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5" w:type="dxa"/>
        <w:tblLook w:val="04A0" w:firstRow="1" w:lastRow="0" w:firstColumn="1" w:lastColumn="0" w:noHBand="0" w:noVBand="1"/>
      </w:tblPr>
      <w:tblGrid>
        <w:gridCol w:w="6030"/>
        <w:gridCol w:w="3330"/>
      </w:tblGrid>
      <w:tr w:rsidR="00055D2D" w:rsidTr="00055D2D">
        <w:trPr>
          <w:trHeight w:val="1340"/>
        </w:trPr>
        <w:tc>
          <w:tcPr>
            <w:tcW w:w="6030" w:type="dxa"/>
          </w:tcPr>
          <w:p w:rsidR="00055D2D" w:rsidRPr="00C716BF" w:rsidRDefault="005316D0" w:rsidP="009D0C1B">
            <w:pPr>
              <w:jc w:val="center"/>
              <w:rPr>
                <w:rFonts w:eastAsia="Times New Roman"/>
                <w:b/>
                <w:bCs/>
                <w:sz w:val="36"/>
                <w:szCs w:val="36"/>
                <w:lang w:eastAsia="en-US"/>
              </w:rPr>
            </w:pPr>
            <w:r>
              <w:rPr>
                <w:rFonts w:eastAsia="Times New Roman"/>
                <w:b/>
                <w:bCs/>
                <w:sz w:val="36"/>
                <w:szCs w:val="36"/>
                <w:lang w:eastAsia="en-US"/>
              </w:rPr>
              <w:t xml:space="preserve">                                                                  </w:t>
            </w:r>
            <w:r w:rsidR="00055D2D">
              <w:rPr>
                <w:rFonts w:eastAsia="Times New Roman"/>
                <w:b/>
                <w:bCs/>
                <w:sz w:val="36"/>
                <w:szCs w:val="36"/>
                <w:lang w:eastAsia="en-US"/>
              </w:rPr>
              <w:t>ENG 112</w:t>
            </w:r>
            <w:r w:rsidR="00055D2D" w:rsidRPr="00C716BF">
              <w:rPr>
                <w:rFonts w:eastAsia="Times New Roman"/>
                <w:b/>
                <w:bCs/>
                <w:sz w:val="36"/>
                <w:szCs w:val="36"/>
                <w:lang w:eastAsia="en-US"/>
              </w:rPr>
              <w:t>1</w:t>
            </w:r>
          </w:p>
          <w:p w:rsidR="00055D2D" w:rsidRDefault="00055D2D" w:rsidP="009D0C1B">
            <w:pPr>
              <w:jc w:val="center"/>
              <w:rPr>
                <w:rFonts w:eastAsia="Times New Roman"/>
                <w:b/>
                <w:bCs/>
                <w:sz w:val="36"/>
                <w:szCs w:val="36"/>
                <w:lang w:eastAsia="en-US"/>
              </w:rPr>
            </w:pPr>
            <w:r>
              <w:rPr>
                <w:rFonts w:eastAsia="Times New Roman"/>
                <w:b/>
                <w:bCs/>
                <w:sz w:val="36"/>
                <w:szCs w:val="36"/>
                <w:lang w:eastAsia="en-US"/>
              </w:rPr>
              <w:t>English Composition 2</w:t>
            </w:r>
          </w:p>
          <w:p w:rsidR="00055D2D" w:rsidRPr="005316D0" w:rsidRDefault="00BB03D3" w:rsidP="009D0C1B">
            <w:pPr>
              <w:jc w:val="center"/>
              <w:rPr>
                <w:rFonts w:eastAsia="Times New Roman"/>
                <w:b/>
                <w:bCs/>
                <w:sz w:val="36"/>
                <w:szCs w:val="36"/>
                <w:lang w:eastAsia="en-US"/>
              </w:rPr>
            </w:pPr>
            <w:r>
              <w:rPr>
                <w:rFonts w:eastAsia="Times New Roman"/>
                <w:b/>
                <w:bCs/>
                <w:sz w:val="36"/>
                <w:szCs w:val="36"/>
                <w:lang w:eastAsia="en-US"/>
              </w:rPr>
              <w:t>Fall</w:t>
            </w:r>
            <w:r w:rsidR="00055D2D" w:rsidRPr="005316D0">
              <w:rPr>
                <w:rFonts w:eastAsia="Times New Roman"/>
                <w:b/>
                <w:bCs/>
                <w:sz w:val="36"/>
                <w:szCs w:val="36"/>
                <w:lang w:eastAsia="en-US"/>
              </w:rPr>
              <w:t xml:space="preserve"> 201</w:t>
            </w:r>
            <w:r w:rsidR="00560328">
              <w:rPr>
                <w:rFonts w:eastAsia="Times New Roman"/>
                <w:b/>
                <w:bCs/>
                <w:sz w:val="36"/>
                <w:szCs w:val="36"/>
                <w:lang w:eastAsia="en-US"/>
              </w:rPr>
              <w:t>7</w:t>
            </w:r>
          </w:p>
          <w:p w:rsidR="005316D0" w:rsidRPr="00055D2D" w:rsidRDefault="005316D0" w:rsidP="009D0C1B">
            <w:pPr>
              <w:jc w:val="center"/>
              <w:rPr>
                <w:rFonts w:asciiTheme="minorHAnsi" w:eastAsia="Times New Roman" w:hAnsiTheme="minorHAnsi" w:cstheme="minorHAnsi"/>
                <w:b/>
                <w:bCs/>
                <w:i/>
                <w:lang w:eastAsia="en-US"/>
              </w:rPr>
            </w:pPr>
          </w:p>
        </w:tc>
        <w:tc>
          <w:tcPr>
            <w:tcW w:w="3330" w:type="dxa"/>
          </w:tcPr>
          <w:p w:rsidR="00055D2D" w:rsidRPr="00454BD9" w:rsidRDefault="00055D2D" w:rsidP="002828B0">
            <w:pPr>
              <w:jc w:val="right"/>
              <w:rPr>
                <w:rFonts w:asciiTheme="minorHAnsi" w:eastAsia="Times New Roman" w:hAnsiTheme="minorHAnsi" w:cstheme="minorHAnsi"/>
                <w:b/>
                <w:bCs/>
                <w:sz w:val="14"/>
                <w:szCs w:val="32"/>
                <w:lang w:eastAsia="en-US"/>
              </w:rPr>
            </w:pPr>
          </w:p>
          <w:p w:rsidR="00055D2D" w:rsidRDefault="00055D2D" w:rsidP="002828B0">
            <w:pPr>
              <w:jc w:val="center"/>
              <w:rPr>
                <w:noProof/>
                <w:lang w:eastAsia="en-US"/>
              </w:rPr>
            </w:pPr>
          </w:p>
          <w:p w:rsidR="00055D2D" w:rsidRDefault="00055D2D" w:rsidP="002828B0">
            <w:pPr>
              <w:jc w:val="center"/>
              <w:rPr>
                <w:rFonts w:asciiTheme="minorHAnsi" w:eastAsia="Times New Roman" w:hAnsiTheme="minorHAnsi" w:cstheme="minorHAnsi"/>
                <w:b/>
                <w:bCs/>
                <w:szCs w:val="32"/>
                <w:lang w:eastAsia="en-US"/>
              </w:rPr>
            </w:pPr>
            <w:r>
              <w:rPr>
                <w:noProof/>
                <w:lang w:eastAsia="en-US"/>
              </w:rPr>
              <w:drawing>
                <wp:inline distT="0" distB="0" distL="0" distR="0" wp14:anchorId="7C8EC947" wp14:editId="0CCCAAF2">
                  <wp:extent cx="1636032" cy="549904"/>
                  <wp:effectExtent l="0" t="0" r="2540" b="3175"/>
                  <wp:docPr id="1" name="Picture 1" descr="https://www.bottomline.org/uploadimages/1/cityte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ttomline.org/uploadimages/1/citytech-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187" cy="564073"/>
                          </a:xfrm>
                          <a:prstGeom prst="rect">
                            <a:avLst/>
                          </a:prstGeom>
                          <a:noFill/>
                          <a:ln>
                            <a:noFill/>
                          </a:ln>
                        </pic:spPr>
                      </pic:pic>
                    </a:graphicData>
                  </a:graphic>
                </wp:inline>
              </w:drawing>
            </w:r>
          </w:p>
          <w:p w:rsidR="00055D2D" w:rsidRDefault="00055D2D" w:rsidP="002828B0">
            <w:pPr>
              <w:jc w:val="right"/>
              <w:rPr>
                <w:rFonts w:asciiTheme="minorHAnsi" w:eastAsia="Times New Roman" w:hAnsiTheme="minorHAnsi" w:cstheme="minorHAnsi"/>
                <w:b/>
                <w:bCs/>
                <w:szCs w:val="32"/>
                <w:lang w:eastAsia="en-US"/>
              </w:rPr>
            </w:pPr>
          </w:p>
        </w:tc>
      </w:tr>
      <w:tr w:rsidR="007276D2" w:rsidRPr="00C716BF" w:rsidTr="00042C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tcPr>
          <w:p w:rsidR="004231EC" w:rsidRDefault="004231EC" w:rsidP="006717C6">
            <w:pPr>
              <w:rPr>
                <w:b/>
              </w:rPr>
            </w:pPr>
          </w:p>
          <w:p w:rsidR="007276D2" w:rsidRPr="00C716BF" w:rsidRDefault="007276D2" w:rsidP="006717C6">
            <w:r w:rsidRPr="00C716BF">
              <w:rPr>
                <w:b/>
              </w:rPr>
              <w:t>Instructor:</w:t>
            </w:r>
            <w:r w:rsidR="0066724D">
              <w:t xml:space="preserve"> </w:t>
            </w:r>
            <w:r w:rsidR="005675D1">
              <w:t xml:space="preserve">Professor </w:t>
            </w:r>
            <w:r w:rsidRPr="00C716BF">
              <w:t>Jessica Penner</w:t>
            </w:r>
          </w:p>
          <w:p w:rsidR="007276D2" w:rsidRPr="00C716BF" w:rsidRDefault="007276D2" w:rsidP="006717C6">
            <w:r w:rsidRPr="00C716BF">
              <w:rPr>
                <w:b/>
              </w:rPr>
              <w:t>Email:</w:t>
            </w:r>
            <w:r w:rsidRPr="00C716BF">
              <w:t xml:space="preserve"> </w:t>
            </w:r>
            <w:r w:rsidR="00530FF1">
              <w:t>jpenner@citytech.cuny.edu</w:t>
            </w:r>
          </w:p>
          <w:p w:rsidR="007276D2" w:rsidRPr="00C716BF" w:rsidRDefault="007276D2" w:rsidP="006717C6">
            <w:r w:rsidRPr="00C716BF">
              <w:rPr>
                <w:b/>
              </w:rPr>
              <w:t>Office:</w:t>
            </w:r>
            <w:r w:rsidRPr="00C716BF">
              <w:t xml:space="preserve"> </w:t>
            </w:r>
            <w:r w:rsidR="00130627">
              <w:t>Namm 529</w:t>
            </w:r>
          </w:p>
          <w:p w:rsidR="007276D2" w:rsidRPr="00530FF1" w:rsidRDefault="007276D2" w:rsidP="003D1B95">
            <w:r w:rsidRPr="00C716BF">
              <w:rPr>
                <w:b/>
              </w:rPr>
              <w:t>Office Hours:</w:t>
            </w:r>
            <w:r w:rsidR="009C4115">
              <w:rPr>
                <w:b/>
              </w:rPr>
              <w:t xml:space="preserve"> </w:t>
            </w:r>
            <w:r w:rsidR="0013779B">
              <w:t>Thursdays 1 – 2 PM</w:t>
            </w:r>
          </w:p>
        </w:tc>
        <w:tc>
          <w:tcPr>
            <w:tcW w:w="3330" w:type="dxa"/>
          </w:tcPr>
          <w:p w:rsidR="004231EC" w:rsidRDefault="004231EC" w:rsidP="00B0222F">
            <w:pPr>
              <w:rPr>
                <w:b/>
              </w:rPr>
            </w:pPr>
          </w:p>
          <w:p w:rsidR="00B0222F" w:rsidRPr="00C716BF" w:rsidRDefault="007276D2" w:rsidP="00B0222F">
            <w:pPr>
              <w:rPr>
                <w:b/>
              </w:rPr>
            </w:pPr>
            <w:r w:rsidRPr="00C716BF">
              <w:rPr>
                <w:b/>
              </w:rPr>
              <w:br/>
            </w:r>
          </w:p>
          <w:p w:rsidR="007276D2" w:rsidRPr="00C716BF" w:rsidRDefault="007276D2" w:rsidP="006347A0">
            <w:pPr>
              <w:rPr>
                <w:b/>
              </w:rPr>
            </w:pPr>
          </w:p>
        </w:tc>
      </w:tr>
    </w:tbl>
    <w:p w:rsidR="009F127B" w:rsidRDefault="009F127B" w:rsidP="00141E11">
      <w:pPr>
        <w:rPr>
          <w:b/>
          <w:bCs/>
          <w:iCs/>
          <w:lang w:val="en"/>
        </w:rPr>
      </w:pPr>
    </w:p>
    <w:p w:rsidR="002D6B1E" w:rsidRDefault="002D6B1E" w:rsidP="00141E11">
      <w:pPr>
        <w:rPr>
          <w:b/>
          <w:bCs/>
          <w:iCs/>
          <w:lang w:val="en"/>
        </w:rPr>
      </w:pPr>
      <w:r w:rsidRPr="00C716BF">
        <w:rPr>
          <w:b/>
          <w:bCs/>
          <w:iCs/>
          <w:lang w:val="en"/>
        </w:rPr>
        <w:t>Course Description</w:t>
      </w:r>
    </w:p>
    <w:p w:rsidR="004E5FA9" w:rsidRDefault="006C161F" w:rsidP="006C161F">
      <w:pPr>
        <w:rPr>
          <w:bCs/>
          <w:iCs/>
          <w:lang w:val="en"/>
        </w:rPr>
      </w:pPr>
      <w:r w:rsidRPr="006C161F">
        <w:rPr>
          <w:bCs/>
          <w:iCs/>
          <w:lang w:val="en"/>
        </w:rPr>
        <w:t>This is an advanced course in communication skills, including the expository essay</w:t>
      </w:r>
      <w:r w:rsidR="0083443E">
        <w:rPr>
          <w:bCs/>
          <w:iCs/>
          <w:lang w:val="en"/>
        </w:rPr>
        <w:t xml:space="preserve"> and</w:t>
      </w:r>
      <w:r w:rsidRPr="006C161F">
        <w:rPr>
          <w:bCs/>
          <w:iCs/>
          <w:lang w:val="en"/>
        </w:rPr>
        <w:t xml:space="preserve"> the research essay. It</w:t>
      </w:r>
      <w:r>
        <w:rPr>
          <w:bCs/>
          <w:iCs/>
          <w:lang w:val="en"/>
        </w:rPr>
        <w:t xml:space="preserve"> is expected that students in ENG</w:t>
      </w:r>
      <w:r w:rsidRPr="006C161F">
        <w:rPr>
          <w:bCs/>
          <w:iCs/>
          <w:lang w:val="en"/>
        </w:rPr>
        <w:t>1121 will:</w:t>
      </w:r>
    </w:p>
    <w:p w:rsidR="004518D8" w:rsidRPr="00077419" w:rsidRDefault="004518D8" w:rsidP="00077419">
      <w:pPr>
        <w:pStyle w:val="NoSpacing"/>
        <w:numPr>
          <w:ilvl w:val="0"/>
          <w:numId w:val="31"/>
        </w:numPr>
        <w:rPr>
          <w:lang w:val="en"/>
        </w:rPr>
      </w:pPr>
      <w:r w:rsidRPr="00077419">
        <w:rPr>
          <w:lang w:val="en"/>
        </w:rPr>
        <w:t>Read and listen critically and analytically, including identifying an argument's major</w:t>
      </w:r>
      <w:r w:rsidR="006C161F" w:rsidRPr="00077419">
        <w:rPr>
          <w:lang w:val="en"/>
        </w:rPr>
        <w:t xml:space="preserve"> </w:t>
      </w:r>
      <w:r w:rsidRPr="00077419">
        <w:rPr>
          <w:lang w:val="en"/>
        </w:rPr>
        <w:t>assumptions and assertions and evaluating its supporting evidence.</w:t>
      </w:r>
    </w:p>
    <w:p w:rsidR="004518D8" w:rsidRPr="00077419" w:rsidRDefault="004518D8" w:rsidP="00077419">
      <w:pPr>
        <w:pStyle w:val="NoSpacing"/>
        <w:numPr>
          <w:ilvl w:val="0"/>
          <w:numId w:val="31"/>
        </w:numPr>
        <w:rPr>
          <w:lang w:val="en"/>
        </w:rPr>
      </w:pPr>
      <w:r w:rsidRPr="00077419">
        <w:rPr>
          <w:lang w:val="en"/>
        </w:rPr>
        <w:t>Write clearly and coherently in varied, academic formats (such as formal essays, research</w:t>
      </w:r>
      <w:r w:rsidR="00077419" w:rsidRPr="00077419">
        <w:rPr>
          <w:lang w:val="en"/>
        </w:rPr>
        <w:t xml:space="preserve"> </w:t>
      </w:r>
      <w:r w:rsidRPr="00077419">
        <w:rPr>
          <w:lang w:val="en"/>
        </w:rPr>
        <w:t>papers, and reports) using standard English and appropriate technology to critique and</w:t>
      </w:r>
      <w:r w:rsidR="006C161F" w:rsidRPr="00077419">
        <w:rPr>
          <w:lang w:val="en"/>
        </w:rPr>
        <w:t xml:space="preserve"> </w:t>
      </w:r>
      <w:r w:rsidRPr="00077419">
        <w:rPr>
          <w:lang w:val="en"/>
        </w:rPr>
        <w:t>improve one's own and others' texts.</w:t>
      </w:r>
    </w:p>
    <w:p w:rsidR="004518D8" w:rsidRPr="00077419" w:rsidRDefault="004518D8" w:rsidP="00077419">
      <w:pPr>
        <w:pStyle w:val="NoSpacing"/>
        <w:numPr>
          <w:ilvl w:val="0"/>
          <w:numId w:val="31"/>
        </w:numPr>
        <w:rPr>
          <w:lang w:val="en"/>
        </w:rPr>
      </w:pPr>
      <w:r w:rsidRPr="00077419">
        <w:rPr>
          <w:lang w:val="en"/>
        </w:rPr>
        <w:t>Demonstrate research skills using appropriate technology, including gathering, evaluating,</w:t>
      </w:r>
      <w:r w:rsidR="006C161F" w:rsidRPr="00077419">
        <w:rPr>
          <w:lang w:val="en"/>
        </w:rPr>
        <w:t xml:space="preserve"> </w:t>
      </w:r>
      <w:r w:rsidRPr="00077419">
        <w:rPr>
          <w:lang w:val="en"/>
        </w:rPr>
        <w:t>and synthesizing primary and secondary sources.</w:t>
      </w:r>
    </w:p>
    <w:p w:rsidR="004518D8" w:rsidRPr="00077419" w:rsidRDefault="004518D8" w:rsidP="00077419">
      <w:pPr>
        <w:pStyle w:val="NoSpacing"/>
        <w:numPr>
          <w:ilvl w:val="0"/>
          <w:numId w:val="31"/>
        </w:numPr>
        <w:rPr>
          <w:lang w:val="en"/>
        </w:rPr>
      </w:pPr>
      <w:r w:rsidRPr="00077419">
        <w:rPr>
          <w:lang w:val="en"/>
        </w:rPr>
        <w:t>Support a thesis with well-reasoned arguments, and communicate persuasively across a</w:t>
      </w:r>
      <w:r w:rsidR="006C161F" w:rsidRPr="00077419">
        <w:rPr>
          <w:lang w:val="en"/>
        </w:rPr>
        <w:t xml:space="preserve"> </w:t>
      </w:r>
      <w:r w:rsidRPr="00077419">
        <w:rPr>
          <w:lang w:val="en"/>
        </w:rPr>
        <w:t>variety of contexts, purposes, audiences, and media.</w:t>
      </w:r>
    </w:p>
    <w:p w:rsidR="004518D8" w:rsidRPr="00077419" w:rsidRDefault="004518D8" w:rsidP="00077419">
      <w:pPr>
        <w:pStyle w:val="NoSpacing"/>
        <w:numPr>
          <w:ilvl w:val="0"/>
          <w:numId w:val="31"/>
        </w:numPr>
        <w:rPr>
          <w:lang w:val="en"/>
        </w:rPr>
      </w:pPr>
      <w:r w:rsidRPr="00077419">
        <w:rPr>
          <w:lang w:val="en"/>
        </w:rPr>
        <w:t>Formulate original ideas and relate them to the ideas of others by employing the</w:t>
      </w:r>
      <w:r w:rsidR="006C161F" w:rsidRPr="00077419">
        <w:rPr>
          <w:lang w:val="en"/>
        </w:rPr>
        <w:t xml:space="preserve"> </w:t>
      </w:r>
      <w:r w:rsidRPr="00077419">
        <w:rPr>
          <w:lang w:val="en"/>
        </w:rPr>
        <w:t>conventions of ethical attribution and citation.</w:t>
      </w:r>
    </w:p>
    <w:p w:rsidR="006C161F" w:rsidRDefault="006C161F" w:rsidP="004518D8">
      <w:pPr>
        <w:rPr>
          <w:bCs/>
          <w:iCs/>
          <w:lang w:val="en"/>
        </w:rPr>
      </w:pPr>
    </w:p>
    <w:p w:rsidR="004518D8" w:rsidRPr="004518D8" w:rsidRDefault="004518D8" w:rsidP="004518D8">
      <w:pPr>
        <w:rPr>
          <w:bCs/>
          <w:iCs/>
          <w:lang w:val="en"/>
        </w:rPr>
      </w:pPr>
      <w:r w:rsidRPr="004518D8">
        <w:rPr>
          <w:bCs/>
          <w:iCs/>
          <w:lang w:val="en"/>
        </w:rPr>
        <w:t>And that these outcomes will be achieved by giving students the opportunity to:</w:t>
      </w:r>
    </w:p>
    <w:p w:rsidR="004518D8" w:rsidRPr="006C161F" w:rsidRDefault="004518D8" w:rsidP="00077419">
      <w:pPr>
        <w:pStyle w:val="NoSpacing"/>
        <w:numPr>
          <w:ilvl w:val="0"/>
          <w:numId w:val="32"/>
        </w:numPr>
        <w:rPr>
          <w:lang w:val="en"/>
        </w:rPr>
      </w:pPr>
      <w:r w:rsidRPr="006C161F">
        <w:rPr>
          <w:lang w:val="en"/>
        </w:rPr>
        <w:t>Draft and revise a range of formal and informal writing assignments and writing projects</w:t>
      </w:r>
      <w:r w:rsidR="006C161F" w:rsidRPr="006C161F">
        <w:rPr>
          <w:lang w:val="en"/>
        </w:rPr>
        <w:t xml:space="preserve"> </w:t>
      </w:r>
      <w:r w:rsidRPr="006C161F">
        <w:rPr>
          <w:lang w:val="en"/>
        </w:rPr>
        <w:t>both in-class and outside-of-class in a variety of genres and modes to meet appropriate</w:t>
      </w:r>
      <w:r w:rsidR="006C161F" w:rsidRPr="006C161F">
        <w:rPr>
          <w:lang w:val="en"/>
        </w:rPr>
        <w:t xml:space="preserve"> </w:t>
      </w:r>
      <w:r w:rsidRPr="006C161F">
        <w:rPr>
          <w:lang w:val="en"/>
        </w:rPr>
        <w:t>rhetorical purposes related to discipline-specific academic inquiry, totaling, at a minimum,</w:t>
      </w:r>
      <w:r w:rsidR="006C161F" w:rsidRPr="006C161F">
        <w:rPr>
          <w:lang w:val="en"/>
        </w:rPr>
        <w:t xml:space="preserve"> </w:t>
      </w:r>
      <w:r w:rsidRPr="006C161F">
        <w:rPr>
          <w:lang w:val="en"/>
        </w:rPr>
        <w:t xml:space="preserve">1500 words. </w:t>
      </w:r>
      <w:r w:rsidR="006C161F" w:rsidRPr="006C161F">
        <w:rPr>
          <w:lang w:val="en"/>
        </w:rPr>
        <w:t>T</w:t>
      </w:r>
      <w:r w:rsidRPr="006C161F">
        <w:rPr>
          <w:lang w:val="en"/>
        </w:rPr>
        <w:t>wo or more of these assignments or projects must include the use of thesis</w:t>
      </w:r>
      <w:r w:rsidR="006C161F" w:rsidRPr="006C161F">
        <w:rPr>
          <w:lang w:val="en"/>
        </w:rPr>
        <w:t xml:space="preserve"> </w:t>
      </w:r>
      <w:r w:rsidRPr="006C161F">
        <w:rPr>
          <w:lang w:val="en"/>
        </w:rPr>
        <w:t>statements and incorporate the ideas and words of other writers using textual evidence,</w:t>
      </w:r>
      <w:r w:rsidR="006C161F" w:rsidRPr="006C161F">
        <w:rPr>
          <w:lang w:val="en"/>
        </w:rPr>
        <w:t xml:space="preserve"> </w:t>
      </w:r>
      <w:r w:rsidRPr="006C161F">
        <w:rPr>
          <w:lang w:val="en"/>
        </w:rPr>
        <w:t xml:space="preserve">summarizing, </w:t>
      </w:r>
      <w:r w:rsidR="006C161F" w:rsidRPr="006C161F">
        <w:rPr>
          <w:lang w:val="en"/>
        </w:rPr>
        <w:t>p</w:t>
      </w:r>
      <w:r w:rsidRPr="006C161F">
        <w:rPr>
          <w:lang w:val="en"/>
        </w:rPr>
        <w:t>araphrasing, and quoting.</w:t>
      </w:r>
    </w:p>
    <w:p w:rsidR="004518D8" w:rsidRPr="006C161F" w:rsidRDefault="004518D8" w:rsidP="00077419">
      <w:pPr>
        <w:pStyle w:val="NoSpacing"/>
        <w:numPr>
          <w:ilvl w:val="0"/>
          <w:numId w:val="32"/>
        </w:numPr>
        <w:rPr>
          <w:lang w:val="en"/>
        </w:rPr>
      </w:pPr>
      <w:r w:rsidRPr="006C161F">
        <w:rPr>
          <w:lang w:val="en"/>
        </w:rPr>
        <w:t>Draft and revise a research project that may include a proposal, annotated</w:t>
      </w:r>
      <w:r w:rsidR="006C161F" w:rsidRPr="006C161F">
        <w:rPr>
          <w:lang w:val="en"/>
        </w:rPr>
        <w:t xml:space="preserve"> </w:t>
      </w:r>
      <w:r w:rsidRPr="006C161F">
        <w:rPr>
          <w:lang w:val="en"/>
        </w:rPr>
        <w:t>bibliography, source overview, and research paper. The research project will total,</w:t>
      </w:r>
      <w:r w:rsidR="006C161F" w:rsidRPr="006C161F">
        <w:rPr>
          <w:lang w:val="en"/>
        </w:rPr>
        <w:t xml:space="preserve"> </w:t>
      </w:r>
      <w:r w:rsidRPr="006C161F">
        <w:rPr>
          <w:lang w:val="en"/>
        </w:rPr>
        <w:t>at a minimum, 1500-2000 words and will incorporate material from library</w:t>
      </w:r>
      <w:r w:rsidR="006C161F" w:rsidRPr="006C161F">
        <w:rPr>
          <w:lang w:val="en"/>
        </w:rPr>
        <w:t xml:space="preserve"> </w:t>
      </w:r>
      <w:r w:rsidRPr="006C161F">
        <w:rPr>
          <w:lang w:val="en"/>
        </w:rPr>
        <w:t>resources and databases and will include the use of methods of citation and</w:t>
      </w:r>
      <w:r w:rsidR="006C161F" w:rsidRPr="006C161F">
        <w:rPr>
          <w:lang w:val="en"/>
        </w:rPr>
        <w:t xml:space="preserve"> </w:t>
      </w:r>
      <w:r w:rsidRPr="006C161F">
        <w:rPr>
          <w:lang w:val="en"/>
        </w:rPr>
        <w:t>attribution appropriate to a specific discipline.</w:t>
      </w:r>
    </w:p>
    <w:p w:rsidR="004518D8" w:rsidRPr="006C161F" w:rsidRDefault="004518D8" w:rsidP="00077419">
      <w:pPr>
        <w:pStyle w:val="NoSpacing"/>
        <w:numPr>
          <w:ilvl w:val="0"/>
          <w:numId w:val="32"/>
        </w:numPr>
        <w:rPr>
          <w:lang w:val="en"/>
        </w:rPr>
      </w:pPr>
      <w:r w:rsidRPr="006C161F">
        <w:rPr>
          <w:lang w:val="en"/>
        </w:rPr>
        <w:t>Understand how to read, interpret, and respond to literary or other discipline</w:t>
      </w:r>
      <w:r w:rsidR="006C161F" w:rsidRPr="006C161F">
        <w:rPr>
          <w:lang w:val="en"/>
        </w:rPr>
        <w:t xml:space="preserve"> </w:t>
      </w:r>
      <w:r w:rsidRPr="006C161F">
        <w:rPr>
          <w:lang w:val="en"/>
        </w:rPr>
        <w:t>specific and argument-based readings for the purposes of academic inquiry,</w:t>
      </w:r>
      <w:r w:rsidR="006C161F" w:rsidRPr="006C161F">
        <w:rPr>
          <w:lang w:val="en"/>
        </w:rPr>
        <w:t xml:space="preserve"> </w:t>
      </w:r>
      <w:r w:rsidRPr="006C161F">
        <w:rPr>
          <w:lang w:val="en"/>
        </w:rPr>
        <w:t>rhetorical and textual analysis, and understanding, improving, and critiquing writing</w:t>
      </w:r>
      <w:r w:rsidR="006C161F" w:rsidRPr="006C161F">
        <w:rPr>
          <w:lang w:val="en"/>
        </w:rPr>
        <w:t xml:space="preserve"> </w:t>
      </w:r>
      <w:r w:rsidRPr="006C161F">
        <w:rPr>
          <w:lang w:val="en"/>
        </w:rPr>
        <w:t>processes and reading strategies.</w:t>
      </w:r>
    </w:p>
    <w:p w:rsidR="004518D8" w:rsidRPr="006C161F" w:rsidRDefault="004518D8" w:rsidP="00077419">
      <w:pPr>
        <w:pStyle w:val="NoSpacing"/>
        <w:numPr>
          <w:ilvl w:val="0"/>
          <w:numId w:val="32"/>
        </w:numPr>
        <w:rPr>
          <w:lang w:val="en"/>
        </w:rPr>
      </w:pPr>
      <w:r w:rsidRPr="006C161F">
        <w:rPr>
          <w:lang w:val="en"/>
        </w:rPr>
        <w:t>Submit drafts of work for instructor and peer-review so students can be introduced</w:t>
      </w:r>
      <w:r w:rsidR="006C161F" w:rsidRPr="006C161F">
        <w:rPr>
          <w:lang w:val="en"/>
        </w:rPr>
        <w:t xml:space="preserve"> </w:t>
      </w:r>
      <w:r w:rsidRPr="006C161F">
        <w:rPr>
          <w:lang w:val="en"/>
        </w:rPr>
        <w:t>to the various stages of writing and revising as a process, as well as be assessed on</w:t>
      </w:r>
      <w:r w:rsidR="006C161F" w:rsidRPr="006C161F">
        <w:rPr>
          <w:lang w:val="en"/>
        </w:rPr>
        <w:t xml:space="preserve"> </w:t>
      </w:r>
      <w:r w:rsidRPr="006C161F">
        <w:rPr>
          <w:lang w:val="en"/>
        </w:rPr>
        <w:t>their ability to develop and revise formal writing assignments.</w:t>
      </w:r>
    </w:p>
    <w:p w:rsidR="004518D8" w:rsidRPr="006C161F" w:rsidRDefault="004518D8" w:rsidP="00077419">
      <w:pPr>
        <w:pStyle w:val="NoSpacing"/>
        <w:numPr>
          <w:ilvl w:val="0"/>
          <w:numId w:val="32"/>
        </w:numPr>
        <w:rPr>
          <w:lang w:val="en"/>
        </w:rPr>
      </w:pPr>
      <w:r w:rsidRPr="006C161F">
        <w:rPr>
          <w:lang w:val="en"/>
        </w:rPr>
        <w:t>Understand how to apply and use the basic structure and conventions of Standard</w:t>
      </w:r>
      <w:r w:rsidR="006C161F" w:rsidRPr="006C161F">
        <w:rPr>
          <w:lang w:val="en"/>
        </w:rPr>
        <w:t xml:space="preserve"> </w:t>
      </w:r>
      <w:r w:rsidRPr="006C161F">
        <w:rPr>
          <w:lang w:val="en"/>
        </w:rPr>
        <w:t>Written English (SWE) and exhibit basic competency in SWE.</w:t>
      </w:r>
    </w:p>
    <w:p w:rsidR="006703D2" w:rsidRPr="00077419" w:rsidRDefault="004518D8" w:rsidP="00077419">
      <w:pPr>
        <w:pStyle w:val="NoSpacing"/>
        <w:numPr>
          <w:ilvl w:val="0"/>
          <w:numId w:val="32"/>
        </w:numPr>
      </w:pPr>
      <w:r w:rsidRPr="00077419">
        <w:rPr>
          <w:lang w:val="en"/>
        </w:rPr>
        <w:t>Pass a departmental final exam.</w:t>
      </w:r>
    </w:p>
    <w:p w:rsidR="00077419" w:rsidRPr="00077419" w:rsidRDefault="00077419" w:rsidP="00535033"/>
    <w:p w:rsidR="00535033" w:rsidRDefault="00535033" w:rsidP="00535033">
      <w:pPr>
        <w:rPr>
          <w:b/>
        </w:rPr>
      </w:pPr>
      <w:r w:rsidRPr="00C716BF">
        <w:rPr>
          <w:b/>
        </w:rPr>
        <w:t>Required Texts</w:t>
      </w:r>
    </w:p>
    <w:p w:rsidR="005C7C58" w:rsidRDefault="005C7C58" w:rsidP="00535033">
      <w:pPr>
        <w:rPr>
          <w:b/>
        </w:rPr>
      </w:pPr>
    </w:p>
    <w:p w:rsidR="005C7C58" w:rsidRDefault="00B424BF" w:rsidP="005C7C58">
      <w:r w:rsidRPr="00B424BF">
        <w:rPr>
          <w:i/>
        </w:rPr>
        <w:t>The Literary Experience</w:t>
      </w:r>
      <w:r>
        <w:t xml:space="preserve"> (2</w:t>
      </w:r>
      <w:r w:rsidRPr="00B424BF">
        <w:rPr>
          <w:vertAlign w:val="superscript"/>
        </w:rPr>
        <w:t>nd</w:t>
      </w:r>
      <w:r>
        <w:t xml:space="preserve"> Edition), edited by Bruce </w:t>
      </w:r>
      <w:proofErr w:type="spellStart"/>
      <w:r>
        <w:t>Beiderwell</w:t>
      </w:r>
      <w:proofErr w:type="spellEnd"/>
      <w:r>
        <w:t xml:space="preserve"> and Jeffrey M. Wheeler</w:t>
      </w:r>
    </w:p>
    <w:p w:rsidR="00396D6F" w:rsidRDefault="00396D6F" w:rsidP="005C7C58"/>
    <w:p w:rsidR="00D5326C" w:rsidRDefault="005C7C58" w:rsidP="005C7C58">
      <w:r w:rsidRPr="005C7C58">
        <w:rPr>
          <w:i/>
        </w:rPr>
        <w:t>Rules of Thumb</w:t>
      </w:r>
      <w:r w:rsidRPr="005C7C58">
        <w:t xml:space="preserve">: </w:t>
      </w:r>
      <w:r w:rsidRPr="00DE43E8">
        <w:rPr>
          <w:i/>
        </w:rPr>
        <w:t>A Guide for Writers</w:t>
      </w:r>
      <w:r w:rsidR="00EF03D6">
        <w:t xml:space="preserve"> (</w:t>
      </w:r>
      <w:r w:rsidR="00B424BF">
        <w:t>9</w:t>
      </w:r>
      <w:r w:rsidR="00B424BF" w:rsidRPr="00B424BF">
        <w:rPr>
          <w:vertAlign w:val="superscript"/>
        </w:rPr>
        <w:t>th</w:t>
      </w:r>
      <w:r w:rsidRPr="005C7C58">
        <w:t xml:space="preserve"> Edition</w:t>
      </w:r>
      <w:r w:rsidR="00EF03D6">
        <w:t xml:space="preserve">), edited by Jay Silverman, Elaine Hughes, Diana Roberts </w:t>
      </w:r>
      <w:proofErr w:type="spellStart"/>
      <w:r w:rsidR="00EF03D6">
        <w:t>Wienbroer</w:t>
      </w:r>
      <w:proofErr w:type="spellEnd"/>
      <w:r w:rsidRPr="005C7C58">
        <w:t xml:space="preserve">  </w:t>
      </w:r>
    </w:p>
    <w:p w:rsidR="00381D25" w:rsidRDefault="00381D25" w:rsidP="005C7C58"/>
    <w:p w:rsidR="00381D25" w:rsidRPr="004231EC" w:rsidRDefault="00381D25" w:rsidP="005C7C58">
      <w:pPr>
        <w:rPr>
          <w:b/>
        </w:rPr>
      </w:pPr>
      <w:r w:rsidRPr="004231EC">
        <w:rPr>
          <w:b/>
        </w:rPr>
        <w:t>Required Materials</w:t>
      </w:r>
    </w:p>
    <w:p w:rsidR="00381D25" w:rsidRDefault="00381D25" w:rsidP="005C7C58"/>
    <w:p w:rsidR="00381D25" w:rsidRPr="005C7C58" w:rsidRDefault="005D4242" w:rsidP="005C7C58">
      <w:r>
        <w:t xml:space="preserve"> </w:t>
      </w:r>
      <w:r w:rsidR="009C4CFE">
        <w:t>Notebook, folder, pens, pencils</w:t>
      </w:r>
    </w:p>
    <w:p w:rsidR="005C7C58" w:rsidRPr="00C716BF" w:rsidRDefault="005C7C58" w:rsidP="00535033">
      <w:pPr>
        <w:pStyle w:val="BodyText"/>
        <w:spacing w:after="0"/>
        <w:rPr>
          <w:b/>
        </w:rPr>
      </w:pPr>
    </w:p>
    <w:p w:rsidR="00B11489" w:rsidRDefault="00B11489" w:rsidP="000E51AE">
      <w:pPr>
        <w:rPr>
          <w:b/>
        </w:rPr>
      </w:pPr>
      <w:r>
        <w:rPr>
          <w:b/>
        </w:rPr>
        <w:tab/>
      </w:r>
      <w:r>
        <w:rPr>
          <w:b/>
        </w:rPr>
        <w:tab/>
      </w:r>
      <w:r>
        <w:rPr>
          <w:b/>
        </w:rPr>
        <w:tab/>
        <w:t xml:space="preserve">    </w:t>
      </w:r>
      <w:r w:rsidR="00DE7377">
        <w:rPr>
          <w:b/>
        </w:rPr>
        <w:tab/>
      </w:r>
      <w:r w:rsidR="00DE7377">
        <w:rPr>
          <w:b/>
        </w:rPr>
        <w:tab/>
        <w:t xml:space="preserve">  </w:t>
      </w:r>
      <w:r w:rsidR="006B555D">
        <w:rPr>
          <w:b/>
        </w:rPr>
        <w:t xml:space="preserve"> </w:t>
      </w:r>
    </w:p>
    <w:tbl>
      <w:tblPr>
        <w:tblStyle w:val="TableGrid"/>
        <w:tblpPr w:leftFromText="180" w:rightFromText="180" w:vertAnchor="text" w:tblpY="-46"/>
        <w:tblW w:w="9355" w:type="dxa"/>
        <w:tblLook w:val="04A0" w:firstRow="1" w:lastRow="0" w:firstColumn="1" w:lastColumn="0" w:noHBand="0" w:noVBand="1"/>
      </w:tblPr>
      <w:tblGrid>
        <w:gridCol w:w="7195"/>
        <w:gridCol w:w="2160"/>
      </w:tblGrid>
      <w:tr w:rsidR="005D4242" w:rsidRPr="00C716BF" w:rsidTr="00533659">
        <w:tc>
          <w:tcPr>
            <w:tcW w:w="9355" w:type="dxa"/>
            <w:gridSpan w:val="2"/>
          </w:tcPr>
          <w:p w:rsidR="005D4242" w:rsidRPr="00C716BF" w:rsidRDefault="005D4242" w:rsidP="005D4242">
            <w:pPr>
              <w:jc w:val="center"/>
              <w:rPr>
                <w:rFonts w:eastAsia="Times New Roman"/>
                <w:bCs/>
                <w:iCs/>
              </w:rPr>
            </w:pPr>
            <w:r>
              <w:rPr>
                <w:b/>
              </w:rPr>
              <w:t>Breakdown of Final Grade</w:t>
            </w:r>
          </w:p>
        </w:tc>
      </w:tr>
      <w:tr w:rsidR="005D4242" w:rsidRPr="00C716BF" w:rsidTr="00533659">
        <w:tc>
          <w:tcPr>
            <w:tcW w:w="7195" w:type="dxa"/>
          </w:tcPr>
          <w:p w:rsidR="005D4242" w:rsidRDefault="005D4242" w:rsidP="005D4242">
            <w:pPr>
              <w:rPr>
                <w:rFonts w:eastAsia="Times New Roman"/>
                <w:bCs/>
                <w:iCs/>
              </w:rPr>
            </w:pPr>
            <w:r>
              <w:rPr>
                <w:rFonts w:eastAsia="Times New Roman"/>
                <w:bCs/>
                <w:iCs/>
              </w:rPr>
              <w:t>Attendance/Participation</w:t>
            </w:r>
          </w:p>
          <w:p w:rsidR="005D19FD" w:rsidRPr="005D19FD" w:rsidRDefault="00E7018C" w:rsidP="005D4242">
            <w:pPr>
              <w:rPr>
                <w:rFonts w:eastAsia="Times New Roman"/>
                <w:bCs/>
                <w:i/>
                <w:iCs/>
              </w:rPr>
            </w:pPr>
            <w:r>
              <w:rPr>
                <w:rFonts w:eastAsia="Times New Roman"/>
                <w:bCs/>
                <w:i/>
                <w:iCs/>
              </w:rPr>
              <w:t>Being consistently p</w:t>
            </w:r>
            <w:r w:rsidR="00533659">
              <w:rPr>
                <w:rFonts w:eastAsia="Times New Roman"/>
                <w:bCs/>
                <w:i/>
                <w:iCs/>
              </w:rPr>
              <w:t xml:space="preserve">resent &amp; </w:t>
            </w:r>
            <w:r w:rsidR="005D19FD">
              <w:rPr>
                <w:rFonts w:eastAsia="Times New Roman"/>
                <w:bCs/>
                <w:i/>
                <w:iCs/>
              </w:rPr>
              <w:t xml:space="preserve">on time, engaging in class discussions, completing homework </w:t>
            </w:r>
          </w:p>
        </w:tc>
        <w:tc>
          <w:tcPr>
            <w:tcW w:w="2160" w:type="dxa"/>
          </w:tcPr>
          <w:p w:rsidR="005D4242" w:rsidRDefault="005D4242" w:rsidP="005D4242">
            <w:pPr>
              <w:jc w:val="center"/>
              <w:rPr>
                <w:rFonts w:eastAsia="Times New Roman"/>
                <w:bCs/>
                <w:iCs/>
              </w:rPr>
            </w:pPr>
            <w:r>
              <w:rPr>
                <w:rFonts w:eastAsia="Times New Roman"/>
                <w:bCs/>
                <w:iCs/>
              </w:rPr>
              <w:t>10%</w:t>
            </w:r>
          </w:p>
          <w:p w:rsidR="00533659" w:rsidRPr="00C716BF" w:rsidRDefault="00533659" w:rsidP="005D4242">
            <w:pPr>
              <w:jc w:val="center"/>
              <w:rPr>
                <w:rFonts w:eastAsia="Times New Roman"/>
                <w:bCs/>
                <w:iCs/>
              </w:rPr>
            </w:pPr>
            <w:r>
              <w:rPr>
                <w:rFonts w:eastAsia="Times New Roman"/>
                <w:bCs/>
                <w:iCs/>
              </w:rPr>
              <w:t>300 points possible</w:t>
            </w:r>
          </w:p>
        </w:tc>
      </w:tr>
      <w:tr w:rsidR="005D4242" w:rsidRPr="00C716BF" w:rsidTr="00533659">
        <w:tc>
          <w:tcPr>
            <w:tcW w:w="7195" w:type="dxa"/>
          </w:tcPr>
          <w:p w:rsidR="005D4242" w:rsidRDefault="005D4242" w:rsidP="005D4242">
            <w:pPr>
              <w:rPr>
                <w:rFonts w:eastAsia="Times New Roman"/>
                <w:bCs/>
                <w:iCs/>
              </w:rPr>
            </w:pPr>
            <w:r>
              <w:rPr>
                <w:rFonts w:eastAsia="Times New Roman"/>
                <w:bCs/>
                <w:iCs/>
              </w:rPr>
              <w:t>Essays</w:t>
            </w:r>
            <w:r w:rsidR="00BF1E82">
              <w:rPr>
                <w:rFonts w:eastAsia="Times New Roman"/>
                <w:bCs/>
                <w:iCs/>
              </w:rPr>
              <w:t xml:space="preserve">/Writing </w:t>
            </w:r>
          </w:p>
          <w:p w:rsidR="005D19FD" w:rsidRPr="005D19FD" w:rsidRDefault="00533659" w:rsidP="005D19FD">
            <w:pPr>
              <w:rPr>
                <w:rFonts w:eastAsia="Times New Roman"/>
                <w:bCs/>
                <w:i/>
                <w:iCs/>
              </w:rPr>
            </w:pPr>
            <w:r>
              <w:rPr>
                <w:rFonts w:eastAsia="Times New Roman"/>
                <w:bCs/>
                <w:i/>
                <w:iCs/>
              </w:rPr>
              <w:t>Diagnostic Paragraph</w:t>
            </w:r>
            <w:r w:rsidR="005D19FD">
              <w:rPr>
                <w:rFonts w:eastAsia="Times New Roman"/>
                <w:bCs/>
                <w:i/>
                <w:iCs/>
              </w:rPr>
              <w:t>, Analysis Essays #1 &amp; #2, Research Source Paragraphs</w:t>
            </w:r>
          </w:p>
        </w:tc>
        <w:tc>
          <w:tcPr>
            <w:tcW w:w="2160" w:type="dxa"/>
          </w:tcPr>
          <w:p w:rsidR="005D4242" w:rsidRDefault="00634E40" w:rsidP="005D4242">
            <w:pPr>
              <w:jc w:val="center"/>
              <w:rPr>
                <w:rFonts w:eastAsia="Times New Roman"/>
                <w:bCs/>
                <w:iCs/>
              </w:rPr>
            </w:pPr>
            <w:r>
              <w:rPr>
                <w:rFonts w:eastAsia="Times New Roman"/>
                <w:bCs/>
                <w:iCs/>
              </w:rPr>
              <w:t>3</w:t>
            </w:r>
            <w:r w:rsidR="005D4242">
              <w:rPr>
                <w:rFonts w:eastAsia="Times New Roman"/>
                <w:bCs/>
                <w:iCs/>
              </w:rPr>
              <w:t>0%</w:t>
            </w:r>
          </w:p>
          <w:p w:rsidR="00533659" w:rsidRPr="00C716BF" w:rsidRDefault="00533659" w:rsidP="005D4242">
            <w:pPr>
              <w:jc w:val="center"/>
              <w:rPr>
                <w:rFonts w:eastAsia="Times New Roman"/>
                <w:bCs/>
                <w:iCs/>
              </w:rPr>
            </w:pPr>
            <w:r>
              <w:rPr>
                <w:rFonts w:eastAsia="Times New Roman"/>
                <w:bCs/>
                <w:iCs/>
              </w:rPr>
              <w:t>310 points possible</w:t>
            </w:r>
          </w:p>
        </w:tc>
      </w:tr>
      <w:tr w:rsidR="005D4242" w:rsidRPr="00C716BF" w:rsidTr="00533659">
        <w:tc>
          <w:tcPr>
            <w:tcW w:w="7195" w:type="dxa"/>
          </w:tcPr>
          <w:p w:rsidR="005D4242" w:rsidRDefault="005D4242" w:rsidP="005D4242">
            <w:pPr>
              <w:rPr>
                <w:rFonts w:eastAsia="Times New Roman"/>
                <w:bCs/>
                <w:iCs/>
              </w:rPr>
            </w:pPr>
            <w:r>
              <w:rPr>
                <w:rFonts w:eastAsia="Times New Roman"/>
                <w:bCs/>
                <w:iCs/>
              </w:rPr>
              <w:t>Research Essay</w:t>
            </w:r>
          </w:p>
          <w:p w:rsidR="005D19FD" w:rsidRPr="005D19FD" w:rsidRDefault="005D19FD" w:rsidP="005D4242">
            <w:pPr>
              <w:rPr>
                <w:rFonts w:eastAsia="Times New Roman"/>
                <w:bCs/>
                <w:i/>
                <w:iCs/>
              </w:rPr>
            </w:pPr>
            <w:r>
              <w:rPr>
                <w:rFonts w:eastAsia="Times New Roman"/>
                <w:bCs/>
                <w:i/>
                <w:iCs/>
              </w:rPr>
              <w:t>First draft, Second draft &amp; Works Cited page, Final draft</w:t>
            </w:r>
          </w:p>
        </w:tc>
        <w:tc>
          <w:tcPr>
            <w:tcW w:w="2160" w:type="dxa"/>
          </w:tcPr>
          <w:p w:rsidR="005D4242" w:rsidRDefault="005D4242" w:rsidP="005D4242">
            <w:pPr>
              <w:jc w:val="center"/>
              <w:rPr>
                <w:rFonts w:eastAsia="Times New Roman"/>
                <w:bCs/>
                <w:iCs/>
              </w:rPr>
            </w:pPr>
            <w:r>
              <w:rPr>
                <w:rFonts w:eastAsia="Times New Roman"/>
                <w:bCs/>
                <w:iCs/>
              </w:rPr>
              <w:t>20%</w:t>
            </w:r>
          </w:p>
          <w:p w:rsidR="00533659" w:rsidRPr="00C716BF" w:rsidRDefault="00533659" w:rsidP="005D4242">
            <w:pPr>
              <w:jc w:val="center"/>
              <w:rPr>
                <w:rFonts w:eastAsia="Times New Roman"/>
                <w:bCs/>
                <w:iCs/>
              </w:rPr>
            </w:pPr>
            <w:r>
              <w:rPr>
                <w:rFonts w:eastAsia="Times New Roman"/>
                <w:bCs/>
                <w:iCs/>
              </w:rPr>
              <w:t>200 points possible</w:t>
            </w:r>
          </w:p>
        </w:tc>
      </w:tr>
      <w:tr w:rsidR="005D4242" w:rsidRPr="00C716BF" w:rsidTr="00533659">
        <w:tc>
          <w:tcPr>
            <w:tcW w:w="7195" w:type="dxa"/>
          </w:tcPr>
          <w:p w:rsidR="005D4242" w:rsidRDefault="005D4242" w:rsidP="005D4242">
            <w:pPr>
              <w:rPr>
                <w:rFonts w:eastAsia="Times New Roman"/>
                <w:bCs/>
                <w:iCs/>
              </w:rPr>
            </w:pPr>
            <w:r>
              <w:rPr>
                <w:rFonts w:eastAsia="Times New Roman"/>
                <w:bCs/>
                <w:iCs/>
              </w:rPr>
              <w:t>Reading Quizzes</w:t>
            </w:r>
          </w:p>
          <w:p w:rsidR="005D19FD" w:rsidRPr="005D19FD" w:rsidRDefault="005D19FD" w:rsidP="005D4242">
            <w:pPr>
              <w:rPr>
                <w:rFonts w:eastAsia="Times New Roman"/>
                <w:bCs/>
                <w:i/>
                <w:iCs/>
              </w:rPr>
            </w:pPr>
            <w:r>
              <w:rPr>
                <w:rFonts w:eastAsia="Times New Roman"/>
                <w:bCs/>
                <w:i/>
                <w:iCs/>
              </w:rPr>
              <w:t>Eight quizzes</w:t>
            </w:r>
          </w:p>
        </w:tc>
        <w:tc>
          <w:tcPr>
            <w:tcW w:w="2160" w:type="dxa"/>
          </w:tcPr>
          <w:p w:rsidR="005D4242" w:rsidRDefault="00634E40" w:rsidP="005D4242">
            <w:pPr>
              <w:jc w:val="center"/>
              <w:rPr>
                <w:rFonts w:eastAsia="Times New Roman"/>
                <w:bCs/>
                <w:iCs/>
              </w:rPr>
            </w:pPr>
            <w:r>
              <w:rPr>
                <w:rFonts w:eastAsia="Times New Roman"/>
                <w:bCs/>
                <w:iCs/>
              </w:rPr>
              <w:t>2</w:t>
            </w:r>
            <w:r w:rsidR="005D4242">
              <w:rPr>
                <w:rFonts w:eastAsia="Times New Roman"/>
                <w:bCs/>
                <w:iCs/>
              </w:rPr>
              <w:t>0%</w:t>
            </w:r>
          </w:p>
          <w:p w:rsidR="00533659" w:rsidRPr="00C716BF" w:rsidRDefault="00533659" w:rsidP="005D4242">
            <w:pPr>
              <w:jc w:val="center"/>
              <w:rPr>
                <w:rFonts w:eastAsia="Times New Roman"/>
                <w:bCs/>
                <w:iCs/>
              </w:rPr>
            </w:pPr>
            <w:r>
              <w:rPr>
                <w:rFonts w:eastAsia="Times New Roman"/>
                <w:bCs/>
                <w:iCs/>
              </w:rPr>
              <w:t>80 points possible</w:t>
            </w:r>
          </w:p>
        </w:tc>
      </w:tr>
      <w:tr w:rsidR="005D4242" w:rsidRPr="00C716BF" w:rsidTr="00533659">
        <w:tc>
          <w:tcPr>
            <w:tcW w:w="7195" w:type="dxa"/>
          </w:tcPr>
          <w:p w:rsidR="005D4242" w:rsidRDefault="005D4242" w:rsidP="005D4242">
            <w:pPr>
              <w:rPr>
                <w:rFonts w:eastAsia="Times New Roman"/>
                <w:bCs/>
                <w:iCs/>
              </w:rPr>
            </w:pPr>
            <w:r>
              <w:rPr>
                <w:rFonts w:eastAsia="Times New Roman"/>
                <w:bCs/>
                <w:iCs/>
              </w:rPr>
              <w:t>Final</w:t>
            </w:r>
          </w:p>
          <w:p w:rsidR="005D19FD" w:rsidRPr="005D19FD" w:rsidRDefault="005D19FD" w:rsidP="00533659">
            <w:pPr>
              <w:rPr>
                <w:rFonts w:eastAsia="Times New Roman"/>
                <w:bCs/>
                <w:i/>
                <w:iCs/>
              </w:rPr>
            </w:pPr>
            <w:r>
              <w:rPr>
                <w:rFonts w:eastAsia="Times New Roman"/>
                <w:bCs/>
                <w:i/>
                <w:iCs/>
              </w:rPr>
              <w:t xml:space="preserve">500-700 </w:t>
            </w:r>
            <w:r w:rsidR="00533659">
              <w:rPr>
                <w:rFonts w:eastAsia="Times New Roman"/>
                <w:bCs/>
                <w:i/>
                <w:iCs/>
              </w:rPr>
              <w:t xml:space="preserve">word </w:t>
            </w:r>
            <w:r>
              <w:rPr>
                <w:rFonts w:eastAsia="Times New Roman"/>
                <w:bCs/>
                <w:i/>
                <w:iCs/>
              </w:rPr>
              <w:t>essay written during class</w:t>
            </w:r>
          </w:p>
        </w:tc>
        <w:tc>
          <w:tcPr>
            <w:tcW w:w="2160" w:type="dxa"/>
          </w:tcPr>
          <w:p w:rsidR="005D4242" w:rsidRDefault="005D4242" w:rsidP="005D4242">
            <w:pPr>
              <w:jc w:val="center"/>
              <w:rPr>
                <w:rFonts w:eastAsia="Times New Roman"/>
                <w:bCs/>
                <w:iCs/>
              </w:rPr>
            </w:pPr>
            <w:r>
              <w:rPr>
                <w:rFonts w:eastAsia="Times New Roman"/>
                <w:bCs/>
                <w:iCs/>
              </w:rPr>
              <w:t>20%</w:t>
            </w:r>
          </w:p>
          <w:p w:rsidR="00533659" w:rsidRPr="00C716BF" w:rsidRDefault="00533659" w:rsidP="005D4242">
            <w:pPr>
              <w:jc w:val="center"/>
              <w:rPr>
                <w:rFonts w:eastAsia="Times New Roman"/>
                <w:bCs/>
                <w:iCs/>
              </w:rPr>
            </w:pPr>
            <w:r>
              <w:rPr>
                <w:rFonts w:eastAsia="Times New Roman"/>
                <w:bCs/>
                <w:iCs/>
              </w:rPr>
              <w:t>100 points possible</w:t>
            </w:r>
          </w:p>
        </w:tc>
      </w:tr>
    </w:tbl>
    <w:p w:rsidR="000E51AE" w:rsidRDefault="000E51AE" w:rsidP="000E51AE">
      <w:pPr>
        <w:rPr>
          <w:b/>
        </w:rPr>
      </w:pPr>
    </w:p>
    <w:tbl>
      <w:tblPr>
        <w:tblStyle w:val="TableGrid"/>
        <w:tblpPr w:leftFromText="180" w:rightFromText="180" w:vertAnchor="page" w:horzAnchor="margin" w:tblpY="8461"/>
        <w:tblW w:w="0" w:type="auto"/>
        <w:tblLook w:val="04A0" w:firstRow="1" w:lastRow="0" w:firstColumn="1" w:lastColumn="0" w:noHBand="0" w:noVBand="1"/>
      </w:tblPr>
      <w:tblGrid>
        <w:gridCol w:w="805"/>
        <w:gridCol w:w="2610"/>
      </w:tblGrid>
      <w:tr w:rsidR="00533659" w:rsidRPr="00C716BF" w:rsidTr="00533659">
        <w:tc>
          <w:tcPr>
            <w:tcW w:w="3415" w:type="dxa"/>
            <w:gridSpan w:val="2"/>
          </w:tcPr>
          <w:p w:rsidR="00533659" w:rsidRDefault="00533659" w:rsidP="00533659">
            <w:pPr>
              <w:jc w:val="center"/>
              <w:rPr>
                <w:rFonts w:eastAsia="Times New Roman"/>
                <w:bCs/>
                <w:iCs/>
              </w:rPr>
            </w:pPr>
            <w:r>
              <w:rPr>
                <w:b/>
              </w:rPr>
              <w:t>Grading Scale at City Tech</w:t>
            </w:r>
          </w:p>
        </w:tc>
      </w:tr>
      <w:tr w:rsidR="00533659" w:rsidRPr="00C716BF" w:rsidTr="00533659">
        <w:tc>
          <w:tcPr>
            <w:tcW w:w="805" w:type="dxa"/>
          </w:tcPr>
          <w:p w:rsidR="00533659" w:rsidRPr="00C716BF" w:rsidRDefault="00533659" w:rsidP="00533659">
            <w:pPr>
              <w:rPr>
                <w:rFonts w:eastAsia="Times New Roman"/>
                <w:bCs/>
                <w:iCs/>
              </w:rPr>
            </w:pPr>
            <w:r>
              <w:rPr>
                <w:rFonts w:eastAsia="Times New Roman"/>
                <w:bCs/>
                <w:iCs/>
              </w:rPr>
              <w:t>Grade</w:t>
            </w:r>
          </w:p>
        </w:tc>
        <w:tc>
          <w:tcPr>
            <w:tcW w:w="2610" w:type="dxa"/>
          </w:tcPr>
          <w:p w:rsidR="00533659" w:rsidRPr="00C716BF" w:rsidRDefault="00533659" w:rsidP="00533659">
            <w:pPr>
              <w:rPr>
                <w:rFonts w:eastAsia="Times New Roman"/>
                <w:bCs/>
                <w:iCs/>
              </w:rPr>
            </w:pPr>
            <w:r>
              <w:rPr>
                <w:rFonts w:eastAsia="Times New Roman"/>
                <w:bCs/>
                <w:iCs/>
              </w:rPr>
              <w:t>Numerical grade ranges</w:t>
            </w:r>
          </w:p>
        </w:tc>
      </w:tr>
      <w:tr w:rsidR="00533659" w:rsidRPr="00C716BF" w:rsidTr="00533659">
        <w:tc>
          <w:tcPr>
            <w:tcW w:w="805" w:type="dxa"/>
          </w:tcPr>
          <w:p w:rsidR="00533659" w:rsidRPr="00C716BF" w:rsidRDefault="00533659" w:rsidP="00533659">
            <w:pPr>
              <w:rPr>
                <w:rFonts w:eastAsia="Times New Roman"/>
                <w:bCs/>
                <w:iCs/>
              </w:rPr>
            </w:pPr>
            <w:r>
              <w:rPr>
                <w:rFonts w:eastAsia="Times New Roman"/>
                <w:bCs/>
                <w:iCs/>
              </w:rPr>
              <w:t>A</w:t>
            </w:r>
          </w:p>
        </w:tc>
        <w:tc>
          <w:tcPr>
            <w:tcW w:w="2610" w:type="dxa"/>
          </w:tcPr>
          <w:p w:rsidR="00533659" w:rsidRPr="00C716BF" w:rsidRDefault="00533659" w:rsidP="00533659">
            <w:pPr>
              <w:jc w:val="center"/>
              <w:rPr>
                <w:rFonts w:eastAsia="Times New Roman"/>
                <w:bCs/>
                <w:iCs/>
              </w:rPr>
            </w:pPr>
            <w:r>
              <w:rPr>
                <w:rFonts w:eastAsia="Times New Roman"/>
                <w:bCs/>
                <w:iCs/>
              </w:rPr>
              <w:t>93-100%</w:t>
            </w:r>
          </w:p>
        </w:tc>
      </w:tr>
      <w:tr w:rsidR="00533659" w:rsidRPr="00C716BF" w:rsidTr="00533659">
        <w:tc>
          <w:tcPr>
            <w:tcW w:w="805" w:type="dxa"/>
          </w:tcPr>
          <w:p w:rsidR="00533659" w:rsidRPr="00C716BF" w:rsidRDefault="00533659" w:rsidP="00533659">
            <w:pPr>
              <w:rPr>
                <w:rFonts w:eastAsia="Times New Roman"/>
                <w:bCs/>
                <w:iCs/>
              </w:rPr>
            </w:pPr>
            <w:r>
              <w:rPr>
                <w:rFonts w:eastAsia="Times New Roman"/>
                <w:bCs/>
                <w:iCs/>
              </w:rPr>
              <w:t>A-</w:t>
            </w:r>
          </w:p>
        </w:tc>
        <w:tc>
          <w:tcPr>
            <w:tcW w:w="2610" w:type="dxa"/>
          </w:tcPr>
          <w:p w:rsidR="00533659" w:rsidRPr="00C716BF" w:rsidRDefault="00533659" w:rsidP="00533659">
            <w:pPr>
              <w:jc w:val="center"/>
              <w:rPr>
                <w:rFonts w:eastAsia="Times New Roman"/>
                <w:bCs/>
                <w:iCs/>
              </w:rPr>
            </w:pPr>
            <w:r>
              <w:rPr>
                <w:rFonts w:eastAsia="Times New Roman"/>
                <w:bCs/>
                <w:iCs/>
              </w:rPr>
              <w:t>90-92.9%</w:t>
            </w:r>
          </w:p>
        </w:tc>
      </w:tr>
      <w:tr w:rsidR="00533659" w:rsidRPr="00C716BF" w:rsidTr="00533659">
        <w:tc>
          <w:tcPr>
            <w:tcW w:w="805" w:type="dxa"/>
          </w:tcPr>
          <w:p w:rsidR="00533659" w:rsidRPr="00C716BF" w:rsidRDefault="00533659" w:rsidP="00533659">
            <w:pPr>
              <w:rPr>
                <w:rFonts w:eastAsia="Times New Roman"/>
                <w:bCs/>
                <w:iCs/>
              </w:rPr>
            </w:pPr>
            <w:r>
              <w:rPr>
                <w:rFonts w:eastAsia="Times New Roman"/>
                <w:bCs/>
                <w:iCs/>
              </w:rPr>
              <w:t>B+</w:t>
            </w:r>
          </w:p>
        </w:tc>
        <w:tc>
          <w:tcPr>
            <w:tcW w:w="2610" w:type="dxa"/>
          </w:tcPr>
          <w:p w:rsidR="00533659" w:rsidRDefault="00533659" w:rsidP="00533659">
            <w:pPr>
              <w:jc w:val="center"/>
            </w:pPr>
            <w:r>
              <w:t>87-89.9%</w:t>
            </w:r>
          </w:p>
        </w:tc>
      </w:tr>
      <w:tr w:rsidR="00533659" w:rsidRPr="00C716BF" w:rsidTr="00533659">
        <w:trPr>
          <w:trHeight w:val="200"/>
        </w:trPr>
        <w:tc>
          <w:tcPr>
            <w:tcW w:w="805" w:type="dxa"/>
          </w:tcPr>
          <w:p w:rsidR="00533659" w:rsidRPr="00C716BF" w:rsidRDefault="00533659" w:rsidP="00533659">
            <w:pPr>
              <w:rPr>
                <w:rFonts w:eastAsia="Times New Roman"/>
                <w:bCs/>
                <w:iCs/>
              </w:rPr>
            </w:pPr>
            <w:r>
              <w:rPr>
                <w:rFonts w:eastAsia="Times New Roman"/>
                <w:bCs/>
                <w:iCs/>
              </w:rPr>
              <w:t>B</w:t>
            </w:r>
          </w:p>
        </w:tc>
        <w:tc>
          <w:tcPr>
            <w:tcW w:w="2610" w:type="dxa"/>
          </w:tcPr>
          <w:p w:rsidR="00533659" w:rsidRDefault="00533659" w:rsidP="00533659">
            <w:pPr>
              <w:jc w:val="center"/>
            </w:pPr>
            <w:r>
              <w:t>83-86.9%</w:t>
            </w:r>
          </w:p>
        </w:tc>
      </w:tr>
      <w:tr w:rsidR="00533659" w:rsidRPr="00C716BF" w:rsidTr="00533659">
        <w:tc>
          <w:tcPr>
            <w:tcW w:w="805" w:type="dxa"/>
          </w:tcPr>
          <w:p w:rsidR="00533659" w:rsidRDefault="00533659" w:rsidP="00533659">
            <w:pPr>
              <w:rPr>
                <w:rFonts w:eastAsia="Times New Roman"/>
                <w:bCs/>
                <w:iCs/>
              </w:rPr>
            </w:pPr>
            <w:r>
              <w:rPr>
                <w:rFonts w:eastAsia="Times New Roman"/>
                <w:bCs/>
                <w:iCs/>
              </w:rPr>
              <w:t>B-</w:t>
            </w:r>
          </w:p>
        </w:tc>
        <w:tc>
          <w:tcPr>
            <w:tcW w:w="2610" w:type="dxa"/>
          </w:tcPr>
          <w:p w:rsidR="00533659" w:rsidRDefault="00533659" w:rsidP="00533659">
            <w:pPr>
              <w:jc w:val="center"/>
            </w:pPr>
            <w:r>
              <w:t>80-82.9%</w:t>
            </w:r>
          </w:p>
        </w:tc>
      </w:tr>
      <w:tr w:rsidR="00533659" w:rsidRPr="00C716BF" w:rsidTr="00533659">
        <w:tc>
          <w:tcPr>
            <w:tcW w:w="805" w:type="dxa"/>
          </w:tcPr>
          <w:p w:rsidR="00533659" w:rsidRDefault="00533659" w:rsidP="00533659">
            <w:pPr>
              <w:rPr>
                <w:rFonts w:eastAsia="Times New Roman"/>
                <w:bCs/>
                <w:iCs/>
              </w:rPr>
            </w:pPr>
            <w:r>
              <w:rPr>
                <w:rFonts w:eastAsia="Times New Roman"/>
                <w:bCs/>
                <w:iCs/>
              </w:rPr>
              <w:t>C+</w:t>
            </w:r>
          </w:p>
        </w:tc>
        <w:tc>
          <w:tcPr>
            <w:tcW w:w="2610" w:type="dxa"/>
          </w:tcPr>
          <w:p w:rsidR="00533659" w:rsidRPr="00C716BF" w:rsidRDefault="00533659" w:rsidP="00533659">
            <w:pPr>
              <w:jc w:val="center"/>
              <w:rPr>
                <w:rFonts w:eastAsia="Times New Roman"/>
                <w:bCs/>
                <w:iCs/>
              </w:rPr>
            </w:pPr>
            <w:r>
              <w:rPr>
                <w:rFonts w:eastAsia="Times New Roman"/>
                <w:bCs/>
                <w:iCs/>
              </w:rPr>
              <w:t>77-79.9%</w:t>
            </w:r>
          </w:p>
        </w:tc>
      </w:tr>
      <w:tr w:rsidR="00533659" w:rsidRPr="00C716BF" w:rsidTr="00533659">
        <w:tc>
          <w:tcPr>
            <w:tcW w:w="805" w:type="dxa"/>
          </w:tcPr>
          <w:p w:rsidR="00533659" w:rsidRDefault="00533659" w:rsidP="00533659">
            <w:pPr>
              <w:rPr>
                <w:rFonts w:eastAsia="Times New Roman"/>
                <w:bCs/>
                <w:iCs/>
              </w:rPr>
            </w:pPr>
            <w:r>
              <w:rPr>
                <w:rFonts w:eastAsia="Times New Roman"/>
                <w:bCs/>
                <w:iCs/>
              </w:rPr>
              <w:t>C</w:t>
            </w:r>
          </w:p>
        </w:tc>
        <w:tc>
          <w:tcPr>
            <w:tcW w:w="2610" w:type="dxa"/>
          </w:tcPr>
          <w:p w:rsidR="00533659" w:rsidRPr="00C716BF" w:rsidRDefault="00533659" w:rsidP="00533659">
            <w:pPr>
              <w:jc w:val="center"/>
              <w:rPr>
                <w:rFonts w:eastAsia="Times New Roman"/>
                <w:bCs/>
                <w:iCs/>
              </w:rPr>
            </w:pPr>
            <w:r>
              <w:rPr>
                <w:rFonts w:eastAsia="Times New Roman"/>
                <w:bCs/>
                <w:iCs/>
              </w:rPr>
              <w:t>70-76.9%</w:t>
            </w:r>
          </w:p>
        </w:tc>
      </w:tr>
      <w:tr w:rsidR="00533659" w:rsidRPr="00C716BF" w:rsidTr="00533659">
        <w:tc>
          <w:tcPr>
            <w:tcW w:w="805" w:type="dxa"/>
          </w:tcPr>
          <w:p w:rsidR="00533659" w:rsidRDefault="00533659" w:rsidP="00533659">
            <w:pPr>
              <w:rPr>
                <w:rFonts w:eastAsia="Times New Roman"/>
                <w:bCs/>
                <w:iCs/>
              </w:rPr>
            </w:pPr>
            <w:r>
              <w:rPr>
                <w:rFonts w:eastAsia="Times New Roman"/>
                <w:bCs/>
                <w:iCs/>
              </w:rPr>
              <w:t>D</w:t>
            </w:r>
          </w:p>
        </w:tc>
        <w:tc>
          <w:tcPr>
            <w:tcW w:w="2610" w:type="dxa"/>
          </w:tcPr>
          <w:p w:rsidR="00533659" w:rsidRPr="00C716BF" w:rsidRDefault="00533659" w:rsidP="00533659">
            <w:pPr>
              <w:jc w:val="center"/>
              <w:rPr>
                <w:rFonts w:eastAsia="Times New Roman"/>
                <w:bCs/>
                <w:iCs/>
              </w:rPr>
            </w:pPr>
            <w:r>
              <w:rPr>
                <w:rFonts w:eastAsia="Times New Roman"/>
                <w:bCs/>
                <w:iCs/>
              </w:rPr>
              <w:t>60-69.9%</w:t>
            </w:r>
          </w:p>
        </w:tc>
      </w:tr>
      <w:tr w:rsidR="00533659" w:rsidRPr="00C716BF" w:rsidTr="00533659">
        <w:tc>
          <w:tcPr>
            <w:tcW w:w="805" w:type="dxa"/>
          </w:tcPr>
          <w:p w:rsidR="00533659" w:rsidRDefault="00533659" w:rsidP="00533659">
            <w:pPr>
              <w:rPr>
                <w:rFonts w:eastAsia="Times New Roman"/>
                <w:bCs/>
                <w:iCs/>
              </w:rPr>
            </w:pPr>
            <w:r>
              <w:rPr>
                <w:rFonts w:eastAsia="Times New Roman"/>
                <w:bCs/>
                <w:iCs/>
              </w:rPr>
              <w:t>F</w:t>
            </w:r>
          </w:p>
        </w:tc>
        <w:tc>
          <w:tcPr>
            <w:tcW w:w="2610" w:type="dxa"/>
          </w:tcPr>
          <w:p w:rsidR="00533659" w:rsidRDefault="00533659" w:rsidP="00533659">
            <w:pPr>
              <w:jc w:val="center"/>
              <w:rPr>
                <w:rFonts w:eastAsia="Times New Roman"/>
                <w:bCs/>
                <w:iCs/>
              </w:rPr>
            </w:pPr>
            <w:r>
              <w:rPr>
                <w:rFonts w:eastAsia="Times New Roman"/>
                <w:bCs/>
                <w:iCs/>
              </w:rPr>
              <w:t>59.9% and below</w:t>
            </w:r>
          </w:p>
        </w:tc>
      </w:tr>
    </w:tbl>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BA2163" w:rsidRDefault="00BA2163" w:rsidP="001D1936">
      <w:pPr>
        <w:rPr>
          <w:b/>
          <w:bCs/>
          <w:iCs/>
        </w:rPr>
      </w:pPr>
    </w:p>
    <w:p w:rsidR="001D1936" w:rsidRPr="00C716BF" w:rsidRDefault="005C7C58" w:rsidP="001D1936">
      <w:pPr>
        <w:rPr>
          <w:b/>
          <w:bCs/>
          <w:iCs/>
        </w:rPr>
      </w:pPr>
      <w:r>
        <w:rPr>
          <w:b/>
          <w:bCs/>
          <w:iCs/>
        </w:rPr>
        <w:t>Attendance</w:t>
      </w:r>
    </w:p>
    <w:p w:rsidR="001D1936" w:rsidRDefault="001D1936" w:rsidP="001D1936"/>
    <w:p w:rsidR="00447D08" w:rsidRDefault="00447D08" w:rsidP="00447D08">
      <w:r>
        <w:t xml:space="preserve">Due to </w:t>
      </w:r>
      <w:r w:rsidR="007B1EFB">
        <w:t>City Tech</w:t>
      </w:r>
      <w:r>
        <w:t xml:space="preserve"> policy, you may not </w:t>
      </w:r>
      <w:r w:rsidR="004772D3">
        <w:t xml:space="preserve">miss more than </w:t>
      </w:r>
      <w:r w:rsidR="004772D3" w:rsidRPr="004772D3">
        <w:rPr>
          <w:b/>
        </w:rPr>
        <w:t>three</w:t>
      </w:r>
      <w:r w:rsidRPr="004772D3">
        <w:rPr>
          <w:b/>
        </w:rPr>
        <w:t xml:space="preserve"> sessions</w:t>
      </w:r>
      <w:r>
        <w:t xml:space="preserve"> (10% of </w:t>
      </w:r>
      <w:r w:rsidR="00A93B42">
        <w:t>class time). More than three</w:t>
      </w:r>
      <w:r>
        <w:t xml:space="preserve"> absences will result in a lowered or failing grade. </w:t>
      </w:r>
      <w:r w:rsidRPr="00A93B42">
        <w:rPr>
          <w:b/>
        </w:rPr>
        <w:t>Being late</w:t>
      </w:r>
      <w:r>
        <w:t xml:space="preserve"> is tabulated as half an absence. Leaving class for more than ten minutes after class has started or leaving early also counts as half an absence. This attendance policy is intended to cover sickness, work and family commitments, and transportation delays. </w:t>
      </w:r>
      <w:r w:rsidRPr="00A93B42">
        <w:rPr>
          <w:b/>
        </w:rPr>
        <w:t>In other words, there are no “excused” absences.</w:t>
      </w:r>
    </w:p>
    <w:p w:rsidR="004772D3" w:rsidRDefault="004772D3" w:rsidP="00447D08"/>
    <w:p w:rsidR="00BA2163" w:rsidRDefault="00BA2163" w:rsidP="004772D3">
      <w:pPr>
        <w:rPr>
          <w:b/>
        </w:rPr>
      </w:pPr>
    </w:p>
    <w:p w:rsidR="00BA2163" w:rsidRDefault="00BA2163" w:rsidP="004772D3">
      <w:pPr>
        <w:rPr>
          <w:b/>
        </w:rPr>
      </w:pPr>
    </w:p>
    <w:p w:rsidR="004772D3" w:rsidRPr="004772D3" w:rsidRDefault="004772D3" w:rsidP="004772D3">
      <w:pPr>
        <w:rPr>
          <w:b/>
        </w:rPr>
      </w:pPr>
      <w:r w:rsidRPr="004772D3">
        <w:rPr>
          <w:b/>
        </w:rPr>
        <w:lastRenderedPageBreak/>
        <w:t>Classroom Behavior</w:t>
      </w:r>
    </w:p>
    <w:p w:rsidR="004772D3" w:rsidRDefault="004772D3" w:rsidP="004772D3"/>
    <w:p w:rsidR="00295EC2" w:rsidRDefault="005E6A3E" w:rsidP="004772D3">
      <w:r w:rsidRPr="00146692">
        <w:rPr>
          <w:i/>
        </w:rPr>
        <w:t>Respect</w:t>
      </w:r>
      <w:r>
        <w:t xml:space="preserve"> – </w:t>
      </w:r>
      <w:r w:rsidR="00295EC2" w:rsidRPr="00295EC2">
        <w:t xml:space="preserve">Students are required to show </w:t>
      </w:r>
      <w:r w:rsidR="00295EC2" w:rsidRPr="00295EC2">
        <w:rPr>
          <w:b/>
        </w:rPr>
        <w:t>respect</w:t>
      </w:r>
      <w:r w:rsidR="00295EC2" w:rsidRPr="00295EC2">
        <w:t xml:space="preserve"> to the </w:t>
      </w:r>
      <w:r w:rsidR="00295EC2">
        <w:t>professor</w:t>
      </w:r>
      <w:r w:rsidR="00295EC2" w:rsidRPr="00295EC2">
        <w:t xml:space="preserve"> and </w:t>
      </w:r>
      <w:r w:rsidR="00A778B9">
        <w:t>other</w:t>
      </w:r>
      <w:r w:rsidR="00295EC2" w:rsidRPr="00295EC2">
        <w:t xml:space="preserve"> students at all times in the class.</w:t>
      </w:r>
      <w:r w:rsidR="007B1EFB">
        <w:t xml:space="preserve"> This </w:t>
      </w:r>
      <w:r w:rsidR="00F6202B">
        <w:t>includes</w:t>
      </w:r>
      <w:r w:rsidR="007B1EFB">
        <w:t xml:space="preserve"> listening when the professor or a student is speaking</w:t>
      </w:r>
      <w:r w:rsidR="00F6202B">
        <w:t>, asking questions about the topic at hand,</w:t>
      </w:r>
      <w:r w:rsidR="007B1EFB">
        <w:t xml:space="preserve"> and refraining from name-calling or using inappropriate language.</w:t>
      </w:r>
      <w:r w:rsidR="00295EC2" w:rsidRPr="00295EC2">
        <w:t xml:space="preserve"> </w:t>
      </w:r>
    </w:p>
    <w:p w:rsidR="00295EC2" w:rsidRDefault="00295EC2" w:rsidP="004772D3"/>
    <w:p w:rsidR="00295EC2" w:rsidRDefault="005E6A3E" w:rsidP="004772D3">
      <w:r w:rsidRPr="00146692">
        <w:rPr>
          <w:i/>
        </w:rPr>
        <w:t>Participation</w:t>
      </w:r>
      <w:r>
        <w:t xml:space="preserve"> – </w:t>
      </w:r>
      <w:r w:rsidR="00295EC2" w:rsidRPr="00295EC2">
        <w:t xml:space="preserve">Students are required to </w:t>
      </w:r>
      <w:r w:rsidR="00295EC2" w:rsidRPr="00295EC2">
        <w:rPr>
          <w:b/>
        </w:rPr>
        <w:t>participate actively</w:t>
      </w:r>
      <w:r w:rsidR="00295EC2" w:rsidRPr="00295EC2">
        <w:t xml:space="preserve"> in the </w:t>
      </w:r>
      <w:r w:rsidR="00295EC2">
        <w:t>class. This means doing all the</w:t>
      </w:r>
      <w:r w:rsidR="00295EC2" w:rsidRPr="00295EC2">
        <w:t xml:space="preserve"> homework </w:t>
      </w:r>
      <w:r w:rsidR="00295EC2">
        <w:t xml:space="preserve">assignments </w:t>
      </w:r>
      <w:r w:rsidR="00295EC2" w:rsidRPr="00295EC2">
        <w:t xml:space="preserve">and </w:t>
      </w:r>
      <w:r w:rsidR="00295EC2">
        <w:t>coming</w:t>
      </w:r>
      <w:r w:rsidR="00295EC2" w:rsidRPr="00295EC2">
        <w:t xml:space="preserve"> to class prepared. </w:t>
      </w:r>
      <w:r w:rsidR="00295EC2">
        <w:t xml:space="preserve">It </w:t>
      </w:r>
      <w:r w:rsidR="00295EC2" w:rsidRPr="00295EC2">
        <w:t xml:space="preserve">means asking questions and volunteering to speak, not just waiting for the </w:t>
      </w:r>
      <w:r w:rsidR="00295EC2">
        <w:t>professor</w:t>
      </w:r>
      <w:r w:rsidR="00295EC2" w:rsidRPr="00295EC2">
        <w:t xml:space="preserve"> to call on you. Students must give their full attention to the class, and to whatever activity the class is doing.</w:t>
      </w:r>
    </w:p>
    <w:p w:rsidR="00295EC2" w:rsidRDefault="00295EC2" w:rsidP="004772D3"/>
    <w:p w:rsidR="004772D3" w:rsidRPr="00C716BF" w:rsidRDefault="005E6A3E" w:rsidP="004772D3">
      <w:r w:rsidRPr="00146692">
        <w:rPr>
          <w:i/>
        </w:rPr>
        <w:t>Electronics</w:t>
      </w:r>
      <w:r>
        <w:t xml:space="preserve"> – </w:t>
      </w:r>
      <w:r w:rsidR="005311FF">
        <w:t>E</w:t>
      </w:r>
      <w:r w:rsidR="00295EC2" w:rsidRPr="00295EC2">
        <w:t xml:space="preserve">lectronic devices </w:t>
      </w:r>
      <w:r w:rsidR="005311FF">
        <w:rPr>
          <w:b/>
        </w:rPr>
        <w:t>are</w:t>
      </w:r>
      <w:r w:rsidR="00295EC2" w:rsidRPr="00385F12">
        <w:rPr>
          <w:b/>
        </w:rPr>
        <w:t xml:space="preserve"> not permitted</w:t>
      </w:r>
      <w:r w:rsidR="00295EC2" w:rsidRPr="00295EC2">
        <w:t xml:space="preserve"> </w:t>
      </w:r>
      <w:r w:rsidR="004772D3">
        <w:t>unless they are needed becau</w:t>
      </w:r>
      <w:r w:rsidR="00CF289F">
        <w:t>se of a disability</w:t>
      </w:r>
      <w:r w:rsidR="00E14E5F">
        <w:t xml:space="preserve"> or the professor gives specific permission</w:t>
      </w:r>
      <w:r w:rsidR="00A93B42">
        <w:t xml:space="preserve">. </w:t>
      </w:r>
      <w:r w:rsidR="00295EC2">
        <w:t>Please</w:t>
      </w:r>
      <w:r w:rsidR="004772D3">
        <w:t xml:space="preserve"> turn your rin</w:t>
      </w:r>
      <w:r w:rsidR="007B1EFB">
        <w:t xml:space="preserve">gers off before class begins. </w:t>
      </w:r>
      <w:r w:rsidR="004772D3" w:rsidRPr="00385F12">
        <w:t xml:space="preserve">Students who text or leave the room to take phone calls during </w:t>
      </w:r>
      <w:r w:rsidR="00024CAD">
        <w:t>class will be</w:t>
      </w:r>
      <w:r w:rsidR="004772D3" w:rsidRPr="00385F12">
        <w:t xml:space="preserve"> marked absent for the day.</w:t>
      </w:r>
      <w:r w:rsidR="004772D3">
        <w:t xml:space="preserve">      </w:t>
      </w:r>
    </w:p>
    <w:p w:rsidR="001D1936" w:rsidRDefault="001D1936" w:rsidP="001D1936"/>
    <w:p w:rsidR="00CF289F" w:rsidRDefault="00CF289F" w:rsidP="001D1936">
      <w:r w:rsidRPr="00B91991">
        <w:rPr>
          <w:i/>
        </w:rPr>
        <w:t xml:space="preserve">No Food </w:t>
      </w:r>
      <w:r w:rsidRPr="00CF289F">
        <w:t xml:space="preserve">– No food is allowed in the classroom. </w:t>
      </w:r>
    </w:p>
    <w:p w:rsidR="007B1EFB" w:rsidRDefault="007B1EFB" w:rsidP="001D1936"/>
    <w:p w:rsidR="00DC37BB" w:rsidRDefault="00CF289F" w:rsidP="00447D08">
      <w:r w:rsidRPr="00B91991">
        <w:rPr>
          <w:i/>
        </w:rPr>
        <w:t>Clean Up</w:t>
      </w:r>
      <w:r w:rsidRPr="00CF289F">
        <w:t xml:space="preserve"> – Students are required to clean up after themselves. </w:t>
      </w:r>
    </w:p>
    <w:p w:rsidR="00290F02" w:rsidRDefault="00290F02" w:rsidP="00447D08">
      <w:pPr>
        <w:rPr>
          <w:b/>
        </w:rPr>
      </w:pPr>
    </w:p>
    <w:p w:rsidR="00385F12" w:rsidRDefault="00385F12" w:rsidP="00447D08">
      <w:pPr>
        <w:rPr>
          <w:b/>
        </w:rPr>
      </w:pPr>
      <w:r>
        <w:rPr>
          <w:b/>
        </w:rPr>
        <w:t>Class Routine</w:t>
      </w:r>
    </w:p>
    <w:p w:rsidR="00385F12" w:rsidRDefault="00385F12" w:rsidP="00447D08">
      <w:pPr>
        <w:rPr>
          <w:b/>
        </w:rPr>
      </w:pPr>
    </w:p>
    <w:p w:rsidR="00E93040" w:rsidRPr="00E93040" w:rsidRDefault="00E93040" w:rsidP="00E93040">
      <w:pPr>
        <w:pStyle w:val="NoSpacing"/>
        <w:rPr>
          <w:i/>
        </w:rPr>
      </w:pPr>
      <w:r w:rsidRPr="00E93040">
        <w:rPr>
          <w:i/>
        </w:rPr>
        <w:t>Discuss</w:t>
      </w:r>
      <w:r>
        <w:rPr>
          <w:i/>
        </w:rPr>
        <w:t xml:space="preserve"> – </w:t>
      </w:r>
      <w:r w:rsidRPr="00BF1062">
        <w:t xml:space="preserve">Suzan-Lori Parks </w:t>
      </w:r>
      <w:r>
        <w:t xml:space="preserve">once told </w:t>
      </w:r>
      <w:r w:rsidRPr="00BF1062">
        <w:rPr>
          <w:i/>
        </w:rPr>
        <w:t>The New Yorker</w:t>
      </w:r>
      <w:r>
        <w:t>: “</w:t>
      </w:r>
      <w:r w:rsidRPr="00BF1062">
        <w:t xml:space="preserve">I love my lecture tours. I get up onstage. </w:t>
      </w:r>
      <w:r w:rsidRPr="002C22BF">
        <w:t xml:space="preserve">I have my stack of books and a glass of water and a microphone. </w:t>
      </w:r>
      <w:r w:rsidRPr="00BF1062">
        <w:t>No podium, no distance between me and the audience, and I just talk to people and get all excited and tell a lot of jokes, and sing some songs, and read from my work and remind people how powerful they are and how beautiful they are.</w:t>
      </w:r>
      <w:r>
        <w:t>”</w:t>
      </w:r>
    </w:p>
    <w:p w:rsidR="00E93040" w:rsidRDefault="00E93040" w:rsidP="00E93040">
      <w:pPr>
        <w:pStyle w:val="NoSpacing"/>
      </w:pPr>
    </w:p>
    <w:p w:rsidR="00E93040" w:rsidRPr="00BF1062" w:rsidRDefault="00E93040" w:rsidP="00E93040">
      <w:pPr>
        <w:pStyle w:val="NoSpacing"/>
      </w:pPr>
      <w:r>
        <w:t>I refer to my lectures as discussions, because that’s how I look at them. I’ll passionately talk at length at times, especially when I’m introducing a topic, but I’ll also prod you for your reactions to the information, because each of you have a point of view that is unique and interesting and needs to be heard.</w:t>
      </w:r>
    </w:p>
    <w:p w:rsidR="008A6920" w:rsidRDefault="008A6920" w:rsidP="00447D08"/>
    <w:p w:rsidR="00A26C48" w:rsidRDefault="00F86D36" w:rsidP="002B034D">
      <w:r w:rsidRPr="00A0508E">
        <w:rPr>
          <w:i/>
        </w:rPr>
        <w:t>Read</w:t>
      </w:r>
      <w:r w:rsidR="009A3056">
        <w:rPr>
          <w:i/>
        </w:rPr>
        <w:t>/Analyze</w:t>
      </w:r>
      <w:r>
        <w:t xml:space="preserve"> – </w:t>
      </w:r>
      <w:r w:rsidR="002B034D">
        <w:t xml:space="preserve">William Faulkner once wrote: “Read, read, </w:t>
      </w:r>
      <w:proofErr w:type="gramStart"/>
      <w:r w:rsidR="002B034D">
        <w:t>read</w:t>
      </w:r>
      <w:proofErr w:type="gramEnd"/>
      <w:r w:rsidR="002B034D">
        <w:t>. Read everything—trash, classics, good and bad, and see how they do it. Just like a carpenter who works as an apprentice and studies the master. Read! You'll absorb it. Then write.”</w:t>
      </w:r>
    </w:p>
    <w:p w:rsidR="00A26C48" w:rsidRDefault="00A26C48" w:rsidP="00447D08"/>
    <w:p w:rsidR="002952DA" w:rsidRDefault="004C4BE0" w:rsidP="00447D08">
      <w:r>
        <w:t xml:space="preserve">You will be asked to read </w:t>
      </w:r>
      <w:r w:rsidR="00510FAE">
        <w:t>material</w:t>
      </w:r>
      <w:r>
        <w:t xml:space="preserve"> before </w:t>
      </w:r>
      <w:r w:rsidR="00451B4B">
        <w:t>class,</w:t>
      </w:r>
      <w:r w:rsidR="002B034D">
        <w:t xml:space="preserve"> </w:t>
      </w:r>
      <w:r>
        <w:t>analyze the work</w:t>
      </w:r>
      <w:r w:rsidR="00E906A7">
        <w:t>,</w:t>
      </w:r>
      <w:r w:rsidR="00693F25">
        <w:t xml:space="preserve"> and think ab</w:t>
      </w:r>
      <w:r w:rsidR="00E906A7">
        <w:t>out how you can use the example</w:t>
      </w:r>
      <w:r w:rsidR="00693F25">
        <w:t xml:space="preserve"> to benefit your own writing</w:t>
      </w:r>
      <w:r>
        <w:t xml:space="preserve">. I recommend you read the assignment at least twice—once for basic comprehension, the second time for details. If English is not your </w:t>
      </w:r>
      <w:r w:rsidR="00615806">
        <w:t>first</w:t>
      </w:r>
      <w:r>
        <w:t xml:space="preserve"> language, you may need to read </w:t>
      </w:r>
      <w:r w:rsidR="008A6920">
        <w:t>the</w:t>
      </w:r>
      <w:r>
        <w:t xml:space="preserve"> assignment three or four times.</w:t>
      </w:r>
      <w:r w:rsidR="001A0C2D">
        <w:t xml:space="preserve"> </w:t>
      </w:r>
      <w:r w:rsidR="00E8565C">
        <w:t>There will be</w:t>
      </w:r>
      <w:r w:rsidR="00E9793E">
        <w:t xml:space="preserve"> random</w:t>
      </w:r>
      <w:r w:rsidR="00E8565C">
        <w:t xml:space="preserve"> quizzes </w:t>
      </w:r>
      <w:r w:rsidR="005F5AF3">
        <w:t xml:space="preserve">during the </w:t>
      </w:r>
      <w:r w:rsidR="005F5AF3" w:rsidRPr="005F5AF3">
        <w:rPr>
          <w:b/>
        </w:rPr>
        <w:t>first five minutes of class</w:t>
      </w:r>
      <w:r w:rsidR="005F5AF3">
        <w:t xml:space="preserve"> </w:t>
      </w:r>
      <w:r w:rsidR="00E8565C">
        <w:t>to ensure that students are reading and comprehending the a</w:t>
      </w:r>
      <w:r w:rsidR="005F5AF3">
        <w:t xml:space="preserve">ssigned material. If you are late or absent that day, you will </w:t>
      </w:r>
      <w:r w:rsidR="005F5AF3" w:rsidRPr="005F5AF3">
        <w:rPr>
          <w:b/>
        </w:rPr>
        <w:t>not</w:t>
      </w:r>
      <w:r w:rsidR="005F5AF3">
        <w:t xml:space="preserve"> be able to take the quiz later. </w:t>
      </w:r>
      <w:r w:rsidR="00451B4B">
        <w:t>When I calculate your final grade at the end of the semester, I will “forgive” the lowest quiz score</w:t>
      </w:r>
      <w:r w:rsidR="0016406F">
        <w:t>.</w:t>
      </w:r>
    </w:p>
    <w:p w:rsidR="009A3056" w:rsidRDefault="009A3056" w:rsidP="00447D08"/>
    <w:p w:rsidR="00A543B0" w:rsidRDefault="009A3056" w:rsidP="00A26C48">
      <w:r w:rsidRPr="004F102D">
        <w:rPr>
          <w:i/>
        </w:rPr>
        <w:t>Write</w:t>
      </w:r>
      <w:r w:rsidR="00007A18" w:rsidRPr="004F102D">
        <w:rPr>
          <w:i/>
        </w:rPr>
        <w:t>/Revise</w:t>
      </w:r>
      <w:r>
        <w:t xml:space="preserve"> – </w:t>
      </w:r>
      <w:r w:rsidR="00A26C48">
        <w:t xml:space="preserve">Octavia Butler once </w:t>
      </w:r>
      <w:r w:rsidR="004F102D">
        <w:t>wrote</w:t>
      </w:r>
      <w:r w:rsidR="00A26C48">
        <w:t xml:space="preserve">: “You don't start out writing good stuff. You start out writing crap and thinking </w:t>
      </w:r>
      <w:proofErr w:type="gramStart"/>
      <w:r w:rsidR="00A26C48">
        <w:t>it’s</w:t>
      </w:r>
      <w:proofErr w:type="gramEnd"/>
      <w:r w:rsidR="00A26C48">
        <w:t xml:space="preserve"> good stuff, and then gradually you get better at it. That's why I say one of the most valuable traits is persistence.” </w:t>
      </w:r>
    </w:p>
    <w:p w:rsidR="00A543B0" w:rsidRDefault="00A543B0" w:rsidP="00A26C48"/>
    <w:p w:rsidR="00835E10" w:rsidRDefault="004F102D" w:rsidP="00A26C48">
      <w:r>
        <w:lastRenderedPageBreak/>
        <w:t>You</w:t>
      </w:r>
      <w:r w:rsidR="00AB70B3">
        <w:t xml:space="preserve"> will use what we have read as a jumping-off point for </w:t>
      </w:r>
      <w:r>
        <w:t>y</w:t>
      </w:r>
      <w:r w:rsidR="00AB70B3">
        <w:t xml:space="preserve">our </w:t>
      </w:r>
      <w:r w:rsidR="001B59DC">
        <w:t>writing</w:t>
      </w:r>
      <w:r w:rsidR="00AB70B3">
        <w:t xml:space="preserve">. </w:t>
      </w:r>
      <w:r w:rsidR="009A3056">
        <w:t xml:space="preserve">Some of the </w:t>
      </w:r>
      <w:r w:rsidR="001B59DC">
        <w:t>writing</w:t>
      </w:r>
      <w:r w:rsidR="00D21637">
        <w:t xml:space="preserve"> assignments</w:t>
      </w:r>
      <w:r w:rsidR="009A3056">
        <w:t xml:space="preserve"> will be </w:t>
      </w:r>
      <w:r w:rsidR="001B59DC">
        <w:t>done</w:t>
      </w:r>
      <w:r w:rsidR="009A3056">
        <w:t xml:space="preserve"> in class, while others will be written outside of class. </w:t>
      </w:r>
      <w:r w:rsidR="00D21637">
        <w:t>During the following class period, we will have a “peer review”</w:t>
      </w:r>
      <w:r w:rsidR="00D639A7">
        <w:t xml:space="preserve"> (see below).</w:t>
      </w:r>
      <w:r w:rsidR="00D21637">
        <w:t xml:space="preserve"> After the peer review, </w:t>
      </w:r>
      <w:r w:rsidR="00BF763B">
        <w:t>you will be given time</w:t>
      </w:r>
      <w:r w:rsidR="00E013D1">
        <w:t xml:space="preserve"> to revise, edit, and type a second draft</w:t>
      </w:r>
      <w:r w:rsidR="00AB70B3">
        <w:t>.</w:t>
      </w:r>
      <w:r>
        <w:t xml:space="preserve"> You must </w:t>
      </w:r>
      <w:r w:rsidR="00020AA8">
        <w:t>submit</w:t>
      </w:r>
      <w:r>
        <w:t xml:space="preserve"> both the original draft </w:t>
      </w:r>
      <w:r w:rsidR="008426D8" w:rsidRPr="008426D8">
        <w:rPr>
          <w:i/>
        </w:rPr>
        <w:t>and</w:t>
      </w:r>
      <w:r>
        <w:t xml:space="preserve"> the second draft </w:t>
      </w:r>
      <w:r w:rsidR="008426D8">
        <w:t>with</w:t>
      </w:r>
      <w:r>
        <w:t xml:space="preserve"> </w:t>
      </w:r>
      <w:r w:rsidRPr="00020AA8">
        <w:rPr>
          <w:i/>
        </w:rPr>
        <w:t>significant</w:t>
      </w:r>
      <w:r>
        <w:t xml:space="preserve"> </w:t>
      </w:r>
      <w:r w:rsidRPr="00020AA8">
        <w:rPr>
          <w:i/>
        </w:rPr>
        <w:t>revisions</w:t>
      </w:r>
      <w:r w:rsidR="00020AA8">
        <w:t xml:space="preserve"> in order to earn additional points.</w:t>
      </w:r>
      <w:r>
        <w:t xml:space="preserve"> </w:t>
      </w:r>
      <w:r w:rsidR="005E0242">
        <w:t xml:space="preserve">(I will not accept a second draft without the original.) </w:t>
      </w:r>
      <w:r>
        <w:t xml:space="preserve">Simply </w:t>
      </w:r>
      <w:r w:rsidR="00EE1725">
        <w:t>c</w:t>
      </w:r>
      <w:r>
        <w:t>orrectin</w:t>
      </w:r>
      <w:r w:rsidR="00C7480F">
        <w:t>g grammar</w:t>
      </w:r>
      <w:r w:rsidR="00020AA8">
        <w:t xml:space="preserve"> </w:t>
      </w:r>
      <w:r w:rsidR="007B1EFB">
        <w:t xml:space="preserve">or spelling </w:t>
      </w:r>
      <w:r w:rsidR="00020AA8">
        <w:t xml:space="preserve">is not a </w:t>
      </w:r>
      <w:r w:rsidR="001136BD">
        <w:t>significant</w:t>
      </w:r>
      <w:r w:rsidR="00BF763B">
        <w:t xml:space="preserve"> revision.</w:t>
      </w:r>
    </w:p>
    <w:p w:rsidR="00D21637" w:rsidRDefault="00D21637" w:rsidP="00A26C48"/>
    <w:p w:rsidR="002B034D" w:rsidRDefault="005E0242" w:rsidP="002B034D">
      <w:r w:rsidRPr="00C7480F">
        <w:rPr>
          <w:i/>
        </w:rPr>
        <w:t>Peer Review</w:t>
      </w:r>
      <w:r>
        <w:t xml:space="preserve"> – </w:t>
      </w:r>
      <w:r w:rsidR="002B034D">
        <w:t xml:space="preserve">Isaac </w:t>
      </w:r>
      <w:proofErr w:type="spellStart"/>
      <w:r w:rsidR="002B034D">
        <w:t>Bashevis</w:t>
      </w:r>
      <w:proofErr w:type="spellEnd"/>
      <w:r w:rsidR="002B034D">
        <w:t xml:space="preserve"> Singer once wrote: “The waste basket is the writer's best friend.” I </w:t>
      </w:r>
      <w:r w:rsidR="00C11397">
        <w:t>add</w:t>
      </w:r>
      <w:r w:rsidR="002B034D">
        <w:t>: “The peer reviewer is</w:t>
      </w:r>
      <w:r w:rsidR="00872833">
        <w:t xml:space="preserve"> the writer’s </w:t>
      </w:r>
      <w:r w:rsidR="00D639A7">
        <w:t xml:space="preserve">next </w:t>
      </w:r>
      <w:r w:rsidR="00EE1725">
        <w:t xml:space="preserve">best </w:t>
      </w:r>
      <w:r w:rsidR="00C11397">
        <w:t>friend</w:t>
      </w:r>
      <w:r w:rsidR="00EE1725">
        <w:t xml:space="preserve">.” </w:t>
      </w:r>
    </w:p>
    <w:p w:rsidR="002B034D" w:rsidRDefault="002B034D" w:rsidP="002B034D"/>
    <w:p w:rsidR="009A3056" w:rsidRDefault="007A76AF" w:rsidP="002B034D">
      <w:r>
        <w:t>The class will be divided into pairs or groups of three</w:t>
      </w:r>
      <w:r w:rsidR="001136BD">
        <w:t xml:space="preserve">. Each student will receive another student’s essay and be given </w:t>
      </w:r>
      <w:r w:rsidR="00EA3CA8">
        <w:t xml:space="preserve">time </w:t>
      </w:r>
      <w:r w:rsidR="00747DF7">
        <w:t>to read,</w:t>
      </w:r>
      <w:r w:rsidR="00EA3CA8">
        <w:t xml:space="preserve"> fill out a peer reviewer’s worksheet</w:t>
      </w:r>
      <w:r w:rsidR="00C11397">
        <w:t>, and discuss the work</w:t>
      </w:r>
      <w:r w:rsidR="00EA3CA8">
        <w:t>.</w:t>
      </w:r>
      <w:r w:rsidR="004F102D">
        <w:t xml:space="preserve"> </w:t>
      </w:r>
      <w:r w:rsidR="001144DF">
        <w:t>You may be tempted to be “nice”</w:t>
      </w:r>
      <w:r w:rsidR="005D650C">
        <w:t xml:space="preserve"> </w:t>
      </w:r>
      <w:r w:rsidR="00441F8E">
        <w:t xml:space="preserve">and write nothing but glowing reviews during this process—please ignore this temptation. </w:t>
      </w:r>
      <w:r w:rsidR="004F102D">
        <w:t>This</w:t>
      </w:r>
      <w:r w:rsidR="00AB70B3">
        <w:t xml:space="preserve"> </w:t>
      </w:r>
      <w:r w:rsidR="00020AA8">
        <w:t>is a time for you to work</w:t>
      </w:r>
      <w:r w:rsidR="00747DF7">
        <w:t xml:space="preserve"> together</w:t>
      </w:r>
      <w:r w:rsidR="00020AA8">
        <w:t xml:space="preserve"> for your common goal for this class: to become better writers. </w:t>
      </w:r>
    </w:p>
    <w:p w:rsidR="00B2589D" w:rsidRDefault="00B2589D" w:rsidP="00447D08">
      <w:pPr>
        <w:rPr>
          <w:b/>
        </w:rPr>
      </w:pPr>
    </w:p>
    <w:p w:rsidR="00447D08" w:rsidRDefault="005C7C58" w:rsidP="00447D08">
      <w:pPr>
        <w:rPr>
          <w:b/>
        </w:rPr>
      </w:pPr>
      <w:r>
        <w:rPr>
          <w:b/>
        </w:rPr>
        <w:t xml:space="preserve">Late </w:t>
      </w:r>
      <w:r w:rsidR="00BF763B">
        <w:rPr>
          <w:b/>
        </w:rPr>
        <w:t>Writing Assignment</w:t>
      </w:r>
      <w:r>
        <w:rPr>
          <w:b/>
        </w:rPr>
        <w:t xml:space="preserve"> Policy</w:t>
      </w:r>
    </w:p>
    <w:p w:rsidR="00447D08" w:rsidRPr="00447D08" w:rsidRDefault="00447D08" w:rsidP="00447D08">
      <w:pPr>
        <w:rPr>
          <w:b/>
        </w:rPr>
      </w:pPr>
    </w:p>
    <w:p w:rsidR="001C4158" w:rsidRDefault="00DA0F89" w:rsidP="00447D08">
      <w:r>
        <w:t>Essays</w:t>
      </w:r>
      <w:r w:rsidR="00447D08" w:rsidRPr="00447D08">
        <w:t xml:space="preserve"> not received by the </w:t>
      </w:r>
      <w:r w:rsidR="00B2589D">
        <w:t>due</w:t>
      </w:r>
      <w:r w:rsidR="00447D08" w:rsidRPr="00447D08">
        <w:t xml:space="preserve"> date</w:t>
      </w:r>
      <w:r w:rsidR="00B2589D">
        <w:t xml:space="preserve"> </w:t>
      </w:r>
      <w:r w:rsidR="00B2589D" w:rsidRPr="00BA2163">
        <w:rPr>
          <w:b/>
        </w:rPr>
        <w:t>listed on the syllabus</w:t>
      </w:r>
      <w:r w:rsidR="00447D08" w:rsidRPr="00447D08">
        <w:t xml:space="preserve"> </w:t>
      </w:r>
      <w:r>
        <w:t>will be recorded as an F.</w:t>
      </w:r>
      <w:r w:rsidR="00447D08" w:rsidRPr="00447D08">
        <w:t xml:space="preserve"> </w:t>
      </w:r>
      <w:r w:rsidR="00B2589D" w:rsidRPr="001C4158">
        <w:rPr>
          <w:b/>
        </w:rPr>
        <w:t xml:space="preserve">I do not accept </w:t>
      </w:r>
      <w:r w:rsidR="009F127B">
        <w:rPr>
          <w:b/>
        </w:rPr>
        <w:t>assignments</w:t>
      </w:r>
      <w:r w:rsidR="00B2589D" w:rsidRPr="001C4158">
        <w:rPr>
          <w:b/>
        </w:rPr>
        <w:t xml:space="preserve"> after the due date</w:t>
      </w:r>
      <w:r w:rsidR="00B2589D">
        <w:t xml:space="preserve">. </w:t>
      </w:r>
    </w:p>
    <w:p w:rsidR="001C4158" w:rsidRDefault="001C4158" w:rsidP="00447D08"/>
    <w:p w:rsidR="00B2589D" w:rsidRDefault="00C211B9" w:rsidP="00447D08">
      <w:r>
        <w:t>If you are u</w:t>
      </w:r>
      <w:r w:rsidR="000E580D">
        <w:t>nable to come to class when the</w:t>
      </w:r>
      <w:r>
        <w:t xml:space="preserve"> essay is due, you will have until </w:t>
      </w:r>
      <w:r w:rsidRPr="00B2589D">
        <w:rPr>
          <w:b/>
        </w:rPr>
        <w:t>11:59 PM on the due date</w:t>
      </w:r>
      <w:r>
        <w:t xml:space="preserve"> to email your essay. </w:t>
      </w:r>
      <w:r w:rsidR="001C4158">
        <w:t xml:space="preserve">If you are in class </w:t>
      </w:r>
      <w:r w:rsidR="001C4158" w:rsidRPr="001C4158">
        <w:rPr>
          <w:b/>
        </w:rPr>
        <w:t>but</w:t>
      </w:r>
      <w:r w:rsidR="001C4158">
        <w:t xml:space="preserve"> do not have the </w:t>
      </w:r>
      <w:r w:rsidR="001C4158" w:rsidRPr="001C4158">
        <w:rPr>
          <w:b/>
        </w:rPr>
        <w:t>printed</w:t>
      </w:r>
      <w:r w:rsidR="001C4158">
        <w:t xml:space="preserve"> and </w:t>
      </w:r>
      <w:r w:rsidR="001C4158" w:rsidRPr="001C4158">
        <w:rPr>
          <w:b/>
        </w:rPr>
        <w:t>stapled</w:t>
      </w:r>
      <w:r w:rsidR="001C4158">
        <w:t xml:space="preserve"> essay to turn in, you will have until </w:t>
      </w:r>
      <w:r w:rsidR="001C4158" w:rsidRPr="001C4158">
        <w:rPr>
          <w:b/>
        </w:rPr>
        <w:t>11:59 PM on the due date</w:t>
      </w:r>
      <w:r w:rsidR="001C4158">
        <w:t xml:space="preserve"> to email your essay; however, you </w:t>
      </w:r>
      <w:r w:rsidR="001C4158" w:rsidRPr="001C4158">
        <w:rPr>
          <w:b/>
        </w:rPr>
        <w:t>must</w:t>
      </w:r>
      <w:r w:rsidR="001C4158">
        <w:t xml:space="preserve"> turn in the other documents (original draft, peer review worksheet) to prove your wo</w:t>
      </w:r>
      <w:r w:rsidR="000E580D">
        <w:t>rk is complete.</w:t>
      </w:r>
    </w:p>
    <w:p w:rsidR="00711015" w:rsidRDefault="00711015" w:rsidP="00447D08"/>
    <w:p w:rsidR="00711015" w:rsidRDefault="00711015" w:rsidP="00447D08">
      <w:r w:rsidRPr="00711015">
        <w:rPr>
          <w:b/>
        </w:rPr>
        <w:t>PLEASE NOTE:</w:t>
      </w:r>
      <w:r>
        <w:t xml:space="preserve"> The Research </w:t>
      </w:r>
      <w:r w:rsidR="00DF20A0">
        <w:t>Paper</w:t>
      </w:r>
      <w:r>
        <w:t xml:space="preserve"> must be physically turned in </w:t>
      </w:r>
      <w:r w:rsidR="002D1136">
        <w:t>during</w:t>
      </w:r>
      <w:r>
        <w:t xml:space="preserve"> class on the due date. I will not take emailed vers</w:t>
      </w:r>
      <w:r w:rsidR="00A46338">
        <w:t xml:space="preserve">ions of this writing assignment except in </w:t>
      </w:r>
      <w:r w:rsidR="00A46338" w:rsidRPr="009353C0">
        <w:rPr>
          <w:b/>
        </w:rPr>
        <w:t>extreme</w:t>
      </w:r>
      <w:r w:rsidR="00DF20A0">
        <w:t xml:space="preserve"> and </w:t>
      </w:r>
      <w:r w:rsidR="00DF20A0" w:rsidRPr="009353C0">
        <w:rPr>
          <w:b/>
        </w:rPr>
        <w:t>validated</w:t>
      </w:r>
      <w:r w:rsidR="00A46338">
        <w:t xml:space="preserve"> circumstances.</w:t>
      </w:r>
    </w:p>
    <w:p w:rsidR="00137BD6" w:rsidRDefault="00137BD6" w:rsidP="00447D08"/>
    <w:p w:rsidR="00137BD6" w:rsidRDefault="00137BD6" w:rsidP="00447D08">
      <w:r>
        <w:rPr>
          <w:b/>
        </w:rPr>
        <w:t>Extra Credit</w:t>
      </w:r>
    </w:p>
    <w:p w:rsidR="00137BD6" w:rsidRDefault="00137BD6" w:rsidP="00447D08"/>
    <w:p w:rsidR="00137BD6" w:rsidRDefault="00137BD6" w:rsidP="00447D08">
      <w:r w:rsidRPr="0069127B">
        <w:rPr>
          <w:b/>
        </w:rPr>
        <w:t>I do not offer extra credit.</w:t>
      </w:r>
      <w:r>
        <w:t xml:space="preserve"> If you attend class regularly, complete the assigned reading, pass most of the reading quizzes, and write </w:t>
      </w:r>
      <w:r w:rsidR="00F23AC6">
        <w:t xml:space="preserve">thoughtfully and </w:t>
      </w:r>
      <w:r>
        <w:t>clearly, you will pass this class. I alrea</w:t>
      </w:r>
      <w:r w:rsidR="000E580D">
        <w:t xml:space="preserve">dy “forgive” </w:t>
      </w:r>
      <w:r w:rsidR="000E580D" w:rsidRPr="00986E9F">
        <w:rPr>
          <w:b/>
        </w:rPr>
        <w:t>three</w:t>
      </w:r>
      <w:r w:rsidR="000E580D">
        <w:t xml:space="preserve"> absences, </w:t>
      </w:r>
      <w:r w:rsidR="000E580D" w:rsidRPr="00986E9F">
        <w:rPr>
          <w:b/>
        </w:rPr>
        <w:t>two</w:t>
      </w:r>
      <w:r>
        <w:t xml:space="preserve"> </w:t>
      </w:r>
      <w:r w:rsidR="000120D6">
        <w:t>failed</w:t>
      </w:r>
      <w:r w:rsidR="009B701A">
        <w:t>/missed</w:t>
      </w:r>
      <w:r w:rsidR="0022200D">
        <w:t xml:space="preserve"> quiz</w:t>
      </w:r>
      <w:r w:rsidR="000E580D">
        <w:t xml:space="preserve">zes, and give a chance to revise </w:t>
      </w:r>
      <w:r w:rsidR="000E580D" w:rsidRPr="000E580D">
        <w:rPr>
          <w:b/>
        </w:rPr>
        <w:t>one</w:t>
      </w:r>
      <w:r w:rsidR="000E580D">
        <w:t xml:space="preserve"> of your analysis essays</w:t>
      </w:r>
      <w:r>
        <w:t>. Extra credit is already built in to the curriculum—</w:t>
      </w:r>
      <w:r w:rsidR="008A14D1">
        <w:t>DO</w:t>
      </w:r>
      <w:r>
        <w:t xml:space="preserve"> NOT ask for more! </w:t>
      </w:r>
    </w:p>
    <w:p w:rsidR="009353C0" w:rsidRDefault="009353C0" w:rsidP="00447D08"/>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BA2163" w:rsidRDefault="00BA2163" w:rsidP="00447D08">
      <w:pPr>
        <w:rPr>
          <w:b/>
        </w:rPr>
      </w:pPr>
    </w:p>
    <w:p w:rsidR="009353C0" w:rsidRPr="00972D4D" w:rsidRDefault="009353C0" w:rsidP="00447D08">
      <w:pPr>
        <w:rPr>
          <w:b/>
        </w:rPr>
      </w:pPr>
      <w:r w:rsidRPr="00972D4D">
        <w:rPr>
          <w:b/>
        </w:rPr>
        <w:lastRenderedPageBreak/>
        <w:t>Revised Essays</w:t>
      </w:r>
    </w:p>
    <w:p w:rsidR="009353C0" w:rsidRDefault="009353C0" w:rsidP="00447D08"/>
    <w:p w:rsidR="00972D4D" w:rsidRDefault="009353C0" w:rsidP="00447D08">
      <w:r>
        <w:t xml:space="preserve">If you earn a lower grade than desired on either Analysis Essay #1 or #2, </w:t>
      </w:r>
      <w:r w:rsidR="00C11E28">
        <w:t>there is</w:t>
      </w:r>
      <w:r>
        <w:t xml:space="preserve"> an opportunity to turn in </w:t>
      </w:r>
      <w:r w:rsidR="00B03550" w:rsidRPr="0069127B">
        <w:rPr>
          <w:b/>
        </w:rPr>
        <w:t>ONE</w:t>
      </w:r>
      <w:r>
        <w:t xml:space="preserve"> </w:t>
      </w:r>
      <w:r w:rsidR="00B03550">
        <w:t>revised</w:t>
      </w:r>
      <w:r>
        <w:t xml:space="preserve"> draft</w:t>
      </w:r>
      <w:r w:rsidR="00B03550">
        <w:t xml:space="preserve"> one</w:t>
      </w:r>
      <w:r w:rsidR="00972D4D">
        <w:t xml:space="preserve"> week after the essay is returned to you</w:t>
      </w:r>
      <w:r>
        <w:t>; however, you can’</w:t>
      </w:r>
      <w:r w:rsidR="00AB2A29">
        <w:t xml:space="preserve">t turn </w:t>
      </w:r>
      <w:r>
        <w:t>in</w:t>
      </w:r>
      <w:r w:rsidR="00AB2A29">
        <w:t xml:space="preserve"> a slightly altered</w:t>
      </w:r>
      <w:r>
        <w:t xml:space="preserve"> essay and hope for</w:t>
      </w:r>
      <w:r w:rsidR="00AB2A29">
        <w:t xml:space="preserve"> a higher grade. The following actions must happen:</w:t>
      </w:r>
      <w:r w:rsidR="00972D4D">
        <w:t xml:space="preserve"> </w:t>
      </w:r>
    </w:p>
    <w:p w:rsidR="00972D4D" w:rsidRDefault="00972D4D" w:rsidP="00972D4D"/>
    <w:p w:rsidR="00972D4D" w:rsidRPr="00B03550" w:rsidRDefault="00972D4D" w:rsidP="00B03550">
      <w:pPr>
        <w:pStyle w:val="ListParagraph"/>
        <w:numPr>
          <w:ilvl w:val="0"/>
          <w:numId w:val="34"/>
        </w:numPr>
        <w:rPr>
          <w:rFonts w:ascii="Times New Roman" w:hAnsi="Times New Roman"/>
          <w:sz w:val="24"/>
          <w:szCs w:val="24"/>
        </w:rPr>
      </w:pPr>
      <w:r w:rsidRPr="00B03550">
        <w:rPr>
          <w:rFonts w:ascii="Times New Roman" w:hAnsi="Times New Roman"/>
          <w:sz w:val="24"/>
          <w:szCs w:val="24"/>
        </w:rPr>
        <w:t>Revise your essay</w:t>
      </w:r>
      <w:r w:rsidR="00672215" w:rsidRPr="00B03550">
        <w:rPr>
          <w:rFonts w:ascii="Times New Roman" w:hAnsi="Times New Roman"/>
          <w:sz w:val="24"/>
          <w:szCs w:val="24"/>
        </w:rPr>
        <w:t xml:space="preserve"> </w:t>
      </w:r>
      <w:r w:rsidR="00672215" w:rsidRPr="002060DD">
        <w:rPr>
          <w:rFonts w:ascii="Times New Roman" w:hAnsi="Times New Roman"/>
          <w:b/>
          <w:sz w:val="24"/>
          <w:szCs w:val="24"/>
        </w:rPr>
        <w:t>within one week</w:t>
      </w:r>
      <w:r w:rsidR="00672215" w:rsidRPr="00B03550">
        <w:rPr>
          <w:rFonts w:ascii="Times New Roman" w:hAnsi="Times New Roman"/>
          <w:sz w:val="24"/>
          <w:szCs w:val="24"/>
        </w:rPr>
        <w:t xml:space="preserve"> after the essay is returned to you</w:t>
      </w:r>
      <w:r w:rsidRPr="00B03550">
        <w:rPr>
          <w:rFonts w:ascii="Times New Roman" w:hAnsi="Times New Roman"/>
          <w:sz w:val="24"/>
          <w:szCs w:val="24"/>
        </w:rPr>
        <w:t>.</w:t>
      </w:r>
      <w:r w:rsidR="00672215" w:rsidRPr="00B03550">
        <w:rPr>
          <w:rFonts w:ascii="Times New Roman" w:hAnsi="Times New Roman"/>
          <w:sz w:val="24"/>
          <w:szCs w:val="24"/>
        </w:rPr>
        <w:t xml:space="preserve"> For example, if I returned the essay on a Monday, you have until the following Monday</w:t>
      </w:r>
      <w:r w:rsidR="00B03550">
        <w:rPr>
          <w:rFonts w:ascii="Times New Roman" w:hAnsi="Times New Roman"/>
          <w:sz w:val="24"/>
          <w:szCs w:val="24"/>
        </w:rPr>
        <w:t>’s class time</w:t>
      </w:r>
      <w:r w:rsidR="00672215" w:rsidRPr="00B03550">
        <w:rPr>
          <w:rFonts w:ascii="Times New Roman" w:hAnsi="Times New Roman"/>
          <w:sz w:val="24"/>
          <w:szCs w:val="24"/>
        </w:rPr>
        <w:t>. I do not consider revisions after a week has passed</w:t>
      </w:r>
      <w:r w:rsidR="00B03550">
        <w:rPr>
          <w:rFonts w:ascii="Times New Roman" w:hAnsi="Times New Roman"/>
          <w:sz w:val="24"/>
          <w:szCs w:val="24"/>
        </w:rPr>
        <w:t xml:space="preserve"> </w:t>
      </w:r>
      <w:r w:rsidR="00B03550" w:rsidRPr="00B03550">
        <w:rPr>
          <w:rFonts w:ascii="Times New Roman" w:hAnsi="Times New Roman"/>
          <w:b/>
          <w:sz w:val="24"/>
          <w:szCs w:val="24"/>
        </w:rPr>
        <w:t>or</w:t>
      </w:r>
      <w:r w:rsidR="00B03550">
        <w:rPr>
          <w:rFonts w:ascii="Times New Roman" w:hAnsi="Times New Roman"/>
          <w:sz w:val="24"/>
          <w:szCs w:val="24"/>
        </w:rPr>
        <w:t xml:space="preserve"> emailed revisions</w:t>
      </w:r>
      <w:r w:rsidR="00672215" w:rsidRPr="00B03550">
        <w:rPr>
          <w:rFonts w:ascii="Times New Roman" w:hAnsi="Times New Roman"/>
          <w:sz w:val="24"/>
          <w:szCs w:val="24"/>
        </w:rPr>
        <w:t>.</w:t>
      </w:r>
    </w:p>
    <w:p w:rsidR="00972D4D" w:rsidRDefault="00AB2A29" w:rsidP="00B03550">
      <w:pPr>
        <w:pStyle w:val="ListParagraph"/>
        <w:numPr>
          <w:ilvl w:val="0"/>
          <w:numId w:val="34"/>
        </w:numPr>
        <w:rPr>
          <w:rFonts w:ascii="Times New Roman" w:hAnsi="Times New Roman"/>
          <w:sz w:val="24"/>
          <w:szCs w:val="24"/>
        </w:rPr>
      </w:pPr>
      <w:r>
        <w:rPr>
          <w:rFonts w:ascii="Times New Roman" w:hAnsi="Times New Roman"/>
          <w:sz w:val="24"/>
          <w:szCs w:val="24"/>
        </w:rPr>
        <w:t>Write</w:t>
      </w:r>
      <w:r w:rsidR="00972D4D" w:rsidRPr="00B03550">
        <w:rPr>
          <w:rFonts w:ascii="Times New Roman" w:hAnsi="Times New Roman"/>
          <w:sz w:val="24"/>
          <w:szCs w:val="24"/>
        </w:rPr>
        <w:t xml:space="preserve"> </w:t>
      </w:r>
      <w:r w:rsidR="0069127B">
        <w:rPr>
          <w:rFonts w:ascii="Times New Roman" w:hAnsi="Times New Roman"/>
          <w:sz w:val="24"/>
          <w:szCs w:val="24"/>
        </w:rPr>
        <w:t xml:space="preserve">or type </w:t>
      </w:r>
      <w:r w:rsidR="00972D4D" w:rsidRPr="00B03550">
        <w:rPr>
          <w:rFonts w:ascii="Times New Roman" w:hAnsi="Times New Roman"/>
          <w:sz w:val="24"/>
          <w:szCs w:val="24"/>
        </w:rPr>
        <w:t>a letter</w:t>
      </w:r>
      <w:r>
        <w:rPr>
          <w:rFonts w:ascii="Times New Roman" w:hAnsi="Times New Roman"/>
          <w:sz w:val="24"/>
          <w:szCs w:val="24"/>
        </w:rPr>
        <w:t xml:space="preserve"> to me which outlines</w:t>
      </w:r>
      <w:r w:rsidR="00972D4D" w:rsidRPr="00B03550">
        <w:rPr>
          <w:rFonts w:ascii="Times New Roman" w:hAnsi="Times New Roman"/>
          <w:sz w:val="24"/>
          <w:szCs w:val="24"/>
        </w:rPr>
        <w:t xml:space="preserve"> </w:t>
      </w:r>
      <w:r w:rsidR="00972D4D" w:rsidRPr="00B03550">
        <w:rPr>
          <w:rFonts w:ascii="Times New Roman" w:hAnsi="Times New Roman"/>
          <w:b/>
          <w:sz w:val="24"/>
          <w:szCs w:val="24"/>
        </w:rPr>
        <w:t>what</w:t>
      </w:r>
      <w:r w:rsidR="00972D4D" w:rsidRPr="00B03550">
        <w:rPr>
          <w:rFonts w:ascii="Times New Roman" w:hAnsi="Times New Roman"/>
          <w:sz w:val="24"/>
          <w:szCs w:val="24"/>
        </w:rPr>
        <w:t xml:space="preserve"> you revised and </w:t>
      </w:r>
      <w:r w:rsidR="00972D4D" w:rsidRPr="00B03550">
        <w:rPr>
          <w:rFonts w:ascii="Times New Roman" w:hAnsi="Times New Roman"/>
          <w:b/>
          <w:sz w:val="24"/>
          <w:szCs w:val="24"/>
        </w:rPr>
        <w:t>how</w:t>
      </w:r>
      <w:r w:rsidR="00972D4D" w:rsidRPr="00B03550">
        <w:rPr>
          <w:rFonts w:ascii="Times New Roman" w:hAnsi="Times New Roman"/>
          <w:sz w:val="24"/>
          <w:szCs w:val="24"/>
        </w:rPr>
        <w:t xml:space="preserve"> you changed it.</w:t>
      </w:r>
    </w:p>
    <w:p w:rsidR="00986E9F" w:rsidRPr="0069127B" w:rsidRDefault="00986E9F" w:rsidP="00986E9F">
      <w:pPr>
        <w:ind w:left="720"/>
        <w:rPr>
          <w:b/>
        </w:rPr>
      </w:pPr>
      <w:r w:rsidRPr="0069127B">
        <w:rPr>
          <w:b/>
        </w:rPr>
        <w:t>For example:</w:t>
      </w:r>
    </w:p>
    <w:p w:rsidR="00986E9F" w:rsidRDefault="00986E9F" w:rsidP="00986E9F">
      <w:pPr>
        <w:ind w:left="720"/>
      </w:pPr>
    </w:p>
    <w:p w:rsidR="00986E9F" w:rsidRPr="0069127B" w:rsidRDefault="00986E9F" w:rsidP="00986E9F">
      <w:pPr>
        <w:ind w:left="720"/>
      </w:pPr>
      <w:r w:rsidRPr="0069127B">
        <w:t>Dear Professor Penner,</w:t>
      </w:r>
    </w:p>
    <w:p w:rsidR="00986E9F" w:rsidRPr="0069127B" w:rsidRDefault="00986E9F" w:rsidP="00986E9F">
      <w:pPr>
        <w:ind w:left="720"/>
      </w:pPr>
    </w:p>
    <w:p w:rsidR="00986E9F" w:rsidRPr="0069127B" w:rsidRDefault="00986E9F" w:rsidP="00986E9F">
      <w:pPr>
        <w:ind w:left="720"/>
      </w:pPr>
      <w:r w:rsidRPr="0069127B">
        <w:t>In Analysis Essay #1, you said I had several grammar mistakes. You noted my subject/verb agreement was a specific problem. I corrected the subject/verb agreement mistakes. You noted that I didn’t format the essay correctly. I made the required changes. Finally, you said I had some incorrect facts about the story in the essay and noted where those were. I went back to the story and corrected details about characters’ names and timeline mistakes.</w:t>
      </w:r>
    </w:p>
    <w:p w:rsidR="00986E9F" w:rsidRPr="0069127B" w:rsidRDefault="00986E9F" w:rsidP="00986E9F">
      <w:pPr>
        <w:ind w:left="720"/>
      </w:pPr>
    </w:p>
    <w:p w:rsidR="00986E9F" w:rsidRPr="0069127B" w:rsidRDefault="00986E9F" w:rsidP="00986E9F">
      <w:pPr>
        <w:ind w:left="720"/>
      </w:pPr>
      <w:r w:rsidRPr="0069127B">
        <w:t>Sincerely,</w:t>
      </w:r>
    </w:p>
    <w:p w:rsidR="00986E9F" w:rsidRPr="0069127B" w:rsidRDefault="00986E9F" w:rsidP="00986E9F">
      <w:pPr>
        <w:ind w:left="720"/>
      </w:pPr>
    </w:p>
    <w:p w:rsidR="00986E9F" w:rsidRPr="0069127B" w:rsidRDefault="00986E9F" w:rsidP="00986E9F">
      <w:pPr>
        <w:ind w:left="720"/>
      </w:pPr>
      <w:r w:rsidRPr="0069127B">
        <w:t>Anna Smith</w:t>
      </w:r>
    </w:p>
    <w:p w:rsidR="00986E9F" w:rsidRDefault="00986E9F" w:rsidP="00986E9F">
      <w:pPr>
        <w:ind w:left="720"/>
      </w:pPr>
    </w:p>
    <w:p w:rsidR="00972D4D" w:rsidRPr="0031081A" w:rsidRDefault="00972D4D" w:rsidP="00986E9F">
      <w:pPr>
        <w:pStyle w:val="ListParagraph"/>
        <w:numPr>
          <w:ilvl w:val="0"/>
          <w:numId w:val="34"/>
        </w:numPr>
        <w:rPr>
          <w:rFonts w:ascii="Times New Roman" w:hAnsi="Times New Roman"/>
          <w:sz w:val="24"/>
          <w:szCs w:val="24"/>
        </w:rPr>
      </w:pPr>
      <w:r w:rsidRPr="0031081A">
        <w:rPr>
          <w:rFonts w:ascii="Times New Roman" w:hAnsi="Times New Roman"/>
          <w:sz w:val="24"/>
          <w:szCs w:val="24"/>
        </w:rPr>
        <w:t>Turn in both the graded essay and the new essay.</w:t>
      </w:r>
      <w:r w:rsidR="00672215" w:rsidRPr="0031081A">
        <w:rPr>
          <w:rFonts w:ascii="Times New Roman" w:hAnsi="Times New Roman"/>
          <w:sz w:val="24"/>
          <w:szCs w:val="24"/>
        </w:rPr>
        <w:t xml:space="preserve"> I will not accept a revision without the graded version. </w:t>
      </w:r>
      <w:r w:rsidR="00672215" w:rsidRPr="0031081A">
        <w:rPr>
          <w:rFonts w:ascii="Times New Roman" w:hAnsi="Times New Roman"/>
          <w:b/>
          <w:sz w:val="24"/>
          <w:szCs w:val="24"/>
        </w:rPr>
        <w:t>If you didn’t turn an essay in at all, you are not allowed to use this revision option.</w:t>
      </w:r>
      <w:r w:rsidR="00672215" w:rsidRPr="0031081A">
        <w:rPr>
          <w:rFonts w:ascii="Times New Roman" w:hAnsi="Times New Roman"/>
          <w:sz w:val="24"/>
          <w:szCs w:val="24"/>
        </w:rPr>
        <w:t xml:space="preserve"> </w:t>
      </w:r>
    </w:p>
    <w:p w:rsidR="00CF5DE1" w:rsidRPr="0031081A" w:rsidRDefault="00CF5DE1" w:rsidP="00B03550">
      <w:pPr>
        <w:pStyle w:val="ListParagraph"/>
        <w:numPr>
          <w:ilvl w:val="0"/>
          <w:numId w:val="34"/>
        </w:numPr>
        <w:rPr>
          <w:rFonts w:ascii="Times New Roman" w:hAnsi="Times New Roman"/>
          <w:b/>
          <w:sz w:val="24"/>
          <w:szCs w:val="24"/>
        </w:rPr>
      </w:pPr>
      <w:r w:rsidRPr="0031081A">
        <w:rPr>
          <w:rFonts w:ascii="Times New Roman" w:hAnsi="Times New Roman"/>
          <w:sz w:val="24"/>
          <w:szCs w:val="24"/>
        </w:rPr>
        <w:t xml:space="preserve">You can use this revision option only </w:t>
      </w:r>
      <w:r w:rsidRPr="0031081A">
        <w:rPr>
          <w:rFonts w:ascii="Times New Roman" w:hAnsi="Times New Roman"/>
          <w:sz w:val="24"/>
          <w:szCs w:val="24"/>
          <w:u w:val="single"/>
        </w:rPr>
        <w:t>once</w:t>
      </w:r>
      <w:r w:rsidRPr="0031081A">
        <w:rPr>
          <w:rFonts w:ascii="Times New Roman" w:hAnsi="Times New Roman"/>
          <w:sz w:val="24"/>
          <w:szCs w:val="24"/>
        </w:rPr>
        <w:t xml:space="preserve"> for essays only. </w:t>
      </w:r>
      <w:r w:rsidRPr="0031081A">
        <w:rPr>
          <w:rFonts w:ascii="Times New Roman" w:hAnsi="Times New Roman"/>
          <w:b/>
          <w:sz w:val="24"/>
          <w:szCs w:val="24"/>
        </w:rPr>
        <w:t>I do not consider revised Research Papers.</w:t>
      </w:r>
    </w:p>
    <w:p w:rsidR="00C5508A" w:rsidRDefault="005C7C58" w:rsidP="00C5508A">
      <w:pPr>
        <w:rPr>
          <w:b/>
        </w:rPr>
      </w:pPr>
      <w:r>
        <w:rPr>
          <w:b/>
        </w:rPr>
        <w:t>New York City College of Technology</w:t>
      </w:r>
      <w:r w:rsidR="00C5508A">
        <w:rPr>
          <w:b/>
        </w:rPr>
        <w:t xml:space="preserve"> </w:t>
      </w:r>
      <w:r>
        <w:rPr>
          <w:b/>
        </w:rPr>
        <w:t>Policy on Academic Integrity</w:t>
      </w:r>
    </w:p>
    <w:p w:rsidR="00C5508A" w:rsidRPr="00C5508A" w:rsidRDefault="00C5508A" w:rsidP="00C5508A">
      <w:pPr>
        <w:rPr>
          <w:b/>
        </w:rPr>
      </w:pPr>
    </w:p>
    <w:p w:rsidR="00803C7D" w:rsidRDefault="00C5508A" w:rsidP="00803C7D">
      <w:r w:rsidRPr="00C5508A">
        <w:t>Students and all others who work with information, ideas, texts, images, music, inventions, and other intellectual property owe their audience and sources</w:t>
      </w:r>
      <w:r>
        <w:t xml:space="preserve"> </w:t>
      </w:r>
      <w:r w:rsidRPr="00C5508A">
        <w:t xml:space="preserve">accuracy and honesty in using, </w:t>
      </w:r>
      <w:r>
        <w:t>c</w:t>
      </w:r>
      <w:r w:rsidRPr="00C5508A">
        <w:t xml:space="preserve">rediting, and citing sources. As a community of intellectual and professional workers, the </w:t>
      </w:r>
      <w:r>
        <w:t>c</w:t>
      </w:r>
      <w:r w:rsidRPr="00C5508A">
        <w:t>ollege recognizes its responsibility</w:t>
      </w:r>
      <w:r>
        <w:t xml:space="preserve"> </w:t>
      </w:r>
      <w:r w:rsidRPr="00C5508A">
        <w:t xml:space="preserve">for providing instruction in information literacy and academic integrity, offering models of good practice, and responding vigilantly and </w:t>
      </w:r>
      <w:r>
        <w:t>a</w:t>
      </w:r>
      <w:r w:rsidRPr="00C5508A">
        <w:t>ppropriately to</w:t>
      </w:r>
      <w:r>
        <w:t xml:space="preserve"> </w:t>
      </w:r>
      <w:r w:rsidRPr="00C5508A">
        <w:t xml:space="preserve">infractions of academic integrity. Accordingly, academic dishonesty is </w:t>
      </w:r>
      <w:r>
        <w:t>p</w:t>
      </w:r>
      <w:r w:rsidRPr="00C5508A">
        <w:t>rohibited in The City University of New York and at New York City College of</w:t>
      </w:r>
      <w:r>
        <w:t xml:space="preserve"> </w:t>
      </w:r>
      <w:r w:rsidRPr="00C5508A">
        <w:t xml:space="preserve">Technology and is punishable by penalties, including failing grades, suspension, and expulsion. </w:t>
      </w:r>
      <w:r w:rsidR="00803C7D">
        <w:t xml:space="preserve">For further information about plagiarism, cheating and academic integrity see pages 90-92 of the City Tech student handbook available online at http://www.citytech.cuny.edu/students.     </w:t>
      </w:r>
    </w:p>
    <w:p w:rsidR="00DA7FBE" w:rsidRDefault="00DA7FBE" w:rsidP="00803C7D"/>
    <w:p w:rsidR="00BB59A9" w:rsidRPr="000E41E2" w:rsidRDefault="005D7C99" w:rsidP="00803C7D">
      <w:r w:rsidRPr="00AA6988">
        <w:rPr>
          <w:b/>
        </w:rPr>
        <w:t>PLEASE NOTE:</w:t>
      </w:r>
      <w:r>
        <w:t xml:space="preserve"> I gave </w:t>
      </w:r>
      <w:r w:rsidRPr="009F127B">
        <w:t>two</w:t>
      </w:r>
      <w:r>
        <w:t xml:space="preserve"> Research Essays failing grades for plagiarizing sentences in my ENG1101 classes in the fall of 2015. I gave multiple essays failing grades for p</w:t>
      </w:r>
      <w:r w:rsidR="004A6D47">
        <w:t>lagiarizing paragraphs in</w:t>
      </w:r>
      <w:r>
        <w:t xml:space="preserve"> my ENG1121 classes in the spring of 2016. </w:t>
      </w:r>
      <w:r w:rsidR="005A7846">
        <w:t xml:space="preserve">Several students tried to turn in essays </w:t>
      </w:r>
      <w:r w:rsidR="005A7846">
        <w:lastRenderedPageBreak/>
        <w:t xml:space="preserve">or research papers </w:t>
      </w:r>
      <w:r w:rsidR="00F23AC6">
        <w:t>after</w:t>
      </w:r>
      <w:r w:rsidR="005A7846">
        <w:t xml:space="preserve"> the due date in my ENG1121 classes the fall of 2016</w:t>
      </w:r>
      <w:r w:rsidR="005D16AF">
        <w:t xml:space="preserve"> and spring of 2017</w:t>
      </w:r>
      <w:r w:rsidR="005A7846">
        <w:t xml:space="preserve">, which I declined to grade. </w:t>
      </w:r>
      <w:r>
        <w:t xml:space="preserve">Don’t </w:t>
      </w:r>
      <w:r w:rsidR="00F23AC6">
        <w:t xml:space="preserve">test me. </w:t>
      </w:r>
      <w:r>
        <w:t xml:space="preserve"> </w:t>
      </w:r>
    </w:p>
    <w:p w:rsidR="00BA2163" w:rsidRDefault="00BA2163" w:rsidP="00803C7D">
      <w:pPr>
        <w:rPr>
          <w:b/>
        </w:rPr>
      </w:pPr>
    </w:p>
    <w:p w:rsidR="002828B0" w:rsidRDefault="002828B0" w:rsidP="00803C7D">
      <w:pPr>
        <w:rPr>
          <w:b/>
        </w:rPr>
      </w:pPr>
      <w:r>
        <w:rPr>
          <w:b/>
        </w:rPr>
        <w:t>Formatting</w:t>
      </w:r>
    </w:p>
    <w:p w:rsidR="002828B0" w:rsidRDefault="002828B0" w:rsidP="00803C7D">
      <w:pPr>
        <w:rPr>
          <w:b/>
        </w:rPr>
      </w:pPr>
    </w:p>
    <w:p w:rsidR="00C40B02" w:rsidRPr="00DC5513" w:rsidRDefault="002057A8" w:rsidP="00C40B02">
      <w:r w:rsidRPr="008463EA">
        <w:rPr>
          <w:b/>
        </w:rPr>
        <w:t>A</w:t>
      </w:r>
      <w:r w:rsidR="00C40B02" w:rsidRPr="008463EA">
        <w:rPr>
          <w:b/>
        </w:rPr>
        <w:t>ll</w:t>
      </w:r>
      <w:r w:rsidRPr="005A7846">
        <w:rPr>
          <w:b/>
        </w:rPr>
        <w:t xml:space="preserve"> </w:t>
      </w:r>
      <w:r w:rsidRPr="005A7846">
        <w:t>typed</w:t>
      </w:r>
      <w:r w:rsidR="00C40B02" w:rsidRPr="005A7846">
        <w:rPr>
          <w:b/>
        </w:rPr>
        <w:t xml:space="preserve"> </w:t>
      </w:r>
      <w:r w:rsidR="00C40B02" w:rsidRPr="005A7846">
        <w:t>work</w:t>
      </w:r>
      <w:r w:rsidR="00C40B02" w:rsidRPr="005A7846">
        <w:rPr>
          <w:b/>
        </w:rPr>
        <w:t xml:space="preserve"> </w:t>
      </w:r>
      <w:r w:rsidR="00C40B02">
        <w:t>should be double-spaced, in 12-point, Times N</w:t>
      </w:r>
      <w:r w:rsidR="00DC5513">
        <w:t>ew Roman font, with 1” margins. The f</w:t>
      </w:r>
      <w:r w:rsidR="00C40B02" w:rsidRPr="00DC5513">
        <w:t>irst page header</w:t>
      </w:r>
      <w:r w:rsidR="00DC5513">
        <w:t xml:space="preserve"> should </w:t>
      </w:r>
      <w:r w:rsidR="009C1BB2">
        <w:t>look like this</w:t>
      </w:r>
      <w:r w:rsidR="00C40B02" w:rsidRPr="00DC5513">
        <w:t>:</w:t>
      </w:r>
    </w:p>
    <w:p w:rsidR="00C40B02" w:rsidRDefault="00C40B02" w:rsidP="00C40B02"/>
    <w:p w:rsidR="00C40B02" w:rsidRDefault="00C40B02" w:rsidP="00D008BB">
      <w:pPr>
        <w:spacing w:line="480" w:lineRule="auto"/>
      </w:pPr>
      <w:r>
        <w:t>Name</w:t>
      </w:r>
    </w:p>
    <w:p w:rsidR="00C40B02" w:rsidRDefault="00C40B02" w:rsidP="00D008BB">
      <w:pPr>
        <w:spacing w:line="480" w:lineRule="auto"/>
      </w:pPr>
      <w:r>
        <w:t>Date</w:t>
      </w:r>
    </w:p>
    <w:p w:rsidR="00C40B02" w:rsidRDefault="00C40B02" w:rsidP="00D008BB">
      <w:pPr>
        <w:spacing w:line="480" w:lineRule="auto"/>
      </w:pPr>
      <w:r>
        <w:t>ENG</w:t>
      </w:r>
      <w:r w:rsidR="00E4612A">
        <w:t xml:space="preserve"> 1121</w:t>
      </w:r>
    </w:p>
    <w:p w:rsidR="00C40B02" w:rsidRDefault="00C40B02" w:rsidP="00D008BB">
      <w:pPr>
        <w:spacing w:line="480" w:lineRule="auto"/>
      </w:pPr>
      <w:r>
        <w:t>Word Count</w:t>
      </w:r>
    </w:p>
    <w:p w:rsidR="00C40B02" w:rsidRPr="00C40B02" w:rsidRDefault="00C40B02" w:rsidP="00C40B02">
      <w:pPr>
        <w:jc w:val="center"/>
        <w:rPr>
          <w:b/>
        </w:rPr>
      </w:pPr>
      <w:r w:rsidRPr="00C40B02">
        <w:rPr>
          <w:b/>
        </w:rPr>
        <w:t>Essay Title</w:t>
      </w:r>
    </w:p>
    <w:p w:rsidR="00C40B02" w:rsidRDefault="00C40B02" w:rsidP="00C40B02"/>
    <w:p w:rsidR="00C40B02" w:rsidRDefault="00B2589D" w:rsidP="00C40B02">
      <w:r w:rsidRPr="008463EA">
        <w:rPr>
          <w:b/>
          <w:i/>
        </w:rPr>
        <w:t>P</w:t>
      </w:r>
      <w:r w:rsidR="00C40B02" w:rsidRPr="008463EA">
        <w:rPr>
          <w:b/>
          <w:i/>
        </w:rPr>
        <w:t>age numbering:</w:t>
      </w:r>
      <w:r w:rsidR="002057A8">
        <w:rPr>
          <w:i/>
        </w:rPr>
        <w:t xml:space="preserve"> </w:t>
      </w:r>
      <w:r w:rsidR="00C40B02">
        <w:t xml:space="preserve">Last name and page number in </w:t>
      </w:r>
      <w:r w:rsidR="00E4612A">
        <w:t>upper</w:t>
      </w:r>
      <w:r w:rsidR="00C40B02">
        <w:t xml:space="preserve"> right corner on all pages </w:t>
      </w:r>
      <w:r w:rsidR="00C40B02" w:rsidRPr="00E4612A">
        <w:rPr>
          <w:b/>
        </w:rPr>
        <w:t>except</w:t>
      </w:r>
      <w:r w:rsidR="00C40B02">
        <w:t xml:space="preserve"> the first page.</w:t>
      </w:r>
    </w:p>
    <w:p w:rsidR="00C40B02" w:rsidRDefault="00C40B02" w:rsidP="00C40B02"/>
    <w:p w:rsidR="00B125DC" w:rsidRPr="00803C7D" w:rsidRDefault="00B125DC" w:rsidP="00B125DC">
      <w:pPr>
        <w:rPr>
          <w:b/>
        </w:rPr>
      </w:pPr>
      <w:r w:rsidRPr="00803C7D">
        <w:rPr>
          <w:b/>
        </w:rPr>
        <w:t>Citation Format</w:t>
      </w:r>
    </w:p>
    <w:p w:rsidR="00B125DC" w:rsidRDefault="00B125DC" w:rsidP="00B125DC"/>
    <w:p w:rsidR="00B125DC" w:rsidRDefault="00B125DC" w:rsidP="00B125DC">
      <w:r>
        <w:t xml:space="preserve">We will be using the Modern Languages Association (MLA) format in this course. An MLA guide is available in your textbook, </w:t>
      </w:r>
      <w:r w:rsidRPr="00803C7D">
        <w:rPr>
          <w:i/>
        </w:rPr>
        <w:t>Rules of Thumb</w:t>
      </w:r>
      <w:r>
        <w:t xml:space="preserve">. </w:t>
      </w:r>
    </w:p>
    <w:p w:rsidR="00B125DC" w:rsidRDefault="00B125DC" w:rsidP="00964788">
      <w:pPr>
        <w:rPr>
          <w:b/>
        </w:rPr>
      </w:pPr>
    </w:p>
    <w:p w:rsidR="00964788" w:rsidRPr="00964788" w:rsidRDefault="00964788" w:rsidP="00964788">
      <w:pPr>
        <w:rPr>
          <w:b/>
        </w:rPr>
      </w:pPr>
      <w:r w:rsidRPr="00964788">
        <w:rPr>
          <w:b/>
        </w:rPr>
        <w:t>A Note on Course Workload</w:t>
      </w:r>
    </w:p>
    <w:p w:rsidR="00964788" w:rsidRDefault="00964788" w:rsidP="00964788"/>
    <w:p w:rsidR="00964788" w:rsidRPr="00964788" w:rsidRDefault="00964788" w:rsidP="00964788">
      <w:r>
        <w:t xml:space="preserve">Per CUNY guidelines, please calculate two hours of work per credit hour per week, </w:t>
      </w:r>
      <w:r w:rsidR="00994961">
        <w:t>exclusive of class time</w:t>
      </w:r>
      <w:r>
        <w:t xml:space="preserve">. </w:t>
      </w:r>
      <w:r w:rsidRPr="00964788">
        <w:rPr>
          <w:b/>
        </w:rPr>
        <w:t>This means that for a 3-credit course, you will need to budget 6 hours for independent study/class preparation. </w:t>
      </w:r>
      <w:r>
        <w:t>Taking into consideration other professional, educational, and personal obligations, please make sure that you have the time to do the work for this course and successfully complete it.</w:t>
      </w:r>
    </w:p>
    <w:p w:rsidR="00803C7D" w:rsidRPr="00803C7D" w:rsidRDefault="001702DB" w:rsidP="00290F02">
      <w:pPr>
        <w:jc w:val="center"/>
      </w:pPr>
      <w:r>
        <w:rPr>
          <w:b/>
        </w:rPr>
        <w:br w:type="page"/>
      </w:r>
      <w:r w:rsidR="00331773">
        <w:rPr>
          <w:b/>
        </w:rPr>
        <w:lastRenderedPageBreak/>
        <w:t>Spring</w:t>
      </w:r>
      <w:r w:rsidR="005C561A">
        <w:rPr>
          <w:b/>
        </w:rPr>
        <w:t xml:space="preserve"> 201</w:t>
      </w:r>
      <w:r w:rsidR="00331773">
        <w:rPr>
          <w:b/>
        </w:rPr>
        <w:t>8</w:t>
      </w:r>
      <w:r w:rsidR="00803C7D" w:rsidRPr="008F5B59">
        <w:rPr>
          <w:b/>
        </w:rPr>
        <w:t xml:space="preserve"> Schedule</w:t>
      </w:r>
      <w:r w:rsidR="00803C7D">
        <w:rPr>
          <w:rStyle w:val="FootnoteReference"/>
        </w:rPr>
        <w:footnoteReference w:id="1"/>
      </w:r>
    </w:p>
    <w:p w:rsidR="00B40C2A" w:rsidRPr="00C716BF" w:rsidRDefault="00B40C2A" w:rsidP="00B40C2A">
      <w:pPr>
        <w:rPr>
          <w:bCs/>
          <w:iCs/>
        </w:rPr>
      </w:pPr>
    </w:p>
    <w:tbl>
      <w:tblPr>
        <w:tblStyle w:val="TableGrid"/>
        <w:tblW w:w="9535" w:type="dxa"/>
        <w:tblLayout w:type="fixed"/>
        <w:tblLook w:val="0600" w:firstRow="0" w:lastRow="0" w:firstColumn="0" w:lastColumn="0" w:noHBand="1" w:noVBand="1"/>
      </w:tblPr>
      <w:tblGrid>
        <w:gridCol w:w="1075"/>
        <w:gridCol w:w="4140"/>
        <w:gridCol w:w="4320"/>
      </w:tblGrid>
      <w:tr w:rsidR="006F5AB5" w:rsidRPr="00C716BF" w:rsidTr="008463EA">
        <w:tc>
          <w:tcPr>
            <w:tcW w:w="1075" w:type="dxa"/>
          </w:tcPr>
          <w:p w:rsidR="006F5AB5" w:rsidRPr="008A1221" w:rsidRDefault="006F5AB5" w:rsidP="006F5AB5">
            <w:pPr>
              <w:rPr>
                <w:b/>
              </w:rPr>
            </w:pPr>
          </w:p>
        </w:tc>
        <w:tc>
          <w:tcPr>
            <w:tcW w:w="4140" w:type="dxa"/>
          </w:tcPr>
          <w:p w:rsidR="006F5AB5" w:rsidRPr="008A1221" w:rsidRDefault="00E832E8" w:rsidP="006F5AB5">
            <w:pPr>
              <w:rPr>
                <w:b/>
              </w:rPr>
            </w:pPr>
            <w:r>
              <w:rPr>
                <w:b/>
              </w:rPr>
              <w:t>Tuesday</w:t>
            </w:r>
          </w:p>
        </w:tc>
        <w:tc>
          <w:tcPr>
            <w:tcW w:w="4320" w:type="dxa"/>
          </w:tcPr>
          <w:p w:rsidR="006F5AB5" w:rsidRPr="008A1221" w:rsidRDefault="00E832E8" w:rsidP="006F5AB5">
            <w:pPr>
              <w:rPr>
                <w:b/>
              </w:rPr>
            </w:pPr>
            <w:r>
              <w:rPr>
                <w:b/>
              </w:rPr>
              <w:t>Thursday</w:t>
            </w:r>
          </w:p>
        </w:tc>
      </w:tr>
      <w:tr w:rsidR="004C5128" w:rsidRPr="00C716BF" w:rsidTr="008463EA">
        <w:tc>
          <w:tcPr>
            <w:tcW w:w="1075" w:type="dxa"/>
          </w:tcPr>
          <w:p w:rsidR="004C5128" w:rsidRPr="008A1221" w:rsidRDefault="004C5128" w:rsidP="004C5128">
            <w:pPr>
              <w:rPr>
                <w:b/>
              </w:rPr>
            </w:pPr>
            <w:r>
              <w:rPr>
                <w:b/>
              </w:rPr>
              <w:t>Session</w:t>
            </w:r>
            <w:r w:rsidR="00BB6EF8">
              <w:rPr>
                <w:b/>
              </w:rPr>
              <w:t>s</w:t>
            </w:r>
            <w:r>
              <w:rPr>
                <w:b/>
              </w:rPr>
              <w:t xml:space="preserve"> 1 </w:t>
            </w:r>
            <w:r w:rsidR="002320F9">
              <w:rPr>
                <w:b/>
              </w:rPr>
              <w:t>&amp; 2</w:t>
            </w:r>
          </w:p>
        </w:tc>
        <w:tc>
          <w:tcPr>
            <w:tcW w:w="4140" w:type="dxa"/>
            <w:shd w:val="clear" w:color="auto" w:fill="auto"/>
          </w:tcPr>
          <w:p w:rsidR="004C5128" w:rsidRPr="008A1221" w:rsidRDefault="00331773" w:rsidP="004C5128">
            <w:r>
              <w:rPr>
                <w:b/>
              </w:rPr>
              <w:t>1/30</w:t>
            </w:r>
            <w:r w:rsidR="004C5128" w:rsidRPr="008A1221">
              <w:rPr>
                <w:b/>
              </w:rPr>
              <w:t>:</w:t>
            </w:r>
            <w:r w:rsidR="004C5128" w:rsidRPr="008A1221">
              <w:rPr>
                <w:color w:val="000000"/>
              </w:rPr>
              <w:t xml:space="preserve"> </w:t>
            </w:r>
            <w:r w:rsidR="004C5128">
              <w:rPr>
                <w:b/>
                <w:color w:val="000000"/>
              </w:rPr>
              <w:t>Introduction to ENG112</w:t>
            </w:r>
            <w:r w:rsidR="004C5128" w:rsidRPr="008A1221">
              <w:rPr>
                <w:b/>
                <w:color w:val="000000"/>
              </w:rPr>
              <w:t>1</w:t>
            </w:r>
          </w:p>
          <w:p w:rsidR="004C5128" w:rsidRDefault="004C5128" w:rsidP="004C5128">
            <w:r>
              <w:t>Activity: After the Movie</w:t>
            </w:r>
          </w:p>
          <w:p w:rsidR="000F6A46" w:rsidRPr="008A1221" w:rsidRDefault="00CE260C" w:rsidP="005000A7">
            <w:r>
              <w:t>Handout</w:t>
            </w:r>
            <w:r w:rsidR="000F6A46">
              <w:t xml:space="preserve">: </w:t>
            </w:r>
            <w:r w:rsidR="005000A7" w:rsidRPr="005000A7">
              <w:t xml:space="preserve">“Did we even see the same thing?” </w:t>
            </w:r>
          </w:p>
        </w:tc>
        <w:tc>
          <w:tcPr>
            <w:tcW w:w="4320" w:type="dxa"/>
          </w:tcPr>
          <w:p w:rsidR="00360740" w:rsidRPr="00360740" w:rsidRDefault="00331773" w:rsidP="004C5128">
            <w:pPr>
              <w:rPr>
                <w:b/>
              </w:rPr>
            </w:pPr>
            <w:r>
              <w:rPr>
                <w:b/>
              </w:rPr>
              <w:t>2/1</w:t>
            </w:r>
            <w:r w:rsidR="00CC7CD7">
              <w:rPr>
                <w:b/>
              </w:rPr>
              <w:t>: Intro to Analysis</w:t>
            </w:r>
          </w:p>
          <w:p w:rsidR="00CC7CD7" w:rsidRPr="00CC7CD7" w:rsidRDefault="00303271" w:rsidP="004C5128">
            <w:r>
              <w:t>Discussion</w:t>
            </w:r>
            <w:r w:rsidR="00CC7CD7">
              <w:t xml:space="preserve">: </w:t>
            </w:r>
            <w:r w:rsidR="004C51C1">
              <w:t>“Did we even see the same thing?”</w:t>
            </w:r>
          </w:p>
          <w:p w:rsidR="00C7626C" w:rsidRPr="0059638E" w:rsidRDefault="00C7626C" w:rsidP="00C7626C"/>
        </w:tc>
      </w:tr>
      <w:tr w:rsidR="004C5128" w:rsidRPr="00C716BF" w:rsidTr="008463EA">
        <w:tc>
          <w:tcPr>
            <w:tcW w:w="1075" w:type="dxa"/>
            <w:hideMark/>
          </w:tcPr>
          <w:p w:rsidR="004C5128" w:rsidRPr="008A1221" w:rsidRDefault="004C5128" w:rsidP="004C5128">
            <w:pPr>
              <w:rPr>
                <w:b/>
              </w:rPr>
            </w:pPr>
            <w:r w:rsidRPr="008A1221">
              <w:rPr>
                <w:b/>
              </w:rPr>
              <w:t>CBC</w:t>
            </w:r>
            <w:r w:rsidRPr="008A1221">
              <w:rPr>
                <w:rStyle w:val="FootnoteReference"/>
                <w:b/>
              </w:rPr>
              <w:footnoteReference w:id="2"/>
            </w:r>
          </w:p>
        </w:tc>
        <w:tc>
          <w:tcPr>
            <w:tcW w:w="4140" w:type="dxa"/>
            <w:shd w:val="clear" w:color="auto" w:fill="auto"/>
          </w:tcPr>
          <w:p w:rsidR="004C5128" w:rsidRPr="008A1221" w:rsidRDefault="004C5128" w:rsidP="004C5128"/>
        </w:tc>
        <w:tc>
          <w:tcPr>
            <w:tcW w:w="4320" w:type="dxa"/>
          </w:tcPr>
          <w:p w:rsidR="00C7626C" w:rsidRPr="008A1221" w:rsidRDefault="00E625A2" w:rsidP="000757DA">
            <w:pPr>
              <w:rPr>
                <w:rFonts w:eastAsia="Times New Roman"/>
                <w:bCs/>
                <w:iCs/>
              </w:rPr>
            </w:pPr>
            <w:r w:rsidRPr="00E15F90">
              <w:rPr>
                <w:rFonts w:eastAsia="Times New Roman"/>
                <w:bCs/>
                <w:iCs/>
              </w:rPr>
              <w:t>Read</w:t>
            </w:r>
            <w:r w:rsidR="000757DA">
              <w:rPr>
                <w:rFonts w:eastAsia="Times New Roman"/>
                <w:bCs/>
                <w:iCs/>
              </w:rPr>
              <w:t xml:space="preserve"> and be </w:t>
            </w:r>
            <w:r w:rsidR="000757DA" w:rsidRPr="00E15F90">
              <w:rPr>
                <w:rFonts w:eastAsia="Times New Roman"/>
                <w:bCs/>
                <w:iCs/>
              </w:rPr>
              <w:t>prepared</w:t>
            </w:r>
            <w:r w:rsidR="000757DA">
              <w:rPr>
                <w:rFonts w:eastAsia="Times New Roman"/>
                <w:bCs/>
                <w:iCs/>
              </w:rPr>
              <w:t xml:space="preserve"> to discuss</w:t>
            </w:r>
            <w:r w:rsidR="00E15F90">
              <w:rPr>
                <w:rFonts w:eastAsia="Times New Roman"/>
                <w:bCs/>
                <w:iCs/>
              </w:rPr>
              <w:t xml:space="preserve"> the handout</w:t>
            </w:r>
            <w:r w:rsidR="004C51C1">
              <w:rPr>
                <w:rFonts w:eastAsia="Times New Roman"/>
                <w:bCs/>
                <w:iCs/>
              </w:rPr>
              <w:t>:</w:t>
            </w:r>
            <w:r w:rsidR="000757DA">
              <w:rPr>
                <w:rFonts w:eastAsia="Times New Roman"/>
                <w:bCs/>
                <w:iCs/>
              </w:rPr>
              <w:t xml:space="preserve"> “Did we even see the same thing?”</w:t>
            </w:r>
          </w:p>
        </w:tc>
      </w:tr>
      <w:tr w:rsidR="00E832E8" w:rsidRPr="00C716BF" w:rsidTr="008463EA">
        <w:tc>
          <w:tcPr>
            <w:tcW w:w="1075" w:type="dxa"/>
          </w:tcPr>
          <w:p w:rsidR="00E832E8" w:rsidRPr="008A1221" w:rsidRDefault="00E832E8" w:rsidP="00E832E8">
            <w:pPr>
              <w:rPr>
                <w:b/>
              </w:rPr>
            </w:pPr>
            <w:r>
              <w:rPr>
                <w:b/>
              </w:rPr>
              <w:t>Session</w:t>
            </w:r>
            <w:r w:rsidR="00126832">
              <w:rPr>
                <w:b/>
              </w:rPr>
              <w:t>s</w:t>
            </w:r>
            <w:r>
              <w:rPr>
                <w:b/>
              </w:rPr>
              <w:t xml:space="preserve"> 3</w:t>
            </w:r>
            <w:r w:rsidR="00126832">
              <w:rPr>
                <w:b/>
              </w:rPr>
              <w:t xml:space="preserve"> &amp; 4</w:t>
            </w:r>
          </w:p>
        </w:tc>
        <w:tc>
          <w:tcPr>
            <w:tcW w:w="4140" w:type="dxa"/>
            <w:shd w:val="clear" w:color="auto" w:fill="auto"/>
          </w:tcPr>
          <w:p w:rsidR="000757DA" w:rsidRDefault="00331773" w:rsidP="000757DA">
            <w:r>
              <w:rPr>
                <w:b/>
              </w:rPr>
              <w:t>2/6</w:t>
            </w:r>
            <w:r w:rsidR="00E832E8">
              <w:rPr>
                <w:b/>
              </w:rPr>
              <w:t xml:space="preserve">: </w:t>
            </w:r>
            <w:r w:rsidR="00CC7CD7">
              <w:rPr>
                <w:b/>
              </w:rPr>
              <w:t>The Writing Process</w:t>
            </w:r>
          </w:p>
          <w:p w:rsidR="004C51C1" w:rsidRPr="002E3ACD" w:rsidRDefault="004C51C1" w:rsidP="004C51C1">
            <w:r>
              <w:t>Activity: The Writing Process</w:t>
            </w:r>
          </w:p>
          <w:p w:rsidR="000757DA" w:rsidRDefault="000757DA" w:rsidP="000757DA">
            <w:r>
              <w:t>Analysis: Hughes &amp; Piercy’s poems</w:t>
            </w:r>
          </w:p>
          <w:p w:rsidR="00E832E8" w:rsidRPr="002E3ACD" w:rsidRDefault="00E832E8" w:rsidP="004C51C1"/>
        </w:tc>
        <w:tc>
          <w:tcPr>
            <w:tcW w:w="4320" w:type="dxa"/>
          </w:tcPr>
          <w:p w:rsidR="005000A7" w:rsidRDefault="00331773" w:rsidP="005000A7">
            <w:pPr>
              <w:rPr>
                <w:b/>
              </w:rPr>
            </w:pPr>
            <w:r>
              <w:rPr>
                <w:b/>
              </w:rPr>
              <w:t>2/8</w:t>
            </w:r>
            <w:r w:rsidR="00E832E8" w:rsidRPr="00E040AE">
              <w:rPr>
                <w:b/>
              </w:rPr>
              <w:t>:</w:t>
            </w:r>
            <w:r w:rsidR="00E832E8">
              <w:t xml:space="preserve"> </w:t>
            </w:r>
            <w:r w:rsidR="005000A7">
              <w:rPr>
                <w:b/>
              </w:rPr>
              <w:t xml:space="preserve">What Happened? Why Do We Care? </w:t>
            </w:r>
          </w:p>
          <w:p w:rsidR="005000A7" w:rsidRDefault="005000A7" w:rsidP="005000A7">
            <w:r>
              <w:t>Discussion: The Elements of Plot</w:t>
            </w:r>
          </w:p>
          <w:p w:rsidR="00E832E8" w:rsidRPr="002E3ACD" w:rsidRDefault="005000A7" w:rsidP="00C056EE">
            <w:r>
              <w:t>Analysis: Doyle’s fiction</w:t>
            </w:r>
          </w:p>
        </w:tc>
      </w:tr>
      <w:tr w:rsidR="00E832E8" w:rsidRPr="00C716BF" w:rsidTr="008463EA">
        <w:tc>
          <w:tcPr>
            <w:tcW w:w="1075" w:type="dxa"/>
            <w:hideMark/>
          </w:tcPr>
          <w:p w:rsidR="00E832E8" w:rsidRPr="008A1221" w:rsidRDefault="00E832E8" w:rsidP="00E832E8">
            <w:pPr>
              <w:rPr>
                <w:b/>
              </w:rPr>
            </w:pPr>
            <w:r w:rsidRPr="008A1221">
              <w:rPr>
                <w:b/>
              </w:rPr>
              <w:t>CBC</w:t>
            </w:r>
          </w:p>
        </w:tc>
        <w:tc>
          <w:tcPr>
            <w:tcW w:w="4140" w:type="dxa"/>
            <w:shd w:val="clear" w:color="auto" w:fill="auto"/>
          </w:tcPr>
          <w:p w:rsidR="00E832E8" w:rsidRPr="006356C5" w:rsidRDefault="00CC7CD7" w:rsidP="009C094B">
            <w:pPr>
              <w:rPr>
                <w:color w:val="000000"/>
              </w:rPr>
            </w:pPr>
            <w:r>
              <w:t xml:space="preserve">Buy </w:t>
            </w:r>
            <w:r w:rsidRPr="00EE7EBE">
              <w:rPr>
                <w:i/>
              </w:rPr>
              <w:t>The Literary Experience</w:t>
            </w:r>
            <w:r>
              <w:t xml:space="preserve"> and </w:t>
            </w:r>
            <w:r w:rsidRPr="00EE7EBE">
              <w:rPr>
                <w:i/>
              </w:rPr>
              <w:t>Rules of Thumb</w:t>
            </w:r>
            <w:r>
              <w:t>; r</w:t>
            </w:r>
            <w:r w:rsidR="007E2CEA">
              <w:rPr>
                <w:rFonts w:eastAsia="Times New Roman"/>
                <w:bCs/>
                <w:iCs/>
              </w:rPr>
              <w:t xml:space="preserve">ead </w:t>
            </w:r>
            <w:r w:rsidR="000757DA">
              <w:rPr>
                <w:rFonts w:eastAsia="Times New Roman"/>
                <w:bCs/>
                <w:iCs/>
              </w:rPr>
              <w:t xml:space="preserve">Langston Hughes’ “Harlem,” (xxxiii) </w:t>
            </w:r>
            <w:r w:rsidR="009C094B">
              <w:rPr>
                <w:rFonts w:eastAsia="Times New Roman"/>
                <w:bCs/>
                <w:iCs/>
              </w:rPr>
              <w:t>&amp;</w:t>
            </w:r>
            <w:r w:rsidR="000757DA">
              <w:rPr>
                <w:rFonts w:eastAsia="Times New Roman"/>
                <w:bCs/>
                <w:iCs/>
              </w:rPr>
              <w:t xml:space="preserve"> Marge Piercy’s “A Work of Artifice” (7)</w:t>
            </w:r>
            <w:r w:rsidR="000757DA">
              <w:rPr>
                <w:rStyle w:val="FootnoteReference"/>
                <w:rFonts w:eastAsia="Times New Roman"/>
                <w:bCs/>
                <w:iCs/>
              </w:rPr>
              <w:footnoteReference w:id="3"/>
            </w:r>
          </w:p>
        </w:tc>
        <w:tc>
          <w:tcPr>
            <w:tcW w:w="4320" w:type="dxa"/>
          </w:tcPr>
          <w:p w:rsidR="00E832E8" w:rsidRPr="006356C5" w:rsidRDefault="005000A7" w:rsidP="00E832E8">
            <w:pPr>
              <w:rPr>
                <w:color w:val="000000"/>
              </w:rPr>
            </w:pPr>
            <w:r>
              <w:rPr>
                <w:color w:val="000000"/>
              </w:rPr>
              <w:t>Skim Chapter 2: Scene, Episode, and Plot (195-212); read Arthur Conan Doyle’s “A Scandal in Bohemia” (218)</w:t>
            </w:r>
          </w:p>
        </w:tc>
      </w:tr>
      <w:tr w:rsidR="009B169F" w:rsidRPr="00C716BF" w:rsidTr="008463EA">
        <w:tc>
          <w:tcPr>
            <w:tcW w:w="1075" w:type="dxa"/>
          </w:tcPr>
          <w:p w:rsidR="009B169F" w:rsidRPr="008A1221" w:rsidRDefault="009B169F" w:rsidP="009B169F">
            <w:pPr>
              <w:rPr>
                <w:b/>
              </w:rPr>
            </w:pPr>
            <w:r w:rsidRPr="008A1221">
              <w:rPr>
                <w:b/>
              </w:rPr>
              <w:t>Session</w:t>
            </w:r>
            <w:r>
              <w:rPr>
                <w:b/>
              </w:rPr>
              <w:t>s</w:t>
            </w:r>
            <w:r w:rsidRPr="008A1221">
              <w:rPr>
                <w:b/>
              </w:rPr>
              <w:t xml:space="preserve"> </w:t>
            </w:r>
            <w:r w:rsidR="00126832">
              <w:rPr>
                <w:b/>
              </w:rPr>
              <w:t>5</w:t>
            </w:r>
            <w:r>
              <w:rPr>
                <w:b/>
              </w:rPr>
              <w:t xml:space="preserve"> &amp; </w:t>
            </w:r>
            <w:r w:rsidR="00126832">
              <w:rPr>
                <w:b/>
              </w:rPr>
              <w:t>6</w:t>
            </w:r>
          </w:p>
        </w:tc>
        <w:tc>
          <w:tcPr>
            <w:tcW w:w="4140" w:type="dxa"/>
            <w:shd w:val="clear" w:color="auto" w:fill="auto"/>
          </w:tcPr>
          <w:p w:rsidR="005000A7" w:rsidRDefault="00331773" w:rsidP="005000A7">
            <w:pPr>
              <w:rPr>
                <w:b/>
              </w:rPr>
            </w:pPr>
            <w:r>
              <w:rPr>
                <w:b/>
              </w:rPr>
              <w:t>2/13</w:t>
            </w:r>
            <w:r w:rsidR="009B169F">
              <w:rPr>
                <w:b/>
              </w:rPr>
              <w:t xml:space="preserve">: </w:t>
            </w:r>
            <w:r w:rsidR="005000A7">
              <w:rPr>
                <w:b/>
              </w:rPr>
              <w:t xml:space="preserve">What Happened? Why Do We Care? </w:t>
            </w:r>
          </w:p>
          <w:p w:rsidR="005000A7" w:rsidRDefault="005000A7" w:rsidP="005000A7">
            <w:r>
              <w:t>Analysis: Lee’s fiction</w:t>
            </w:r>
          </w:p>
          <w:p w:rsidR="005000A7" w:rsidRDefault="005000A7" w:rsidP="005000A7">
            <w:r>
              <w:t xml:space="preserve">Discussion: Semester Writing </w:t>
            </w:r>
            <w:r w:rsidR="00145E8C">
              <w:t>A</w:t>
            </w:r>
            <w:r>
              <w:t>ssignment</w:t>
            </w:r>
          </w:p>
          <w:p w:rsidR="009B169F" w:rsidRPr="007802C1" w:rsidRDefault="005000A7" w:rsidP="001816CF">
            <w:r>
              <w:t>Handout</w:t>
            </w:r>
            <w:r w:rsidR="00145E8C">
              <w:t>s</w:t>
            </w:r>
            <w:r>
              <w:t>: Semester Writing Assignment</w:t>
            </w:r>
            <w:r w:rsidR="00145E8C">
              <w:t xml:space="preserve"> </w:t>
            </w:r>
            <w:r w:rsidR="001816CF">
              <w:t>&amp;</w:t>
            </w:r>
            <w:r w:rsidR="00145E8C">
              <w:t xml:space="preserve"> </w:t>
            </w:r>
            <w:r w:rsidR="001816CF">
              <w:t>Analysis</w:t>
            </w:r>
            <w:r w:rsidR="00145E8C">
              <w:t xml:space="preserve"> Essay #1 Planning Guide</w:t>
            </w:r>
          </w:p>
        </w:tc>
        <w:tc>
          <w:tcPr>
            <w:tcW w:w="4320" w:type="dxa"/>
          </w:tcPr>
          <w:p w:rsidR="007D69A5" w:rsidRDefault="00331773" w:rsidP="007D69A5">
            <w:r>
              <w:rPr>
                <w:b/>
              </w:rPr>
              <w:t>2/15</w:t>
            </w:r>
            <w:r w:rsidR="009B169F">
              <w:rPr>
                <w:b/>
              </w:rPr>
              <w:t xml:space="preserve">: </w:t>
            </w:r>
            <w:r w:rsidR="007D69A5">
              <w:rPr>
                <w:b/>
              </w:rPr>
              <w:t>Who Is Involved? Why Does It Matter?</w:t>
            </w:r>
          </w:p>
          <w:p w:rsidR="007D69A5" w:rsidRDefault="007D69A5" w:rsidP="007D69A5">
            <w:r>
              <w:t>Discussion: The Elements of Character</w:t>
            </w:r>
          </w:p>
          <w:p w:rsidR="007D69A5" w:rsidRPr="007802C1" w:rsidRDefault="007D69A5" w:rsidP="007D69A5">
            <w:r>
              <w:t xml:space="preserve">Analysis: </w:t>
            </w:r>
            <w:proofErr w:type="spellStart"/>
            <w:r>
              <w:t>Lahiri’s</w:t>
            </w:r>
            <w:proofErr w:type="spellEnd"/>
            <w:r>
              <w:t xml:space="preserve"> fiction</w:t>
            </w:r>
          </w:p>
        </w:tc>
      </w:tr>
      <w:tr w:rsidR="009B169F" w:rsidRPr="00C716BF" w:rsidTr="008463EA">
        <w:tc>
          <w:tcPr>
            <w:tcW w:w="1075" w:type="dxa"/>
            <w:hideMark/>
          </w:tcPr>
          <w:p w:rsidR="009B169F" w:rsidRPr="008A1221" w:rsidRDefault="009B169F" w:rsidP="009B169F">
            <w:pPr>
              <w:rPr>
                <w:b/>
              </w:rPr>
            </w:pPr>
            <w:r w:rsidRPr="008A1221">
              <w:rPr>
                <w:b/>
              </w:rPr>
              <w:t>CBC</w:t>
            </w:r>
          </w:p>
        </w:tc>
        <w:tc>
          <w:tcPr>
            <w:tcW w:w="4140" w:type="dxa"/>
            <w:shd w:val="clear" w:color="auto" w:fill="auto"/>
          </w:tcPr>
          <w:p w:rsidR="009B169F" w:rsidRPr="008A1221" w:rsidRDefault="005000A7" w:rsidP="009B169F">
            <w:r>
              <w:rPr>
                <w:color w:val="000000"/>
              </w:rPr>
              <w:t>Read Don Lee’s “The Price of Eggs in China” (237)</w:t>
            </w:r>
          </w:p>
        </w:tc>
        <w:tc>
          <w:tcPr>
            <w:tcW w:w="4320" w:type="dxa"/>
          </w:tcPr>
          <w:p w:rsidR="009B169F" w:rsidRPr="008A1221" w:rsidRDefault="007D69A5" w:rsidP="007D69A5">
            <w:r>
              <w:t xml:space="preserve">Read </w:t>
            </w:r>
            <w:proofErr w:type="spellStart"/>
            <w:r>
              <w:t>Jhumpa</w:t>
            </w:r>
            <w:proofErr w:type="spellEnd"/>
            <w:r>
              <w:t xml:space="preserve"> </w:t>
            </w:r>
            <w:proofErr w:type="spellStart"/>
            <w:r>
              <w:t>Lahiri’s</w:t>
            </w:r>
            <w:proofErr w:type="spellEnd"/>
            <w:r>
              <w:t xml:space="preserve"> “This Blessed House” (346); skim Chapter 3: Character (309-326)</w:t>
            </w:r>
          </w:p>
        </w:tc>
      </w:tr>
      <w:tr w:rsidR="00331773" w:rsidRPr="00C716BF" w:rsidTr="008463EA">
        <w:tc>
          <w:tcPr>
            <w:tcW w:w="1075" w:type="dxa"/>
          </w:tcPr>
          <w:p w:rsidR="00331773" w:rsidRPr="008A1221" w:rsidRDefault="00331773" w:rsidP="00331773">
            <w:pPr>
              <w:rPr>
                <w:b/>
              </w:rPr>
            </w:pPr>
            <w:r w:rsidRPr="008A1221">
              <w:rPr>
                <w:b/>
              </w:rPr>
              <w:t xml:space="preserve">Session </w:t>
            </w:r>
            <w:r>
              <w:rPr>
                <w:b/>
              </w:rPr>
              <w:t>7</w:t>
            </w:r>
          </w:p>
        </w:tc>
        <w:tc>
          <w:tcPr>
            <w:tcW w:w="4140" w:type="dxa"/>
            <w:vMerge w:val="restart"/>
            <w:shd w:val="clear" w:color="auto" w:fill="EEECE1" w:themeFill="background2"/>
          </w:tcPr>
          <w:p w:rsidR="00331773" w:rsidRPr="000F6A46" w:rsidRDefault="00331773" w:rsidP="00331773">
            <w:pPr>
              <w:rPr>
                <w:b/>
              </w:rPr>
            </w:pPr>
          </w:p>
          <w:p w:rsidR="009B72A2" w:rsidRDefault="009B72A2" w:rsidP="00331773">
            <w:pPr>
              <w:jc w:val="center"/>
              <w:rPr>
                <w:b/>
              </w:rPr>
            </w:pPr>
          </w:p>
          <w:p w:rsidR="00331773" w:rsidRPr="000F6A46" w:rsidRDefault="00331773" w:rsidP="00331773">
            <w:pPr>
              <w:jc w:val="center"/>
              <w:rPr>
                <w:b/>
              </w:rPr>
            </w:pPr>
            <w:r w:rsidRPr="000F6A46">
              <w:rPr>
                <w:b/>
              </w:rPr>
              <w:t>Follow your Monday schedule!</w:t>
            </w:r>
          </w:p>
        </w:tc>
        <w:tc>
          <w:tcPr>
            <w:tcW w:w="4320" w:type="dxa"/>
            <w:shd w:val="clear" w:color="auto" w:fill="auto"/>
          </w:tcPr>
          <w:p w:rsidR="007D69A5" w:rsidRDefault="006F5425" w:rsidP="007D69A5">
            <w:pPr>
              <w:rPr>
                <w:b/>
              </w:rPr>
            </w:pPr>
            <w:r>
              <w:rPr>
                <w:b/>
              </w:rPr>
              <w:t>2/22</w:t>
            </w:r>
            <w:r w:rsidR="00331773">
              <w:rPr>
                <w:b/>
              </w:rPr>
              <w:t xml:space="preserve">: </w:t>
            </w:r>
            <w:r w:rsidR="007D69A5">
              <w:rPr>
                <w:b/>
              </w:rPr>
              <w:t>Peer Review</w:t>
            </w:r>
          </w:p>
          <w:p w:rsidR="007D69A5" w:rsidRDefault="007D69A5" w:rsidP="007D69A5">
            <w:r>
              <w:t xml:space="preserve">Activity: Peer Review </w:t>
            </w:r>
            <w:r w:rsidR="009C094B">
              <w:t>Analysis</w:t>
            </w:r>
            <w:r>
              <w:t xml:space="preserve"> Essay #1</w:t>
            </w:r>
          </w:p>
          <w:p w:rsidR="00331773" w:rsidRPr="00E1455F" w:rsidRDefault="007D69A5" w:rsidP="009B72A2">
            <w:r>
              <w:t>Handout: Peer Review Worksheet</w:t>
            </w:r>
          </w:p>
        </w:tc>
      </w:tr>
      <w:tr w:rsidR="00331773" w:rsidRPr="00C716BF" w:rsidTr="008463EA">
        <w:tc>
          <w:tcPr>
            <w:tcW w:w="1075" w:type="dxa"/>
          </w:tcPr>
          <w:p w:rsidR="00331773" w:rsidRPr="008A1221" w:rsidRDefault="00331773" w:rsidP="00331773">
            <w:pPr>
              <w:rPr>
                <w:b/>
              </w:rPr>
            </w:pPr>
            <w:r w:rsidRPr="008A1221">
              <w:rPr>
                <w:b/>
              </w:rPr>
              <w:t>CBC</w:t>
            </w:r>
          </w:p>
        </w:tc>
        <w:tc>
          <w:tcPr>
            <w:tcW w:w="4140" w:type="dxa"/>
            <w:vMerge/>
            <w:shd w:val="clear" w:color="auto" w:fill="EEECE1" w:themeFill="background2"/>
          </w:tcPr>
          <w:p w:rsidR="00331773" w:rsidRPr="008A1221" w:rsidRDefault="00331773" w:rsidP="00331773"/>
        </w:tc>
        <w:tc>
          <w:tcPr>
            <w:tcW w:w="4320" w:type="dxa"/>
            <w:shd w:val="clear" w:color="auto" w:fill="auto"/>
          </w:tcPr>
          <w:p w:rsidR="00331773" w:rsidRPr="008A1221" w:rsidRDefault="007D69A5" w:rsidP="00AD0A05">
            <w:r>
              <w:t xml:space="preserve">Bring a </w:t>
            </w:r>
            <w:r w:rsidRPr="007D69A5">
              <w:rPr>
                <w:b/>
              </w:rPr>
              <w:t>typed</w:t>
            </w:r>
            <w:r>
              <w:t xml:space="preserve"> and </w:t>
            </w:r>
            <w:r w:rsidRPr="007D69A5">
              <w:rPr>
                <w:b/>
              </w:rPr>
              <w:t>formatted</w:t>
            </w:r>
            <w:r>
              <w:t xml:space="preserve"> </w:t>
            </w:r>
            <w:r w:rsidR="009B72A2">
              <w:t xml:space="preserve">first draft of </w:t>
            </w:r>
            <w:r w:rsidR="00AD0A05">
              <w:t>Analysis</w:t>
            </w:r>
            <w:r>
              <w:t xml:space="preserve"> Essay #1</w:t>
            </w:r>
          </w:p>
        </w:tc>
      </w:tr>
      <w:tr w:rsidR="00331773" w:rsidRPr="00C716BF" w:rsidTr="008463EA">
        <w:tc>
          <w:tcPr>
            <w:tcW w:w="1075" w:type="dxa"/>
          </w:tcPr>
          <w:p w:rsidR="00331773" w:rsidRPr="008A1221" w:rsidRDefault="00331773" w:rsidP="00331773">
            <w:pPr>
              <w:rPr>
                <w:b/>
              </w:rPr>
            </w:pPr>
            <w:r w:rsidRPr="008A1221">
              <w:rPr>
                <w:b/>
              </w:rPr>
              <w:t>Session</w:t>
            </w:r>
            <w:r>
              <w:rPr>
                <w:b/>
              </w:rPr>
              <w:t>s 8 &amp; 9</w:t>
            </w:r>
          </w:p>
        </w:tc>
        <w:tc>
          <w:tcPr>
            <w:tcW w:w="4140" w:type="dxa"/>
          </w:tcPr>
          <w:p w:rsidR="00331773" w:rsidRDefault="006F5425" w:rsidP="00331773">
            <w:pPr>
              <w:rPr>
                <w:b/>
              </w:rPr>
            </w:pPr>
            <w:r>
              <w:rPr>
                <w:b/>
              </w:rPr>
              <w:t>2/27</w:t>
            </w:r>
            <w:r w:rsidR="00331773">
              <w:rPr>
                <w:b/>
              </w:rPr>
              <w:t>: Who Is Involved? Why Does It Matter?</w:t>
            </w:r>
          </w:p>
          <w:p w:rsidR="00331773" w:rsidRPr="001F0E2E" w:rsidRDefault="00331773" w:rsidP="00331773">
            <w:pPr>
              <w:tabs>
                <w:tab w:val="center" w:pos="1335"/>
              </w:tabs>
              <w:rPr>
                <w:color w:val="000000"/>
              </w:rPr>
            </w:pPr>
            <w:r>
              <w:t>Analysis: Walker’s fiction</w:t>
            </w:r>
          </w:p>
        </w:tc>
        <w:tc>
          <w:tcPr>
            <w:tcW w:w="4320" w:type="dxa"/>
            <w:shd w:val="clear" w:color="auto" w:fill="auto"/>
          </w:tcPr>
          <w:p w:rsidR="00331773" w:rsidRDefault="006F5425" w:rsidP="00331773">
            <w:r>
              <w:rPr>
                <w:b/>
              </w:rPr>
              <w:t>3/1</w:t>
            </w:r>
            <w:r w:rsidR="00331773">
              <w:rPr>
                <w:b/>
              </w:rPr>
              <w:t>: How Do We Use Sources? How Do We Find Them? Do We Document?</w:t>
            </w:r>
          </w:p>
          <w:p w:rsidR="00331773" w:rsidRDefault="00331773" w:rsidP="00331773">
            <w:pPr>
              <w:tabs>
                <w:tab w:val="center" w:pos="1335"/>
              </w:tabs>
            </w:pPr>
            <w:r>
              <w:t xml:space="preserve">Discussion: </w:t>
            </w:r>
            <w:r w:rsidR="00D83369">
              <w:t>Supporting</w:t>
            </w:r>
            <w:r>
              <w:t xml:space="preserve"> Your Opinion</w:t>
            </w:r>
          </w:p>
          <w:p w:rsidR="00331773" w:rsidRDefault="00331773" w:rsidP="00331773">
            <w:pPr>
              <w:tabs>
                <w:tab w:val="center" w:pos="1335"/>
              </w:tabs>
              <w:rPr>
                <w:bCs/>
              </w:rPr>
            </w:pPr>
            <w:r>
              <w:t xml:space="preserve">Activity: </w:t>
            </w:r>
            <w:r w:rsidR="00C9516D">
              <w:t>Using</w:t>
            </w:r>
            <w:r>
              <w:t xml:space="preserve"> City Tech’s </w:t>
            </w:r>
            <w:r>
              <w:rPr>
                <w:bCs/>
              </w:rPr>
              <w:t>Resources</w:t>
            </w:r>
          </w:p>
          <w:p w:rsidR="00331773" w:rsidRPr="00066837" w:rsidRDefault="00331773" w:rsidP="00D83369">
            <w:pPr>
              <w:tabs>
                <w:tab w:val="center" w:pos="1335"/>
              </w:tabs>
              <w:rPr>
                <w:color w:val="000000"/>
              </w:rPr>
            </w:pPr>
            <w:r>
              <w:rPr>
                <w:bCs/>
              </w:rPr>
              <w:t xml:space="preserve">Handout: </w:t>
            </w:r>
            <w:r w:rsidR="00D43581">
              <w:rPr>
                <w:color w:val="000000"/>
              </w:rPr>
              <w:t>Analysis</w:t>
            </w:r>
            <w:r>
              <w:rPr>
                <w:color w:val="000000"/>
              </w:rPr>
              <w:t xml:space="preserve"> Essay #2 Planning Guide</w:t>
            </w:r>
          </w:p>
        </w:tc>
      </w:tr>
      <w:tr w:rsidR="00331773" w:rsidRPr="00C716BF" w:rsidTr="008463EA">
        <w:tc>
          <w:tcPr>
            <w:tcW w:w="1075" w:type="dxa"/>
            <w:hideMark/>
          </w:tcPr>
          <w:p w:rsidR="00331773" w:rsidRPr="008A1221" w:rsidRDefault="00331773" w:rsidP="00331773">
            <w:pPr>
              <w:rPr>
                <w:b/>
              </w:rPr>
            </w:pPr>
            <w:r w:rsidRPr="008A1221">
              <w:rPr>
                <w:b/>
              </w:rPr>
              <w:t>CBC</w:t>
            </w:r>
          </w:p>
        </w:tc>
        <w:tc>
          <w:tcPr>
            <w:tcW w:w="4140" w:type="dxa"/>
          </w:tcPr>
          <w:p w:rsidR="00331773" w:rsidRDefault="00331773" w:rsidP="00C056EE">
            <w:r>
              <w:t xml:space="preserve">Read Alice Walker’s “Everyday Use” (360); </w:t>
            </w:r>
            <w:r w:rsidRPr="00961CEC">
              <w:rPr>
                <w:b/>
              </w:rPr>
              <w:t>typed</w:t>
            </w:r>
            <w:r>
              <w:t xml:space="preserve"> and </w:t>
            </w:r>
            <w:r w:rsidRPr="002912E2">
              <w:rPr>
                <w:b/>
              </w:rPr>
              <w:t>revised</w:t>
            </w:r>
            <w:r>
              <w:t xml:space="preserve"> </w:t>
            </w:r>
            <w:r w:rsidR="00D43581">
              <w:t>Analysis</w:t>
            </w:r>
            <w:r>
              <w:t xml:space="preserve"> Essay #1 (with Planning Guide, Peer R</w:t>
            </w:r>
            <w:r w:rsidR="009B72A2">
              <w:t>eview Sheet, and first draft</w:t>
            </w:r>
            <w:r>
              <w:t xml:space="preserve">) </w:t>
            </w:r>
            <w:r w:rsidRPr="00D43581">
              <w:rPr>
                <w:b/>
              </w:rPr>
              <w:t>DUE</w:t>
            </w:r>
          </w:p>
          <w:p w:rsidR="00C056EE" w:rsidRDefault="00C056EE" w:rsidP="00C056EE"/>
          <w:p w:rsidR="00746A1F" w:rsidRPr="008A1221" w:rsidRDefault="00746A1F" w:rsidP="00C056EE"/>
        </w:tc>
        <w:tc>
          <w:tcPr>
            <w:tcW w:w="4320" w:type="dxa"/>
            <w:shd w:val="clear" w:color="auto" w:fill="auto"/>
          </w:tcPr>
          <w:p w:rsidR="00331773" w:rsidRPr="008A1221" w:rsidRDefault="00331773" w:rsidP="00331773">
            <w:r>
              <w:t xml:space="preserve">Review Semester Writing Assignment </w:t>
            </w:r>
          </w:p>
        </w:tc>
      </w:tr>
      <w:tr w:rsidR="00331773" w:rsidRPr="00C716BF" w:rsidTr="008463EA">
        <w:tc>
          <w:tcPr>
            <w:tcW w:w="1075" w:type="dxa"/>
          </w:tcPr>
          <w:p w:rsidR="00331773" w:rsidRPr="008A1221" w:rsidRDefault="00331773" w:rsidP="00331773">
            <w:pPr>
              <w:rPr>
                <w:b/>
              </w:rPr>
            </w:pPr>
          </w:p>
        </w:tc>
        <w:tc>
          <w:tcPr>
            <w:tcW w:w="4140" w:type="dxa"/>
          </w:tcPr>
          <w:p w:rsidR="00331773" w:rsidRPr="008A1221" w:rsidRDefault="00331773" w:rsidP="00331773">
            <w:pPr>
              <w:rPr>
                <w:b/>
              </w:rPr>
            </w:pPr>
            <w:r>
              <w:rPr>
                <w:b/>
              </w:rPr>
              <w:t>Tuesday</w:t>
            </w:r>
          </w:p>
        </w:tc>
        <w:tc>
          <w:tcPr>
            <w:tcW w:w="4320" w:type="dxa"/>
            <w:shd w:val="clear" w:color="auto" w:fill="auto"/>
          </w:tcPr>
          <w:p w:rsidR="00331773" w:rsidRPr="008A1221" w:rsidRDefault="00331773" w:rsidP="00331773">
            <w:pPr>
              <w:rPr>
                <w:b/>
              </w:rPr>
            </w:pPr>
            <w:r>
              <w:rPr>
                <w:b/>
              </w:rPr>
              <w:t>Thursday</w:t>
            </w:r>
          </w:p>
        </w:tc>
      </w:tr>
      <w:tr w:rsidR="00331773" w:rsidRPr="00C716BF" w:rsidTr="008463EA">
        <w:tc>
          <w:tcPr>
            <w:tcW w:w="1075" w:type="dxa"/>
          </w:tcPr>
          <w:p w:rsidR="00331773" w:rsidRPr="008A1221" w:rsidRDefault="00331773" w:rsidP="00331773">
            <w:pPr>
              <w:rPr>
                <w:b/>
              </w:rPr>
            </w:pPr>
            <w:r>
              <w:rPr>
                <w:b/>
              </w:rPr>
              <w:t>Sessions 10 &amp; 11</w:t>
            </w:r>
          </w:p>
        </w:tc>
        <w:tc>
          <w:tcPr>
            <w:tcW w:w="4140" w:type="dxa"/>
          </w:tcPr>
          <w:p w:rsidR="00331773" w:rsidRDefault="00B31324" w:rsidP="00331773">
            <w:pPr>
              <w:tabs>
                <w:tab w:val="center" w:pos="1335"/>
              </w:tabs>
              <w:rPr>
                <w:color w:val="000000"/>
              </w:rPr>
            </w:pPr>
            <w:r>
              <w:rPr>
                <w:b/>
                <w:color w:val="000000"/>
              </w:rPr>
              <w:t>3/6</w:t>
            </w:r>
            <w:r w:rsidR="00331773">
              <w:rPr>
                <w:b/>
                <w:color w:val="000000"/>
              </w:rPr>
              <w:t>: How Do We Know What We Know about What Happened?</w:t>
            </w:r>
          </w:p>
          <w:p w:rsidR="00331773" w:rsidRDefault="00331773" w:rsidP="00331773">
            <w:pPr>
              <w:tabs>
                <w:tab w:val="center" w:pos="1335"/>
              </w:tabs>
              <w:rPr>
                <w:color w:val="000000"/>
              </w:rPr>
            </w:pPr>
            <w:r>
              <w:rPr>
                <w:color w:val="000000"/>
              </w:rPr>
              <w:t>Discussion: The Elements of POV</w:t>
            </w:r>
          </w:p>
          <w:p w:rsidR="00331773" w:rsidRPr="00655F7E" w:rsidRDefault="00331773" w:rsidP="00331773">
            <w:pPr>
              <w:tabs>
                <w:tab w:val="center" w:pos="1335"/>
              </w:tabs>
              <w:rPr>
                <w:color w:val="000000"/>
              </w:rPr>
            </w:pPr>
            <w:r>
              <w:rPr>
                <w:color w:val="000000"/>
              </w:rPr>
              <w:t>Handout: POV Worksheet</w:t>
            </w:r>
          </w:p>
        </w:tc>
        <w:tc>
          <w:tcPr>
            <w:tcW w:w="4320" w:type="dxa"/>
          </w:tcPr>
          <w:p w:rsidR="00D03DBA" w:rsidRDefault="00B31324" w:rsidP="00D03DBA">
            <w:pPr>
              <w:tabs>
                <w:tab w:val="center" w:pos="1335"/>
              </w:tabs>
              <w:rPr>
                <w:b/>
                <w:color w:val="000000"/>
              </w:rPr>
            </w:pPr>
            <w:r>
              <w:rPr>
                <w:b/>
              </w:rPr>
              <w:t>3/8</w:t>
            </w:r>
            <w:r w:rsidR="00331773">
              <w:rPr>
                <w:b/>
              </w:rPr>
              <w:t xml:space="preserve">: </w:t>
            </w:r>
            <w:r w:rsidR="00D03DBA">
              <w:rPr>
                <w:b/>
                <w:color w:val="000000"/>
              </w:rPr>
              <w:t>How Do We Know What We Know about What Happened?</w:t>
            </w:r>
          </w:p>
          <w:p w:rsidR="00D03DBA" w:rsidRDefault="00D03DBA" w:rsidP="00D03DBA">
            <w:r>
              <w:t>Activity: Same Image, Different Story?</w:t>
            </w:r>
          </w:p>
          <w:p w:rsidR="00331773" w:rsidRPr="00066315" w:rsidRDefault="001131F4" w:rsidP="00D03DBA">
            <w:pPr>
              <w:rPr>
                <w:color w:val="000000"/>
              </w:rPr>
            </w:pPr>
            <w:r>
              <w:t xml:space="preserve">Discussion: </w:t>
            </w:r>
            <w:r w:rsidR="00D03DBA">
              <w:t>MLA Citations &amp; Works Cited</w:t>
            </w:r>
          </w:p>
        </w:tc>
      </w:tr>
      <w:tr w:rsidR="00331773" w:rsidRPr="00C716BF" w:rsidTr="008463EA">
        <w:tc>
          <w:tcPr>
            <w:tcW w:w="1075" w:type="dxa"/>
            <w:hideMark/>
          </w:tcPr>
          <w:p w:rsidR="00331773" w:rsidRPr="008A1221" w:rsidRDefault="00331773" w:rsidP="00331773">
            <w:pPr>
              <w:rPr>
                <w:b/>
              </w:rPr>
            </w:pPr>
            <w:r w:rsidRPr="008A1221">
              <w:rPr>
                <w:b/>
              </w:rPr>
              <w:t>CBC</w:t>
            </w:r>
          </w:p>
        </w:tc>
        <w:tc>
          <w:tcPr>
            <w:tcW w:w="4140" w:type="dxa"/>
          </w:tcPr>
          <w:p w:rsidR="00331773" w:rsidRPr="008A1221" w:rsidRDefault="00331773" w:rsidP="00331773">
            <w:r>
              <w:t>Skim Chapter 4: Point of View (387-408)</w:t>
            </w:r>
          </w:p>
        </w:tc>
        <w:tc>
          <w:tcPr>
            <w:tcW w:w="4320" w:type="dxa"/>
          </w:tcPr>
          <w:p w:rsidR="00331773" w:rsidRPr="008A1221" w:rsidRDefault="001131F4" w:rsidP="00331773">
            <w:r>
              <w:t>Bring questions about MLA citations!</w:t>
            </w:r>
          </w:p>
        </w:tc>
      </w:tr>
      <w:tr w:rsidR="00331773" w:rsidRPr="00C716BF" w:rsidTr="008463EA">
        <w:tc>
          <w:tcPr>
            <w:tcW w:w="1075" w:type="dxa"/>
          </w:tcPr>
          <w:p w:rsidR="00331773" w:rsidRPr="008A1221" w:rsidRDefault="00331773" w:rsidP="00331773">
            <w:pPr>
              <w:rPr>
                <w:b/>
              </w:rPr>
            </w:pPr>
            <w:r>
              <w:rPr>
                <w:b/>
              </w:rPr>
              <w:t>Sessions</w:t>
            </w:r>
            <w:r w:rsidRPr="008A1221">
              <w:rPr>
                <w:b/>
              </w:rPr>
              <w:t xml:space="preserve"> </w:t>
            </w:r>
            <w:r>
              <w:rPr>
                <w:b/>
              </w:rPr>
              <w:t>12 &amp; 13</w:t>
            </w:r>
          </w:p>
        </w:tc>
        <w:tc>
          <w:tcPr>
            <w:tcW w:w="4140" w:type="dxa"/>
            <w:shd w:val="clear" w:color="auto" w:fill="auto"/>
          </w:tcPr>
          <w:p w:rsidR="00331773" w:rsidRDefault="00B31324" w:rsidP="00331773">
            <w:pPr>
              <w:rPr>
                <w:b/>
              </w:rPr>
            </w:pPr>
            <w:r>
              <w:rPr>
                <w:b/>
              </w:rPr>
              <w:t>3/13</w:t>
            </w:r>
            <w:r w:rsidR="00331773">
              <w:rPr>
                <w:b/>
              </w:rPr>
              <w:t>: How Do Sounds Move?</w:t>
            </w:r>
          </w:p>
          <w:p w:rsidR="00331773" w:rsidRPr="00066315" w:rsidRDefault="00331773" w:rsidP="00331773">
            <w:pPr>
              <w:rPr>
                <w:i/>
              </w:rPr>
            </w:pPr>
            <w:r>
              <w:t>Discussion: The Elements of Rhythm, Pace, and Rhyme</w:t>
            </w:r>
          </w:p>
        </w:tc>
        <w:tc>
          <w:tcPr>
            <w:tcW w:w="4320" w:type="dxa"/>
          </w:tcPr>
          <w:p w:rsidR="002401CB" w:rsidRDefault="00B31324" w:rsidP="002401CB">
            <w:pPr>
              <w:rPr>
                <w:b/>
              </w:rPr>
            </w:pPr>
            <w:r>
              <w:rPr>
                <w:b/>
              </w:rPr>
              <w:t>3/15</w:t>
            </w:r>
            <w:r w:rsidR="00331773">
              <w:rPr>
                <w:b/>
              </w:rPr>
              <w:t>:</w:t>
            </w:r>
            <w:r w:rsidR="002401CB">
              <w:rPr>
                <w:b/>
              </w:rPr>
              <w:t xml:space="preserve"> Peer Review</w:t>
            </w:r>
          </w:p>
          <w:p w:rsidR="002401CB" w:rsidRDefault="002401CB" w:rsidP="002401CB">
            <w:r>
              <w:t xml:space="preserve">Activity: Peer Review </w:t>
            </w:r>
            <w:r w:rsidR="00C01B3E">
              <w:t>Analysis</w:t>
            </w:r>
            <w:r>
              <w:t xml:space="preserve"> Essay #2</w:t>
            </w:r>
          </w:p>
          <w:p w:rsidR="002401CB" w:rsidRPr="008A1221" w:rsidRDefault="002401CB" w:rsidP="002401CB">
            <w:pPr>
              <w:tabs>
                <w:tab w:val="center" w:pos="1335"/>
              </w:tabs>
              <w:rPr>
                <w:b/>
              </w:rPr>
            </w:pPr>
            <w:r>
              <w:t>Handout: Peer Review Worksheet</w:t>
            </w:r>
          </w:p>
          <w:p w:rsidR="002401CB" w:rsidRDefault="00331773" w:rsidP="00331773">
            <w:pPr>
              <w:rPr>
                <w:b/>
              </w:rPr>
            </w:pPr>
            <w:r>
              <w:rPr>
                <w:b/>
              </w:rPr>
              <w:t xml:space="preserve"> </w:t>
            </w:r>
          </w:p>
          <w:p w:rsidR="00331773" w:rsidRPr="00DD4CFA" w:rsidRDefault="00331773" w:rsidP="00331773">
            <w:pPr>
              <w:rPr>
                <w:i/>
              </w:rPr>
            </w:pPr>
          </w:p>
        </w:tc>
      </w:tr>
      <w:tr w:rsidR="00331773" w:rsidRPr="00C716BF" w:rsidTr="008463EA">
        <w:tc>
          <w:tcPr>
            <w:tcW w:w="1075" w:type="dxa"/>
          </w:tcPr>
          <w:p w:rsidR="00331773" w:rsidRPr="008A1221" w:rsidRDefault="00331773" w:rsidP="00331773">
            <w:pPr>
              <w:rPr>
                <w:b/>
              </w:rPr>
            </w:pPr>
            <w:r>
              <w:rPr>
                <w:b/>
              </w:rPr>
              <w:t>CBC</w:t>
            </w:r>
          </w:p>
        </w:tc>
        <w:tc>
          <w:tcPr>
            <w:tcW w:w="4140" w:type="dxa"/>
            <w:shd w:val="clear" w:color="auto" w:fill="auto"/>
          </w:tcPr>
          <w:p w:rsidR="00331773" w:rsidRPr="008A1221" w:rsidRDefault="00331773" w:rsidP="00331773">
            <w:r>
              <w:t xml:space="preserve">Read Suzan-Lori Parks’ </w:t>
            </w:r>
            <w:proofErr w:type="spellStart"/>
            <w:r w:rsidRPr="00475D2F">
              <w:rPr>
                <w:i/>
              </w:rPr>
              <w:t>Topdog</w:t>
            </w:r>
            <w:proofErr w:type="spellEnd"/>
            <w:r w:rsidRPr="00475D2F">
              <w:rPr>
                <w:i/>
              </w:rPr>
              <w:t>/Underdog</w:t>
            </w:r>
            <w:r>
              <w:t xml:space="preserve"> (612-663)</w:t>
            </w:r>
          </w:p>
        </w:tc>
        <w:tc>
          <w:tcPr>
            <w:tcW w:w="4320" w:type="dxa"/>
          </w:tcPr>
          <w:p w:rsidR="002401CB" w:rsidRDefault="002401CB" w:rsidP="002401CB">
            <w:r>
              <w:t xml:space="preserve">Bring a hard copy of your </w:t>
            </w:r>
            <w:r w:rsidRPr="007E1C93">
              <w:rPr>
                <w:b/>
              </w:rPr>
              <w:t>typed</w:t>
            </w:r>
            <w:r>
              <w:t xml:space="preserve"> and </w:t>
            </w:r>
            <w:r w:rsidRPr="004F1B8E">
              <w:rPr>
                <w:b/>
              </w:rPr>
              <w:t>formatted</w:t>
            </w:r>
            <w:r>
              <w:t xml:space="preserve"> Analysis Essay #2</w:t>
            </w:r>
          </w:p>
          <w:p w:rsidR="00331773" w:rsidRPr="008A1221" w:rsidRDefault="00331773" w:rsidP="00331773"/>
        </w:tc>
      </w:tr>
      <w:tr w:rsidR="00331773" w:rsidRPr="00C716BF" w:rsidTr="008463EA">
        <w:tc>
          <w:tcPr>
            <w:tcW w:w="1075" w:type="dxa"/>
          </w:tcPr>
          <w:p w:rsidR="00331773" w:rsidRPr="008A1221" w:rsidRDefault="00331773" w:rsidP="00331773">
            <w:pPr>
              <w:rPr>
                <w:b/>
              </w:rPr>
            </w:pPr>
            <w:r w:rsidRPr="008A1221">
              <w:rPr>
                <w:b/>
              </w:rPr>
              <w:t>Session</w:t>
            </w:r>
            <w:r>
              <w:rPr>
                <w:b/>
              </w:rPr>
              <w:t>s 14 &amp; 15</w:t>
            </w:r>
          </w:p>
        </w:tc>
        <w:tc>
          <w:tcPr>
            <w:tcW w:w="4140" w:type="dxa"/>
          </w:tcPr>
          <w:p w:rsidR="00063457" w:rsidRPr="006D4946" w:rsidRDefault="00B31324" w:rsidP="00063457">
            <w:pPr>
              <w:rPr>
                <w:b/>
              </w:rPr>
            </w:pPr>
            <w:r>
              <w:rPr>
                <w:b/>
              </w:rPr>
              <w:t>3/20</w:t>
            </w:r>
            <w:r w:rsidR="00331773">
              <w:rPr>
                <w:b/>
              </w:rPr>
              <w:t xml:space="preserve">: </w:t>
            </w:r>
            <w:r w:rsidR="00063457">
              <w:rPr>
                <w:b/>
              </w:rPr>
              <w:t>How Do Sounds Move?</w:t>
            </w:r>
          </w:p>
          <w:p w:rsidR="00063457" w:rsidRDefault="00063457" w:rsidP="00063457">
            <w:r>
              <w:t>Activity: Readers’ Theater</w:t>
            </w:r>
          </w:p>
          <w:p w:rsidR="00063457" w:rsidRPr="008A1221" w:rsidRDefault="00063457" w:rsidP="00063457">
            <w:pPr>
              <w:rPr>
                <w:b/>
              </w:rPr>
            </w:pPr>
            <w:r>
              <w:t>Analysis: Parks’ play</w:t>
            </w:r>
          </w:p>
          <w:p w:rsidR="00063457" w:rsidRPr="0012676A" w:rsidRDefault="00063457" w:rsidP="00063457"/>
          <w:p w:rsidR="00331773" w:rsidRPr="0012676A" w:rsidRDefault="00331773" w:rsidP="00331773"/>
        </w:tc>
        <w:tc>
          <w:tcPr>
            <w:tcW w:w="4320" w:type="dxa"/>
          </w:tcPr>
          <w:p w:rsidR="00063457" w:rsidRDefault="00B31324" w:rsidP="00063457">
            <w:r>
              <w:rPr>
                <w:b/>
              </w:rPr>
              <w:t>3/22</w:t>
            </w:r>
            <w:r w:rsidR="00331773">
              <w:rPr>
                <w:b/>
              </w:rPr>
              <w:t xml:space="preserve">: </w:t>
            </w:r>
            <w:r w:rsidR="00063457">
              <w:rPr>
                <w:b/>
              </w:rPr>
              <w:t>Thesis Statement Workshop</w:t>
            </w:r>
          </w:p>
          <w:p w:rsidR="00063457" w:rsidRDefault="00063457" w:rsidP="00063457">
            <w:r>
              <w:t>Activity: Developing a Strong Thesis</w:t>
            </w:r>
          </w:p>
          <w:p w:rsidR="00063457" w:rsidRPr="0011251E" w:rsidRDefault="00063457" w:rsidP="00063457">
            <w:pPr>
              <w:rPr>
                <w:b/>
              </w:rPr>
            </w:pPr>
            <w:r>
              <w:t>Handout: Research Paper Planning Guide</w:t>
            </w:r>
          </w:p>
          <w:p w:rsidR="00331773" w:rsidRPr="008A1221" w:rsidRDefault="00331773" w:rsidP="00063457">
            <w:pPr>
              <w:rPr>
                <w:b/>
              </w:rPr>
            </w:pPr>
          </w:p>
          <w:p w:rsidR="00331773" w:rsidRPr="008A1221" w:rsidRDefault="00331773" w:rsidP="00331773">
            <w:pPr>
              <w:rPr>
                <w:b/>
              </w:rPr>
            </w:pPr>
          </w:p>
          <w:p w:rsidR="00331773" w:rsidRPr="008A1221" w:rsidRDefault="00331773" w:rsidP="00331773">
            <w:pPr>
              <w:rPr>
                <w:b/>
              </w:rPr>
            </w:pPr>
          </w:p>
        </w:tc>
      </w:tr>
      <w:tr w:rsidR="00331773" w:rsidRPr="00C716BF" w:rsidTr="008463EA">
        <w:tc>
          <w:tcPr>
            <w:tcW w:w="1075" w:type="dxa"/>
            <w:hideMark/>
          </w:tcPr>
          <w:p w:rsidR="00331773" w:rsidRPr="008A1221" w:rsidRDefault="00331773" w:rsidP="00331773">
            <w:pPr>
              <w:rPr>
                <w:b/>
              </w:rPr>
            </w:pPr>
            <w:r w:rsidRPr="008A1221">
              <w:rPr>
                <w:b/>
              </w:rPr>
              <w:t>CBC</w:t>
            </w:r>
          </w:p>
        </w:tc>
        <w:tc>
          <w:tcPr>
            <w:tcW w:w="4140" w:type="dxa"/>
          </w:tcPr>
          <w:p w:rsidR="00331773" w:rsidRPr="008A1221" w:rsidRDefault="00063457" w:rsidP="00331773">
            <w:r>
              <w:t xml:space="preserve">Finish Suzan-Lori Parks’ </w:t>
            </w:r>
            <w:proofErr w:type="spellStart"/>
            <w:r w:rsidRPr="00475D2F">
              <w:rPr>
                <w:i/>
              </w:rPr>
              <w:t>Topdog</w:t>
            </w:r>
            <w:proofErr w:type="spellEnd"/>
            <w:r w:rsidRPr="00475D2F">
              <w:rPr>
                <w:i/>
              </w:rPr>
              <w:t>/Underdog</w:t>
            </w:r>
            <w:r>
              <w:t xml:space="preserve"> (612-663)</w:t>
            </w:r>
          </w:p>
        </w:tc>
        <w:tc>
          <w:tcPr>
            <w:tcW w:w="4320" w:type="dxa"/>
          </w:tcPr>
          <w:p w:rsidR="002401CB" w:rsidRPr="008A1221" w:rsidRDefault="00063457" w:rsidP="00063457">
            <w:r w:rsidRPr="004F1B8E">
              <w:rPr>
                <w:b/>
              </w:rPr>
              <w:t>Typed</w:t>
            </w:r>
            <w:r>
              <w:t xml:space="preserve"> and </w:t>
            </w:r>
            <w:r w:rsidRPr="002912E2">
              <w:rPr>
                <w:b/>
              </w:rPr>
              <w:t>revised</w:t>
            </w:r>
            <w:r>
              <w:t xml:space="preserve"> Analysis Essay #2 (with Planning Guide, Peer Review Sheet, and original essay) </w:t>
            </w:r>
            <w:r w:rsidRPr="00063457">
              <w:rPr>
                <w:b/>
              </w:rPr>
              <w:t>DUE</w:t>
            </w:r>
          </w:p>
        </w:tc>
      </w:tr>
      <w:tr w:rsidR="00331773" w:rsidRPr="00C716BF" w:rsidTr="008463EA">
        <w:tc>
          <w:tcPr>
            <w:tcW w:w="1075" w:type="dxa"/>
          </w:tcPr>
          <w:p w:rsidR="00331773" w:rsidRPr="008A1221" w:rsidRDefault="00331773" w:rsidP="00331773">
            <w:pPr>
              <w:rPr>
                <w:b/>
              </w:rPr>
            </w:pPr>
            <w:r>
              <w:rPr>
                <w:b/>
              </w:rPr>
              <w:t>Sessions 16 &amp; 17</w:t>
            </w:r>
          </w:p>
        </w:tc>
        <w:tc>
          <w:tcPr>
            <w:tcW w:w="4140" w:type="dxa"/>
            <w:shd w:val="clear" w:color="auto" w:fill="auto"/>
          </w:tcPr>
          <w:p w:rsidR="00063457" w:rsidRDefault="00B31324" w:rsidP="00063457">
            <w:r>
              <w:rPr>
                <w:b/>
              </w:rPr>
              <w:t>3/27</w:t>
            </w:r>
            <w:r w:rsidR="00331773">
              <w:rPr>
                <w:b/>
              </w:rPr>
              <w:t xml:space="preserve">: </w:t>
            </w:r>
            <w:r w:rsidR="004254C8">
              <w:rPr>
                <w:b/>
              </w:rPr>
              <w:t xml:space="preserve"> </w:t>
            </w:r>
            <w:r w:rsidR="00063457">
              <w:rPr>
                <w:b/>
              </w:rPr>
              <w:t>How Do We Use Sources? How Do We Find Them? Do We Document?</w:t>
            </w:r>
          </w:p>
          <w:p w:rsidR="00063457" w:rsidRDefault="00063457" w:rsidP="00063457">
            <w:r>
              <w:t xml:space="preserve">Activity: </w:t>
            </w:r>
            <w:r w:rsidR="00362A75">
              <w:t>Using</w:t>
            </w:r>
            <w:r>
              <w:t xml:space="preserve"> City Tech’s Resources </w:t>
            </w:r>
          </w:p>
          <w:p w:rsidR="00331773" w:rsidRPr="00C11E88" w:rsidRDefault="00063457" w:rsidP="00063457">
            <w:r>
              <w:t>Handout: Research Sources Worksheet</w:t>
            </w:r>
          </w:p>
        </w:tc>
        <w:tc>
          <w:tcPr>
            <w:tcW w:w="4320" w:type="dxa"/>
          </w:tcPr>
          <w:p w:rsidR="00362A75" w:rsidRDefault="00B31324" w:rsidP="00362A75">
            <w:r>
              <w:rPr>
                <w:b/>
              </w:rPr>
              <w:t>3/29</w:t>
            </w:r>
            <w:r w:rsidR="00331773">
              <w:rPr>
                <w:b/>
              </w:rPr>
              <w:t xml:space="preserve">: </w:t>
            </w:r>
            <w:r w:rsidR="00362A75">
              <w:rPr>
                <w:b/>
              </w:rPr>
              <w:t>How Do We Use Sources? How Do We Find Them? Do We Document?</w:t>
            </w:r>
          </w:p>
          <w:p w:rsidR="00331773" w:rsidRPr="001131F4" w:rsidRDefault="00362A75" w:rsidP="00063457">
            <w:r>
              <w:t xml:space="preserve">Activity: Using City Tech’s Resources </w:t>
            </w:r>
          </w:p>
        </w:tc>
      </w:tr>
      <w:tr w:rsidR="00331773" w:rsidRPr="00C716BF" w:rsidTr="008463EA">
        <w:tc>
          <w:tcPr>
            <w:tcW w:w="1075" w:type="dxa"/>
            <w:hideMark/>
          </w:tcPr>
          <w:p w:rsidR="00331773" w:rsidRPr="008A1221" w:rsidRDefault="00331773" w:rsidP="00331773">
            <w:pPr>
              <w:rPr>
                <w:b/>
              </w:rPr>
            </w:pPr>
            <w:r w:rsidRPr="008A1221">
              <w:rPr>
                <w:b/>
              </w:rPr>
              <w:t>CBC</w:t>
            </w:r>
          </w:p>
        </w:tc>
        <w:tc>
          <w:tcPr>
            <w:tcW w:w="4140" w:type="dxa"/>
            <w:shd w:val="clear" w:color="auto" w:fill="auto"/>
          </w:tcPr>
          <w:p w:rsidR="00331773" w:rsidRPr="008A1221" w:rsidRDefault="00362A75" w:rsidP="004F1B8E">
            <w:r>
              <w:t>Skim</w:t>
            </w:r>
            <w:r w:rsidR="00063457">
              <w:t xml:space="preserve"> “An Orientation to Research” (20-36)</w:t>
            </w:r>
          </w:p>
        </w:tc>
        <w:tc>
          <w:tcPr>
            <w:tcW w:w="4320" w:type="dxa"/>
          </w:tcPr>
          <w:p w:rsidR="00331773" w:rsidRPr="008A1221" w:rsidRDefault="00362A75" w:rsidP="00C24A6B">
            <w:r>
              <w:t xml:space="preserve">Bring your Research Sources Worksheet and </w:t>
            </w:r>
            <w:r w:rsidRPr="00362A75">
              <w:rPr>
                <w:b/>
              </w:rPr>
              <w:t>questions</w:t>
            </w:r>
            <w:r>
              <w:t xml:space="preserve"> about your Research Paper!</w:t>
            </w:r>
          </w:p>
        </w:tc>
      </w:tr>
      <w:tr w:rsidR="00B31324" w:rsidRPr="00C716BF" w:rsidTr="008463EA">
        <w:tc>
          <w:tcPr>
            <w:tcW w:w="9535" w:type="dxa"/>
            <w:gridSpan w:val="3"/>
            <w:shd w:val="clear" w:color="auto" w:fill="EEECE1" w:themeFill="background2"/>
          </w:tcPr>
          <w:p w:rsidR="00B31324" w:rsidRDefault="00B31324" w:rsidP="00FC018B">
            <w:pPr>
              <w:jc w:val="center"/>
              <w:rPr>
                <w:b/>
              </w:rPr>
            </w:pPr>
            <w:r>
              <w:rPr>
                <w:b/>
              </w:rPr>
              <w:t>3</w:t>
            </w:r>
            <w:r w:rsidR="00B61A55">
              <w:rPr>
                <w:b/>
              </w:rPr>
              <w:t>/30</w:t>
            </w:r>
            <w:r>
              <w:rPr>
                <w:b/>
              </w:rPr>
              <w:t xml:space="preserve"> – 4/</w:t>
            </w:r>
            <w:r w:rsidR="004B27CC">
              <w:rPr>
                <w:b/>
              </w:rPr>
              <w:t>8</w:t>
            </w:r>
            <w:r>
              <w:rPr>
                <w:b/>
              </w:rPr>
              <w:t xml:space="preserve"> Spring Break!</w:t>
            </w:r>
          </w:p>
        </w:tc>
      </w:tr>
      <w:tr w:rsidR="00331773" w:rsidRPr="00C716BF" w:rsidTr="008463EA">
        <w:tc>
          <w:tcPr>
            <w:tcW w:w="1075" w:type="dxa"/>
          </w:tcPr>
          <w:p w:rsidR="00331773" w:rsidRPr="008A1221" w:rsidRDefault="00331773" w:rsidP="00331773">
            <w:pPr>
              <w:rPr>
                <w:b/>
              </w:rPr>
            </w:pPr>
            <w:r w:rsidRPr="008A1221">
              <w:rPr>
                <w:b/>
              </w:rPr>
              <w:t xml:space="preserve">Sessions </w:t>
            </w:r>
            <w:r>
              <w:rPr>
                <w:b/>
              </w:rPr>
              <w:t>18 &amp; 19</w:t>
            </w:r>
          </w:p>
        </w:tc>
        <w:tc>
          <w:tcPr>
            <w:tcW w:w="4140" w:type="dxa"/>
          </w:tcPr>
          <w:p w:rsidR="00C24A6B" w:rsidRDefault="004B27CC" w:rsidP="00C24A6B">
            <w:pPr>
              <w:rPr>
                <w:b/>
              </w:rPr>
            </w:pPr>
            <w:r>
              <w:rPr>
                <w:b/>
              </w:rPr>
              <w:t>4/10</w:t>
            </w:r>
            <w:r w:rsidR="00331773">
              <w:rPr>
                <w:b/>
              </w:rPr>
              <w:t xml:space="preserve">: </w:t>
            </w:r>
            <w:r w:rsidR="00C24A6B">
              <w:rPr>
                <w:b/>
              </w:rPr>
              <w:t>Can We Trade a Picture for a Thousand Words?</w:t>
            </w:r>
          </w:p>
          <w:p w:rsidR="00C24A6B" w:rsidRPr="005E00A1" w:rsidRDefault="00C24A6B" w:rsidP="00C24A6B">
            <w:r>
              <w:t>Discussion: The Elements of Imagery</w:t>
            </w:r>
          </w:p>
          <w:p w:rsidR="00331773" w:rsidRPr="006638B0" w:rsidRDefault="00C24A6B" w:rsidP="00C24A6B">
            <w:r>
              <w:t>Activity: Taste the Dog Running</w:t>
            </w:r>
          </w:p>
          <w:p w:rsidR="00331773" w:rsidRPr="006638B0" w:rsidRDefault="00331773" w:rsidP="00331773"/>
        </w:tc>
        <w:tc>
          <w:tcPr>
            <w:tcW w:w="4320" w:type="dxa"/>
          </w:tcPr>
          <w:p w:rsidR="00C24A6B" w:rsidRDefault="004B27CC" w:rsidP="00C24A6B">
            <w:pPr>
              <w:rPr>
                <w:b/>
              </w:rPr>
            </w:pPr>
            <w:r>
              <w:rPr>
                <w:b/>
              </w:rPr>
              <w:t>4/12</w:t>
            </w:r>
            <w:r w:rsidR="00331773">
              <w:rPr>
                <w:b/>
              </w:rPr>
              <w:t xml:space="preserve">: </w:t>
            </w:r>
            <w:r w:rsidR="00C24A6B">
              <w:rPr>
                <w:b/>
              </w:rPr>
              <w:t>Can We Trade a Picture for a Thousand Words?</w:t>
            </w:r>
          </w:p>
          <w:p w:rsidR="00331773" w:rsidRPr="00C62AAE" w:rsidRDefault="00C24A6B" w:rsidP="00C24A6B">
            <w:r>
              <w:t>Analysis: McDermott &amp; Murakami’s fiction</w:t>
            </w:r>
          </w:p>
          <w:p w:rsidR="00331773" w:rsidRPr="00227733" w:rsidRDefault="00331773" w:rsidP="00331773">
            <w:pPr>
              <w:rPr>
                <w:b/>
              </w:rPr>
            </w:pPr>
          </w:p>
        </w:tc>
      </w:tr>
      <w:tr w:rsidR="00331773" w:rsidRPr="00C716BF" w:rsidTr="008463EA">
        <w:tc>
          <w:tcPr>
            <w:tcW w:w="1075" w:type="dxa"/>
            <w:hideMark/>
          </w:tcPr>
          <w:p w:rsidR="00331773" w:rsidRPr="008A1221" w:rsidRDefault="00331773" w:rsidP="00331773">
            <w:pPr>
              <w:rPr>
                <w:b/>
              </w:rPr>
            </w:pPr>
            <w:r w:rsidRPr="008A1221">
              <w:rPr>
                <w:b/>
              </w:rPr>
              <w:t>CBC</w:t>
            </w:r>
          </w:p>
        </w:tc>
        <w:tc>
          <w:tcPr>
            <w:tcW w:w="4140" w:type="dxa"/>
          </w:tcPr>
          <w:p w:rsidR="00331773" w:rsidRPr="008A1221" w:rsidRDefault="00331773" w:rsidP="00331773">
            <w:pPr>
              <w:tabs>
                <w:tab w:val="left" w:pos="3180"/>
              </w:tabs>
            </w:pPr>
          </w:p>
        </w:tc>
        <w:tc>
          <w:tcPr>
            <w:tcW w:w="4320" w:type="dxa"/>
          </w:tcPr>
          <w:p w:rsidR="00331773" w:rsidRDefault="00C24A6B" w:rsidP="00C24A6B">
            <w:r>
              <w:t xml:space="preserve">Read Alice McDermott’s “Enough” (694) and Haruki Murakami’s “UFO in Kushiro” (707); </w:t>
            </w:r>
            <w:r w:rsidRPr="00C24A6B">
              <w:rPr>
                <w:b/>
              </w:rPr>
              <w:t>t</w:t>
            </w:r>
            <w:r w:rsidR="00331773" w:rsidRPr="00C24A6B">
              <w:rPr>
                <w:b/>
              </w:rPr>
              <w:t>yped</w:t>
            </w:r>
            <w:r w:rsidR="00331773">
              <w:t xml:space="preserve"> Research Sou</w:t>
            </w:r>
            <w:r>
              <w:t xml:space="preserve">rce Paragraphs </w:t>
            </w:r>
            <w:r w:rsidRPr="00C34F61">
              <w:rPr>
                <w:b/>
              </w:rPr>
              <w:t>DUE</w:t>
            </w:r>
          </w:p>
        </w:tc>
      </w:tr>
      <w:tr w:rsidR="00331773" w:rsidRPr="00C716BF" w:rsidTr="008463EA">
        <w:tc>
          <w:tcPr>
            <w:tcW w:w="1075" w:type="dxa"/>
          </w:tcPr>
          <w:p w:rsidR="00331773" w:rsidRPr="008A1221" w:rsidRDefault="00331773" w:rsidP="00331773">
            <w:pPr>
              <w:rPr>
                <w:b/>
              </w:rPr>
            </w:pPr>
            <w:r>
              <w:rPr>
                <w:b/>
              </w:rPr>
              <w:t>Sessions 20 &amp; 21</w:t>
            </w:r>
          </w:p>
        </w:tc>
        <w:tc>
          <w:tcPr>
            <w:tcW w:w="4140" w:type="dxa"/>
            <w:shd w:val="clear" w:color="auto" w:fill="auto"/>
          </w:tcPr>
          <w:p w:rsidR="00F8244B" w:rsidRDefault="004B27CC" w:rsidP="00F8244B">
            <w:pPr>
              <w:rPr>
                <w:b/>
              </w:rPr>
            </w:pPr>
            <w:r>
              <w:rPr>
                <w:b/>
              </w:rPr>
              <w:t>4/17</w:t>
            </w:r>
            <w:r w:rsidR="00331773">
              <w:rPr>
                <w:b/>
              </w:rPr>
              <w:t xml:space="preserve">: </w:t>
            </w:r>
            <w:r w:rsidR="00F8244B">
              <w:rPr>
                <w:b/>
              </w:rPr>
              <w:t>Did I Hear That Right?</w:t>
            </w:r>
          </w:p>
          <w:p w:rsidR="00F8244B" w:rsidRDefault="00F8244B" w:rsidP="00F8244B">
            <w:r>
              <w:t>Discussion: The Elements of Tone</w:t>
            </w:r>
          </w:p>
          <w:p w:rsidR="00C24A6B" w:rsidRPr="00227733" w:rsidRDefault="00F8244B" w:rsidP="00F8244B">
            <w:pPr>
              <w:rPr>
                <w:b/>
              </w:rPr>
            </w:pPr>
            <w:r>
              <w:t>Analysis: O’Connor’s fiction</w:t>
            </w:r>
          </w:p>
          <w:p w:rsidR="00331773" w:rsidRPr="00227733" w:rsidRDefault="00331773" w:rsidP="00331773">
            <w:pPr>
              <w:rPr>
                <w:b/>
              </w:rPr>
            </w:pPr>
          </w:p>
        </w:tc>
        <w:tc>
          <w:tcPr>
            <w:tcW w:w="4320" w:type="dxa"/>
          </w:tcPr>
          <w:p w:rsidR="00331773" w:rsidRDefault="004B27CC" w:rsidP="00331773">
            <w:pPr>
              <w:rPr>
                <w:b/>
              </w:rPr>
            </w:pPr>
            <w:r>
              <w:rPr>
                <w:b/>
              </w:rPr>
              <w:t>4/19</w:t>
            </w:r>
            <w:r w:rsidR="00331773">
              <w:rPr>
                <w:b/>
              </w:rPr>
              <w:t>: Peer Review</w:t>
            </w:r>
          </w:p>
          <w:p w:rsidR="00331773" w:rsidRDefault="00331773" w:rsidP="00331773">
            <w:r>
              <w:t>Activity: Peer Review Research Paper</w:t>
            </w:r>
          </w:p>
          <w:p w:rsidR="00331773" w:rsidRPr="003B789F" w:rsidRDefault="00331773" w:rsidP="00331773">
            <w:r>
              <w:t>Handout: Peer Review Worksheet</w:t>
            </w:r>
          </w:p>
        </w:tc>
      </w:tr>
      <w:tr w:rsidR="00331773" w:rsidRPr="00C716BF" w:rsidTr="008463EA">
        <w:trPr>
          <w:trHeight w:val="800"/>
        </w:trPr>
        <w:tc>
          <w:tcPr>
            <w:tcW w:w="1075" w:type="dxa"/>
            <w:hideMark/>
          </w:tcPr>
          <w:p w:rsidR="00331773" w:rsidRPr="008A1221" w:rsidRDefault="00331773" w:rsidP="00331773">
            <w:pPr>
              <w:rPr>
                <w:b/>
              </w:rPr>
            </w:pPr>
            <w:r w:rsidRPr="008A1221">
              <w:rPr>
                <w:b/>
              </w:rPr>
              <w:t>CBC</w:t>
            </w:r>
          </w:p>
        </w:tc>
        <w:tc>
          <w:tcPr>
            <w:tcW w:w="4140" w:type="dxa"/>
            <w:shd w:val="clear" w:color="auto" w:fill="auto"/>
          </w:tcPr>
          <w:p w:rsidR="00331773" w:rsidRDefault="00F8244B" w:rsidP="00F8244B">
            <w:r>
              <w:t>Read Flannery O’Connor’s “A Good Man Is Hard to Find” (1044); skim Chapter 10: Tone (1023-1041)</w:t>
            </w:r>
          </w:p>
        </w:tc>
        <w:tc>
          <w:tcPr>
            <w:tcW w:w="4320" w:type="dxa"/>
          </w:tcPr>
          <w:p w:rsidR="00331773" w:rsidRPr="008A1221" w:rsidRDefault="00331773" w:rsidP="00331773">
            <w:r w:rsidRPr="00F871E2">
              <w:rPr>
                <w:b/>
              </w:rPr>
              <w:t>T</w:t>
            </w:r>
            <w:r w:rsidRPr="00471CB3">
              <w:rPr>
                <w:b/>
              </w:rPr>
              <w:t>yped</w:t>
            </w:r>
            <w:r>
              <w:t xml:space="preserve"> first draft of Research Paper </w:t>
            </w:r>
            <w:r w:rsidRPr="00DA0452">
              <w:rPr>
                <w:b/>
              </w:rPr>
              <w:t>DUE</w:t>
            </w:r>
          </w:p>
        </w:tc>
      </w:tr>
      <w:tr w:rsidR="00331773" w:rsidRPr="00C716BF" w:rsidTr="008463EA">
        <w:tc>
          <w:tcPr>
            <w:tcW w:w="1075" w:type="dxa"/>
          </w:tcPr>
          <w:p w:rsidR="00331773" w:rsidRPr="008A1221" w:rsidRDefault="00331773" w:rsidP="00331773">
            <w:pPr>
              <w:rPr>
                <w:b/>
              </w:rPr>
            </w:pPr>
          </w:p>
        </w:tc>
        <w:tc>
          <w:tcPr>
            <w:tcW w:w="4140" w:type="dxa"/>
          </w:tcPr>
          <w:p w:rsidR="00331773" w:rsidRPr="008A1221" w:rsidRDefault="00331773" w:rsidP="00331773">
            <w:pPr>
              <w:rPr>
                <w:b/>
              </w:rPr>
            </w:pPr>
            <w:r>
              <w:rPr>
                <w:b/>
              </w:rPr>
              <w:t>Tuesday</w:t>
            </w:r>
          </w:p>
        </w:tc>
        <w:tc>
          <w:tcPr>
            <w:tcW w:w="4320" w:type="dxa"/>
          </w:tcPr>
          <w:p w:rsidR="00331773" w:rsidRPr="008A1221" w:rsidRDefault="00331773" w:rsidP="00331773">
            <w:pPr>
              <w:rPr>
                <w:b/>
              </w:rPr>
            </w:pPr>
            <w:r>
              <w:rPr>
                <w:b/>
              </w:rPr>
              <w:t>Thursday</w:t>
            </w:r>
          </w:p>
        </w:tc>
      </w:tr>
      <w:tr w:rsidR="00331773" w:rsidRPr="00C716BF" w:rsidTr="008463EA">
        <w:tc>
          <w:tcPr>
            <w:tcW w:w="1075" w:type="dxa"/>
          </w:tcPr>
          <w:p w:rsidR="00331773" w:rsidRPr="008A1221" w:rsidRDefault="00331773" w:rsidP="00331773">
            <w:pPr>
              <w:rPr>
                <w:b/>
              </w:rPr>
            </w:pPr>
            <w:r>
              <w:rPr>
                <w:b/>
              </w:rPr>
              <w:t>Sessions 22 &amp; 23</w:t>
            </w:r>
          </w:p>
        </w:tc>
        <w:tc>
          <w:tcPr>
            <w:tcW w:w="4140" w:type="dxa"/>
          </w:tcPr>
          <w:p w:rsidR="000C7185" w:rsidRDefault="004B27CC" w:rsidP="000C7185">
            <w:pPr>
              <w:rPr>
                <w:b/>
              </w:rPr>
            </w:pPr>
            <w:r>
              <w:rPr>
                <w:b/>
              </w:rPr>
              <w:t>4/24</w:t>
            </w:r>
            <w:r w:rsidR="00331773">
              <w:rPr>
                <w:b/>
              </w:rPr>
              <w:t xml:space="preserve">: </w:t>
            </w:r>
            <w:r w:rsidR="000C7185">
              <w:rPr>
                <w:b/>
              </w:rPr>
              <w:t>Citing Sources Review</w:t>
            </w:r>
          </w:p>
          <w:p w:rsidR="00331773" w:rsidRPr="00227733" w:rsidRDefault="000C7185" w:rsidP="000C7185">
            <w:pPr>
              <w:rPr>
                <w:b/>
              </w:rPr>
            </w:pPr>
            <w:r>
              <w:t xml:space="preserve">Activity: Peer </w:t>
            </w:r>
            <w:r w:rsidRPr="007B7802">
              <w:t>Review of Works Cited and Citations</w:t>
            </w:r>
          </w:p>
        </w:tc>
        <w:tc>
          <w:tcPr>
            <w:tcW w:w="4320" w:type="dxa"/>
          </w:tcPr>
          <w:p w:rsidR="000C7185" w:rsidRDefault="004B27CC" w:rsidP="000C7185">
            <w:pPr>
              <w:rPr>
                <w:b/>
              </w:rPr>
            </w:pPr>
            <w:r>
              <w:rPr>
                <w:b/>
              </w:rPr>
              <w:t>4/26</w:t>
            </w:r>
            <w:r w:rsidR="00331773">
              <w:rPr>
                <w:b/>
              </w:rPr>
              <w:t xml:space="preserve">: </w:t>
            </w:r>
            <w:r w:rsidR="000C7185">
              <w:rPr>
                <w:b/>
              </w:rPr>
              <w:t>Research Paper Workshop</w:t>
            </w:r>
          </w:p>
          <w:p w:rsidR="009557B1" w:rsidRPr="009557B1" w:rsidRDefault="009557B1" w:rsidP="000C7185">
            <w:r>
              <w:t>Activity: Ask the Professor!</w:t>
            </w:r>
          </w:p>
          <w:p w:rsidR="000C7185" w:rsidRPr="005E00A1" w:rsidRDefault="000C7185" w:rsidP="000C7185"/>
          <w:p w:rsidR="00331773" w:rsidRPr="005E00A1" w:rsidRDefault="00331773" w:rsidP="00331773"/>
        </w:tc>
      </w:tr>
      <w:tr w:rsidR="00331773" w:rsidRPr="00C716BF" w:rsidTr="008463EA">
        <w:tc>
          <w:tcPr>
            <w:tcW w:w="1075" w:type="dxa"/>
          </w:tcPr>
          <w:p w:rsidR="00331773" w:rsidRPr="008A1221" w:rsidRDefault="00331773" w:rsidP="00331773">
            <w:pPr>
              <w:rPr>
                <w:b/>
              </w:rPr>
            </w:pPr>
            <w:r w:rsidRPr="008A1221">
              <w:rPr>
                <w:b/>
              </w:rPr>
              <w:t>CBC</w:t>
            </w:r>
          </w:p>
        </w:tc>
        <w:tc>
          <w:tcPr>
            <w:tcW w:w="4140" w:type="dxa"/>
          </w:tcPr>
          <w:p w:rsidR="00331773" w:rsidRPr="008A1221" w:rsidRDefault="000C7185" w:rsidP="00331773">
            <w:r>
              <w:rPr>
                <w:b/>
              </w:rPr>
              <w:t>R</w:t>
            </w:r>
            <w:r w:rsidRPr="00C96D71">
              <w:rPr>
                <w:b/>
              </w:rPr>
              <w:t>evised</w:t>
            </w:r>
            <w:r>
              <w:t xml:space="preserve"> second draft of Research Paper </w:t>
            </w:r>
            <w:r w:rsidRPr="00471CB3">
              <w:rPr>
                <w:b/>
              </w:rPr>
              <w:t>with</w:t>
            </w:r>
            <w:r>
              <w:t xml:space="preserve"> Works Cited page </w:t>
            </w:r>
            <w:r w:rsidRPr="00DA0452">
              <w:rPr>
                <w:b/>
              </w:rPr>
              <w:t>DUE</w:t>
            </w:r>
          </w:p>
        </w:tc>
        <w:tc>
          <w:tcPr>
            <w:tcW w:w="4320" w:type="dxa"/>
          </w:tcPr>
          <w:p w:rsidR="00331773" w:rsidRPr="008A1221" w:rsidRDefault="0006683D" w:rsidP="00331773">
            <w:r>
              <w:t xml:space="preserve">Bring </w:t>
            </w:r>
            <w:r w:rsidR="009557B1">
              <w:t>your Researc</w:t>
            </w:r>
            <w:r>
              <w:t>h Paper and Works Cited page;</w:t>
            </w:r>
            <w:r w:rsidR="009557B1">
              <w:t xml:space="preserve"> ask </w:t>
            </w:r>
            <w:r w:rsidR="00E337FF">
              <w:t>your classmates and</w:t>
            </w:r>
            <w:r w:rsidR="009557B1">
              <w:t xml:space="preserve"> professor about </w:t>
            </w:r>
            <w:r w:rsidR="009557B1" w:rsidRPr="009557B1">
              <w:rPr>
                <w:b/>
              </w:rPr>
              <w:t>specific</w:t>
            </w:r>
            <w:r w:rsidR="009557B1">
              <w:t xml:space="preserve"> questions/issues</w:t>
            </w:r>
          </w:p>
        </w:tc>
      </w:tr>
      <w:tr w:rsidR="00331773" w:rsidRPr="00C716BF" w:rsidTr="008463EA">
        <w:tc>
          <w:tcPr>
            <w:tcW w:w="1075" w:type="dxa"/>
          </w:tcPr>
          <w:p w:rsidR="00331773" w:rsidRPr="008A1221" w:rsidRDefault="00331773" w:rsidP="00331773">
            <w:pPr>
              <w:rPr>
                <w:b/>
              </w:rPr>
            </w:pPr>
            <w:r>
              <w:rPr>
                <w:b/>
              </w:rPr>
              <w:t>Sessions24 &amp; 25</w:t>
            </w:r>
          </w:p>
        </w:tc>
        <w:tc>
          <w:tcPr>
            <w:tcW w:w="4140" w:type="dxa"/>
          </w:tcPr>
          <w:p w:rsidR="000C7185" w:rsidRDefault="00CB45BC" w:rsidP="000C7185">
            <w:pPr>
              <w:rPr>
                <w:b/>
              </w:rPr>
            </w:pPr>
            <w:r>
              <w:rPr>
                <w:b/>
              </w:rPr>
              <w:t>5/1</w:t>
            </w:r>
            <w:r w:rsidR="00331773">
              <w:rPr>
                <w:b/>
              </w:rPr>
              <w:t xml:space="preserve">: </w:t>
            </w:r>
            <w:r w:rsidR="000C7185">
              <w:rPr>
                <w:b/>
              </w:rPr>
              <w:t>How Do I Know When an Event or an Image Is Supposed to Stand for Something Else?</w:t>
            </w:r>
          </w:p>
          <w:p w:rsidR="000C7185" w:rsidRDefault="000C7185" w:rsidP="000C7185">
            <w:r>
              <w:t>Discussion: The Elements of Symbolism</w:t>
            </w:r>
          </w:p>
          <w:p w:rsidR="00331773" w:rsidRPr="00684ABC" w:rsidRDefault="000C7185" w:rsidP="00EF1349">
            <w:r>
              <w:t>Activity: Watch first half of a film</w:t>
            </w:r>
            <w:bookmarkStart w:id="0" w:name="_GoBack"/>
            <w:bookmarkEnd w:id="0"/>
          </w:p>
        </w:tc>
        <w:tc>
          <w:tcPr>
            <w:tcW w:w="4320" w:type="dxa"/>
          </w:tcPr>
          <w:p w:rsidR="000C7185" w:rsidRDefault="00CB45BC" w:rsidP="000C7185">
            <w:pPr>
              <w:rPr>
                <w:b/>
              </w:rPr>
            </w:pPr>
            <w:r>
              <w:rPr>
                <w:b/>
              </w:rPr>
              <w:t>5/3</w:t>
            </w:r>
            <w:r w:rsidR="00331773">
              <w:rPr>
                <w:b/>
              </w:rPr>
              <w:t xml:space="preserve">: </w:t>
            </w:r>
            <w:r w:rsidR="000C7185">
              <w:rPr>
                <w:b/>
              </w:rPr>
              <w:t>How Do I Know When an Event or an Image Is Supposed to Stand for Something Else?</w:t>
            </w:r>
          </w:p>
          <w:p w:rsidR="004B2412" w:rsidRDefault="000C7185" w:rsidP="000C7185">
            <w:r>
              <w:t xml:space="preserve">Activity: Finish film </w:t>
            </w:r>
          </w:p>
          <w:p w:rsidR="00331773" w:rsidRPr="00EB7788" w:rsidRDefault="004B2412" w:rsidP="00EF1349">
            <w:r>
              <w:t>Discussion: S</w:t>
            </w:r>
            <w:r w:rsidR="000C7185">
              <w:t>ymbolism</w:t>
            </w:r>
          </w:p>
        </w:tc>
      </w:tr>
      <w:tr w:rsidR="00331773" w:rsidRPr="00C716BF" w:rsidTr="008463EA">
        <w:trPr>
          <w:trHeight w:val="557"/>
        </w:trPr>
        <w:tc>
          <w:tcPr>
            <w:tcW w:w="1075" w:type="dxa"/>
            <w:hideMark/>
          </w:tcPr>
          <w:p w:rsidR="00331773" w:rsidRPr="008A1221" w:rsidRDefault="00331773" w:rsidP="00331773">
            <w:pPr>
              <w:rPr>
                <w:b/>
              </w:rPr>
            </w:pPr>
            <w:r w:rsidRPr="008A1221">
              <w:rPr>
                <w:b/>
              </w:rPr>
              <w:t>CBC</w:t>
            </w:r>
          </w:p>
        </w:tc>
        <w:tc>
          <w:tcPr>
            <w:tcW w:w="4140" w:type="dxa"/>
          </w:tcPr>
          <w:p w:rsidR="00331773" w:rsidRPr="008A1221" w:rsidRDefault="003563BE" w:rsidP="000C7185">
            <w:r w:rsidRPr="006A456D">
              <w:rPr>
                <w:b/>
              </w:rPr>
              <w:t xml:space="preserve">Final draft of Research </w:t>
            </w:r>
            <w:r>
              <w:rPr>
                <w:b/>
              </w:rPr>
              <w:t>Paper</w:t>
            </w:r>
            <w:r w:rsidRPr="006A456D">
              <w:rPr>
                <w:b/>
              </w:rPr>
              <w:t xml:space="preserve"> DUE</w:t>
            </w:r>
            <w:r>
              <w:rPr>
                <w:rStyle w:val="FootnoteReference"/>
              </w:rPr>
              <w:footnoteReference w:id="4"/>
            </w:r>
          </w:p>
        </w:tc>
        <w:tc>
          <w:tcPr>
            <w:tcW w:w="4320" w:type="dxa"/>
          </w:tcPr>
          <w:p w:rsidR="00331773" w:rsidRPr="008A1221" w:rsidRDefault="00331773" w:rsidP="00331773"/>
        </w:tc>
      </w:tr>
      <w:tr w:rsidR="00331773" w:rsidRPr="00C716BF" w:rsidTr="008463EA">
        <w:tc>
          <w:tcPr>
            <w:tcW w:w="1075" w:type="dxa"/>
          </w:tcPr>
          <w:p w:rsidR="00331773" w:rsidRPr="008A1221" w:rsidRDefault="00331773" w:rsidP="00331773">
            <w:pPr>
              <w:rPr>
                <w:b/>
              </w:rPr>
            </w:pPr>
            <w:r>
              <w:rPr>
                <w:b/>
              </w:rPr>
              <w:t>Sessions 26 &amp; 27</w:t>
            </w:r>
          </w:p>
        </w:tc>
        <w:tc>
          <w:tcPr>
            <w:tcW w:w="4140" w:type="dxa"/>
          </w:tcPr>
          <w:p w:rsidR="00331773" w:rsidRDefault="00CB45BC" w:rsidP="00331773">
            <w:pPr>
              <w:rPr>
                <w:b/>
              </w:rPr>
            </w:pPr>
            <w:r>
              <w:rPr>
                <w:b/>
              </w:rPr>
              <w:t>5/8</w:t>
            </w:r>
            <w:r w:rsidR="00331773">
              <w:rPr>
                <w:b/>
              </w:rPr>
              <w:t>: Did I Hear That Right?</w:t>
            </w:r>
          </w:p>
          <w:p w:rsidR="00331773" w:rsidRPr="00722C43" w:rsidRDefault="00331773" w:rsidP="00331773">
            <w:r>
              <w:t>Analysis: Oates’ fiction</w:t>
            </w:r>
          </w:p>
          <w:p w:rsidR="00331773" w:rsidRPr="008A1221" w:rsidRDefault="00331773" w:rsidP="00331773">
            <w:pPr>
              <w:rPr>
                <w:b/>
              </w:rPr>
            </w:pPr>
          </w:p>
        </w:tc>
        <w:tc>
          <w:tcPr>
            <w:tcW w:w="4320" w:type="dxa"/>
          </w:tcPr>
          <w:p w:rsidR="00331773" w:rsidRDefault="00CB45BC" w:rsidP="00331773">
            <w:r>
              <w:rPr>
                <w:b/>
              </w:rPr>
              <w:t>5/10</w:t>
            </w:r>
            <w:r w:rsidR="00331773">
              <w:rPr>
                <w:b/>
              </w:rPr>
              <w:t>: What Factors Outside the Text Influence Our Experience of the Text? What Do We Really Need to Know?</w:t>
            </w:r>
          </w:p>
          <w:p w:rsidR="00331773" w:rsidRPr="008A1221" w:rsidRDefault="00331773" w:rsidP="00331773">
            <w:pPr>
              <w:rPr>
                <w:b/>
              </w:rPr>
            </w:pPr>
            <w:r>
              <w:t>Discussion: The Elements of Context</w:t>
            </w:r>
          </w:p>
          <w:p w:rsidR="00331773" w:rsidRPr="00636E08" w:rsidRDefault="00331773" w:rsidP="00331773">
            <w:r>
              <w:t>Analysis: Hemingway’s fiction</w:t>
            </w:r>
          </w:p>
        </w:tc>
      </w:tr>
      <w:tr w:rsidR="00331773" w:rsidRPr="00C716BF" w:rsidTr="008463EA">
        <w:tc>
          <w:tcPr>
            <w:tcW w:w="1075" w:type="dxa"/>
            <w:hideMark/>
          </w:tcPr>
          <w:p w:rsidR="00331773" w:rsidRPr="008A1221" w:rsidRDefault="00331773" w:rsidP="00331773">
            <w:pPr>
              <w:rPr>
                <w:b/>
              </w:rPr>
            </w:pPr>
            <w:r w:rsidRPr="008A1221">
              <w:rPr>
                <w:b/>
              </w:rPr>
              <w:t>CBC</w:t>
            </w:r>
          </w:p>
        </w:tc>
        <w:tc>
          <w:tcPr>
            <w:tcW w:w="4140" w:type="dxa"/>
          </w:tcPr>
          <w:p w:rsidR="00331773" w:rsidRPr="008A1221" w:rsidRDefault="00331773" w:rsidP="00331773">
            <w:r>
              <w:t>Read Joyce Carol Oates’ “Where Are You Going, Where Have You Been?” (1057)</w:t>
            </w:r>
          </w:p>
        </w:tc>
        <w:tc>
          <w:tcPr>
            <w:tcW w:w="4320" w:type="dxa"/>
          </w:tcPr>
          <w:p w:rsidR="00331773" w:rsidRPr="008A1221" w:rsidRDefault="00331773" w:rsidP="00331773">
            <w:r>
              <w:t>Read Ernest Hemingway’s “Soldier’s Home” (1270); skim Chapter 13: Context (1247-1264)</w:t>
            </w:r>
          </w:p>
        </w:tc>
      </w:tr>
      <w:tr w:rsidR="00331773" w:rsidRPr="00C716BF" w:rsidTr="008463EA">
        <w:tc>
          <w:tcPr>
            <w:tcW w:w="1075" w:type="dxa"/>
          </w:tcPr>
          <w:p w:rsidR="00331773" w:rsidRPr="008A1221" w:rsidRDefault="00331773" w:rsidP="00331773">
            <w:pPr>
              <w:rPr>
                <w:b/>
              </w:rPr>
            </w:pPr>
            <w:r>
              <w:rPr>
                <w:b/>
              </w:rPr>
              <w:t>Sessions 28 &amp; 29</w:t>
            </w:r>
          </w:p>
        </w:tc>
        <w:tc>
          <w:tcPr>
            <w:tcW w:w="4140" w:type="dxa"/>
          </w:tcPr>
          <w:p w:rsidR="00331773" w:rsidRDefault="00CB45BC" w:rsidP="00331773">
            <w:pPr>
              <w:rPr>
                <w:b/>
              </w:rPr>
            </w:pPr>
            <w:r>
              <w:rPr>
                <w:b/>
              </w:rPr>
              <w:t>5/15</w:t>
            </w:r>
            <w:r w:rsidR="00331773" w:rsidRPr="00227733">
              <w:rPr>
                <w:b/>
              </w:rPr>
              <w:t>:</w:t>
            </w:r>
            <w:r w:rsidR="00331773">
              <w:rPr>
                <w:b/>
              </w:rPr>
              <w:t xml:space="preserve"> What Factors Outside the Text Influence Our Experience of the Text? What Do We Really Need to Know?</w:t>
            </w:r>
          </w:p>
          <w:p w:rsidR="00331773" w:rsidRPr="00E82C47" w:rsidRDefault="00331773" w:rsidP="00331773">
            <w:r>
              <w:t>Analysis: O’Brien’s fiction</w:t>
            </w:r>
          </w:p>
        </w:tc>
        <w:tc>
          <w:tcPr>
            <w:tcW w:w="4320" w:type="dxa"/>
          </w:tcPr>
          <w:p w:rsidR="00331773" w:rsidRDefault="00CB45BC" w:rsidP="0074410C">
            <w:pPr>
              <w:rPr>
                <w:b/>
              </w:rPr>
            </w:pPr>
            <w:r>
              <w:rPr>
                <w:b/>
              </w:rPr>
              <w:t>5/17</w:t>
            </w:r>
            <w:r w:rsidR="00331773">
              <w:rPr>
                <w:b/>
              </w:rPr>
              <w:t xml:space="preserve">: </w:t>
            </w:r>
            <w:r w:rsidR="0074410C">
              <w:rPr>
                <w:b/>
                <w:color w:val="000000"/>
              </w:rPr>
              <w:t>Final Exam</w:t>
            </w:r>
            <w:r w:rsidR="0074410C">
              <w:rPr>
                <w:rStyle w:val="FootnoteReference"/>
                <w:b/>
                <w:color w:val="000000"/>
              </w:rPr>
              <w:footnoteReference w:id="5"/>
            </w:r>
          </w:p>
        </w:tc>
      </w:tr>
      <w:tr w:rsidR="00331773" w:rsidRPr="00C716BF" w:rsidTr="008463EA">
        <w:tc>
          <w:tcPr>
            <w:tcW w:w="1075" w:type="dxa"/>
          </w:tcPr>
          <w:p w:rsidR="00331773" w:rsidRPr="008A1221" w:rsidRDefault="00331773" w:rsidP="00331773">
            <w:pPr>
              <w:rPr>
                <w:b/>
              </w:rPr>
            </w:pPr>
            <w:r w:rsidRPr="008A1221">
              <w:rPr>
                <w:b/>
              </w:rPr>
              <w:t>CBC</w:t>
            </w:r>
          </w:p>
        </w:tc>
        <w:tc>
          <w:tcPr>
            <w:tcW w:w="4140" w:type="dxa"/>
          </w:tcPr>
          <w:p w:rsidR="00331773" w:rsidRPr="008A1221" w:rsidRDefault="00331773" w:rsidP="00331773">
            <w:r>
              <w:t>Read Tim O’Brien’s “The Things They Carried” (1277)</w:t>
            </w:r>
          </w:p>
        </w:tc>
        <w:tc>
          <w:tcPr>
            <w:tcW w:w="4320" w:type="dxa"/>
          </w:tcPr>
          <w:p w:rsidR="00331773" w:rsidRPr="00435952" w:rsidRDefault="0074410C" w:rsidP="00331773">
            <w:r>
              <w:t>Reread the stories we’ve analyzed this semester; be prepared to writ</w:t>
            </w:r>
            <w:r w:rsidR="00A536DA">
              <w:t xml:space="preserve">e a 500-700 word essay using </w:t>
            </w:r>
            <w:r w:rsidR="00A536DA" w:rsidRPr="00A536DA">
              <w:rPr>
                <w:b/>
              </w:rPr>
              <w:t>one</w:t>
            </w:r>
            <w:r w:rsidR="00A536DA">
              <w:t xml:space="preserve"> or</w:t>
            </w:r>
            <w:r>
              <w:t xml:space="preserve"> </w:t>
            </w:r>
            <w:r w:rsidRPr="00DF69BC">
              <w:rPr>
                <w:b/>
              </w:rPr>
              <w:t>two</w:t>
            </w:r>
            <w:r>
              <w:t xml:space="preserve"> of the stories</w:t>
            </w:r>
          </w:p>
        </w:tc>
      </w:tr>
      <w:tr w:rsidR="00331773" w:rsidRPr="00C716BF" w:rsidTr="008463EA">
        <w:trPr>
          <w:trHeight w:val="779"/>
        </w:trPr>
        <w:tc>
          <w:tcPr>
            <w:tcW w:w="1075" w:type="dxa"/>
            <w:vMerge w:val="restart"/>
          </w:tcPr>
          <w:p w:rsidR="00331773" w:rsidRPr="008A1221" w:rsidRDefault="00331773" w:rsidP="00331773">
            <w:pPr>
              <w:rPr>
                <w:b/>
              </w:rPr>
            </w:pPr>
            <w:r>
              <w:rPr>
                <w:b/>
              </w:rPr>
              <w:t>Session 30</w:t>
            </w:r>
          </w:p>
        </w:tc>
        <w:tc>
          <w:tcPr>
            <w:tcW w:w="8460" w:type="dxa"/>
            <w:gridSpan w:val="2"/>
            <w:shd w:val="clear" w:color="auto" w:fill="FFFFFF" w:themeFill="background1"/>
          </w:tcPr>
          <w:p w:rsidR="0074410C" w:rsidRDefault="00330E68" w:rsidP="0074410C">
            <w:pPr>
              <w:rPr>
                <w:b/>
              </w:rPr>
            </w:pPr>
            <w:r>
              <w:rPr>
                <w:b/>
                <w:color w:val="000000"/>
              </w:rPr>
              <w:t>5/22</w:t>
            </w:r>
            <w:r w:rsidR="00331773">
              <w:rPr>
                <w:b/>
                <w:color w:val="000000"/>
              </w:rPr>
              <w:t xml:space="preserve">: </w:t>
            </w:r>
            <w:r w:rsidR="0074410C">
              <w:rPr>
                <w:b/>
              </w:rPr>
              <w:t>Conferences</w:t>
            </w:r>
          </w:p>
          <w:p w:rsidR="0074410C" w:rsidRPr="00227733" w:rsidRDefault="0074410C" w:rsidP="00331773">
            <w:pPr>
              <w:rPr>
                <w:b/>
                <w:color w:val="000000"/>
              </w:rPr>
            </w:pPr>
          </w:p>
        </w:tc>
      </w:tr>
      <w:tr w:rsidR="00331773" w:rsidRPr="00C716BF" w:rsidTr="008463EA">
        <w:trPr>
          <w:trHeight w:val="778"/>
        </w:trPr>
        <w:tc>
          <w:tcPr>
            <w:tcW w:w="1075" w:type="dxa"/>
            <w:vMerge/>
          </w:tcPr>
          <w:p w:rsidR="00331773" w:rsidRDefault="00331773" w:rsidP="00331773">
            <w:pPr>
              <w:rPr>
                <w:b/>
              </w:rPr>
            </w:pPr>
          </w:p>
        </w:tc>
        <w:tc>
          <w:tcPr>
            <w:tcW w:w="8460" w:type="dxa"/>
            <w:gridSpan w:val="2"/>
            <w:shd w:val="clear" w:color="auto" w:fill="FFFFFF" w:themeFill="background1"/>
          </w:tcPr>
          <w:p w:rsidR="0074410C" w:rsidRDefault="0074410C" w:rsidP="00331773">
            <w:pPr>
              <w:rPr>
                <w:b/>
                <w:color w:val="000000"/>
              </w:rPr>
            </w:pPr>
            <w:r>
              <w:t>Bring questions about your overall grade</w:t>
            </w:r>
            <w:r w:rsidR="004C5C3B">
              <w:t xml:space="preserve"> and pick up your Research Papers</w:t>
            </w:r>
            <w:r>
              <w:t>!</w:t>
            </w:r>
          </w:p>
        </w:tc>
      </w:tr>
    </w:tbl>
    <w:p w:rsidR="00987FEB" w:rsidRPr="00C716BF" w:rsidRDefault="00987FEB" w:rsidP="00D336C0">
      <w:pPr>
        <w:rPr>
          <w:b/>
        </w:rPr>
      </w:pPr>
    </w:p>
    <w:sectPr w:rsidR="00987FEB" w:rsidRPr="00C716BF" w:rsidSect="00350D8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16" w:rsidRDefault="00070B16" w:rsidP="002A6669">
      <w:r>
        <w:separator/>
      </w:r>
    </w:p>
  </w:endnote>
  <w:endnote w:type="continuationSeparator" w:id="0">
    <w:p w:rsidR="00070B16" w:rsidRDefault="00070B16" w:rsidP="002A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45560"/>
      <w:docPartObj>
        <w:docPartGallery w:val="Page Numbers (Bottom of Page)"/>
        <w:docPartUnique/>
      </w:docPartObj>
    </w:sdtPr>
    <w:sdtEndPr/>
    <w:sdtContent>
      <w:sdt>
        <w:sdtPr>
          <w:id w:val="860082579"/>
          <w:docPartObj>
            <w:docPartGallery w:val="Page Numbers (Top of Page)"/>
            <w:docPartUnique/>
          </w:docPartObj>
        </w:sdtPr>
        <w:sdtEndPr/>
        <w:sdtContent>
          <w:p w:rsidR="009E05AC" w:rsidRDefault="009E05AC">
            <w:pPr>
              <w:pStyle w:val="Footer"/>
              <w:jc w:val="right"/>
            </w:pPr>
            <w:r>
              <w:t xml:space="preserve">Page </w:t>
            </w:r>
            <w:r>
              <w:rPr>
                <w:b/>
                <w:bCs/>
              </w:rPr>
              <w:fldChar w:fldCharType="begin"/>
            </w:r>
            <w:r>
              <w:rPr>
                <w:b/>
                <w:bCs/>
              </w:rPr>
              <w:instrText xml:space="preserve"> PAGE </w:instrText>
            </w:r>
            <w:r>
              <w:rPr>
                <w:b/>
                <w:bCs/>
              </w:rPr>
              <w:fldChar w:fldCharType="separate"/>
            </w:r>
            <w:r w:rsidR="00EF1349">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F1349">
              <w:rPr>
                <w:b/>
                <w:bCs/>
                <w:noProof/>
              </w:rPr>
              <w:t>9</w:t>
            </w:r>
            <w:r>
              <w:rPr>
                <w:b/>
                <w:bCs/>
              </w:rPr>
              <w:fldChar w:fldCharType="end"/>
            </w:r>
          </w:p>
        </w:sdtContent>
      </w:sdt>
    </w:sdtContent>
  </w:sdt>
  <w:p w:rsidR="009E05AC" w:rsidRDefault="009E0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16" w:rsidRDefault="00070B16" w:rsidP="002A6669">
      <w:r>
        <w:separator/>
      </w:r>
    </w:p>
  </w:footnote>
  <w:footnote w:type="continuationSeparator" w:id="0">
    <w:p w:rsidR="00070B16" w:rsidRDefault="00070B16" w:rsidP="002A6669">
      <w:r>
        <w:continuationSeparator/>
      </w:r>
    </w:p>
  </w:footnote>
  <w:footnote w:id="1">
    <w:p w:rsidR="009E05AC" w:rsidRDefault="009E05AC">
      <w:pPr>
        <w:pStyle w:val="FootnoteText"/>
      </w:pPr>
      <w:r>
        <w:rPr>
          <w:rStyle w:val="FootnoteReference"/>
        </w:rPr>
        <w:footnoteRef/>
      </w:r>
      <w:r>
        <w:t xml:space="preserve"> Schedule is subject to change by the professor</w:t>
      </w:r>
    </w:p>
  </w:footnote>
  <w:footnote w:id="2">
    <w:p w:rsidR="009E05AC" w:rsidRPr="00BB3E10" w:rsidRDefault="009E05AC" w:rsidP="006F5AB5">
      <w:pPr>
        <w:rPr>
          <w:bCs/>
          <w:iCs/>
          <w:sz w:val="20"/>
          <w:szCs w:val="20"/>
        </w:rPr>
      </w:pPr>
      <w:r w:rsidRPr="00BB3E10">
        <w:rPr>
          <w:rStyle w:val="FootnoteReference"/>
          <w:sz w:val="20"/>
          <w:szCs w:val="20"/>
        </w:rPr>
        <w:footnoteRef/>
      </w:r>
      <w:r w:rsidRPr="00BB3E10">
        <w:rPr>
          <w:sz w:val="20"/>
          <w:szCs w:val="20"/>
        </w:rPr>
        <w:t xml:space="preserve"> CBC: complete </w:t>
      </w:r>
      <w:r w:rsidRPr="0059638E">
        <w:rPr>
          <w:b/>
          <w:sz w:val="20"/>
          <w:szCs w:val="20"/>
        </w:rPr>
        <w:t>before</w:t>
      </w:r>
      <w:r w:rsidRPr="00BB3E10">
        <w:rPr>
          <w:sz w:val="20"/>
          <w:szCs w:val="20"/>
        </w:rPr>
        <w:t xml:space="preserve"> class</w:t>
      </w:r>
      <w:r w:rsidR="0024254F">
        <w:rPr>
          <w:sz w:val="20"/>
          <w:szCs w:val="20"/>
        </w:rPr>
        <w:t xml:space="preserve"> (otherwise known as “homework”)</w:t>
      </w:r>
    </w:p>
  </w:footnote>
  <w:footnote w:id="3">
    <w:p w:rsidR="000757DA" w:rsidRDefault="000757DA" w:rsidP="000757DA">
      <w:pPr>
        <w:pStyle w:val="FootnoteText"/>
      </w:pPr>
      <w:r>
        <w:rPr>
          <w:rStyle w:val="FootnoteReference"/>
        </w:rPr>
        <w:footnoteRef/>
      </w:r>
      <w:r w:rsidR="003A4E38">
        <w:t xml:space="preserve"> All reading assignments are</w:t>
      </w:r>
      <w:r>
        <w:t xml:space="preserve"> from </w:t>
      </w:r>
      <w:r w:rsidRPr="0059638E">
        <w:rPr>
          <w:i/>
        </w:rPr>
        <w:t>The Literary Experience</w:t>
      </w:r>
      <w:r>
        <w:t>, 2</w:t>
      </w:r>
      <w:r w:rsidRPr="0059638E">
        <w:rPr>
          <w:vertAlign w:val="superscript"/>
        </w:rPr>
        <w:t>nd</w:t>
      </w:r>
      <w:r>
        <w:t xml:space="preserve"> Edition</w:t>
      </w:r>
    </w:p>
  </w:footnote>
  <w:footnote w:id="4">
    <w:p w:rsidR="003563BE" w:rsidRDefault="003563BE" w:rsidP="003563BE">
      <w:pPr>
        <w:pStyle w:val="FootnoteText"/>
      </w:pPr>
      <w:r>
        <w:rPr>
          <w:rStyle w:val="FootnoteReference"/>
        </w:rPr>
        <w:footnoteRef/>
      </w:r>
      <w:r>
        <w:t xml:space="preserve"> Late Research Papers will not be accepted. You will receive a failing grade on the assignment if you do not turn it in on the due date.</w:t>
      </w:r>
    </w:p>
  </w:footnote>
  <w:footnote w:id="5">
    <w:p w:rsidR="0074410C" w:rsidRDefault="0074410C" w:rsidP="0074410C">
      <w:pPr>
        <w:pStyle w:val="FootnoteText"/>
      </w:pPr>
      <w:r>
        <w:rPr>
          <w:rStyle w:val="FootnoteReference"/>
        </w:rPr>
        <w:footnoteRef/>
      </w:r>
      <w:r>
        <w:t xml:space="preserve"> You will fail ENG1121 if you do not take the Final Exam.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1B4"/>
    <w:multiLevelType w:val="hybridMultilevel"/>
    <w:tmpl w:val="F196AA34"/>
    <w:lvl w:ilvl="0" w:tplc="4DECC0F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6C82"/>
    <w:multiLevelType w:val="hybridMultilevel"/>
    <w:tmpl w:val="FB48A6B8"/>
    <w:lvl w:ilvl="0" w:tplc="494EA7B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65A7D"/>
    <w:multiLevelType w:val="hybridMultilevel"/>
    <w:tmpl w:val="F196AA34"/>
    <w:lvl w:ilvl="0" w:tplc="4DECC0F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576E1"/>
    <w:multiLevelType w:val="hybridMultilevel"/>
    <w:tmpl w:val="D5F6DD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70026"/>
    <w:multiLevelType w:val="multilevel"/>
    <w:tmpl w:val="BF7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168F4"/>
    <w:multiLevelType w:val="hybridMultilevel"/>
    <w:tmpl w:val="305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B1C0E"/>
    <w:multiLevelType w:val="hybridMultilevel"/>
    <w:tmpl w:val="780CF8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0078C2"/>
    <w:multiLevelType w:val="hybridMultilevel"/>
    <w:tmpl w:val="58DA04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065511"/>
    <w:multiLevelType w:val="hybridMultilevel"/>
    <w:tmpl w:val="6074B2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E62082"/>
    <w:multiLevelType w:val="hybridMultilevel"/>
    <w:tmpl w:val="2A2A1076"/>
    <w:lvl w:ilvl="0" w:tplc="B5728A38">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0687D"/>
    <w:multiLevelType w:val="hybridMultilevel"/>
    <w:tmpl w:val="8DD81364"/>
    <w:lvl w:ilvl="0" w:tplc="47CCD9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7D0"/>
    <w:multiLevelType w:val="hybridMultilevel"/>
    <w:tmpl w:val="6D6A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D7524"/>
    <w:multiLevelType w:val="hybridMultilevel"/>
    <w:tmpl w:val="80F0FC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62540"/>
    <w:multiLevelType w:val="hybridMultilevel"/>
    <w:tmpl w:val="3DF0B30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BC73B8"/>
    <w:multiLevelType w:val="hybridMultilevel"/>
    <w:tmpl w:val="5A2014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5D7B8C"/>
    <w:multiLevelType w:val="hybridMultilevel"/>
    <w:tmpl w:val="045812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C431A0"/>
    <w:multiLevelType w:val="hybridMultilevel"/>
    <w:tmpl w:val="F132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E6D70"/>
    <w:multiLevelType w:val="hybridMultilevel"/>
    <w:tmpl w:val="83F6F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F0ADC"/>
    <w:multiLevelType w:val="multilevel"/>
    <w:tmpl w:val="93B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A4111"/>
    <w:multiLevelType w:val="hybridMultilevel"/>
    <w:tmpl w:val="682A77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FD0AEC"/>
    <w:multiLevelType w:val="hybridMultilevel"/>
    <w:tmpl w:val="4DCE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D03B9"/>
    <w:multiLevelType w:val="hybridMultilevel"/>
    <w:tmpl w:val="F634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604DE"/>
    <w:multiLevelType w:val="hybridMultilevel"/>
    <w:tmpl w:val="D7626E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6E5B08"/>
    <w:multiLevelType w:val="hybridMultilevel"/>
    <w:tmpl w:val="28A4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C4405"/>
    <w:multiLevelType w:val="hybridMultilevel"/>
    <w:tmpl w:val="7B92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63EFF"/>
    <w:multiLevelType w:val="hybridMultilevel"/>
    <w:tmpl w:val="F0269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D5C2E"/>
    <w:multiLevelType w:val="hybridMultilevel"/>
    <w:tmpl w:val="1F6E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43CAC"/>
    <w:multiLevelType w:val="hybridMultilevel"/>
    <w:tmpl w:val="0EE4B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A4D76"/>
    <w:multiLevelType w:val="hybridMultilevel"/>
    <w:tmpl w:val="50B46614"/>
    <w:lvl w:ilvl="0" w:tplc="F2204E10">
      <w:start w:val="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010BA4"/>
    <w:multiLevelType w:val="hybridMultilevel"/>
    <w:tmpl w:val="670816D4"/>
    <w:lvl w:ilvl="0" w:tplc="0ACA619E">
      <w:numFmt w:val="bullet"/>
      <w:lvlText w:val="-"/>
      <w:lvlJc w:val="left"/>
      <w:pPr>
        <w:ind w:left="1080" w:hanging="360"/>
      </w:pPr>
      <w:rPr>
        <w:rFonts w:ascii="Calibri" w:eastAsia="Times New Roman" w:hAnsi="Calibri"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985658"/>
    <w:multiLevelType w:val="hybridMultilevel"/>
    <w:tmpl w:val="E340A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451190"/>
    <w:multiLevelType w:val="hybridMultilevel"/>
    <w:tmpl w:val="D21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35053"/>
    <w:multiLevelType w:val="hybridMultilevel"/>
    <w:tmpl w:val="7430D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9727D0"/>
    <w:multiLevelType w:val="hybridMultilevel"/>
    <w:tmpl w:val="0C88FAF8"/>
    <w:lvl w:ilvl="0" w:tplc="47CCD9E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7"/>
  </w:num>
  <w:num w:numId="4">
    <w:abstractNumId w:val="9"/>
  </w:num>
  <w:num w:numId="5">
    <w:abstractNumId w:val="28"/>
  </w:num>
  <w:num w:numId="6">
    <w:abstractNumId w:val="6"/>
  </w:num>
  <w:num w:numId="7">
    <w:abstractNumId w:val="13"/>
  </w:num>
  <w:num w:numId="8">
    <w:abstractNumId w:val="22"/>
  </w:num>
  <w:num w:numId="9">
    <w:abstractNumId w:val="30"/>
  </w:num>
  <w:num w:numId="10">
    <w:abstractNumId w:val="8"/>
  </w:num>
  <w:num w:numId="11">
    <w:abstractNumId w:val="32"/>
  </w:num>
  <w:num w:numId="12">
    <w:abstractNumId w:val="15"/>
  </w:num>
  <w:num w:numId="13">
    <w:abstractNumId w:val="29"/>
  </w:num>
  <w:num w:numId="14">
    <w:abstractNumId w:val="19"/>
  </w:num>
  <w:num w:numId="15">
    <w:abstractNumId w:val="0"/>
  </w:num>
  <w:num w:numId="16">
    <w:abstractNumId w:val="2"/>
  </w:num>
  <w:num w:numId="17">
    <w:abstractNumId w:val="10"/>
  </w:num>
  <w:num w:numId="18">
    <w:abstractNumId w:val="33"/>
  </w:num>
  <w:num w:numId="19">
    <w:abstractNumId w:val="4"/>
  </w:num>
  <w:num w:numId="20">
    <w:abstractNumId w:val="12"/>
  </w:num>
  <w:num w:numId="21">
    <w:abstractNumId w:val="3"/>
  </w:num>
  <w:num w:numId="22">
    <w:abstractNumId w:val="17"/>
  </w:num>
  <w:num w:numId="23">
    <w:abstractNumId w:val="25"/>
  </w:num>
  <w:num w:numId="24">
    <w:abstractNumId w:val="18"/>
  </w:num>
  <w:num w:numId="25">
    <w:abstractNumId w:val="21"/>
  </w:num>
  <w:num w:numId="26">
    <w:abstractNumId w:val="24"/>
  </w:num>
  <w:num w:numId="27">
    <w:abstractNumId w:val="23"/>
  </w:num>
  <w:num w:numId="28">
    <w:abstractNumId w:val="5"/>
  </w:num>
  <w:num w:numId="29">
    <w:abstractNumId w:val="20"/>
  </w:num>
  <w:num w:numId="30">
    <w:abstractNumId w:val="16"/>
  </w:num>
  <w:num w:numId="31">
    <w:abstractNumId w:val="31"/>
  </w:num>
  <w:num w:numId="32">
    <w:abstractNumId w:val="26"/>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AE"/>
    <w:rsid w:val="00002519"/>
    <w:rsid w:val="00007A18"/>
    <w:rsid w:val="00010B02"/>
    <w:rsid w:val="000120D6"/>
    <w:rsid w:val="000122A3"/>
    <w:rsid w:val="00012335"/>
    <w:rsid w:val="0001356C"/>
    <w:rsid w:val="00013B74"/>
    <w:rsid w:val="00013C1C"/>
    <w:rsid w:val="0001570D"/>
    <w:rsid w:val="0001709B"/>
    <w:rsid w:val="00020AA8"/>
    <w:rsid w:val="00020DCA"/>
    <w:rsid w:val="000216DE"/>
    <w:rsid w:val="00021ADF"/>
    <w:rsid w:val="00022EE9"/>
    <w:rsid w:val="0002458C"/>
    <w:rsid w:val="00024CAD"/>
    <w:rsid w:val="0002568B"/>
    <w:rsid w:val="000274A3"/>
    <w:rsid w:val="000275C0"/>
    <w:rsid w:val="00030EBF"/>
    <w:rsid w:val="00032A8F"/>
    <w:rsid w:val="00032D42"/>
    <w:rsid w:val="00035A69"/>
    <w:rsid w:val="000372A5"/>
    <w:rsid w:val="000377B5"/>
    <w:rsid w:val="00042C75"/>
    <w:rsid w:val="00043C09"/>
    <w:rsid w:val="00043D98"/>
    <w:rsid w:val="000441B6"/>
    <w:rsid w:val="0004474E"/>
    <w:rsid w:val="0004604D"/>
    <w:rsid w:val="000518BB"/>
    <w:rsid w:val="000523FA"/>
    <w:rsid w:val="000549F9"/>
    <w:rsid w:val="0005581D"/>
    <w:rsid w:val="00055D2D"/>
    <w:rsid w:val="000561C8"/>
    <w:rsid w:val="0006089B"/>
    <w:rsid w:val="0006128B"/>
    <w:rsid w:val="00062E44"/>
    <w:rsid w:val="00063249"/>
    <w:rsid w:val="00063457"/>
    <w:rsid w:val="00063777"/>
    <w:rsid w:val="00063F77"/>
    <w:rsid w:val="00066315"/>
    <w:rsid w:val="00066837"/>
    <w:rsid w:val="0006683D"/>
    <w:rsid w:val="00067256"/>
    <w:rsid w:val="00067DE8"/>
    <w:rsid w:val="00070B16"/>
    <w:rsid w:val="00070DDC"/>
    <w:rsid w:val="000737A8"/>
    <w:rsid w:val="000747C5"/>
    <w:rsid w:val="00074D5D"/>
    <w:rsid w:val="000757DA"/>
    <w:rsid w:val="00077419"/>
    <w:rsid w:val="000819CA"/>
    <w:rsid w:val="00082043"/>
    <w:rsid w:val="00082182"/>
    <w:rsid w:val="000823FC"/>
    <w:rsid w:val="00082B70"/>
    <w:rsid w:val="0008348D"/>
    <w:rsid w:val="00084206"/>
    <w:rsid w:val="000843F9"/>
    <w:rsid w:val="0008644C"/>
    <w:rsid w:val="00086D7D"/>
    <w:rsid w:val="00087108"/>
    <w:rsid w:val="00087484"/>
    <w:rsid w:val="000876CE"/>
    <w:rsid w:val="0008793F"/>
    <w:rsid w:val="00087AC4"/>
    <w:rsid w:val="00090ED1"/>
    <w:rsid w:val="00092DE2"/>
    <w:rsid w:val="000936DA"/>
    <w:rsid w:val="000944F1"/>
    <w:rsid w:val="00096246"/>
    <w:rsid w:val="00096CA1"/>
    <w:rsid w:val="000A3CD0"/>
    <w:rsid w:val="000A3D69"/>
    <w:rsid w:val="000A6025"/>
    <w:rsid w:val="000A7E36"/>
    <w:rsid w:val="000B44DA"/>
    <w:rsid w:val="000B4F9A"/>
    <w:rsid w:val="000B77D2"/>
    <w:rsid w:val="000B7A40"/>
    <w:rsid w:val="000C08D5"/>
    <w:rsid w:val="000C2A19"/>
    <w:rsid w:val="000C3341"/>
    <w:rsid w:val="000C481A"/>
    <w:rsid w:val="000C7185"/>
    <w:rsid w:val="000D016A"/>
    <w:rsid w:val="000D0F14"/>
    <w:rsid w:val="000D1B7F"/>
    <w:rsid w:val="000D1F55"/>
    <w:rsid w:val="000D60C6"/>
    <w:rsid w:val="000D70AC"/>
    <w:rsid w:val="000E00BA"/>
    <w:rsid w:val="000E0D8A"/>
    <w:rsid w:val="000E204F"/>
    <w:rsid w:val="000E41E2"/>
    <w:rsid w:val="000E51AE"/>
    <w:rsid w:val="000E5223"/>
    <w:rsid w:val="000E580D"/>
    <w:rsid w:val="000E5938"/>
    <w:rsid w:val="000E62CB"/>
    <w:rsid w:val="000E7740"/>
    <w:rsid w:val="000E7D79"/>
    <w:rsid w:val="000F06FD"/>
    <w:rsid w:val="000F3786"/>
    <w:rsid w:val="000F3BD3"/>
    <w:rsid w:val="000F3FCE"/>
    <w:rsid w:val="000F4B47"/>
    <w:rsid w:val="000F4EBB"/>
    <w:rsid w:val="000F5113"/>
    <w:rsid w:val="000F57F4"/>
    <w:rsid w:val="000F652B"/>
    <w:rsid w:val="000F6A46"/>
    <w:rsid w:val="0010484D"/>
    <w:rsid w:val="001065BE"/>
    <w:rsid w:val="00106ED9"/>
    <w:rsid w:val="0011205C"/>
    <w:rsid w:val="0011251E"/>
    <w:rsid w:val="001131F4"/>
    <w:rsid w:val="001136BD"/>
    <w:rsid w:val="001144DF"/>
    <w:rsid w:val="001211EE"/>
    <w:rsid w:val="00121254"/>
    <w:rsid w:val="001221DA"/>
    <w:rsid w:val="0012336D"/>
    <w:rsid w:val="0012676A"/>
    <w:rsid w:val="00126832"/>
    <w:rsid w:val="00126C6B"/>
    <w:rsid w:val="00130167"/>
    <w:rsid w:val="00130627"/>
    <w:rsid w:val="00130A16"/>
    <w:rsid w:val="001325F4"/>
    <w:rsid w:val="001362A7"/>
    <w:rsid w:val="0013779B"/>
    <w:rsid w:val="00137BD6"/>
    <w:rsid w:val="00141D23"/>
    <w:rsid w:val="00141E11"/>
    <w:rsid w:val="001432AC"/>
    <w:rsid w:val="00143BD7"/>
    <w:rsid w:val="00144238"/>
    <w:rsid w:val="00145E8C"/>
    <w:rsid w:val="00146692"/>
    <w:rsid w:val="001466AC"/>
    <w:rsid w:val="00147E3F"/>
    <w:rsid w:val="0015121A"/>
    <w:rsid w:val="001537BF"/>
    <w:rsid w:val="001572F3"/>
    <w:rsid w:val="0016406F"/>
    <w:rsid w:val="00166AB4"/>
    <w:rsid w:val="001702DB"/>
    <w:rsid w:val="00171DC2"/>
    <w:rsid w:val="00172A65"/>
    <w:rsid w:val="001731B3"/>
    <w:rsid w:val="0017331C"/>
    <w:rsid w:val="00173849"/>
    <w:rsid w:val="00177A56"/>
    <w:rsid w:val="001816CF"/>
    <w:rsid w:val="0018339B"/>
    <w:rsid w:val="0018471B"/>
    <w:rsid w:val="0018478C"/>
    <w:rsid w:val="00185B67"/>
    <w:rsid w:val="001872C0"/>
    <w:rsid w:val="001879EA"/>
    <w:rsid w:val="00187B85"/>
    <w:rsid w:val="00193849"/>
    <w:rsid w:val="0019480B"/>
    <w:rsid w:val="001949B0"/>
    <w:rsid w:val="00197976"/>
    <w:rsid w:val="001A0C2D"/>
    <w:rsid w:val="001A3DF7"/>
    <w:rsid w:val="001A517E"/>
    <w:rsid w:val="001A5301"/>
    <w:rsid w:val="001A722E"/>
    <w:rsid w:val="001A7545"/>
    <w:rsid w:val="001B2C64"/>
    <w:rsid w:val="001B3914"/>
    <w:rsid w:val="001B447A"/>
    <w:rsid w:val="001B59DC"/>
    <w:rsid w:val="001B6A41"/>
    <w:rsid w:val="001C29D8"/>
    <w:rsid w:val="001C2A4B"/>
    <w:rsid w:val="001C2D44"/>
    <w:rsid w:val="001C4158"/>
    <w:rsid w:val="001C4BBE"/>
    <w:rsid w:val="001C5AC2"/>
    <w:rsid w:val="001C6B49"/>
    <w:rsid w:val="001D0DAD"/>
    <w:rsid w:val="001D1936"/>
    <w:rsid w:val="001D4340"/>
    <w:rsid w:val="001D5AD8"/>
    <w:rsid w:val="001D62D5"/>
    <w:rsid w:val="001D6CFD"/>
    <w:rsid w:val="001D72BA"/>
    <w:rsid w:val="001D76C8"/>
    <w:rsid w:val="001E0A30"/>
    <w:rsid w:val="001E224C"/>
    <w:rsid w:val="001E3516"/>
    <w:rsid w:val="001E3964"/>
    <w:rsid w:val="001E5694"/>
    <w:rsid w:val="001E62F7"/>
    <w:rsid w:val="001F0A88"/>
    <w:rsid w:val="001F0E2E"/>
    <w:rsid w:val="001F1556"/>
    <w:rsid w:val="001F1C8D"/>
    <w:rsid w:val="001F2CDB"/>
    <w:rsid w:val="001F5F41"/>
    <w:rsid w:val="0020097C"/>
    <w:rsid w:val="0020117B"/>
    <w:rsid w:val="00202544"/>
    <w:rsid w:val="00203391"/>
    <w:rsid w:val="00204587"/>
    <w:rsid w:val="002057A8"/>
    <w:rsid w:val="00205A64"/>
    <w:rsid w:val="002060DD"/>
    <w:rsid w:val="0020677E"/>
    <w:rsid w:val="00212EB5"/>
    <w:rsid w:val="002132B8"/>
    <w:rsid w:val="00214060"/>
    <w:rsid w:val="00216E25"/>
    <w:rsid w:val="00217501"/>
    <w:rsid w:val="0022143F"/>
    <w:rsid w:val="0022200D"/>
    <w:rsid w:val="00222EA4"/>
    <w:rsid w:val="00225CC6"/>
    <w:rsid w:val="00227733"/>
    <w:rsid w:val="00230623"/>
    <w:rsid w:val="002307FC"/>
    <w:rsid w:val="002320F9"/>
    <w:rsid w:val="00235112"/>
    <w:rsid w:val="00235690"/>
    <w:rsid w:val="002359DF"/>
    <w:rsid w:val="00237043"/>
    <w:rsid w:val="002401CB"/>
    <w:rsid w:val="00240288"/>
    <w:rsid w:val="0024254F"/>
    <w:rsid w:val="00244DC2"/>
    <w:rsid w:val="00247571"/>
    <w:rsid w:val="0024778D"/>
    <w:rsid w:val="002532FF"/>
    <w:rsid w:val="00255837"/>
    <w:rsid w:val="0025652C"/>
    <w:rsid w:val="00261790"/>
    <w:rsid w:val="002638B8"/>
    <w:rsid w:val="00265277"/>
    <w:rsid w:val="00265424"/>
    <w:rsid w:val="002667AE"/>
    <w:rsid w:val="00272C63"/>
    <w:rsid w:val="00272E02"/>
    <w:rsid w:val="00274669"/>
    <w:rsid w:val="00274812"/>
    <w:rsid w:val="00280CCE"/>
    <w:rsid w:val="0028135D"/>
    <w:rsid w:val="0028187D"/>
    <w:rsid w:val="002828B0"/>
    <w:rsid w:val="00285F4D"/>
    <w:rsid w:val="002875AF"/>
    <w:rsid w:val="00287E52"/>
    <w:rsid w:val="00290474"/>
    <w:rsid w:val="00290DF9"/>
    <w:rsid w:val="00290F02"/>
    <w:rsid w:val="002912E2"/>
    <w:rsid w:val="0029231F"/>
    <w:rsid w:val="0029309D"/>
    <w:rsid w:val="002932BF"/>
    <w:rsid w:val="002933FE"/>
    <w:rsid w:val="002934A7"/>
    <w:rsid w:val="002940B2"/>
    <w:rsid w:val="002952A9"/>
    <w:rsid w:val="002952DA"/>
    <w:rsid w:val="00295EC2"/>
    <w:rsid w:val="00296A6D"/>
    <w:rsid w:val="00297A13"/>
    <w:rsid w:val="002A2DDB"/>
    <w:rsid w:val="002A337F"/>
    <w:rsid w:val="002A37E1"/>
    <w:rsid w:val="002A4DFA"/>
    <w:rsid w:val="002A6669"/>
    <w:rsid w:val="002A71D7"/>
    <w:rsid w:val="002B034D"/>
    <w:rsid w:val="002B098E"/>
    <w:rsid w:val="002B4F8A"/>
    <w:rsid w:val="002C0B64"/>
    <w:rsid w:val="002C21AC"/>
    <w:rsid w:val="002D019D"/>
    <w:rsid w:val="002D086F"/>
    <w:rsid w:val="002D1136"/>
    <w:rsid w:val="002D26C3"/>
    <w:rsid w:val="002D37D0"/>
    <w:rsid w:val="002D6B1E"/>
    <w:rsid w:val="002E1F51"/>
    <w:rsid w:val="002E38C6"/>
    <w:rsid w:val="002E3ACD"/>
    <w:rsid w:val="002E5D7F"/>
    <w:rsid w:val="002E69AA"/>
    <w:rsid w:val="002E6A29"/>
    <w:rsid w:val="002F10F2"/>
    <w:rsid w:val="002F1322"/>
    <w:rsid w:val="002F19E0"/>
    <w:rsid w:val="002F1B79"/>
    <w:rsid w:val="002F1DA9"/>
    <w:rsid w:val="002F3759"/>
    <w:rsid w:val="002F5209"/>
    <w:rsid w:val="002F6450"/>
    <w:rsid w:val="002F64AE"/>
    <w:rsid w:val="002F7312"/>
    <w:rsid w:val="003010B7"/>
    <w:rsid w:val="00302F2A"/>
    <w:rsid w:val="00303271"/>
    <w:rsid w:val="003040DB"/>
    <w:rsid w:val="0030588E"/>
    <w:rsid w:val="00305A47"/>
    <w:rsid w:val="00305C16"/>
    <w:rsid w:val="00305FC2"/>
    <w:rsid w:val="003075D0"/>
    <w:rsid w:val="00307939"/>
    <w:rsid w:val="0031081A"/>
    <w:rsid w:val="00311159"/>
    <w:rsid w:val="003118FC"/>
    <w:rsid w:val="0031766A"/>
    <w:rsid w:val="0032039B"/>
    <w:rsid w:val="0032071E"/>
    <w:rsid w:val="00320F38"/>
    <w:rsid w:val="0032410D"/>
    <w:rsid w:val="0032442C"/>
    <w:rsid w:val="00327635"/>
    <w:rsid w:val="00330E68"/>
    <w:rsid w:val="00331773"/>
    <w:rsid w:val="00336103"/>
    <w:rsid w:val="003405F0"/>
    <w:rsid w:val="003413DB"/>
    <w:rsid w:val="00345BAC"/>
    <w:rsid w:val="003474AC"/>
    <w:rsid w:val="00350D88"/>
    <w:rsid w:val="003563BE"/>
    <w:rsid w:val="00360740"/>
    <w:rsid w:val="00360DA5"/>
    <w:rsid w:val="00360E90"/>
    <w:rsid w:val="0036220B"/>
    <w:rsid w:val="00362A75"/>
    <w:rsid w:val="003645D7"/>
    <w:rsid w:val="003659DB"/>
    <w:rsid w:val="00367FA8"/>
    <w:rsid w:val="003704CC"/>
    <w:rsid w:val="003710B1"/>
    <w:rsid w:val="00372381"/>
    <w:rsid w:val="00372BA9"/>
    <w:rsid w:val="003735C9"/>
    <w:rsid w:val="0037434F"/>
    <w:rsid w:val="00377235"/>
    <w:rsid w:val="003807E1"/>
    <w:rsid w:val="003816A3"/>
    <w:rsid w:val="00381D25"/>
    <w:rsid w:val="00381FEF"/>
    <w:rsid w:val="00382178"/>
    <w:rsid w:val="00385132"/>
    <w:rsid w:val="00385F12"/>
    <w:rsid w:val="0038613F"/>
    <w:rsid w:val="00387AF8"/>
    <w:rsid w:val="00390F05"/>
    <w:rsid w:val="00391E80"/>
    <w:rsid w:val="00394768"/>
    <w:rsid w:val="00396AD5"/>
    <w:rsid w:val="00396D6F"/>
    <w:rsid w:val="00397F5B"/>
    <w:rsid w:val="003A07CE"/>
    <w:rsid w:val="003A1C5C"/>
    <w:rsid w:val="003A2F0C"/>
    <w:rsid w:val="003A3158"/>
    <w:rsid w:val="003A4E38"/>
    <w:rsid w:val="003A6652"/>
    <w:rsid w:val="003A7641"/>
    <w:rsid w:val="003A780E"/>
    <w:rsid w:val="003A7CAB"/>
    <w:rsid w:val="003B08D3"/>
    <w:rsid w:val="003B1857"/>
    <w:rsid w:val="003B789F"/>
    <w:rsid w:val="003C00CA"/>
    <w:rsid w:val="003C06FC"/>
    <w:rsid w:val="003C264C"/>
    <w:rsid w:val="003C2976"/>
    <w:rsid w:val="003C2FB3"/>
    <w:rsid w:val="003C62FE"/>
    <w:rsid w:val="003D1959"/>
    <w:rsid w:val="003D1B95"/>
    <w:rsid w:val="003E16A7"/>
    <w:rsid w:val="003E3589"/>
    <w:rsid w:val="003E39F8"/>
    <w:rsid w:val="003E43C7"/>
    <w:rsid w:val="003E444E"/>
    <w:rsid w:val="003E49F9"/>
    <w:rsid w:val="003E4BEF"/>
    <w:rsid w:val="003E5723"/>
    <w:rsid w:val="003E7EF3"/>
    <w:rsid w:val="003F3183"/>
    <w:rsid w:val="003F37E9"/>
    <w:rsid w:val="00400164"/>
    <w:rsid w:val="0040147B"/>
    <w:rsid w:val="00401CCE"/>
    <w:rsid w:val="00405665"/>
    <w:rsid w:val="00405681"/>
    <w:rsid w:val="00405A1D"/>
    <w:rsid w:val="004063F4"/>
    <w:rsid w:val="00410759"/>
    <w:rsid w:val="004140EA"/>
    <w:rsid w:val="00420FFA"/>
    <w:rsid w:val="00421F51"/>
    <w:rsid w:val="00423059"/>
    <w:rsid w:val="004231EC"/>
    <w:rsid w:val="00424A0D"/>
    <w:rsid w:val="004254C8"/>
    <w:rsid w:val="00426B09"/>
    <w:rsid w:val="004276C2"/>
    <w:rsid w:val="00431F89"/>
    <w:rsid w:val="00433B66"/>
    <w:rsid w:val="0043438B"/>
    <w:rsid w:val="00435952"/>
    <w:rsid w:val="00437C56"/>
    <w:rsid w:val="00440324"/>
    <w:rsid w:val="00440D4E"/>
    <w:rsid w:val="0044126C"/>
    <w:rsid w:val="00441F8E"/>
    <w:rsid w:val="00442A0B"/>
    <w:rsid w:val="004447C6"/>
    <w:rsid w:val="00444B58"/>
    <w:rsid w:val="00444E15"/>
    <w:rsid w:val="00445636"/>
    <w:rsid w:val="00445DDB"/>
    <w:rsid w:val="00447D08"/>
    <w:rsid w:val="0045064F"/>
    <w:rsid w:val="004518D8"/>
    <w:rsid w:val="00451B4B"/>
    <w:rsid w:val="00453228"/>
    <w:rsid w:val="00453849"/>
    <w:rsid w:val="00454BD9"/>
    <w:rsid w:val="004555DE"/>
    <w:rsid w:val="00456C01"/>
    <w:rsid w:val="004610D3"/>
    <w:rsid w:val="00462FE3"/>
    <w:rsid w:val="00465DDE"/>
    <w:rsid w:val="004677A8"/>
    <w:rsid w:val="004704D6"/>
    <w:rsid w:val="004706E9"/>
    <w:rsid w:val="00471CB3"/>
    <w:rsid w:val="00472572"/>
    <w:rsid w:val="004756D4"/>
    <w:rsid w:val="00475CC0"/>
    <w:rsid w:val="00475D2F"/>
    <w:rsid w:val="004772D3"/>
    <w:rsid w:val="00477B1C"/>
    <w:rsid w:val="0048184C"/>
    <w:rsid w:val="00482F7A"/>
    <w:rsid w:val="00485298"/>
    <w:rsid w:val="004863CE"/>
    <w:rsid w:val="00486BA4"/>
    <w:rsid w:val="00490A1B"/>
    <w:rsid w:val="00492BE0"/>
    <w:rsid w:val="00493830"/>
    <w:rsid w:val="00493C9F"/>
    <w:rsid w:val="00497C90"/>
    <w:rsid w:val="004A13E0"/>
    <w:rsid w:val="004A15CF"/>
    <w:rsid w:val="004A19E2"/>
    <w:rsid w:val="004A3665"/>
    <w:rsid w:val="004A5E29"/>
    <w:rsid w:val="004A6D47"/>
    <w:rsid w:val="004B0C09"/>
    <w:rsid w:val="004B0CD7"/>
    <w:rsid w:val="004B1B69"/>
    <w:rsid w:val="004B2412"/>
    <w:rsid w:val="004B27CC"/>
    <w:rsid w:val="004B35A3"/>
    <w:rsid w:val="004C0D71"/>
    <w:rsid w:val="004C1329"/>
    <w:rsid w:val="004C2654"/>
    <w:rsid w:val="004C36F6"/>
    <w:rsid w:val="004C4BE0"/>
    <w:rsid w:val="004C5128"/>
    <w:rsid w:val="004C51C1"/>
    <w:rsid w:val="004C582C"/>
    <w:rsid w:val="004C5C3B"/>
    <w:rsid w:val="004D076F"/>
    <w:rsid w:val="004D33E1"/>
    <w:rsid w:val="004D37F1"/>
    <w:rsid w:val="004E0BA3"/>
    <w:rsid w:val="004E11E5"/>
    <w:rsid w:val="004E30D2"/>
    <w:rsid w:val="004E5FA9"/>
    <w:rsid w:val="004F0675"/>
    <w:rsid w:val="004F08CD"/>
    <w:rsid w:val="004F102D"/>
    <w:rsid w:val="004F1B8E"/>
    <w:rsid w:val="004F29D6"/>
    <w:rsid w:val="004F39AC"/>
    <w:rsid w:val="004F486A"/>
    <w:rsid w:val="005000A7"/>
    <w:rsid w:val="00501CC6"/>
    <w:rsid w:val="00502C5A"/>
    <w:rsid w:val="005045E3"/>
    <w:rsid w:val="00505783"/>
    <w:rsid w:val="00510FAE"/>
    <w:rsid w:val="00513353"/>
    <w:rsid w:val="00515C9D"/>
    <w:rsid w:val="00517168"/>
    <w:rsid w:val="0051746D"/>
    <w:rsid w:val="00520FC9"/>
    <w:rsid w:val="005220D6"/>
    <w:rsid w:val="00522250"/>
    <w:rsid w:val="00524470"/>
    <w:rsid w:val="005269BF"/>
    <w:rsid w:val="00530FF1"/>
    <w:rsid w:val="005311FF"/>
    <w:rsid w:val="005316D0"/>
    <w:rsid w:val="00532086"/>
    <w:rsid w:val="005322C3"/>
    <w:rsid w:val="00533659"/>
    <w:rsid w:val="005338CF"/>
    <w:rsid w:val="0053468B"/>
    <w:rsid w:val="00535033"/>
    <w:rsid w:val="00537519"/>
    <w:rsid w:val="0054011D"/>
    <w:rsid w:val="00540588"/>
    <w:rsid w:val="0054162F"/>
    <w:rsid w:val="00541723"/>
    <w:rsid w:val="00541970"/>
    <w:rsid w:val="0054234E"/>
    <w:rsid w:val="005434DC"/>
    <w:rsid w:val="00543C21"/>
    <w:rsid w:val="00543D6C"/>
    <w:rsid w:val="005448A1"/>
    <w:rsid w:val="00544DA4"/>
    <w:rsid w:val="00545009"/>
    <w:rsid w:val="00546CAE"/>
    <w:rsid w:val="005510FC"/>
    <w:rsid w:val="00553047"/>
    <w:rsid w:val="0055381E"/>
    <w:rsid w:val="005542BC"/>
    <w:rsid w:val="00554758"/>
    <w:rsid w:val="0055683F"/>
    <w:rsid w:val="00560328"/>
    <w:rsid w:val="00561FA6"/>
    <w:rsid w:val="0056349F"/>
    <w:rsid w:val="00563565"/>
    <w:rsid w:val="00564069"/>
    <w:rsid w:val="005675D1"/>
    <w:rsid w:val="00571968"/>
    <w:rsid w:val="005826B2"/>
    <w:rsid w:val="00582FC9"/>
    <w:rsid w:val="0058604A"/>
    <w:rsid w:val="00587DF7"/>
    <w:rsid w:val="0059033F"/>
    <w:rsid w:val="00592F95"/>
    <w:rsid w:val="005939CC"/>
    <w:rsid w:val="00594ADD"/>
    <w:rsid w:val="00595A6C"/>
    <w:rsid w:val="0059638E"/>
    <w:rsid w:val="005A3A11"/>
    <w:rsid w:val="005A3C29"/>
    <w:rsid w:val="005A7846"/>
    <w:rsid w:val="005A7CB3"/>
    <w:rsid w:val="005B3363"/>
    <w:rsid w:val="005B3D12"/>
    <w:rsid w:val="005B3EDB"/>
    <w:rsid w:val="005B51D4"/>
    <w:rsid w:val="005C357D"/>
    <w:rsid w:val="005C3FEE"/>
    <w:rsid w:val="005C4348"/>
    <w:rsid w:val="005C4AD9"/>
    <w:rsid w:val="005C561A"/>
    <w:rsid w:val="005C7C58"/>
    <w:rsid w:val="005C7D27"/>
    <w:rsid w:val="005D1325"/>
    <w:rsid w:val="005D16AF"/>
    <w:rsid w:val="005D19FD"/>
    <w:rsid w:val="005D4242"/>
    <w:rsid w:val="005D650C"/>
    <w:rsid w:val="005D7C99"/>
    <w:rsid w:val="005E00A1"/>
    <w:rsid w:val="005E0242"/>
    <w:rsid w:val="005E271B"/>
    <w:rsid w:val="005E2B3D"/>
    <w:rsid w:val="005E2D56"/>
    <w:rsid w:val="005E6460"/>
    <w:rsid w:val="005E6A3E"/>
    <w:rsid w:val="005E6DE2"/>
    <w:rsid w:val="005F00BB"/>
    <w:rsid w:val="005F011A"/>
    <w:rsid w:val="005F30D9"/>
    <w:rsid w:val="005F39AD"/>
    <w:rsid w:val="005F4C36"/>
    <w:rsid w:val="005F557F"/>
    <w:rsid w:val="005F5AF3"/>
    <w:rsid w:val="005F6953"/>
    <w:rsid w:val="006027F2"/>
    <w:rsid w:val="00605957"/>
    <w:rsid w:val="006117B8"/>
    <w:rsid w:val="00615806"/>
    <w:rsid w:val="0062196B"/>
    <w:rsid w:val="00623068"/>
    <w:rsid w:val="00624799"/>
    <w:rsid w:val="00624938"/>
    <w:rsid w:val="006316FB"/>
    <w:rsid w:val="00632B0B"/>
    <w:rsid w:val="00632C07"/>
    <w:rsid w:val="006347A0"/>
    <w:rsid w:val="0063494F"/>
    <w:rsid w:val="00634E40"/>
    <w:rsid w:val="006356C5"/>
    <w:rsid w:val="006360EE"/>
    <w:rsid w:val="0063648D"/>
    <w:rsid w:val="00636733"/>
    <w:rsid w:val="00636E08"/>
    <w:rsid w:val="00645210"/>
    <w:rsid w:val="0065090E"/>
    <w:rsid w:val="00651022"/>
    <w:rsid w:val="00651BF8"/>
    <w:rsid w:val="00655F7E"/>
    <w:rsid w:val="00656082"/>
    <w:rsid w:val="00660ED0"/>
    <w:rsid w:val="006638B0"/>
    <w:rsid w:val="00663A59"/>
    <w:rsid w:val="00665FBF"/>
    <w:rsid w:val="00666D30"/>
    <w:rsid w:val="0066724D"/>
    <w:rsid w:val="006703D2"/>
    <w:rsid w:val="006717C6"/>
    <w:rsid w:val="00672215"/>
    <w:rsid w:val="00675392"/>
    <w:rsid w:val="00680443"/>
    <w:rsid w:val="00681B59"/>
    <w:rsid w:val="00682035"/>
    <w:rsid w:val="006824BD"/>
    <w:rsid w:val="00684ABC"/>
    <w:rsid w:val="00685AA1"/>
    <w:rsid w:val="00687A29"/>
    <w:rsid w:val="0069127B"/>
    <w:rsid w:val="00692549"/>
    <w:rsid w:val="00693F25"/>
    <w:rsid w:val="006942B1"/>
    <w:rsid w:val="00697EAE"/>
    <w:rsid w:val="006A049B"/>
    <w:rsid w:val="006A249C"/>
    <w:rsid w:val="006A3DC1"/>
    <w:rsid w:val="006A456D"/>
    <w:rsid w:val="006B0FDA"/>
    <w:rsid w:val="006B3064"/>
    <w:rsid w:val="006B374B"/>
    <w:rsid w:val="006B3A0D"/>
    <w:rsid w:val="006B50B4"/>
    <w:rsid w:val="006B555D"/>
    <w:rsid w:val="006C161F"/>
    <w:rsid w:val="006C3DDB"/>
    <w:rsid w:val="006C5AC7"/>
    <w:rsid w:val="006C6701"/>
    <w:rsid w:val="006C67C1"/>
    <w:rsid w:val="006D002C"/>
    <w:rsid w:val="006D1089"/>
    <w:rsid w:val="006D109C"/>
    <w:rsid w:val="006D2109"/>
    <w:rsid w:val="006D258F"/>
    <w:rsid w:val="006D4946"/>
    <w:rsid w:val="006D6222"/>
    <w:rsid w:val="006D6B37"/>
    <w:rsid w:val="006D6CC9"/>
    <w:rsid w:val="006D7DDB"/>
    <w:rsid w:val="006E09B3"/>
    <w:rsid w:val="006E5B41"/>
    <w:rsid w:val="006F0315"/>
    <w:rsid w:val="006F1144"/>
    <w:rsid w:val="006F322A"/>
    <w:rsid w:val="006F45CB"/>
    <w:rsid w:val="006F5425"/>
    <w:rsid w:val="006F5AB5"/>
    <w:rsid w:val="006F720D"/>
    <w:rsid w:val="006F7919"/>
    <w:rsid w:val="00700610"/>
    <w:rsid w:val="00702E59"/>
    <w:rsid w:val="00707CBF"/>
    <w:rsid w:val="00711015"/>
    <w:rsid w:val="007144AE"/>
    <w:rsid w:val="00715B14"/>
    <w:rsid w:val="00717A02"/>
    <w:rsid w:val="007200D1"/>
    <w:rsid w:val="00721B8C"/>
    <w:rsid w:val="007229A1"/>
    <w:rsid w:val="00722C43"/>
    <w:rsid w:val="007258AE"/>
    <w:rsid w:val="00726EE0"/>
    <w:rsid w:val="007276D2"/>
    <w:rsid w:val="00731F61"/>
    <w:rsid w:val="00732FA4"/>
    <w:rsid w:val="00734B71"/>
    <w:rsid w:val="007353FC"/>
    <w:rsid w:val="0073627E"/>
    <w:rsid w:val="007375C3"/>
    <w:rsid w:val="00737969"/>
    <w:rsid w:val="00740888"/>
    <w:rsid w:val="00742451"/>
    <w:rsid w:val="007428C5"/>
    <w:rsid w:val="007432B3"/>
    <w:rsid w:val="0074410C"/>
    <w:rsid w:val="00746A1F"/>
    <w:rsid w:val="00747DF7"/>
    <w:rsid w:val="007508FD"/>
    <w:rsid w:val="00751206"/>
    <w:rsid w:val="007527C8"/>
    <w:rsid w:val="00756C55"/>
    <w:rsid w:val="00756CB8"/>
    <w:rsid w:val="00756E25"/>
    <w:rsid w:val="00757893"/>
    <w:rsid w:val="0076075F"/>
    <w:rsid w:val="0076121E"/>
    <w:rsid w:val="0076127A"/>
    <w:rsid w:val="00764762"/>
    <w:rsid w:val="007647D2"/>
    <w:rsid w:val="00767466"/>
    <w:rsid w:val="00767D03"/>
    <w:rsid w:val="00770CCF"/>
    <w:rsid w:val="00770E6F"/>
    <w:rsid w:val="007720D3"/>
    <w:rsid w:val="007744DA"/>
    <w:rsid w:val="00774972"/>
    <w:rsid w:val="007749BB"/>
    <w:rsid w:val="007802C1"/>
    <w:rsid w:val="00780B5E"/>
    <w:rsid w:val="00781084"/>
    <w:rsid w:val="00787577"/>
    <w:rsid w:val="00793C6E"/>
    <w:rsid w:val="00793D72"/>
    <w:rsid w:val="007A031E"/>
    <w:rsid w:val="007A16C8"/>
    <w:rsid w:val="007A66FB"/>
    <w:rsid w:val="007A76AF"/>
    <w:rsid w:val="007B1EFB"/>
    <w:rsid w:val="007B7802"/>
    <w:rsid w:val="007C1736"/>
    <w:rsid w:val="007C18B5"/>
    <w:rsid w:val="007C21F9"/>
    <w:rsid w:val="007C2E98"/>
    <w:rsid w:val="007C4FE1"/>
    <w:rsid w:val="007C6400"/>
    <w:rsid w:val="007D1D25"/>
    <w:rsid w:val="007D2C18"/>
    <w:rsid w:val="007D3C3B"/>
    <w:rsid w:val="007D542F"/>
    <w:rsid w:val="007D62E4"/>
    <w:rsid w:val="007D69A5"/>
    <w:rsid w:val="007E0ACB"/>
    <w:rsid w:val="007E1C93"/>
    <w:rsid w:val="007E2A20"/>
    <w:rsid w:val="007E2CEA"/>
    <w:rsid w:val="007E3B19"/>
    <w:rsid w:val="007E4B78"/>
    <w:rsid w:val="007E62CB"/>
    <w:rsid w:val="007E63A6"/>
    <w:rsid w:val="007F0618"/>
    <w:rsid w:val="007F1C9D"/>
    <w:rsid w:val="007F2812"/>
    <w:rsid w:val="007F4ADB"/>
    <w:rsid w:val="007F59BF"/>
    <w:rsid w:val="007F717F"/>
    <w:rsid w:val="007F788D"/>
    <w:rsid w:val="007F7E24"/>
    <w:rsid w:val="00800A41"/>
    <w:rsid w:val="00803C4B"/>
    <w:rsid w:val="00803C7D"/>
    <w:rsid w:val="00803F42"/>
    <w:rsid w:val="0080433A"/>
    <w:rsid w:val="0080529E"/>
    <w:rsid w:val="00815385"/>
    <w:rsid w:val="00816254"/>
    <w:rsid w:val="00816A44"/>
    <w:rsid w:val="008176A8"/>
    <w:rsid w:val="008200A4"/>
    <w:rsid w:val="00820F22"/>
    <w:rsid w:val="0082420A"/>
    <w:rsid w:val="00825BC4"/>
    <w:rsid w:val="00825E5B"/>
    <w:rsid w:val="0083031B"/>
    <w:rsid w:val="0083059B"/>
    <w:rsid w:val="00830B11"/>
    <w:rsid w:val="00831F4A"/>
    <w:rsid w:val="0083443E"/>
    <w:rsid w:val="0083494C"/>
    <w:rsid w:val="008353DD"/>
    <w:rsid w:val="00835E10"/>
    <w:rsid w:val="0083668C"/>
    <w:rsid w:val="008426D8"/>
    <w:rsid w:val="0084292B"/>
    <w:rsid w:val="00842B31"/>
    <w:rsid w:val="0084301F"/>
    <w:rsid w:val="008440A4"/>
    <w:rsid w:val="008463EA"/>
    <w:rsid w:val="0084755B"/>
    <w:rsid w:val="008502D0"/>
    <w:rsid w:val="00851821"/>
    <w:rsid w:val="008523D7"/>
    <w:rsid w:val="0085266B"/>
    <w:rsid w:val="00853F37"/>
    <w:rsid w:val="00855DC4"/>
    <w:rsid w:val="008664F3"/>
    <w:rsid w:val="00867B31"/>
    <w:rsid w:val="008700F3"/>
    <w:rsid w:val="00872833"/>
    <w:rsid w:val="008736CE"/>
    <w:rsid w:val="00873C7A"/>
    <w:rsid w:val="00875636"/>
    <w:rsid w:val="0087567D"/>
    <w:rsid w:val="00875838"/>
    <w:rsid w:val="00880324"/>
    <w:rsid w:val="00880F98"/>
    <w:rsid w:val="00894F67"/>
    <w:rsid w:val="008957E5"/>
    <w:rsid w:val="008A1221"/>
    <w:rsid w:val="008A14D1"/>
    <w:rsid w:val="008A3626"/>
    <w:rsid w:val="008A6920"/>
    <w:rsid w:val="008B42E6"/>
    <w:rsid w:val="008B66F2"/>
    <w:rsid w:val="008B7355"/>
    <w:rsid w:val="008C1678"/>
    <w:rsid w:val="008C31EA"/>
    <w:rsid w:val="008C3A17"/>
    <w:rsid w:val="008C45F3"/>
    <w:rsid w:val="008C7D30"/>
    <w:rsid w:val="008D0942"/>
    <w:rsid w:val="008D249D"/>
    <w:rsid w:val="008D33CB"/>
    <w:rsid w:val="008D4059"/>
    <w:rsid w:val="008D4380"/>
    <w:rsid w:val="008D4548"/>
    <w:rsid w:val="008D459F"/>
    <w:rsid w:val="008D6750"/>
    <w:rsid w:val="008E3579"/>
    <w:rsid w:val="008E5766"/>
    <w:rsid w:val="008E5EF3"/>
    <w:rsid w:val="008F1AFE"/>
    <w:rsid w:val="008F2723"/>
    <w:rsid w:val="008F4742"/>
    <w:rsid w:val="008F55C5"/>
    <w:rsid w:val="008F5B59"/>
    <w:rsid w:val="008F6318"/>
    <w:rsid w:val="008F6E23"/>
    <w:rsid w:val="0090104B"/>
    <w:rsid w:val="009010DC"/>
    <w:rsid w:val="009039E6"/>
    <w:rsid w:val="00903B5F"/>
    <w:rsid w:val="0090724B"/>
    <w:rsid w:val="0090790B"/>
    <w:rsid w:val="009139E6"/>
    <w:rsid w:val="00914E60"/>
    <w:rsid w:val="009176BF"/>
    <w:rsid w:val="0092134F"/>
    <w:rsid w:val="0092190C"/>
    <w:rsid w:val="0092563F"/>
    <w:rsid w:val="009277B1"/>
    <w:rsid w:val="00931D0D"/>
    <w:rsid w:val="00932717"/>
    <w:rsid w:val="00932CED"/>
    <w:rsid w:val="00932D82"/>
    <w:rsid w:val="00933903"/>
    <w:rsid w:val="00934D20"/>
    <w:rsid w:val="009351D7"/>
    <w:rsid w:val="009353C0"/>
    <w:rsid w:val="00942A92"/>
    <w:rsid w:val="00942CC6"/>
    <w:rsid w:val="00945E44"/>
    <w:rsid w:val="009523B7"/>
    <w:rsid w:val="00952750"/>
    <w:rsid w:val="00952CEA"/>
    <w:rsid w:val="0095337F"/>
    <w:rsid w:val="00953FF0"/>
    <w:rsid w:val="00954AF3"/>
    <w:rsid w:val="00954E1F"/>
    <w:rsid w:val="009557B1"/>
    <w:rsid w:val="00955A75"/>
    <w:rsid w:val="00960D82"/>
    <w:rsid w:val="0096150F"/>
    <w:rsid w:val="00961B7B"/>
    <w:rsid w:val="00961CEC"/>
    <w:rsid w:val="00964788"/>
    <w:rsid w:val="009647BD"/>
    <w:rsid w:val="00964EAF"/>
    <w:rsid w:val="00965011"/>
    <w:rsid w:val="0096567F"/>
    <w:rsid w:val="0097069B"/>
    <w:rsid w:val="00971828"/>
    <w:rsid w:val="009721E3"/>
    <w:rsid w:val="00972D4D"/>
    <w:rsid w:val="009750AB"/>
    <w:rsid w:val="009756BA"/>
    <w:rsid w:val="00975EE9"/>
    <w:rsid w:val="009808F2"/>
    <w:rsid w:val="00982C4F"/>
    <w:rsid w:val="00986E9F"/>
    <w:rsid w:val="00987E97"/>
    <w:rsid w:val="00987FEB"/>
    <w:rsid w:val="009915BB"/>
    <w:rsid w:val="00994961"/>
    <w:rsid w:val="009A108F"/>
    <w:rsid w:val="009A17AE"/>
    <w:rsid w:val="009A3056"/>
    <w:rsid w:val="009B0167"/>
    <w:rsid w:val="009B169F"/>
    <w:rsid w:val="009B4AF0"/>
    <w:rsid w:val="009B5B0D"/>
    <w:rsid w:val="009B701A"/>
    <w:rsid w:val="009B72A2"/>
    <w:rsid w:val="009C094B"/>
    <w:rsid w:val="009C1BB2"/>
    <w:rsid w:val="009C1C78"/>
    <w:rsid w:val="009C2F4E"/>
    <w:rsid w:val="009C4115"/>
    <w:rsid w:val="009C49ED"/>
    <w:rsid w:val="009C4CFE"/>
    <w:rsid w:val="009C6831"/>
    <w:rsid w:val="009D02DF"/>
    <w:rsid w:val="009D0C1B"/>
    <w:rsid w:val="009D2CF7"/>
    <w:rsid w:val="009D412E"/>
    <w:rsid w:val="009E05AC"/>
    <w:rsid w:val="009E0933"/>
    <w:rsid w:val="009E3E19"/>
    <w:rsid w:val="009E585E"/>
    <w:rsid w:val="009E70DC"/>
    <w:rsid w:val="009E7A22"/>
    <w:rsid w:val="009F127B"/>
    <w:rsid w:val="009F1F72"/>
    <w:rsid w:val="009F2BE6"/>
    <w:rsid w:val="009F5B3C"/>
    <w:rsid w:val="009F7960"/>
    <w:rsid w:val="00A006A7"/>
    <w:rsid w:val="00A00A30"/>
    <w:rsid w:val="00A01143"/>
    <w:rsid w:val="00A0508E"/>
    <w:rsid w:val="00A079D1"/>
    <w:rsid w:val="00A1307E"/>
    <w:rsid w:val="00A16637"/>
    <w:rsid w:val="00A178BA"/>
    <w:rsid w:val="00A2088C"/>
    <w:rsid w:val="00A26C48"/>
    <w:rsid w:val="00A276C8"/>
    <w:rsid w:val="00A27FD8"/>
    <w:rsid w:val="00A34E53"/>
    <w:rsid w:val="00A44353"/>
    <w:rsid w:val="00A46338"/>
    <w:rsid w:val="00A47F22"/>
    <w:rsid w:val="00A536DA"/>
    <w:rsid w:val="00A53809"/>
    <w:rsid w:val="00A543B0"/>
    <w:rsid w:val="00A563CA"/>
    <w:rsid w:val="00A611F1"/>
    <w:rsid w:val="00A65270"/>
    <w:rsid w:val="00A65DA7"/>
    <w:rsid w:val="00A66B7E"/>
    <w:rsid w:val="00A71C46"/>
    <w:rsid w:val="00A72831"/>
    <w:rsid w:val="00A778B9"/>
    <w:rsid w:val="00A80DE1"/>
    <w:rsid w:val="00A81497"/>
    <w:rsid w:val="00A818E8"/>
    <w:rsid w:val="00A82133"/>
    <w:rsid w:val="00A84E7A"/>
    <w:rsid w:val="00A853CA"/>
    <w:rsid w:val="00A86E71"/>
    <w:rsid w:val="00A904BA"/>
    <w:rsid w:val="00A92160"/>
    <w:rsid w:val="00A929AC"/>
    <w:rsid w:val="00A93B42"/>
    <w:rsid w:val="00A94862"/>
    <w:rsid w:val="00A94B3A"/>
    <w:rsid w:val="00A9527C"/>
    <w:rsid w:val="00A95845"/>
    <w:rsid w:val="00A95B9C"/>
    <w:rsid w:val="00A976F3"/>
    <w:rsid w:val="00A9796A"/>
    <w:rsid w:val="00A97E99"/>
    <w:rsid w:val="00AA05A0"/>
    <w:rsid w:val="00AA07C1"/>
    <w:rsid w:val="00AA1258"/>
    <w:rsid w:val="00AA2B2B"/>
    <w:rsid w:val="00AA4BF5"/>
    <w:rsid w:val="00AA661B"/>
    <w:rsid w:val="00AA6988"/>
    <w:rsid w:val="00AB0020"/>
    <w:rsid w:val="00AB06FD"/>
    <w:rsid w:val="00AB2A29"/>
    <w:rsid w:val="00AB70B3"/>
    <w:rsid w:val="00AC0A23"/>
    <w:rsid w:val="00AC5C30"/>
    <w:rsid w:val="00AC5CFD"/>
    <w:rsid w:val="00AC636F"/>
    <w:rsid w:val="00AD0048"/>
    <w:rsid w:val="00AD0A05"/>
    <w:rsid w:val="00AD4E06"/>
    <w:rsid w:val="00AD6229"/>
    <w:rsid w:val="00AD78C7"/>
    <w:rsid w:val="00AE0A9F"/>
    <w:rsid w:val="00AE255F"/>
    <w:rsid w:val="00AE27EA"/>
    <w:rsid w:val="00AE6336"/>
    <w:rsid w:val="00AE7E6F"/>
    <w:rsid w:val="00AF0244"/>
    <w:rsid w:val="00AF068E"/>
    <w:rsid w:val="00AF375F"/>
    <w:rsid w:val="00B00162"/>
    <w:rsid w:val="00B0222F"/>
    <w:rsid w:val="00B02A8F"/>
    <w:rsid w:val="00B03550"/>
    <w:rsid w:val="00B03608"/>
    <w:rsid w:val="00B05E95"/>
    <w:rsid w:val="00B06394"/>
    <w:rsid w:val="00B07BD3"/>
    <w:rsid w:val="00B10154"/>
    <w:rsid w:val="00B11489"/>
    <w:rsid w:val="00B125DC"/>
    <w:rsid w:val="00B129E2"/>
    <w:rsid w:val="00B141A1"/>
    <w:rsid w:val="00B165DA"/>
    <w:rsid w:val="00B1668C"/>
    <w:rsid w:val="00B17145"/>
    <w:rsid w:val="00B20293"/>
    <w:rsid w:val="00B207B0"/>
    <w:rsid w:val="00B227AD"/>
    <w:rsid w:val="00B2294D"/>
    <w:rsid w:val="00B2413D"/>
    <w:rsid w:val="00B2478C"/>
    <w:rsid w:val="00B2589D"/>
    <w:rsid w:val="00B31324"/>
    <w:rsid w:val="00B31AB7"/>
    <w:rsid w:val="00B32A92"/>
    <w:rsid w:val="00B32E91"/>
    <w:rsid w:val="00B32EE1"/>
    <w:rsid w:val="00B36F9A"/>
    <w:rsid w:val="00B40C2A"/>
    <w:rsid w:val="00B424BF"/>
    <w:rsid w:val="00B43148"/>
    <w:rsid w:val="00B45433"/>
    <w:rsid w:val="00B520E7"/>
    <w:rsid w:val="00B523BC"/>
    <w:rsid w:val="00B528F3"/>
    <w:rsid w:val="00B53454"/>
    <w:rsid w:val="00B537B0"/>
    <w:rsid w:val="00B56A64"/>
    <w:rsid w:val="00B572EC"/>
    <w:rsid w:val="00B57B14"/>
    <w:rsid w:val="00B615BD"/>
    <w:rsid w:val="00B61A55"/>
    <w:rsid w:val="00B61E81"/>
    <w:rsid w:val="00B62121"/>
    <w:rsid w:val="00B6233F"/>
    <w:rsid w:val="00B63728"/>
    <w:rsid w:val="00B652BA"/>
    <w:rsid w:val="00B66C8B"/>
    <w:rsid w:val="00B7073A"/>
    <w:rsid w:val="00B7276F"/>
    <w:rsid w:val="00B7342F"/>
    <w:rsid w:val="00B74720"/>
    <w:rsid w:val="00B75A62"/>
    <w:rsid w:val="00B76BDE"/>
    <w:rsid w:val="00B77503"/>
    <w:rsid w:val="00B80044"/>
    <w:rsid w:val="00B80BBF"/>
    <w:rsid w:val="00B8465C"/>
    <w:rsid w:val="00B8652F"/>
    <w:rsid w:val="00B8733C"/>
    <w:rsid w:val="00B91991"/>
    <w:rsid w:val="00B94841"/>
    <w:rsid w:val="00BA1A94"/>
    <w:rsid w:val="00BA2163"/>
    <w:rsid w:val="00BA62E3"/>
    <w:rsid w:val="00BA6A82"/>
    <w:rsid w:val="00BA7A62"/>
    <w:rsid w:val="00BB03D3"/>
    <w:rsid w:val="00BB0C1C"/>
    <w:rsid w:val="00BB3E10"/>
    <w:rsid w:val="00BB59A9"/>
    <w:rsid w:val="00BB6EF8"/>
    <w:rsid w:val="00BB7609"/>
    <w:rsid w:val="00BB794C"/>
    <w:rsid w:val="00BC3165"/>
    <w:rsid w:val="00BD1764"/>
    <w:rsid w:val="00BD2A24"/>
    <w:rsid w:val="00BD3266"/>
    <w:rsid w:val="00BD74AD"/>
    <w:rsid w:val="00BE206C"/>
    <w:rsid w:val="00BE2C1C"/>
    <w:rsid w:val="00BE2DD7"/>
    <w:rsid w:val="00BE374E"/>
    <w:rsid w:val="00BE3907"/>
    <w:rsid w:val="00BE5C23"/>
    <w:rsid w:val="00BE74D9"/>
    <w:rsid w:val="00BE7983"/>
    <w:rsid w:val="00BF1E82"/>
    <w:rsid w:val="00BF5151"/>
    <w:rsid w:val="00BF51F1"/>
    <w:rsid w:val="00BF763B"/>
    <w:rsid w:val="00C0005B"/>
    <w:rsid w:val="00C01B3E"/>
    <w:rsid w:val="00C03ACA"/>
    <w:rsid w:val="00C04D32"/>
    <w:rsid w:val="00C056EE"/>
    <w:rsid w:val="00C10DD8"/>
    <w:rsid w:val="00C11397"/>
    <w:rsid w:val="00C11E28"/>
    <w:rsid w:val="00C11E88"/>
    <w:rsid w:val="00C21185"/>
    <w:rsid w:val="00C211B9"/>
    <w:rsid w:val="00C218DD"/>
    <w:rsid w:val="00C219A0"/>
    <w:rsid w:val="00C24A6B"/>
    <w:rsid w:val="00C24D01"/>
    <w:rsid w:val="00C25E6D"/>
    <w:rsid w:val="00C27C53"/>
    <w:rsid w:val="00C30514"/>
    <w:rsid w:val="00C31919"/>
    <w:rsid w:val="00C33A62"/>
    <w:rsid w:val="00C33E99"/>
    <w:rsid w:val="00C3464F"/>
    <w:rsid w:val="00C34E50"/>
    <w:rsid w:val="00C34F61"/>
    <w:rsid w:val="00C35311"/>
    <w:rsid w:val="00C3712E"/>
    <w:rsid w:val="00C40B02"/>
    <w:rsid w:val="00C42F8C"/>
    <w:rsid w:val="00C455CC"/>
    <w:rsid w:val="00C47447"/>
    <w:rsid w:val="00C476F9"/>
    <w:rsid w:val="00C47BB2"/>
    <w:rsid w:val="00C51846"/>
    <w:rsid w:val="00C54F65"/>
    <w:rsid w:val="00C5508A"/>
    <w:rsid w:val="00C555C6"/>
    <w:rsid w:val="00C61A1E"/>
    <w:rsid w:val="00C622F1"/>
    <w:rsid w:val="00C62AAE"/>
    <w:rsid w:val="00C648FF"/>
    <w:rsid w:val="00C71449"/>
    <w:rsid w:val="00C716BF"/>
    <w:rsid w:val="00C72DC1"/>
    <w:rsid w:val="00C730CB"/>
    <w:rsid w:val="00C734D1"/>
    <w:rsid w:val="00C7361B"/>
    <w:rsid w:val="00C73A6A"/>
    <w:rsid w:val="00C7480F"/>
    <w:rsid w:val="00C7595B"/>
    <w:rsid w:val="00C75BB2"/>
    <w:rsid w:val="00C7611A"/>
    <w:rsid w:val="00C7626C"/>
    <w:rsid w:val="00C76750"/>
    <w:rsid w:val="00C77161"/>
    <w:rsid w:val="00C8181F"/>
    <w:rsid w:val="00C8201E"/>
    <w:rsid w:val="00C82368"/>
    <w:rsid w:val="00C875D5"/>
    <w:rsid w:val="00C87860"/>
    <w:rsid w:val="00C904EF"/>
    <w:rsid w:val="00C90DEF"/>
    <w:rsid w:val="00C940B7"/>
    <w:rsid w:val="00C9516D"/>
    <w:rsid w:val="00C95414"/>
    <w:rsid w:val="00C95C9D"/>
    <w:rsid w:val="00C9619C"/>
    <w:rsid w:val="00C96D71"/>
    <w:rsid w:val="00C96E81"/>
    <w:rsid w:val="00C979E3"/>
    <w:rsid w:val="00CA60F7"/>
    <w:rsid w:val="00CA72BA"/>
    <w:rsid w:val="00CB14A2"/>
    <w:rsid w:val="00CB45BC"/>
    <w:rsid w:val="00CB5920"/>
    <w:rsid w:val="00CC0E4E"/>
    <w:rsid w:val="00CC2A98"/>
    <w:rsid w:val="00CC47CA"/>
    <w:rsid w:val="00CC5254"/>
    <w:rsid w:val="00CC5ABF"/>
    <w:rsid w:val="00CC6F3A"/>
    <w:rsid w:val="00CC7052"/>
    <w:rsid w:val="00CC7CD7"/>
    <w:rsid w:val="00CD2647"/>
    <w:rsid w:val="00CD43DE"/>
    <w:rsid w:val="00CD78EC"/>
    <w:rsid w:val="00CE1526"/>
    <w:rsid w:val="00CE260C"/>
    <w:rsid w:val="00CE613D"/>
    <w:rsid w:val="00CE6213"/>
    <w:rsid w:val="00CE7A4B"/>
    <w:rsid w:val="00CF143C"/>
    <w:rsid w:val="00CF289F"/>
    <w:rsid w:val="00CF5DE1"/>
    <w:rsid w:val="00CF7AB7"/>
    <w:rsid w:val="00D002A2"/>
    <w:rsid w:val="00D008BB"/>
    <w:rsid w:val="00D01B8F"/>
    <w:rsid w:val="00D03DBA"/>
    <w:rsid w:val="00D128A3"/>
    <w:rsid w:val="00D21637"/>
    <w:rsid w:val="00D21D15"/>
    <w:rsid w:val="00D24DD2"/>
    <w:rsid w:val="00D253B5"/>
    <w:rsid w:val="00D2781C"/>
    <w:rsid w:val="00D30728"/>
    <w:rsid w:val="00D3355A"/>
    <w:rsid w:val="00D336C0"/>
    <w:rsid w:val="00D35913"/>
    <w:rsid w:val="00D36DF4"/>
    <w:rsid w:val="00D37AA2"/>
    <w:rsid w:val="00D402BE"/>
    <w:rsid w:val="00D4119B"/>
    <w:rsid w:val="00D42AD7"/>
    <w:rsid w:val="00D43581"/>
    <w:rsid w:val="00D4374D"/>
    <w:rsid w:val="00D47A3F"/>
    <w:rsid w:val="00D47B3B"/>
    <w:rsid w:val="00D50F3A"/>
    <w:rsid w:val="00D51531"/>
    <w:rsid w:val="00D5326C"/>
    <w:rsid w:val="00D60333"/>
    <w:rsid w:val="00D61E3B"/>
    <w:rsid w:val="00D633CC"/>
    <w:rsid w:val="00D63870"/>
    <w:rsid w:val="00D639A7"/>
    <w:rsid w:val="00D63B95"/>
    <w:rsid w:val="00D653B4"/>
    <w:rsid w:val="00D666B5"/>
    <w:rsid w:val="00D700A9"/>
    <w:rsid w:val="00D70EC7"/>
    <w:rsid w:val="00D71C4B"/>
    <w:rsid w:val="00D72744"/>
    <w:rsid w:val="00D7327E"/>
    <w:rsid w:val="00D73B5D"/>
    <w:rsid w:val="00D74297"/>
    <w:rsid w:val="00D82B2C"/>
    <w:rsid w:val="00D82FD2"/>
    <w:rsid w:val="00D83369"/>
    <w:rsid w:val="00D857AE"/>
    <w:rsid w:val="00D91ADC"/>
    <w:rsid w:val="00D9299E"/>
    <w:rsid w:val="00D943B3"/>
    <w:rsid w:val="00D949A5"/>
    <w:rsid w:val="00D953D1"/>
    <w:rsid w:val="00D96C3C"/>
    <w:rsid w:val="00D97677"/>
    <w:rsid w:val="00DA0452"/>
    <w:rsid w:val="00DA0F89"/>
    <w:rsid w:val="00DA17D9"/>
    <w:rsid w:val="00DA38B4"/>
    <w:rsid w:val="00DA474D"/>
    <w:rsid w:val="00DA5AEE"/>
    <w:rsid w:val="00DA7FBE"/>
    <w:rsid w:val="00DB22E5"/>
    <w:rsid w:val="00DB454D"/>
    <w:rsid w:val="00DB7711"/>
    <w:rsid w:val="00DB7C99"/>
    <w:rsid w:val="00DC01B4"/>
    <w:rsid w:val="00DC0684"/>
    <w:rsid w:val="00DC12EC"/>
    <w:rsid w:val="00DC1AC4"/>
    <w:rsid w:val="00DC35D7"/>
    <w:rsid w:val="00DC37BB"/>
    <w:rsid w:val="00DC3851"/>
    <w:rsid w:val="00DC5513"/>
    <w:rsid w:val="00DC56B9"/>
    <w:rsid w:val="00DC6F70"/>
    <w:rsid w:val="00DC752F"/>
    <w:rsid w:val="00DD3B79"/>
    <w:rsid w:val="00DD4CFA"/>
    <w:rsid w:val="00DD615D"/>
    <w:rsid w:val="00DE3EB4"/>
    <w:rsid w:val="00DE43E8"/>
    <w:rsid w:val="00DE5312"/>
    <w:rsid w:val="00DE7377"/>
    <w:rsid w:val="00DE744B"/>
    <w:rsid w:val="00DF20A0"/>
    <w:rsid w:val="00DF69BC"/>
    <w:rsid w:val="00E00B68"/>
    <w:rsid w:val="00E013D1"/>
    <w:rsid w:val="00E03EE9"/>
    <w:rsid w:val="00E040AE"/>
    <w:rsid w:val="00E061AA"/>
    <w:rsid w:val="00E07974"/>
    <w:rsid w:val="00E07D66"/>
    <w:rsid w:val="00E11C4D"/>
    <w:rsid w:val="00E14173"/>
    <w:rsid w:val="00E1455F"/>
    <w:rsid w:val="00E14E5F"/>
    <w:rsid w:val="00E15F90"/>
    <w:rsid w:val="00E22065"/>
    <w:rsid w:val="00E22CFD"/>
    <w:rsid w:val="00E23F01"/>
    <w:rsid w:val="00E245D8"/>
    <w:rsid w:val="00E24635"/>
    <w:rsid w:val="00E26A35"/>
    <w:rsid w:val="00E27547"/>
    <w:rsid w:val="00E27AFE"/>
    <w:rsid w:val="00E304B7"/>
    <w:rsid w:val="00E337FF"/>
    <w:rsid w:val="00E3482A"/>
    <w:rsid w:val="00E369BD"/>
    <w:rsid w:val="00E4361A"/>
    <w:rsid w:val="00E45542"/>
    <w:rsid w:val="00E4612A"/>
    <w:rsid w:val="00E46D59"/>
    <w:rsid w:val="00E55ECC"/>
    <w:rsid w:val="00E56998"/>
    <w:rsid w:val="00E569C9"/>
    <w:rsid w:val="00E56AF9"/>
    <w:rsid w:val="00E6052B"/>
    <w:rsid w:val="00E615BA"/>
    <w:rsid w:val="00E625A2"/>
    <w:rsid w:val="00E64560"/>
    <w:rsid w:val="00E66141"/>
    <w:rsid w:val="00E7018C"/>
    <w:rsid w:val="00E70BBC"/>
    <w:rsid w:val="00E71D4E"/>
    <w:rsid w:val="00E73685"/>
    <w:rsid w:val="00E7528B"/>
    <w:rsid w:val="00E7620E"/>
    <w:rsid w:val="00E829A8"/>
    <w:rsid w:val="00E82C47"/>
    <w:rsid w:val="00E832E8"/>
    <w:rsid w:val="00E8565C"/>
    <w:rsid w:val="00E865B9"/>
    <w:rsid w:val="00E906A7"/>
    <w:rsid w:val="00E90892"/>
    <w:rsid w:val="00E93040"/>
    <w:rsid w:val="00E93D5D"/>
    <w:rsid w:val="00E94E0F"/>
    <w:rsid w:val="00E9793E"/>
    <w:rsid w:val="00EA1366"/>
    <w:rsid w:val="00EA1AB6"/>
    <w:rsid w:val="00EA3CA8"/>
    <w:rsid w:val="00EA51BF"/>
    <w:rsid w:val="00EA571A"/>
    <w:rsid w:val="00EB02E0"/>
    <w:rsid w:val="00EB228B"/>
    <w:rsid w:val="00EB3EAE"/>
    <w:rsid w:val="00EB6118"/>
    <w:rsid w:val="00EB7788"/>
    <w:rsid w:val="00EB7792"/>
    <w:rsid w:val="00EC0C0C"/>
    <w:rsid w:val="00EC2934"/>
    <w:rsid w:val="00EC4147"/>
    <w:rsid w:val="00EC54D7"/>
    <w:rsid w:val="00EC5E2B"/>
    <w:rsid w:val="00EC603F"/>
    <w:rsid w:val="00EC6D14"/>
    <w:rsid w:val="00ED12BC"/>
    <w:rsid w:val="00ED2809"/>
    <w:rsid w:val="00ED5DF1"/>
    <w:rsid w:val="00ED63ED"/>
    <w:rsid w:val="00EE1124"/>
    <w:rsid w:val="00EE1725"/>
    <w:rsid w:val="00EE1AB6"/>
    <w:rsid w:val="00EE66AB"/>
    <w:rsid w:val="00EE7EBE"/>
    <w:rsid w:val="00EF03D6"/>
    <w:rsid w:val="00EF1349"/>
    <w:rsid w:val="00EF2115"/>
    <w:rsid w:val="00EF228B"/>
    <w:rsid w:val="00EF6A9A"/>
    <w:rsid w:val="00F002D0"/>
    <w:rsid w:val="00F05A33"/>
    <w:rsid w:val="00F1031E"/>
    <w:rsid w:val="00F12974"/>
    <w:rsid w:val="00F12ADA"/>
    <w:rsid w:val="00F153FD"/>
    <w:rsid w:val="00F2024B"/>
    <w:rsid w:val="00F22607"/>
    <w:rsid w:val="00F22992"/>
    <w:rsid w:val="00F22B7B"/>
    <w:rsid w:val="00F23AC6"/>
    <w:rsid w:val="00F24664"/>
    <w:rsid w:val="00F246A0"/>
    <w:rsid w:val="00F26719"/>
    <w:rsid w:val="00F27BA3"/>
    <w:rsid w:val="00F30627"/>
    <w:rsid w:val="00F318A4"/>
    <w:rsid w:val="00F32080"/>
    <w:rsid w:val="00F36B34"/>
    <w:rsid w:val="00F36DD2"/>
    <w:rsid w:val="00F4177F"/>
    <w:rsid w:val="00F42B0B"/>
    <w:rsid w:val="00F43950"/>
    <w:rsid w:val="00F44B5F"/>
    <w:rsid w:val="00F450D2"/>
    <w:rsid w:val="00F458BE"/>
    <w:rsid w:val="00F45BBA"/>
    <w:rsid w:val="00F50AC9"/>
    <w:rsid w:val="00F5192A"/>
    <w:rsid w:val="00F529C7"/>
    <w:rsid w:val="00F546E5"/>
    <w:rsid w:val="00F549AF"/>
    <w:rsid w:val="00F550FC"/>
    <w:rsid w:val="00F5562E"/>
    <w:rsid w:val="00F565B4"/>
    <w:rsid w:val="00F567A7"/>
    <w:rsid w:val="00F57E8D"/>
    <w:rsid w:val="00F616FE"/>
    <w:rsid w:val="00F61A8C"/>
    <w:rsid w:val="00F6202B"/>
    <w:rsid w:val="00F63927"/>
    <w:rsid w:val="00F6397F"/>
    <w:rsid w:val="00F650EB"/>
    <w:rsid w:val="00F76631"/>
    <w:rsid w:val="00F76696"/>
    <w:rsid w:val="00F76844"/>
    <w:rsid w:val="00F81BCD"/>
    <w:rsid w:val="00F81E4B"/>
    <w:rsid w:val="00F8244B"/>
    <w:rsid w:val="00F82647"/>
    <w:rsid w:val="00F82E68"/>
    <w:rsid w:val="00F86D36"/>
    <w:rsid w:val="00F871E2"/>
    <w:rsid w:val="00F90048"/>
    <w:rsid w:val="00F966D0"/>
    <w:rsid w:val="00F969BD"/>
    <w:rsid w:val="00FA1B93"/>
    <w:rsid w:val="00FA2051"/>
    <w:rsid w:val="00FA483E"/>
    <w:rsid w:val="00FA697F"/>
    <w:rsid w:val="00FB02D5"/>
    <w:rsid w:val="00FB22AF"/>
    <w:rsid w:val="00FB4B6C"/>
    <w:rsid w:val="00FB571E"/>
    <w:rsid w:val="00FC018B"/>
    <w:rsid w:val="00FC0D30"/>
    <w:rsid w:val="00FC3CF3"/>
    <w:rsid w:val="00FC5850"/>
    <w:rsid w:val="00FC6985"/>
    <w:rsid w:val="00FD2502"/>
    <w:rsid w:val="00FD4A6B"/>
    <w:rsid w:val="00FD7F0E"/>
    <w:rsid w:val="00FE0A1A"/>
    <w:rsid w:val="00FE277E"/>
    <w:rsid w:val="00FE2AA2"/>
    <w:rsid w:val="00FE6557"/>
    <w:rsid w:val="00FF0325"/>
    <w:rsid w:val="00FF0AA8"/>
    <w:rsid w:val="00FF1748"/>
    <w:rsid w:val="00FF2527"/>
    <w:rsid w:val="00FF27E2"/>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390898-FA05-4085-842A-325DF546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2F"/>
    <w:rPr>
      <w:rFonts w:eastAsia="Batang"/>
      <w:sz w:val="24"/>
      <w:szCs w:val="24"/>
      <w:lang w:eastAsia="ko-KR"/>
    </w:rPr>
  </w:style>
  <w:style w:type="paragraph" w:styleId="Heading1">
    <w:name w:val="heading 1"/>
    <w:basedOn w:val="Default"/>
    <w:next w:val="Default"/>
    <w:qFormat/>
    <w:rsid w:val="00571968"/>
    <w:pPr>
      <w:outlineLvl w:val="0"/>
    </w:pPr>
    <w:rPr>
      <w:rFonts w:cs="Times New Roman"/>
      <w:color w:val="auto"/>
    </w:rPr>
  </w:style>
  <w:style w:type="paragraph" w:styleId="Heading2">
    <w:name w:val="heading 2"/>
    <w:basedOn w:val="Normal"/>
    <w:next w:val="Normal"/>
    <w:link w:val="Heading2Char"/>
    <w:uiPriority w:val="9"/>
    <w:qFormat/>
    <w:rsid w:val="002A6669"/>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qFormat/>
    <w:rsid w:val="002A6669"/>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968"/>
    <w:pPr>
      <w:autoSpaceDE w:val="0"/>
      <w:autoSpaceDN w:val="0"/>
      <w:adjustRightInd w:val="0"/>
    </w:pPr>
    <w:rPr>
      <w:rFonts w:ascii="Arial" w:hAnsi="Arial" w:cs="Arial"/>
      <w:color w:val="000000"/>
      <w:sz w:val="24"/>
      <w:szCs w:val="24"/>
    </w:rPr>
  </w:style>
  <w:style w:type="character" w:styleId="Strong">
    <w:name w:val="Strong"/>
    <w:qFormat/>
    <w:rsid w:val="00571968"/>
    <w:rPr>
      <w:rFonts w:cs="Arial"/>
      <w:b/>
      <w:bCs/>
      <w:color w:val="000000"/>
      <w:sz w:val="18"/>
      <w:szCs w:val="18"/>
    </w:rPr>
  </w:style>
  <w:style w:type="paragraph" w:styleId="NormalWeb">
    <w:name w:val="Normal (Web)"/>
    <w:basedOn w:val="Default"/>
    <w:next w:val="Default"/>
    <w:rsid w:val="00571968"/>
    <w:rPr>
      <w:rFonts w:cs="Times New Roman"/>
      <w:color w:val="auto"/>
    </w:rPr>
  </w:style>
  <w:style w:type="paragraph" w:customStyle="1" w:styleId="style1style1">
    <w:name w:val="style1 style1"/>
    <w:basedOn w:val="Default"/>
    <w:next w:val="Default"/>
    <w:rsid w:val="00571968"/>
    <w:rPr>
      <w:rFonts w:cs="Times New Roman"/>
      <w:color w:val="auto"/>
    </w:rPr>
  </w:style>
  <w:style w:type="character" w:customStyle="1" w:styleId="style1">
    <w:name w:val="style1"/>
    <w:rsid w:val="00571968"/>
    <w:rPr>
      <w:rFonts w:cs="Arial"/>
      <w:color w:val="000000"/>
      <w:sz w:val="18"/>
      <w:szCs w:val="18"/>
    </w:rPr>
  </w:style>
  <w:style w:type="paragraph" w:customStyle="1" w:styleId="style11">
    <w:name w:val="style11"/>
    <w:basedOn w:val="Default"/>
    <w:next w:val="Default"/>
    <w:rsid w:val="00571968"/>
    <w:rPr>
      <w:rFonts w:cs="Times New Roman"/>
      <w:color w:val="auto"/>
    </w:rPr>
  </w:style>
  <w:style w:type="paragraph" w:styleId="ListParagraph">
    <w:name w:val="List Paragraph"/>
    <w:basedOn w:val="Normal"/>
    <w:uiPriority w:val="34"/>
    <w:qFormat/>
    <w:rsid w:val="0022143F"/>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0F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733C"/>
    <w:rPr>
      <w:rFonts w:ascii="Tahoma" w:hAnsi="Tahoma" w:cs="Tahoma"/>
      <w:sz w:val="16"/>
      <w:szCs w:val="16"/>
    </w:rPr>
  </w:style>
  <w:style w:type="paragraph" w:styleId="Header">
    <w:name w:val="header"/>
    <w:basedOn w:val="Normal"/>
    <w:rsid w:val="00A92160"/>
    <w:pPr>
      <w:spacing w:before="100" w:beforeAutospacing="1" w:after="100" w:afterAutospacing="1"/>
    </w:pPr>
    <w:rPr>
      <w:rFonts w:eastAsia="Times New Roman"/>
      <w:lang w:eastAsia="en-US"/>
    </w:rPr>
  </w:style>
  <w:style w:type="paragraph" w:styleId="Footer">
    <w:name w:val="footer"/>
    <w:basedOn w:val="Normal"/>
    <w:link w:val="FooterChar"/>
    <w:uiPriority w:val="99"/>
    <w:unhideWhenUsed/>
    <w:rsid w:val="002A6669"/>
    <w:pPr>
      <w:tabs>
        <w:tab w:val="center" w:pos="4680"/>
        <w:tab w:val="right" w:pos="9360"/>
      </w:tabs>
    </w:pPr>
  </w:style>
  <w:style w:type="character" w:customStyle="1" w:styleId="FooterChar">
    <w:name w:val="Footer Char"/>
    <w:link w:val="Footer"/>
    <w:uiPriority w:val="99"/>
    <w:rsid w:val="002A6669"/>
    <w:rPr>
      <w:rFonts w:eastAsia="Batang"/>
      <w:sz w:val="24"/>
      <w:szCs w:val="24"/>
      <w:lang w:eastAsia="ko-KR"/>
    </w:rPr>
  </w:style>
  <w:style w:type="character" w:customStyle="1" w:styleId="Heading2Char">
    <w:name w:val="Heading 2 Char"/>
    <w:link w:val="Heading2"/>
    <w:uiPriority w:val="9"/>
    <w:semiHidden/>
    <w:rsid w:val="002A6669"/>
    <w:rPr>
      <w:rFonts w:ascii="Cambria" w:hAnsi="Cambria"/>
      <w:b/>
      <w:bCs/>
      <w:i/>
      <w:iCs/>
      <w:sz w:val="28"/>
      <w:szCs w:val="28"/>
      <w:lang w:eastAsia="ko-KR"/>
    </w:rPr>
  </w:style>
  <w:style w:type="character" w:customStyle="1" w:styleId="Heading6Char">
    <w:name w:val="Heading 6 Char"/>
    <w:link w:val="Heading6"/>
    <w:uiPriority w:val="9"/>
    <w:semiHidden/>
    <w:rsid w:val="002A6669"/>
    <w:rPr>
      <w:rFonts w:ascii="Calibri" w:hAnsi="Calibri"/>
      <w:b/>
      <w:bCs/>
      <w:sz w:val="22"/>
      <w:szCs w:val="22"/>
      <w:lang w:eastAsia="ko-KR"/>
    </w:rPr>
  </w:style>
  <w:style w:type="paragraph" w:styleId="BodyText2">
    <w:name w:val="Body Text 2"/>
    <w:basedOn w:val="Normal"/>
    <w:link w:val="BodyText2Char"/>
    <w:uiPriority w:val="99"/>
    <w:semiHidden/>
    <w:unhideWhenUsed/>
    <w:rsid w:val="002A6669"/>
    <w:pPr>
      <w:spacing w:after="120" w:line="480" w:lineRule="auto"/>
    </w:pPr>
  </w:style>
  <w:style w:type="character" w:customStyle="1" w:styleId="BodyText2Char">
    <w:name w:val="Body Text 2 Char"/>
    <w:link w:val="BodyText2"/>
    <w:uiPriority w:val="99"/>
    <w:semiHidden/>
    <w:rsid w:val="002A6669"/>
    <w:rPr>
      <w:rFonts w:eastAsia="Batang"/>
      <w:sz w:val="24"/>
      <w:szCs w:val="24"/>
      <w:lang w:eastAsia="ko-KR"/>
    </w:rPr>
  </w:style>
  <w:style w:type="character" w:customStyle="1" w:styleId="apple-style-span">
    <w:name w:val="apple-style-span"/>
    <w:basedOn w:val="DefaultParagraphFont"/>
    <w:rsid w:val="00F5192A"/>
  </w:style>
  <w:style w:type="paragraph" w:styleId="BodyText">
    <w:name w:val="Body Text"/>
    <w:basedOn w:val="Normal"/>
    <w:link w:val="BodyTextChar"/>
    <w:uiPriority w:val="99"/>
    <w:semiHidden/>
    <w:unhideWhenUsed/>
    <w:rsid w:val="005939CC"/>
    <w:pPr>
      <w:spacing w:after="120"/>
    </w:pPr>
  </w:style>
  <w:style w:type="character" w:customStyle="1" w:styleId="BodyTextChar">
    <w:name w:val="Body Text Char"/>
    <w:basedOn w:val="DefaultParagraphFont"/>
    <w:link w:val="BodyText"/>
    <w:uiPriority w:val="99"/>
    <w:semiHidden/>
    <w:rsid w:val="005939CC"/>
    <w:rPr>
      <w:rFonts w:eastAsia="Batang"/>
      <w:sz w:val="24"/>
      <w:szCs w:val="24"/>
      <w:lang w:eastAsia="ko-KR"/>
    </w:rPr>
  </w:style>
  <w:style w:type="character" w:styleId="Hyperlink">
    <w:name w:val="Hyperlink"/>
    <w:basedOn w:val="DefaultParagraphFont"/>
    <w:uiPriority w:val="99"/>
    <w:unhideWhenUsed/>
    <w:rsid w:val="007276D2"/>
    <w:rPr>
      <w:color w:val="0000FF" w:themeColor="hyperlink"/>
      <w:u w:val="single"/>
    </w:rPr>
  </w:style>
  <w:style w:type="table" w:styleId="PlainTable5">
    <w:name w:val="Plain Table 5"/>
    <w:basedOn w:val="TableNormal"/>
    <w:uiPriority w:val="45"/>
    <w:rsid w:val="00903B5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6F5AB5"/>
    <w:rPr>
      <w:sz w:val="20"/>
      <w:szCs w:val="20"/>
    </w:rPr>
  </w:style>
  <w:style w:type="character" w:customStyle="1" w:styleId="FootnoteTextChar">
    <w:name w:val="Footnote Text Char"/>
    <w:basedOn w:val="DefaultParagraphFont"/>
    <w:link w:val="FootnoteText"/>
    <w:uiPriority w:val="99"/>
    <w:semiHidden/>
    <w:rsid w:val="006F5AB5"/>
    <w:rPr>
      <w:rFonts w:eastAsia="Batang"/>
      <w:lang w:eastAsia="ko-KR"/>
    </w:rPr>
  </w:style>
  <w:style w:type="character" w:styleId="FootnoteReference">
    <w:name w:val="footnote reference"/>
    <w:basedOn w:val="DefaultParagraphFont"/>
    <w:uiPriority w:val="99"/>
    <w:semiHidden/>
    <w:unhideWhenUsed/>
    <w:rsid w:val="006F5AB5"/>
    <w:rPr>
      <w:vertAlign w:val="superscript"/>
    </w:rPr>
  </w:style>
  <w:style w:type="paragraph" w:styleId="NoSpacing">
    <w:name w:val="No Spacing"/>
    <w:uiPriority w:val="1"/>
    <w:qFormat/>
    <w:rsid w:val="00077419"/>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480">
      <w:bodyDiv w:val="1"/>
      <w:marLeft w:val="0"/>
      <w:marRight w:val="0"/>
      <w:marTop w:val="0"/>
      <w:marBottom w:val="0"/>
      <w:divBdr>
        <w:top w:val="none" w:sz="0" w:space="0" w:color="auto"/>
        <w:left w:val="none" w:sz="0" w:space="0" w:color="auto"/>
        <w:bottom w:val="none" w:sz="0" w:space="0" w:color="auto"/>
        <w:right w:val="none" w:sz="0" w:space="0" w:color="auto"/>
      </w:divBdr>
    </w:div>
    <w:div w:id="79454672">
      <w:bodyDiv w:val="1"/>
      <w:marLeft w:val="0"/>
      <w:marRight w:val="0"/>
      <w:marTop w:val="0"/>
      <w:marBottom w:val="0"/>
      <w:divBdr>
        <w:top w:val="none" w:sz="0" w:space="0" w:color="auto"/>
        <w:left w:val="none" w:sz="0" w:space="0" w:color="auto"/>
        <w:bottom w:val="none" w:sz="0" w:space="0" w:color="auto"/>
        <w:right w:val="none" w:sz="0" w:space="0" w:color="auto"/>
      </w:divBdr>
    </w:div>
    <w:div w:id="81880792">
      <w:bodyDiv w:val="1"/>
      <w:marLeft w:val="0"/>
      <w:marRight w:val="0"/>
      <w:marTop w:val="0"/>
      <w:marBottom w:val="0"/>
      <w:divBdr>
        <w:top w:val="none" w:sz="0" w:space="0" w:color="auto"/>
        <w:left w:val="none" w:sz="0" w:space="0" w:color="auto"/>
        <w:bottom w:val="none" w:sz="0" w:space="0" w:color="auto"/>
        <w:right w:val="none" w:sz="0" w:space="0" w:color="auto"/>
      </w:divBdr>
    </w:div>
    <w:div w:id="186064419">
      <w:bodyDiv w:val="1"/>
      <w:marLeft w:val="0"/>
      <w:marRight w:val="0"/>
      <w:marTop w:val="0"/>
      <w:marBottom w:val="0"/>
      <w:divBdr>
        <w:top w:val="none" w:sz="0" w:space="0" w:color="auto"/>
        <w:left w:val="none" w:sz="0" w:space="0" w:color="auto"/>
        <w:bottom w:val="none" w:sz="0" w:space="0" w:color="auto"/>
        <w:right w:val="none" w:sz="0" w:space="0" w:color="auto"/>
      </w:divBdr>
    </w:div>
    <w:div w:id="393355787">
      <w:bodyDiv w:val="1"/>
      <w:marLeft w:val="0"/>
      <w:marRight w:val="0"/>
      <w:marTop w:val="0"/>
      <w:marBottom w:val="0"/>
      <w:divBdr>
        <w:top w:val="none" w:sz="0" w:space="0" w:color="auto"/>
        <w:left w:val="none" w:sz="0" w:space="0" w:color="auto"/>
        <w:bottom w:val="none" w:sz="0" w:space="0" w:color="auto"/>
        <w:right w:val="none" w:sz="0" w:space="0" w:color="auto"/>
      </w:divBdr>
    </w:div>
    <w:div w:id="504904560">
      <w:bodyDiv w:val="1"/>
      <w:marLeft w:val="0"/>
      <w:marRight w:val="0"/>
      <w:marTop w:val="0"/>
      <w:marBottom w:val="0"/>
      <w:divBdr>
        <w:top w:val="none" w:sz="0" w:space="0" w:color="auto"/>
        <w:left w:val="none" w:sz="0" w:space="0" w:color="auto"/>
        <w:bottom w:val="none" w:sz="0" w:space="0" w:color="auto"/>
        <w:right w:val="none" w:sz="0" w:space="0" w:color="auto"/>
      </w:divBdr>
    </w:div>
    <w:div w:id="551698118">
      <w:bodyDiv w:val="1"/>
      <w:marLeft w:val="0"/>
      <w:marRight w:val="0"/>
      <w:marTop w:val="0"/>
      <w:marBottom w:val="0"/>
      <w:divBdr>
        <w:top w:val="none" w:sz="0" w:space="0" w:color="auto"/>
        <w:left w:val="none" w:sz="0" w:space="0" w:color="auto"/>
        <w:bottom w:val="none" w:sz="0" w:space="0" w:color="auto"/>
        <w:right w:val="none" w:sz="0" w:space="0" w:color="auto"/>
      </w:divBdr>
      <w:divsChild>
        <w:div w:id="530805545">
          <w:marLeft w:val="0"/>
          <w:marRight w:val="0"/>
          <w:marTop w:val="0"/>
          <w:marBottom w:val="0"/>
          <w:divBdr>
            <w:top w:val="none" w:sz="0" w:space="0" w:color="auto"/>
            <w:left w:val="none" w:sz="0" w:space="0" w:color="auto"/>
            <w:bottom w:val="none" w:sz="0" w:space="0" w:color="auto"/>
            <w:right w:val="none" w:sz="0" w:space="0" w:color="auto"/>
          </w:divBdr>
          <w:divsChild>
            <w:div w:id="560596903">
              <w:marLeft w:val="0"/>
              <w:marRight w:val="0"/>
              <w:marTop w:val="0"/>
              <w:marBottom w:val="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20794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7518">
      <w:bodyDiv w:val="1"/>
      <w:marLeft w:val="0"/>
      <w:marRight w:val="0"/>
      <w:marTop w:val="0"/>
      <w:marBottom w:val="0"/>
      <w:divBdr>
        <w:top w:val="none" w:sz="0" w:space="0" w:color="auto"/>
        <w:left w:val="none" w:sz="0" w:space="0" w:color="auto"/>
        <w:bottom w:val="none" w:sz="0" w:space="0" w:color="auto"/>
        <w:right w:val="none" w:sz="0" w:space="0" w:color="auto"/>
      </w:divBdr>
      <w:divsChild>
        <w:div w:id="2070568420">
          <w:marLeft w:val="0"/>
          <w:marRight w:val="0"/>
          <w:marTop w:val="0"/>
          <w:marBottom w:val="0"/>
          <w:divBdr>
            <w:top w:val="none" w:sz="0" w:space="0" w:color="auto"/>
            <w:left w:val="none" w:sz="0" w:space="0" w:color="auto"/>
            <w:bottom w:val="none" w:sz="0" w:space="0" w:color="auto"/>
            <w:right w:val="none" w:sz="0" w:space="0" w:color="auto"/>
          </w:divBdr>
          <w:divsChild>
            <w:div w:id="5207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024">
      <w:bodyDiv w:val="1"/>
      <w:marLeft w:val="0"/>
      <w:marRight w:val="0"/>
      <w:marTop w:val="0"/>
      <w:marBottom w:val="0"/>
      <w:divBdr>
        <w:top w:val="none" w:sz="0" w:space="0" w:color="auto"/>
        <w:left w:val="none" w:sz="0" w:space="0" w:color="auto"/>
        <w:bottom w:val="none" w:sz="0" w:space="0" w:color="auto"/>
        <w:right w:val="none" w:sz="0" w:space="0" w:color="auto"/>
      </w:divBdr>
      <w:divsChild>
        <w:div w:id="530463109">
          <w:marLeft w:val="0"/>
          <w:marRight w:val="0"/>
          <w:marTop w:val="0"/>
          <w:marBottom w:val="0"/>
          <w:divBdr>
            <w:top w:val="none" w:sz="0" w:space="0" w:color="auto"/>
            <w:left w:val="none" w:sz="0" w:space="0" w:color="auto"/>
            <w:bottom w:val="none" w:sz="0" w:space="0" w:color="auto"/>
            <w:right w:val="none" w:sz="0" w:space="0" w:color="auto"/>
          </w:divBdr>
        </w:div>
        <w:div w:id="901257624">
          <w:marLeft w:val="0"/>
          <w:marRight w:val="0"/>
          <w:marTop w:val="0"/>
          <w:marBottom w:val="0"/>
          <w:divBdr>
            <w:top w:val="none" w:sz="0" w:space="0" w:color="auto"/>
            <w:left w:val="none" w:sz="0" w:space="0" w:color="auto"/>
            <w:bottom w:val="none" w:sz="0" w:space="0" w:color="auto"/>
            <w:right w:val="none" w:sz="0" w:space="0" w:color="auto"/>
          </w:divBdr>
        </w:div>
        <w:div w:id="2110619206">
          <w:marLeft w:val="0"/>
          <w:marRight w:val="0"/>
          <w:marTop w:val="0"/>
          <w:marBottom w:val="0"/>
          <w:divBdr>
            <w:top w:val="none" w:sz="0" w:space="0" w:color="auto"/>
            <w:left w:val="none" w:sz="0" w:space="0" w:color="auto"/>
            <w:bottom w:val="none" w:sz="0" w:space="0" w:color="auto"/>
            <w:right w:val="none" w:sz="0" w:space="0" w:color="auto"/>
          </w:divBdr>
        </w:div>
        <w:div w:id="2013336422">
          <w:marLeft w:val="0"/>
          <w:marRight w:val="0"/>
          <w:marTop w:val="0"/>
          <w:marBottom w:val="0"/>
          <w:divBdr>
            <w:top w:val="none" w:sz="0" w:space="0" w:color="auto"/>
            <w:left w:val="none" w:sz="0" w:space="0" w:color="auto"/>
            <w:bottom w:val="none" w:sz="0" w:space="0" w:color="auto"/>
            <w:right w:val="none" w:sz="0" w:space="0" w:color="auto"/>
          </w:divBdr>
        </w:div>
        <w:div w:id="1164128228">
          <w:marLeft w:val="0"/>
          <w:marRight w:val="0"/>
          <w:marTop w:val="0"/>
          <w:marBottom w:val="0"/>
          <w:divBdr>
            <w:top w:val="none" w:sz="0" w:space="0" w:color="auto"/>
            <w:left w:val="none" w:sz="0" w:space="0" w:color="auto"/>
            <w:bottom w:val="none" w:sz="0" w:space="0" w:color="auto"/>
            <w:right w:val="none" w:sz="0" w:space="0" w:color="auto"/>
          </w:divBdr>
        </w:div>
        <w:div w:id="1430657176">
          <w:marLeft w:val="0"/>
          <w:marRight w:val="0"/>
          <w:marTop w:val="0"/>
          <w:marBottom w:val="0"/>
          <w:divBdr>
            <w:top w:val="none" w:sz="0" w:space="0" w:color="auto"/>
            <w:left w:val="none" w:sz="0" w:space="0" w:color="auto"/>
            <w:bottom w:val="none" w:sz="0" w:space="0" w:color="auto"/>
            <w:right w:val="none" w:sz="0" w:space="0" w:color="auto"/>
          </w:divBdr>
        </w:div>
        <w:div w:id="155462557">
          <w:marLeft w:val="0"/>
          <w:marRight w:val="0"/>
          <w:marTop w:val="0"/>
          <w:marBottom w:val="0"/>
          <w:divBdr>
            <w:top w:val="none" w:sz="0" w:space="0" w:color="auto"/>
            <w:left w:val="none" w:sz="0" w:space="0" w:color="auto"/>
            <w:bottom w:val="none" w:sz="0" w:space="0" w:color="auto"/>
            <w:right w:val="none" w:sz="0" w:space="0" w:color="auto"/>
          </w:divBdr>
        </w:div>
        <w:div w:id="874464759">
          <w:marLeft w:val="0"/>
          <w:marRight w:val="0"/>
          <w:marTop w:val="0"/>
          <w:marBottom w:val="0"/>
          <w:divBdr>
            <w:top w:val="none" w:sz="0" w:space="0" w:color="auto"/>
            <w:left w:val="none" w:sz="0" w:space="0" w:color="auto"/>
            <w:bottom w:val="none" w:sz="0" w:space="0" w:color="auto"/>
            <w:right w:val="none" w:sz="0" w:space="0" w:color="auto"/>
          </w:divBdr>
        </w:div>
        <w:div w:id="1076587365">
          <w:marLeft w:val="0"/>
          <w:marRight w:val="0"/>
          <w:marTop w:val="0"/>
          <w:marBottom w:val="0"/>
          <w:divBdr>
            <w:top w:val="none" w:sz="0" w:space="0" w:color="auto"/>
            <w:left w:val="none" w:sz="0" w:space="0" w:color="auto"/>
            <w:bottom w:val="none" w:sz="0" w:space="0" w:color="auto"/>
            <w:right w:val="none" w:sz="0" w:space="0" w:color="auto"/>
          </w:divBdr>
        </w:div>
      </w:divsChild>
    </w:div>
    <w:div w:id="658769972">
      <w:bodyDiv w:val="1"/>
      <w:marLeft w:val="0"/>
      <w:marRight w:val="0"/>
      <w:marTop w:val="0"/>
      <w:marBottom w:val="0"/>
      <w:divBdr>
        <w:top w:val="none" w:sz="0" w:space="0" w:color="auto"/>
        <w:left w:val="none" w:sz="0" w:space="0" w:color="auto"/>
        <w:bottom w:val="none" w:sz="0" w:space="0" w:color="auto"/>
        <w:right w:val="none" w:sz="0" w:space="0" w:color="auto"/>
      </w:divBdr>
      <w:divsChild>
        <w:div w:id="217279284">
          <w:marLeft w:val="360"/>
          <w:marRight w:val="0"/>
          <w:marTop w:val="200"/>
          <w:marBottom w:val="0"/>
          <w:divBdr>
            <w:top w:val="none" w:sz="0" w:space="0" w:color="auto"/>
            <w:left w:val="none" w:sz="0" w:space="0" w:color="auto"/>
            <w:bottom w:val="none" w:sz="0" w:space="0" w:color="auto"/>
            <w:right w:val="none" w:sz="0" w:space="0" w:color="auto"/>
          </w:divBdr>
        </w:div>
        <w:div w:id="1649556382">
          <w:marLeft w:val="360"/>
          <w:marRight w:val="0"/>
          <w:marTop w:val="200"/>
          <w:marBottom w:val="0"/>
          <w:divBdr>
            <w:top w:val="none" w:sz="0" w:space="0" w:color="auto"/>
            <w:left w:val="none" w:sz="0" w:space="0" w:color="auto"/>
            <w:bottom w:val="none" w:sz="0" w:space="0" w:color="auto"/>
            <w:right w:val="none" w:sz="0" w:space="0" w:color="auto"/>
          </w:divBdr>
        </w:div>
      </w:divsChild>
    </w:div>
    <w:div w:id="957834900">
      <w:bodyDiv w:val="1"/>
      <w:marLeft w:val="0"/>
      <w:marRight w:val="0"/>
      <w:marTop w:val="0"/>
      <w:marBottom w:val="0"/>
      <w:divBdr>
        <w:top w:val="none" w:sz="0" w:space="0" w:color="auto"/>
        <w:left w:val="none" w:sz="0" w:space="0" w:color="auto"/>
        <w:bottom w:val="none" w:sz="0" w:space="0" w:color="auto"/>
        <w:right w:val="none" w:sz="0" w:space="0" w:color="auto"/>
      </w:divBdr>
    </w:div>
    <w:div w:id="1006176955">
      <w:bodyDiv w:val="1"/>
      <w:marLeft w:val="0"/>
      <w:marRight w:val="0"/>
      <w:marTop w:val="0"/>
      <w:marBottom w:val="0"/>
      <w:divBdr>
        <w:top w:val="none" w:sz="0" w:space="0" w:color="auto"/>
        <w:left w:val="none" w:sz="0" w:space="0" w:color="auto"/>
        <w:bottom w:val="none" w:sz="0" w:space="0" w:color="auto"/>
        <w:right w:val="none" w:sz="0" w:space="0" w:color="auto"/>
      </w:divBdr>
    </w:div>
    <w:div w:id="1031999499">
      <w:bodyDiv w:val="1"/>
      <w:marLeft w:val="0"/>
      <w:marRight w:val="0"/>
      <w:marTop w:val="0"/>
      <w:marBottom w:val="0"/>
      <w:divBdr>
        <w:top w:val="none" w:sz="0" w:space="0" w:color="auto"/>
        <w:left w:val="none" w:sz="0" w:space="0" w:color="auto"/>
        <w:bottom w:val="none" w:sz="0" w:space="0" w:color="auto"/>
        <w:right w:val="none" w:sz="0" w:space="0" w:color="auto"/>
      </w:divBdr>
    </w:div>
    <w:div w:id="1058289115">
      <w:bodyDiv w:val="1"/>
      <w:marLeft w:val="0"/>
      <w:marRight w:val="0"/>
      <w:marTop w:val="0"/>
      <w:marBottom w:val="0"/>
      <w:divBdr>
        <w:top w:val="none" w:sz="0" w:space="0" w:color="auto"/>
        <w:left w:val="none" w:sz="0" w:space="0" w:color="auto"/>
        <w:bottom w:val="none" w:sz="0" w:space="0" w:color="auto"/>
        <w:right w:val="none" w:sz="0" w:space="0" w:color="auto"/>
      </w:divBdr>
      <w:divsChild>
        <w:div w:id="1083380188">
          <w:marLeft w:val="0"/>
          <w:marRight w:val="0"/>
          <w:marTop w:val="90"/>
          <w:marBottom w:val="0"/>
          <w:divBdr>
            <w:top w:val="none" w:sz="0" w:space="0" w:color="auto"/>
            <w:left w:val="none" w:sz="0" w:space="0" w:color="auto"/>
            <w:bottom w:val="none" w:sz="0" w:space="0" w:color="auto"/>
            <w:right w:val="none" w:sz="0" w:space="0" w:color="auto"/>
          </w:divBdr>
        </w:div>
      </w:divsChild>
    </w:div>
    <w:div w:id="1233538608">
      <w:bodyDiv w:val="1"/>
      <w:marLeft w:val="0"/>
      <w:marRight w:val="0"/>
      <w:marTop w:val="0"/>
      <w:marBottom w:val="0"/>
      <w:divBdr>
        <w:top w:val="none" w:sz="0" w:space="0" w:color="auto"/>
        <w:left w:val="none" w:sz="0" w:space="0" w:color="auto"/>
        <w:bottom w:val="none" w:sz="0" w:space="0" w:color="auto"/>
        <w:right w:val="none" w:sz="0" w:space="0" w:color="auto"/>
      </w:divBdr>
    </w:div>
    <w:div w:id="1370759038">
      <w:bodyDiv w:val="1"/>
      <w:marLeft w:val="0"/>
      <w:marRight w:val="0"/>
      <w:marTop w:val="0"/>
      <w:marBottom w:val="0"/>
      <w:divBdr>
        <w:top w:val="none" w:sz="0" w:space="0" w:color="auto"/>
        <w:left w:val="none" w:sz="0" w:space="0" w:color="auto"/>
        <w:bottom w:val="none" w:sz="0" w:space="0" w:color="auto"/>
        <w:right w:val="none" w:sz="0" w:space="0" w:color="auto"/>
      </w:divBdr>
    </w:div>
    <w:div w:id="1383211332">
      <w:bodyDiv w:val="1"/>
      <w:marLeft w:val="0"/>
      <w:marRight w:val="0"/>
      <w:marTop w:val="0"/>
      <w:marBottom w:val="0"/>
      <w:divBdr>
        <w:top w:val="none" w:sz="0" w:space="0" w:color="auto"/>
        <w:left w:val="none" w:sz="0" w:space="0" w:color="auto"/>
        <w:bottom w:val="none" w:sz="0" w:space="0" w:color="auto"/>
        <w:right w:val="none" w:sz="0" w:space="0" w:color="auto"/>
      </w:divBdr>
      <w:divsChild>
        <w:div w:id="1178959714">
          <w:marLeft w:val="0"/>
          <w:marRight w:val="0"/>
          <w:marTop w:val="0"/>
          <w:marBottom w:val="0"/>
          <w:divBdr>
            <w:top w:val="none" w:sz="0" w:space="0" w:color="auto"/>
            <w:left w:val="none" w:sz="0" w:space="0" w:color="auto"/>
            <w:bottom w:val="none" w:sz="0" w:space="0" w:color="auto"/>
            <w:right w:val="none" w:sz="0" w:space="0" w:color="auto"/>
          </w:divBdr>
        </w:div>
        <w:div w:id="44721138">
          <w:marLeft w:val="0"/>
          <w:marRight w:val="0"/>
          <w:marTop w:val="0"/>
          <w:marBottom w:val="0"/>
          <w:divBdr>
            <w:top w:val="none" w:sz="0" w:space="0" w:color="auto"/>
            <w:left w:val="none" w:sz="0" w:space="0" w:color="auto"/>
            <w:bottom w:val="none" w:sz="0" w:space="0" w:color="auto"/>
            <w:right w:val="none" w:sz="0" w:space="0" w:color="auto"/>
          </w:divBdr>
        </w:div>
        <w:div w:id="1383092398">
          <w:marLeft w:val="0"/>
          <w:marRight w:val="0"/>
          <w:marTop w:val="0"/>
          <w:marBottom w:val="0"/>
          <w:divBdr>
            <w:top w:val="none" w:sz="0" w:space="0" w:color="auto"/>
            <w:left w:val="none" w:sz="0" w:space="0" w:color="auto"/>
            <w:bottom w:val="none" w:sz="0" w:space="0" w:color="auto"/>
            <w:right w:val="none" w:sz="0" w:space="0" w:color="auto"/>
          </w:divBdr>
        </w:div>
        <w:div w:id="934823378">
          <w:marLeft w:val="0"/>
          <w:marRight w:val="0"/>
          <w:marTop w:val="0"/>
          <w:marBottom w:val="0"/>
          <w:divBdr>
            <w:top w:val="none" w:sz="0" w:space="0" w:color="auto"/>
            <w:left w:val="none" w:sz="0" w:space="0" w:color="auto"/>
            <w:bottom w:val="none" w:sz="0" w:space="0" w:color="auto"/>
            <w:right w:val="none" w:sz="0" w:space="0" w:color="auto"/>
          </w:divBdr>
        </w:div>
        <w:div w:id="837230138">
          <w:marLeft w:val="0"/>
          <w:marRight w:val="0"/>
          <w:marTop w:val="0"/>
          <w:marBottom w:val="0"/>
          <w:divBdr>
            <w:top w:val="none" w:sz="0" w:space="0" w:color="auto"/>
            <w:left w:val="none" w:sz="0" w:space="0" w:color="auto"/>
            <w:bottom w:val="none" w:sz="0" w:space="0" w:color="auto"/>
            <w:right w:val="none" w:sz="0" w:space="0" w:color="auto"/>
          </w:divBdr>
        </w:div>
        <w:div w:id="593562136">
          <w:marLeft w:val="0"/>
          <w:marRight w:val="0"/>
          <w:marTop w:val="0"/>
          <w:marBottom w:val="0"/>
          <w:divBdr>
            <w:top w:val="none" w:sz="0" w:space="0" w:color="auto"/>
            <w:left w:val="none" w:sz="0" w:space="0" w:color="auto"/>
            <w:bottom w:val="none" w:sz="0" w:space="0" w:color="auto"/>
            <w:right w:val="none" w:sz="0" w:space="0" w:color="auto"/>
          </w:divBdr>
        </w:div>
      </w:divsChild>
    </w:div>
    <w:div w:id="1490442497">
      <w:bodyDiv w:val="1"/>
      <w:marLeft w:val="0"/>
      <w:marRight w:val="0"/>
      <w:marTop w:val="0"/>
      <w:marBottom w:val="0"/>
      <w:divBdr>
        <w:top w:val="none" w:sz="0" w:space="0" w:color="auto"/>
        <w:left w:val="none" w:sz="0" w:space="0" w:color="auto"/>
        <w:bottom w:val="none" w:sz="0" w:space="0" w:color="auto"/>
        <w:right w:val="none" w:sz="0" w:space="0" w:color="auto"/>
      </w:divBdr>
      <w:divsChild>
        <w:div w:id="1782605534">
          <w:marLeft w:val="0"/>
          <w:marRight w:val="0"/>
          <w:marTop w:val="0"/>
          <w:marBottom w:val="0"/>
          <w:divBdr>
            <w:top w:val="none" w:sz="0" w:space="0" w:color="auto"/>
            <w:left w:val="none" w:sz="0" w:space="0" w:color="auto"/>
            <w:bottom w:val="none" w:sz="0" w:space="0" w:color="auto"/>
            <w:right w:val="none" w:sz="0" w:space="0" w:color="auto"/>
          </w:divBdr>
        </w:div>
        <w:div w:id="1833989140">
          <w:marLeft w:val="0"/>
          <w:marRight w:val="0"/>
          <w:marTop w:val="0"/>
          <w:marBottom w:val="0"/>
          <w:divBdr>
            <w:top w:val="none" w:sz="0" w:space="0" w:color="auto"/>
            <w:left w:val="none" w:sz="0" w:space="0" w:color="auto"/>
            <w:bottom w:val="none" w:sz="0" w:space="0" w:color="auto"/>
            <w:right w:val="none" w:sz="0" w:space="0" w:color="auto"/>
          </w:divBdr>
        </w:div>
        <w:div w:id="1511068372">
          <w:marLeft w:val="0"/>
          <w:marRight w:val="0"/>
          <w:marTop w:val="0"/>
          <w:marBottom w:val="0"/>
          <w:divBdr>
            <w:top w:val="none" w:sz="0" w:space="0" w:color="auto"/>
            <w:left w:val="none" w:sz="0" w:space="0" w:color="auto"/>
            <w:bottom w:val="none" w:sz="0" w:space="0" w:color="auto"/>
            <w:right w:val="none" w:sz="0" w:space="0" w:color="auto"/>
          </w:divBdr>
        </w:div>
      </w:divsChild>
    </w:div>
    <w:div w:id="1550919350">
      <w:bodyDiv w:val="1"/>
      <w:marLeft w:val="0"/>
      <w:marRight w:val="0"/>
      <w:marTop w:val="0"/>
      <w:marBottom w:val="0"/>
      <w:divBdr>
        <w:top w:val="none" w:sz="0" w:space="0" w:color="auto"/>
        <w:left w:val="none" w:sz="0" w:space="0" w:color="auto"/>
        <w:bottom w:val="none" w:sz="0" w:space="0" w:color="auto"/>
        <w:right w:val="none" w:sz="0" w:space="0" w:color="auto"/>
      </w:divBdr>
    </w:div>
    <w:div w:id="1556089806">
      <w:bodyDiv w:val="1"/>
      <w:marLeft w:val="0"/>
      <w:marRight w:val="0"/>
      <w:marTop w:val="0"/>
      <w:marBottom w:val="0"/>
      <w:divBdr>
        <w:top w:val="none" w:sz="0" w:space="0" w:color="auto"/>
        <w:left w:val="none" w:sz="0" w:space="0" w:color="auto"/>
        <w:bottom w:val="none" w:sz="0" w:space="0" w:color="auto"/>
        <w:right w:val="none" w:sz="0" w:space="0" w:color="auto"/>
      </w:divBdr>
      <w:divsChild>
        <w:div w:id="2069914148">
          <w:marLeft w:val="0"/>
          <w:marRight w:val="0"/>
          <w:marTop w:val="0"/>
          <w:marBottom w:val="0"/>
          <w:divBdr>
            <w:top w:val="none" w:sz="0" w:space="0" w:color="auto"/>
            <w:left w:val="none" w:sz="0" w:space="0" w:color="auto"/>
            <w:bottom w:val="none" w:sz="0" w:space="0" w:color="auto"/>
            <w:right w:val="none" w:sz="0" w:space="0" w:color="auto"/>
          </w:divBdr>
        </w:div>
        <w:div w:id="406152328">
          <w:marLeft w:val="0"/>
          <w:marRight w:val="0"/>
          <w:marTop w:val="0"/>
          <w:marBottom w:val="0"/>
          <w:divBdr>
            <w:top w:val="none" w:sz="0" w:space="0" w:color="auto"/>
            <w:left w:val="none" w:sz="0" w:space="0" w:color="auto"/>
            <w:bottom w:val="none" w:sz="0" w:space="0" w:color="auto"/>
            <w:right w:val="none" w:sz="0" w:space="0" w:color="auto"/>
          </w:divBdr>
        </w:div>
        <w:div w:id="1254977599">
          <w:marLeft w:val="0"/>
          <w:marRight w:val="0"/>
          <w:marTop w:val="0"/>
          <w:marBottom w:val="0"/>
          <w:divBdr>
            <w:top w:val="none" w:sz="0" w:space="0" w:color="auto"/>
            <w:left w:val="none" w:sz="0" w:space="0" w:color="auto"/>
            <w:bottom w:val="none" w:sz="0" w:space="0" w:color="auto"/>
            <w:right w:val="none" w:sz="0" w:space="0" w:color="auto"/>
          </w:divBdr>
        </w:div>
        <w:div w:id="1302922815">
          <w:marLeft w:val="0"/>
          <w:marRight w:val="0"/>
          <w:marTop w:val="0"/>
          <w:marBottom w:val="0"/>
          <w:divBdr>
            <w:top w:val="none" w:sz="0" w:space="0" w:color="auto"/>
            <w:left w:val="none" w:sz="0" w:space="0" w:color="auto"/>
            <w:bottom w:val="none" w:sz="0" w:space="0" w:color="auto"/>
            <w:right w:val="none" w:sz="0" w:space="0" w:color="auto"/>
          </w:divBdr>
        </w:div>
        <w:div w:id="577326075">
          <w:marLeft w:val="0"/>
          <w:marRight w:val="0"/>
          <w:marTop w:val="0"/>
          <w:marBottom w:val="0"/>
          <w:divBdr>
            <w:top w:val="none" w:sz="0" w:space="0" w:color="auto"/>
            <w:left w:val="none" w:sz="0" w:space="0" w:color="auto"/>
            <w:bottom w:val="none" w:sz="0" w:space="0" w:color="auto"/>
            <w:right w:val="none" w:sz="0" w:space="0" w:color="auto"/>
          </w:divBdr>
        </w:div>
        <w:div w:id="2130735706">
          <w:marLeft w:val="0"/>
          <w:marRight w:val="0"/>
          <w:marTop w:val="0"/>
          <w:marBottom w:val="0"/>
          <w:divBdr>
            <w:top w:val="none" w:sz="0" w:space="0" w:color="auto"/>
            <w:left w:val="none" w:sz="0" w:space="0" w:color="auto"/>
            <w:bottom w:val="none" w:sz="0" w:space="0" w:color="auto"/>
            <w:right w:val="none" w:sz="0" w:space="0" w:color="auto"/>
          </w:divBdr>
        </w:div>
        <w:div w:id="580216646">
          <w:marLeft w:val="0"/>
          <w:marRight w:val="0"/>
          <w:marTop w:val="0"/>
          <w:marBottom w:val="0"/>
          <w:divBdr>
            <w:top w:val="none" w:sz="0" w:space="0" w:color="auto"/>
            <w:left w:val="none" w:sz="0" w:space="0" w:color="auto"/>
            <w:bottom w:val="none" w:sz="0" w:space="0" w:color="auto"/>
            <w:right w:val="none" w:sz="0" w:space="0" w:color="auto"/>
          </w:divBdr>
        </w:div>
        <w:div w:id="85808812">
          <w:marLeft w:val="0"/>
          <w:marRight w:val="0"/>
          <w:marTop w:val="0"/>
          <w:marBottom w:val="0"/>
          <w:divBdr>
            <w:top w:val="none" w:sz="0" w:space="0" w:color="auto"/>
            <w:left w:val="none" w:sz="0" w:space="0" w:color="auto"/>
            <w:bottom w:val="none" w:sz="0" w:space="0" w:color="auto"/>
            <w:right w:val="none" w:sz="0" w:space="0" w:color="auto"/>
          </w:divBdr>
        </w:div>
        <w:div w:id="502092149">
          <w:marLeft w:val="0"/>
          <w:marRight w:val="0"/>
          <w:marTop w:val="0"/>
          <w:marBottom w:val="0"/>
          <w:divBdr>
            <w:top w:val="none" w:sz="0" w:space="0" w:color="auto"/>
            <w:left w:val="none" w:sz="0" w:space="0" w:color="auto"/>
            <w:bottom w:val="none" w:sz="0" w:space="0" w:color="auto"/>
            <w:right w:val="none" w:sz="0" w:space="0" w:color="auto"/>
          </w:divBdr>
        </w:div>
        <w:div w:id="431820337">
          <w:marLeft w:val="0"/>
          <w:marRight w:val="0"/>
          <w:marTop w:val="0"/>
          <w:marBottom w:val="0"/>
          <w:divBdr>
            <w:top w:val="none" w:sz="0" w:space="0" w:color="auto"/>
            <w:left w:val="none" w:sz="0" w:space="0" w:color="auto"/>
            <w:bottom w:val="none" w:sz="0" w:space="0" w:color="auto"/>
            <w:right w:val="none" w:sz="0" w:space="0" w:color="auto"/>
          </w:divBdr>
        </w:div>
        <w:div w:id="1913926107">
          <w:marLeft w:val="0"/>
          <w:marRight w:val="0"/>
          <w:marTop w:val="0"/>
          <w:marBottom w:val="0"/>
          <w:divBdr>
            <w:top w:val="none" w:sz="0" w:space="0" w:color="auto"/>
            <w:left w:val="none" w:sz="0" w:space="0" w:color="auto"/>
            <w:bottom w:val="none" w:sz="0" w:space="0" w:color="auto"/>
            <w:right w:val="none" w:sz="0" w:space="0" w:color="auto"/>
          </w:divBdr>
        </w:div>
        <w:div w:id="961154125">
          <w:marLeft w:val="0"/>
          <w:marRight w:val="0"/>
          <w:marTop w:val="0"/>
          <w:marBottom w:val="0"/>
          <w:divBdr>
            <w:top w:val="none" w:sz="0" w:space="0" w:color="auto"/>
            <w:left w:val="none" w:sz="0" w:space="0" w:color="auto"/>
            <w:bottom w:val="none" w:sz="0" w:space="0" w:color="auto"/>
            <w:right w:val="none" w:sz="0" w:space="0" w:color="auto"/>
          </w:divBdr>
        </w:div>
        <w:div w:id="2140956867">
          <w:marLeft w:val="0"/>
          <w:marRight w:val="0"/>
          <w:marTop w:val="0"/>
          <w:marBottom w:val="0"/>
          <w:divBdr>
            <w:top w:val="none" w:sz="0" w:space="0" w:color="auto"/>
            <w:left w:val="none" w:sz="0" w:space="0" w:color="auto"/>
            <w:bottom w:val="none" w:sz="0" w:space="0" w:color="auto"/>
            <w:right w:val="none" w:sz="0" w:space="0" w:color="auto"/>
          </w:divBdr>
        </w:div>
        <w:div w:id="688062927">
          <w:marLeft w:val="0"/>
          <w:marRight w:val="0"/>
          <w:marTop w:val="0"/>
          <w:marBottom w:val="0"/>
          <w:divBdr>
            <w:top w:val="none" w:sz="0" w:space="0" w:color="auto"/>
            <w:left w:val="none" w:sz="0" w:space="0" w:color="auto"/>
            <w:bottom w:val="none" w:sz="0" w:space="0" w:color="auto"/>
            <w:right w:val="none" w:sz="0" w:space="0" w:color="auto"/>
          </w:divBdr>
        </w:div>
        <w:div w:id="1673142907">
          <w:marLeft w:val="0"/>
          <w:marRight w:val="0"/>
          <w:marTop w:val="0"/>
          <w:marBottom w:val="0"/>
          <w:divBdr>
            <w:top w:val="none" w:sz="0" w:space="0" w:color="auto"/>
            <w:left w:val="none" w:sz="0" w:space="0" w:color="auto"/>
            <w:bottom w:val="none" w:sz="0" w:space="0" w:color="auto"/>
            <w:right w:val="none" w:sz="0" w:space="0" w:color="auto"/>
          </w:divBdr>
        </w:div>
      </w:divsChild>
    </w:div>
    <w:div w:id="1623463750">
      <w:bodyDiv w:val="1"/>
      <w:marLeft w:val="0"/>
      <w:marRight w:val="0"/>
      <w:marTop w:val="0"/>
      <w:marBottom w:val="0"/>
      <w:divBdr>
        <w:top w:val="none" w:sz="0" w:space="0" w:color="auto"/>
        <w:left w:val="none" w:sz="0" w:space="0" w:color="auto"/>
        <w:bottom w:val="none" w:sz="0" w:space="0" w:color="auto"/>
        <w:right w:val="none" w:sz="0" w:space="0" w:color="auto"/>
      </w:divBdr>
    </w:div>
    <w:div w:id="1935282271">
      <w:bodyDiv w:val="1"/>
      <w:marLeft w:val="0"/>
      <w:marRight w:val="0"/>
      <w:marTop w:val="0"/>
      <w:marBottom w:val="0"/>
      <w:divBdr>
        <w:top w:val="none" w:sz="0" w:space="0" w:color="auto"/>
        <w:left w:val="none" w:sz="0" w:space="0" w:color="auto"/>
        <w:bottom w:val="none" w:sz="0" w:space="0" w:color="auto"/>
        <w:right w:val="none" w:sz="0" w:space="0" w:color="auto"/>
      </w:divBdr>
    </w:div>
    <w:div w:id="1941374923">
      <w:bodyDiv w:val="1"/>
      <w:marLeft w:val="0"/>
      <w:marRight w:val="0"/>
      <w:marTop w:val="0"/>
      <w:marBottom w:val="0"/>
      <w:divBdr>
        <w:top w:val="none" w:sz="0" w:space="0" w:color="auto"/>
        <w:left w:val="none" w:sz="0" w:space="0" w:color="auto"/>
        <w:bottom w:val="none" w:sz="0" w:space="0" w:color="auto"/>
        <w:right w:val="none" w:sz="0" w:space="0" w:color="auto"/>
      </w:divBdr>
    </w:div>
    <w:div w:id="2054576840">
      <w:bodyDiv w:val="1"/>
      <w:marLeft w:val="0"/>
      <w:marRight w:val="0"/>
      <w:marTop w:val="0"/>
      <w:marBottom w:val="0"/>
      <w:divBdr>
        <w:top w:val="none" w:sz="0" w:space="0" w:color="auto"/>
        <w:left w:val="none" w:sz="0" w:space="0" w:color="auto"/>
        <w:bottom w:val="none" w:sz="0" w:space="0" w:color="auto"/>
        <w:right w:val="none" w:sz="0" w:space="0" w:color="auto"/>
      </w:divBdr>
      <w:divsChild>
        <w:div w:id="1976913538">
          <w:marLeft w:val="0"/>
          <w:marRight w:val="0"/>
          <w:marTop w:val="0"/>
          <w:marBottom w:val="0"/>
          <w:divBdr>
            <w:top w:val="none" w:sz="0" w:space="0" w:color="auto"/>
            <w:left w:val="none" w:sz="0" w:space="0" w:color="auto"/>
            <w:bottom w:val="none" w:sz="0" w:space="0" w:color="auto"/>
            <w:right w:val="none" w:sz="0" w:space="0" w:color="auto"/>
          </w:divBdr>
          <w:divsChild>
            <w:div w:id="124004998">
              <w:marLeft w:val="0"/>
              <w:marRight w:val="0"/>
              <w:marTop w:val="0"/>
              <w:marBottom w:val="0"/>
              <w:divBdr>
                <w:top w:val="none" w:sz="0" w:space="0" w:color="auto"/>
                <w:left w:val="none" w:sz="0" w:space="0" w:color="auto"/>
                <w:bottom w:val="none" w:sz="0" w:space="0" w:color="auto"/>
                <w:right w:val="none" w:sz="0" w:space="0" w:color="auto"/>
              </w:divBdr>
              <w:divsChild>
                <w:div w:id="2088183167">
                  <w:marLeft w:val="0"/>
                  <w:marRight w:val="0"/>
                  <w:marTop w:val="0"/>
                  <w:marBottom w:val="0"/>
                  <w:divBdr>
                    <w:top w:val="none" w:sz="0" w:space="0" w:color="auto"/>
                    <w:left w:val="none" w:sz="0" w:space="0" w:color="auto"/>
                    <w:bottom w:val="none" w:sz="0" w:space="0" w:color="auto"/>
                    <w:right w:val="none" w:sz="0" w:space="0" w:color="auto"/>
                  </w:divBdr>
                  <w:divsChild>
                    <w:div w:id="63069187">
                      <w:marLeft w:val="0"/>
                      <w:marRight w:val="0"/>
                      <w:marTop w:val="0"/>
                      <w:marBottom w:val="0"/>
                      <w:divBdr>
                        <w:top w:val="none" w:sz="0" w:space="0" w:color="auto"/>
                        <w:left w:val="none" w:sz="0" w:space="0" w:color="auto"/>
                        <w:bottom w:val="none" w:sz="0" w:space="0" w:color="auto"/>
                        <w:right w:val="none" w:sz="0" w:space="0" w:color="auto"/>
                      </w:divBdr>
                      <w:divsChild>
                        <w:div w:id="1424298192">
                          <w:marLeft w:val="0"/>
                          <w:marRight w:val="0"/>
                          <w:marTop w:val="0"/>
                          <w:marBottom w:val="0"/>
                          <w:divBdr>
                            <w:top w:val="none" w:sz="0" w:space="0" w:color="auto"/>
                            <w:left w:val="none" w:sz="0" w:space="0" w:color="auto"/>
                            <w:bottom w:val="none" w:sz="0" w:space="0" w:color="auto"/>
                            <w:right w:val="none" w:sz="0" w:space="0" w:color="auto"/>
                          </w:divBdr>
                          <w:divsChild>
                            <w:div w:id="293291772">
                              <w:marLeft w:val="0"/>
                              <w:marRight w:val="0"/>
                              <w:marTop w:val="0"/>
                              <w:marBottom w:val="0"/>
                              <w:divBdr>
                                <w:top w:val="none" w:sz="0" w:space="0" w:color="auto"/>
                                <w:left w:val="none" w:sz="0" w:space="0" w:color="auto"/>
                                <w:bottom w:val="none" w:sz="0" w:space="0" w:color="auto"/>
                                <w:right w:val="none" w:sz="0" w:space="0" w:color="auto"/>
                              </w:divBdr>
                              <w:divsChild>
                                <w:div w:id="1437629913">
                                  <w:marLeft w:val="0"/>
                                  <w:marRight w:val="0"/>
                                  <w:marTop w:val="0"/>
                                  <w:marBottom w:val="0"/>
                                  <w:divBdr>
                                    <w:top w:val="none" w:sz="0" w:space="0" w:color="auto"/>
                                    <w:left w:val="none" w:sz="0" w:space="0" w:color="auto"/>
                                    <w:bottom w:val="none" w:sz="0" w:space="0" w:color="auto"/>
                                    <w:right w:val="none" w:sz="0" w:space="0" w:color="auto"/>
                                  </w:divBdr>
                                  <w:divsChild>
                                    <w:div w:id="1188106110">
                                      <w:marLeft w:val="0"/>
                                      <w:marRight w:val="0"/>
                                      <w:marTop w:val="0"/>
                                      <w:marBottom w:val="0"/>
                                      <w:divBdr>
                                        <w:top w:val="none" w:sz="0" w:space="0" w:color="auto"/>
                                        <w:left w:val="none" w:sz="0" w:space="0" w:color="auto"/>
                                        <w:bottom w:val="none" w:sz="0" w:space="0" w:color="auto"/>
                                        <w:right w:val="none" w:sz="0" w:space="0" w:color="auto"/>
                                      </w:divBdr>
                                      <w:divsChild>
                                        <w:div w:id="820578516">
                                          <w:marLeft w:val="0"/>
                                          <w:marRight w:val="0"/>
                                          <w:marTop w:val="0"/>
                                          <w:marBottom w:val="0"/>
                                          <w:divBdr>
                                            <w:top w:val="none" w:sz="0" w:space="0" w:color="auto"/>
                                            <w:left w:val="none" w:sz="0" w:space="0" w:color="auto"/>
                                            <w:bottom w:val="none" w:sz="0" w:space="0" w:color="auto"/>
                                            <w:right w:val="none" w:sz="0" w:space="0" w:color="auto"/>
                                          </w:divBdr>
                                          <w:divsChild>
                                            <w:div w:id="1972056809">
                                              <w:marLeft w:val="0"/>
                                              <w:marRight w:val="0"/>
                                              <w:marTop w:val="0"/>
                                              <w:marBottom w:val="0"/>
                                              <w:divBdr>
                                                <w:top w:val="none" w:sz="0" w:space="0" w:color="auto"/>
                                                <w:left w:val="none" w:sz="0" w:space="0" w:color="auto"/>
                                                <w:bottom w:val="none" w:sz="0" w:space="0" w:color="auto"/>
                                                <w:right w:val="none" w:sz="0" w:space="0" w:color="auto"/>
                                              </w:divBdr>
                                              <w:divsChild>
                                                <w:div w:id="1972199814">
                                                  <w:marLeft w:val="0"/>
                                                  <w:marRight w:val="0"/>
                                                  <w:marTop w:val="0"/>
                                                  <w:marBottom w:val="0"/>
                                                  <w:divBdr>
                                                    <w:top w:val="none" w:sz="0" w:space="0" w:color="auto"/>
                                                    <w:left w:val="none" w:sz="0" w:space="0" w:color="auto"/>
                                                    <w:bottom w:val="none" w:sz="0" w:space="0" w:color="auto"/>
                                                    <w:right w:val="none" w:sz="0" w:space="0" w:color="auto"/>
                                                  </w:divBdr>
                                                  <w:divsChild>
                                                    <w:div w:id="679742087">
                                                      <w:marLeft w:val="0"/>
                                                      <w:marRight w:val="0"/>
                                                      <w:marTop w:val="0"/>
                                                      <w:marBottom w:val="0"/>
                                                      <w:divBdr>
                                                        <w:top w:val="none" w:sz="0" w:space="0" w:color="auto"/>
                                                        <w:left w:val="none" w:sz="0" w:space="0" w:color="auto"/>
                                                        <w:bottom w:val="none" w:sz="0" w:space="0" w:color="auto"/>
                                                        <w:right w:val="none" w:sz="0" w:space="0" w:color="auto"/>
                                                      </w:divBdr>
                                                      <w:divsChild>
                                                        <w:div w:id="361907723">
                                                          <w:marLeft w:val="0"/>
                                                          <w:marRight w:val="0"/>
                                                          <w:marTop w:val="0"/>
                                                          <w:marBottom w:val="0"/>
                                                          <w:divBdr>
                                                            <w:top w:val="none" w:sz="0" w:space="0" w:color="auto"/>
                                                            <w:left w:val="none" w:sz="0" w:space="0" w:color="auto"/>
                                                            <w:bottom w:val="none" w:sz="0" w:space="0" w:color="auto"/>
                                                            <w:right w:val="none" w:sz="0" w:space="0" w:color="auto"/>
                                                          </w:divBdr>
                                                          <w:divsChild>
                                                            <w:div w:id="869681157">
                                                              <w:marLeft w:val="0"/>
                                                              <w:marRight w:val="150"/>
                                                              <w:marTop w:val="0"/>
                                                              <w:marBottom w:val="150"/>
                                                              <w:divBdr>
                                                                <w:top w:val="none" w:sz="0" w:space="0" w:color="auto"/>
                                                                <w:left w:val="none" w:sz="0" w:space="0" w:color="auto"/>
                                                                <w:bottom w:val="none" w:sz="0" w:space="0" w:color="auto"/>
                                                                <w:right w:val="none" w:sz="0" w:space="0" w:color="auto"/>
                                                              </w:divBdr>
                                                              <w:divsChild>
                                                                <w:div w:id="289939710">
                                                                  <w:marLeft w:val="0"/>
                                                                  <w:marRight w:val="0"/>
                                                                  <w:marTop w:val="0"/>
                                                                  <w:marBottom w:val="0"/>
                                                                  <w:divBdr>
                                                                    <w:top w:val="none" w:sz="0" w:space="0" w:color="auto"/>
                                                                    <w:left w:val="none" w:sz="0" w:space="0" w:color="auto"/>
                                                                    <w:bottom w:val="none" w:sz="0" w:space="0" w:color="auto"/>
                                                                    <w:right w:val="none" w:sz="0" w:space="0" w:color="auto"/>
                                                                  </w:divBdr>
                                                                  <w:divsChild>
                                                                    <w:div w:id="1834908621">
                                                                      <w:marLeft w:val="0"/>
                                                                      <w:marRight w:val="0"/>
                                                                      <w:marTop w:val="0"/>
                                                                      <w:marBottom w:val="0"/>
                                                                      <w:divBdr>
                                                                        <w:top w:val="none" w:sz="0" w:space="0" w:color="auto"/>
                                                                        <w:left w:val="none" w:sz="0" w:space="0" w:color="auto"/>
                                                                        <w:bottom w:val="none" w:sz="0" w:space="0" w:color="auto"/>
                                                                        <w:right w:val="none" w:sz="0" w:space="0" w:color="auto"/>
                                                                      </w:divBdr>
                                                                      <w:divsChild>
                                                                        <w:div w:id="2121872264">
                                                                          <w:marLeft w:val="0"/>
                                                                          <w:marRight w:val="0"/>
                                                                          <w:marTop w:val="0"/>
                                                                          <w:marBottom w:val="0"/>
                                                                          <w:divBdr>
                                                                            <w:top w:val="none" w:sz="0" w:space="0" w:color="auto"/>
                                                                            <w:left w:val="none" w:sz="0" w:space="0" w:color="auto"/>
                                                                            <w:bottom w:val="none" w:sz="0" w:space="0" w:color="auto"/>
                                                                            <w:right w:val="none" w:sz="0" w:space="0" w:color="auto"/>
                                                                          </w:divBdr>
                                                                          <w:divsChild>
                                                                            <w:div w:id="121071523">
                                                                              <w:marLeft w:val="0"/>
                                                                              <w:marRight w:val="0"/>
                                                                              <w:marTop w:val="0"/>
                                                                              <w:marBottom w:val="0"/>
                                                                              <w:divBdr>
                                                                                <w:top w:val="none" w:sz="0" w:space="0" w:color="auto"/>
                                                                                <w:left w:val="none" w:sz="0" w:space="0" w:color="auto"/>
                                                                                <w:bottom w:val="none" w:sz="0" w:space="0" w:color="auto"/>
                                                                                <w:right w:val="none" w:sz="0" w:space="0" w:color="auto"/>
                                                                              </w:divBdr>
                                                                              <w:divsChild>
                                                                                <w:div w:id="1797485770">
                                                                                  <w:marLeft w:val="0"/>
                                                                                  <w:marRight w:val="0"/>
                                                                                  <w:marTop w:val="0"/>
                                                                                  <w:marBottom w:val="0"/>
                                                                                  <w:divBdr>
                                                                                    <w:top w:val="none" w:sz="0" w:space="0" w:color="auto"/>
                                                                                    <w:left w:val="none" w:sz="0" w:space="0" w:color="auto"/>
                                                                                    <w:bottom w:val="none" w:sz="0" w:space="0" w:color="auto"/>
                                                                                    <w:right w:val="none" w:sz="0" w:space="0" w:color="auto"/>
                                                                                  </w:divBdr>
                                                                                  <w:divsChild>
                                                                                    <w:div w:id="534126263">
                                                                                      <w:marLeft w:val="0"/>
                                                                                      <w:marRight w:val="0"/>
                                                                                      <w:marTop w:val="0"/>
                                                                                      <w:marBottom w:val="0"/>
                                                                                      <w:divBdr>
                                                                                        <w:top w:val="none" w:sz="0" w:space="0" w:color="auto"/>
                                                                                        <w:left w:val="none" w:sz="0" w:space="0" w:color="auto"/>
                                                                                        <w:bottom w:val="none" w:sz="0" w:space="0" w:color="auto"/>
                                                                                        <w:right w:val="none" w:sz="0" w:space="0" w:color="auto"/>
                                                                                      </w:divBdr>
                                                                                      <w:divsChild>
                                                                                        <w:div w:id="12417300">
                                                                                          <w:marLeft w:val="0"/>
                                                                                          <w:marRight w:val="0"/>
                                                                                          <w:marTop w:val="0"/>
                                                                                          <w:marBottom w:val="0"/>
                                                                                          <w:divBdr>
                                                                                            <w:top w:val="none" w:sz="0" w:space="0" w:color="auto"/>
                                                                                            <w:left w:val="none" w:sz="0" w:space="0" w:color="auto"/>
                                                                                            <w:bottom w:val="none" w:sz="0" w:space="0" w:color="auto"/>
                                                                                            <w:right w:val="none" w:sz="0" w:space="0" w:color="auto"/>
                                                                                          </w:divBdr>
                                                                                          <w:divsChild>
                                                                                            <w:div w:id="1262640898">
                                                                                              <w:marLeft w:val="0"/>
                                                                                              <w:marRight w:val="0"/>
                                                                                              <w:marTop w:val="0"/>
                                                                                              <w:marBottom w:val="0"/>
                                                                                              <w:divBdr>
                                                                                                <w:top w:val="none" w:sz="0" w:space="0" w:color="auto"/>
                                                                                                <w:left w:val="none" w:sz="0" w:space="0" w:color="auto"/>
                                                                                                <w:bottom w:val="none" w:sz="0" w:space="0" w:color="auto"/>
                                                                                                <w:right w:val="none" w:sz="0" w:space="0" w:color="auto"/>
                                                                                              </w:divBdr>
                                                                                              <w:divsChild>
                                                                                                <w:div w:id="18195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1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1707-11B5-44C3-BC38-CD272B0D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Phase I: Reading and Vocabulary I</vt:lpstr>
    </vt:vector>
  </TitlesOfParts>
  <Company>Study Group</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Reading and Vocabulary I</dc:title>
  <dc:creator>tmarsh</dc:creator>
  <cp:lastModifiedBy>Jessica Penner</cp:lastModifiedBy>
  <cp:revision>78</cp:revision>
  <cp:lastPrinted>2013-05-13T14:44:00Z</cp:lastPrinted>
  <dcterms:created xsi:type="dcterms:W3CDTF">2018-01-19T23:19:00Z</dcterms:created>
  <dcterms:modified xsi:type="dcterms:W3CDTF">2018-01-24T18:00:00Z</dcterms:modified>
</cp:coreProperties>
</file>