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634D" w:rsidRDefault="001C2ABD" w:rsidP="003C634D">
      <w:pPr>
        <w:spacing w:line="480" w:lineRule="auto"/>
        <w:rPr>
          <w:rFonts w:ascii="Times New Roman" w:hAnsi="Times New Roman" w:cs="Times New Roman"/>
          <w:sz w:val="24"/>
          <w:szCs w:val="24"/>
        </w:rPr>
      </w:pPr>
      <w:r w:rsidRPr="00B2751C">
        <w:rPr>
          <w:rFonts w:ascii="Times New Roman" w:hAnsi="Times New Roman" w:cs="Times New Roman"/>
          <w:sz w:val="24"/>
          <w:szCs w:val="24"/>
        </w:rPr>
        <w:t xml:space="preserve">Group </w:t>
      </w:r>
      <w:r w:rsidR="003C634D">
        <w:rPr>
          <w:rFonts w:ascii="Times New Roman" w:hAnsi="Times New Roman" w:cs="Times New Roman"/>
          <w:sz w:val="24"/>
          <w:szCs w:val="24"/>
        </w:rPr>
        <w:t>Project by</w:t>
      </w:r>
      <w:r w:rsidRPr="00B2751C">
        <w:rPr>
          <w:rFonts w:ascii="Times New Roman" w:hAnsi="Times New Roman" w:cs="Times New Roman"/>
          <w:sz w:val="24"/>
          <w:szCs w:val="24"/>
        </w:rPr>
        <w:t>: </w:t>
      </w:r>
      <w:proofErr w:type="spellStart"/>
      <w:r w:rsidRPr="00B2751C">
        <w:rPr>
          <w:rFonts w:ascii="Times New Roman" w:hAnsi="Times New Roman" w:cs="Times New Roman"/>
          <w:sz w:val="24"/>
          <w:szCs w:val="24"/>
        </w:rPr>
        <w:t>Yasareny</w:t>
      </w:r>
      <w:proofErr w:type="spellEnd"/>
      <w:r w:rsidRPr="00B2751C">
        <w:rPr>
          <w:rFonts w:ascii="Times New Roman" w:hAnsi="Times New Roman" w:cs="Times New Roman"/>
          <w:sz w:val="24"/>
          <w:szCs w:val="24"/>
        </w:rPr>
        <w:t xml:space="preserve"> </w:t>
      </w:r>
      <w:proofErr w:type="spellStart"/>
      <w:r w:rsidRPr="00B2751C">
        <w:rPr>
          <w:rFonts w:ascii="Times New Roman" w:hAnsi="Times New Roman" w:cs="Times New Roman"/>
          <w:sz w:val="24"/>
          <w:szCs w:val="24"/>
        </w:rPr>
        <w:t>Esquina</w:t>
      </w:r>
      <w:proofErr w:type="spellEnd"/>
      <w:r w:rsidRPr="00B2751C">
        <w:rPr>
          <w:rFonts w:ascii="Times New Roman" w:hAnsi="Times New Roman" w:cs="Times New Roman"/>
          <w:sz w:val="24"/>
          <w:szCs w:val="24"/>
        </w:rPr>
        <w:t xml:space="preserve"> Alleyne, </w:t>
      </w:r>
    </w:p>
    <w:p w:rsidR="001C2ABD" w:rsidRPr="00B2751C" w:rsidRDefault="001C2ABD" w:rsidP="003C634D">
      <w:pPr>
        <w:spacing w:line="480" w:lineRule="auto"/>
        <w:rPr>
          <w:rFonts w:ascii="Times New Roman" w:hAnsi="Times New Roman" w:cs="Times New Roman"/>
          <w:sz w:val="24"/>
          <w:szCs w:val="24"/>
        </w:rPr>
      </w:pPr>
      <w:r w:rsidRPr="00B2751C">
        <w:rPr>
          <w:rFonts w:ascii="Times New Roman" w:hAnsi="Times New Roman" w:cs="Times New Roman"/>
          <w:sz w:val="24"/>
          <w:szCs w:val="24"/>
        </w:rPr>
        <w:t>Maxine</w:t>
      </w:r>
      <w:r w:rsidR="003C634D">
        <w:rPr>
          <w:rFonts w:ascii="Times New Roman" w:hAnsi="Times New Roman" w:cs="Times New Roman"/>
          <w:sz w:val="24"/>
          <w:szCs w:val="24"/>
        </w:rPr>
        <w:t xml:space="preserve"> </w:t>
      </w:r>
      <w:r w:rsidRPr="00B2751C">
        <w:rPr>
          <w:rFonts w:ascii="Times New Roman" w:hAnsi="Times New Roman" w:cs="Times New Roman"/>
          <w:sz w:val="24"/>
          <w:szCs w:val="24"/>
        </w:rPr>
        <w:t>Fuchs, </w:t>
      </w:r>
      <w:proofErr w:type="spellStart"/>
      <w:r w:rsidRPr="00B2751C">
        <w:rPr>
          <w:rFonts w:ascii="Times New Roman" w:hAnsi="Times New Roman" w:cs="Times New Roman"/>
          <w:sz w:val="24"/>
          <w:szCs w:val="24"/>
        </w:rPr>
        <w:t>Yangling</w:t>
      </w:r>
      <w:proofErr w:type="spellEnd"/>
      <w:r w:rsidRPr="00B2751C">
        <w:rPr>
          <w:rFonts w:ascii="Times New Roman" w:hAnsi="Times New Roman" w:cs="Times New Roman"/>
          <w:sz w:val="24"/>
          <w:szCs w:val="24"/>
        </w:rPr>
        <w:t> </w:t>
      </w:r>
      <w:proofErr w:type="spellStart"/>
      <w:r w:rsidRPr="00B2751C">
        <w:rPr>
          <w:rFonts w:ascii="Times New Roman" w:hAnsi="Times New Roman" w:cs="Times New Roman"/>
          <w:sz w:val="24"/>
          <w:szCs w:val="24"/>
        </w:rPr>
        <w:t>Feng,Tamar</w:t>
      </w:r>
      <w:proofErr w:type="spellEnd"/>
      <w:r w:rsidRPr="00B2751C">
        <w:rPr>
          <w:rFonts w:ascii="Times New Roman" w:hAnsi="Times New Roman" w:cs="Times New Roman"/>
          <w:sz w:val="24"/>
          <w:szCs w:val="24"/>
        </w:rPr>
        <w:t> </w:t>
      </w:r>
      <w:proofErr w:type="spellStart"/>
      <w:r w:rsidRPr="00B2751C">
        <w:rPr>
          <w:rFonts w:ascii="Times New Roman" w:hAnsi="Times New Roman" w:cs="Times New Roman"/>
          <w:sz w:val="24"/>
          <w:szCs w:val="24"/>
        </w:rPr>
        <w:t>Gamreklidze</w:t>
      </w:r>
      <w:proofErr w:type="spellEnd"/>
      <w:r w:rsidRPr="00B2751C">
        <w:rPr>
          <w:rFonts w:ascii="Times New Roman" w:hAnsi="Times New Roman" w:cs="Times New Roman"/>
          <w:sz w:val="24"/>
          <w:szCs w:val="24"/>
        </w:rPr>
        <w:t>, </w:t>
      </w:r>
      <w:proofErr w:type="spellStart"/>
      <w:r w:rsidRPr="00B2751C">
        <w:rPr>
          <w:rFonts w:ascii="Times New Roman" w:hAnsi="Times New Roman" w:cs="Times New Roman"/>
          <w:sz w:val="24"/>
          <w:szCs w:val="24"/>
        </w:rPr>
        <w:t>Chodren</w:t>
      </w:r>
      <w:proofErr w:type="spellEnd"/>
      <w:r w:rsidRPr="00B2751C">
        <w:rPr>
          <w:rFonts w:ascii="Times New Roman" w:hAnsi="Times New Roman" w:cs="Times New Roman"/>
          <w:sz w:val="24"/>
          <w:szCs w:val="24"/>
        </w:rPr>
        <w:t> </w:t>
      </w:r>
      <w:proofErr w:type="spellStart"/>
      <w:r w:rsidRPr="00B2751C">
        <w:rPr>
          <w:rFonts w:ascii="Times New Roman" w:hAnsi="Times New Roman" w:cs="Times New Roman"/>
          <w:sz w:val="24"/>
          <w:szCs w:val="24"/>
        </w:rPr>
        <w:t>Ghale</w:t>
      </w:r>
      <w:proofErr w:type="spellEnd"/>
    </w:p>
    <w:p w:rsidR="001C2ABD" w:rsidRPr="00B2751C" w:rsidRDefault="001C2ABD" w:rsidP="000F0488">
      <w:pPr>
        <w:spacing w:line="480" w:lineRule="auto"/>
        <w:rPr>
          <w:rFonts w:ascii="Times New Roman" w:hAnsi="Times New Roman" w:cs="Times New Roman"/>
          <w:sz w:val="24"/>
          <w:szCs w:val="24"/>
        </w:rPr>
      </w:pPr>
      <w:r w:rsidRPr="00B2751C">
        <w:rPr>
          <w:rFonts w:ascii="Times New Roman" w:hAnsi="Times New Roman" w:cs="Times New Roman"/>
          <w:sz w:val="24"/>
          <w:szCs w:val="24"/>
        </w:rPr>
        <w:t>DEN 1217/D228  </w:t>
      </w:r>
    </w:p>
    <w:p w:rsidR="00713CFB" w:rsidRPr="00B2751C" w:rsidRDefault="001C2ABD" w:rsidP="000F0488">
      <w:pPr>
        <w:spacing w:line="480" w:lineRule="auto"/>
        <w:rPr>
          <w:rFonts w:ascii="Times New Roman" w:hAnsi="Times New Roman" w:cs="Times New Roman"/>
          <w:sz w:val="24"/>
          <w:szCs w:val="24"/>
        </w:rPr>
      </w:pPr>
      <w:r w:rsidRPr="00B2751C">
        <w:rPr>
          <w:rFonts w:ascii="Times New Roman" w:hAnsi="Times New Roman" w:cs="Times New Roman"/>
          <w:sz w:val="24"/>
          <w:szCs w:val="24"/>
        </w:rPr>
        <w:t>04/15/2019 </w:t>
      </w:r>
    </w:p>
    <w:p w:rsidR="001C2ABD" w:rsidRPr="00B2751C" w:rsidRDefault="00713CFB" w:rsidP="000F0488">
      <w:pPr>
        <w:spacing w:line="480" w:lineRule="auto"/>
        <w:rPr>
          <w:rFonts w:ascii="Times New Roman" w:hAnsi="Times New Roman" w:cs="Times New Roman"/>
          <w:sz w:val="24"/>
          <w:szCs w:val="24"/>
        </w:rPr>
      </w:pPr>
      <w:r w:rsidRPr="00B2751C">
        <w:rPr>
          <w:rFonts w:ascii="Times New Roman" w:hAnsi="Times New Roman" w:cs="Times New Roman"/>
          <w:sz w:val="24"/>
          <w:szCs w:val="24"/>
        </w:rPr>
        <w:tab/>
      </w:r>
      <w:r w:rsidRPr="00B2751C">
        <w:rPr>
          <w:rFonts w:ascii="Times New Roman" w:hAnsi="Times New Roman" w:cs="Times New Roman"/>
          <w:sz w:val="24"/>
          <w:szCs w:val="24"/>
        </w:rPr>
        <w:tab/>
      </w:r>
      <w:r w:rsidRPr="00B2751C">
        <w:rPr>
          <w:rFonts w:ascii="Times New Roman" w:hAnsi="Times New Roman" w:cs="Times New Roman"/>
          <w:sz w:val="24"/>
          <w:szCs w:val="24"/>
        </w:rPr>
        <w:tab/>
      </w:r>
      <w:r w:rsidRPr="00B2751C">
        <w:rPr>
          <w:rFonts w:ascii="Times New Roman" w:hAnsi="Times New Roman" w:cs="Times New Roman"/>
          <w:sz w:val="24"/>
          <w:szCs w:val="24"/>
        </w:rPr>
        <w:tab/>
      </w:r>
      <w:r w:rsidR="001C2ABD" w:rsidRPr="00B2751C">
        <w:rPr>
          <w:rFonts w:ascii="Times New Roman" w:hAnsi="Times New Roman" w:cs="Times New Roman"/>
          <w:sz w:val="24"/>
          <w:szCs w:val="24"/>
          <w:u w:val="single"/>
        </w:rPr>
        <w:t>Treatment Planning Assignment</w:t>
      </w:r>
      <w:r w:rsidR="001C2ABD" w:rsidRPr="00B2751C">
        <w:rPr>
          <w:rFonts w:ascii="Times New Roman" w:hAnsi="Times New Roman" w:cs="Times New Roman"/>
          <w:sz w:val="24"/>
          <w:szCs w:val="24"/>
        </w:rPr>
        <w:t> </w:t>
      </w:r>
    </w:p>
    <w:p w:rsidR="001C2ABD" w:rsidRPr="00B2751C" w:rsidRDefault="001C2ABD" w:rsidP="000F0488">
      <w:pPr>
        <w:spacing w:line="480" w:lineRule="auto"/>
        <w:rPr>
          <w:rFonts w:ascii="Times New Roman" w:hAnsi="Times New Roman" w:cs="Times New Roman"/>
          <w:sz w:val="24"/>
          <w:szCs w:val="24"/>
        </w:rPr>
      </w:pPr>
      <w:r w:rsidRPr="00B2751C">
        <w:rPr>
          <w:rFonts w:ascii="Times New Roman" w:hAnsi="Times New Roman" w:cs="Times New Roman"/>
          <w:sz w:val="24"/>
          <w:szCs w:val="24"/>
        </w:rPr>
        <w:tab/>
        <w:t xml:space="preserve">A </w:t>
      </w:r>
      <w:proofErr w:type="gramStart"/>
      <w:r w:rsidRPr="00B2751C">
        <w:rPr>
          <w:rFonts w:ascii="Times New Roman" w:hAnsi="Times New Roman" w:cs="Times New Roman"/>
          <w:sz w:val="24"/>
          <w:szCs w:val="24"/>
        </w:rPr>
        <w:t>45 year-old</w:t>
      </w:r>
      <w:proofErr w:type="gramEnd"/>
      <w:r w:rsidRPr="00B2751C">
        <w:rPr>
          <w:rFonts w:ascii="Times New Roman" w:hAnsi="Times New Roman" w:cs="Times New Roman"/>
          <w:sz w:val="24"/>
          <w:szCs w:val="24"/>
        </w:rPr>
        <w:t xml:space="preserve"> male patient named Hartley </w:t>
      </w:r>
      <w:proofErr w:type="spellStart"/>
      <w:r w:rsidRPr="00B2751C">
        <w:rPr>
          <w:rFonts w:ascii="Times New Roman" w:hAnsi="Times New Roman" w:cs="Times New Roman"/>
          <w:sz w:val="24"/>
          <w:szCs w:val="24"/>
        </w:rPr>
        <w:t>Pehn</w:t>
      </w:r>
      <w:proofErr w:type="spellEnd"/>
      <w:r w:rsidRPr="00B2751C">
        <w:rPr>
          <w:rFonts w:ascii="Times New Roman" w:hAnsi="Times New Roman" w:cs="Times New Roman"/>
          <w:sz w:val="24"/>
          <w:szCs w:val="24"/>
        </w:rPr>
        <w:t> presented for a routine dental cleaning. Medical history was reviewed with the patient and the following systemic conditions and medications were reported by the patient: AIDS, Oral cancer, </w:t>
      </w:r>
      <w:proofErr w:type="spellStart"/>
      <w:r w:rsidRPr="00B2751C">
        <w:rPr>
          <w:rFonts w:ascii="Times New Roman" w:hAnsi="Times New Roman" w:cs="Times New Roman"/>
          <w:sz w:val="24"/>
          <w:szCs w:val="24"/>
        </w:rPr>
        <w:t>Acylovir</w:t>
      </w:r>
      <w:proofErr w:type="spellEnd"/>
      <w:r w:rsidRPr="00B2751C">
        <w:rPr>
          <w:rFonts w:ascii="Times New Roman" w:hAnsi="Times New Roman" w:cs="Times New Roman"/>
          <w:sz w:val="24"/>
          <w:szCs w:val="24"/>
        </w:rPr>
        <w:t> (800mg), and HAART medication. Upon further interviewing the patient, he reported that his most recent CD4 count was 195 cell/mm3 and viral load at 50 copies/</w:t>
      </w:r>
      <w:proofErr w:type="spellStart"/>
      <w:r w:rsidRPr="00B2751C">
        <w:rPr>
          <w:rFonts w:ascii="Times New Roman" w:hAnsi="Times New Roman" w:cs="Times New Roman"/>
          <w:sz w:val="24"/>
          <w:szCs w:val="24"/>
        </w:rPr>
        <w:t>mL.</w:t>
      </w:r>
      <w:proofErr w:type="spellEnd"/>
      <w:r w:rsidRPr="00B2751C">
        <w:rPr>
          <w:rFonts w:ascii="Times New Roman" w:hAnsi="Times New Roman" w:cs="Times New Roman"/>
          <w:sz w:val="24"/>
          <w:szCs w:val="24"/>
        </w:rPr>
        <w:t xml:space="preserve"> The patient reports having AIDS for the past 2 years and listed 04/03/2017 as the date of his first positive HIV test. The patient was diagnosed with oral cancer on 03/03/2018. He did not report any allergies, social drinking, drug use or changes to his overall health.  Mr. </w:t>
      </w:r>
      <w:proofErr w:type="spellStart"/>
      <w:r w:rsidRPr="00B2751C">
        <w:rPr>
          <w:rFonts w:ascii="Times New Roman" w:hAnsi="Times New Roman" w:cs="Times New Roman"/>
          <w:sz w:val="24"/>
          <w:szCs w:val="24"/>
        </w:rPr>
        <w:t>Pehn</w:t>
      </w:r>
      <w:proofErr w:type="spellEnd"/>
      <w:r w:rsidRPr="00B2751C">
        <w:rPr>
          <w:rFonts w:ascii="Times New Roman" w:hAnsi="Times New Roman" w:cs="Times New Roman"/>
          <w:sz w:val="24"/>
          <w:szCs w:val="24"/>
        </w:rPr>
        <w:t> signed an informed consent allowing the dental clinic to contact the patient’s primary care physician to confirm all medical history findings reported by the patient, and to further discuss potential dental treatment. The patient last visited his primary care physician on 03/04/2019 and, he did not report any other sexually transmitted disease, tuberculosis or hepatitis which could impact treatment. Review of the patient’s dental history revealed that the patient experiences occasional mild xerostomia. Mr. </w:t>
      </w:r>
      <w:proofErr w:type="spellStart"/>
      <w:r w:rsidRPr="00B2751C">
        <w:rPr>
          <w:rFonts w:ascii="Times New Roman" w:hAnsi="Times New Roman" w:cs="Times New Roman"/>
          <w:sz w:val="24"/>
          <w:szCs w:val="24"/>
        </w:rPr>
        <w:t>Pehn</w:t>
      </w:r>
      <w:proofErr w:type="spellEnd"/>
      <w:r w:rsidRPr="00B2751C">
        <w:rPr>
          <w:rFonts w:ascii="Times New Roman" w:hAnsi="Times New Roman" w:cs="Times New Roman"/>
          <w:sz w:val="24"/>
          <w:szCs w:val="24"/>
        </w:rPr>
        <w:t> patient also reported that he did not feel confident about his oral health, and his last dental hygiene visit was 2 years ago at an undisclosed location and his last radiographs were taken at this appointment. The patient did not have copies of the radiographs.  </w:t>
      </w:r>
    </w:p>
    <w:p w:rsidR="00C8123B" w:rsidRPr="00B2751C" w:rsidRDefault="001C2ABD" w:rsidP="000F0488">
      <w:pPr>
        <w:spacing w:line="480" w:lineRule="auto"/>
        <w:rPr>
          <w:rFonts w:ascii="Times New Roman" w:hAnsi="Times New Roman" w:cs="Times New Roman"/>
          <w:sz w:val="24"/>
          <w:szCs w:val="24"/>
        </w:rPr>
      </w:pPr>
      <w:r w:rsidRPr="00B2751C">
        <w:rPr>
          <w:rFonts w:ascii="Times New Roman" w:hAnsi="Times New Roman" w:cs="Times New Roman"/>
          <w:sz w:val="24"/>
          <w:szCs w:val="24"/>
        </w:rPr>
        <w:lastRenderedPageBreak/>
        <w:tab/>
        <w:t>To most accurately and efficiently begin treatment planning, it is necessary to review the patient’s medical history as related to the two systemic conditions listed and the two medications taken. AIDS is defined as being the most severe stage of HIV infection. Patients with AIDS have such badly damaged immune systems that they are at an increased risk of opportunistic infections.  Whereas Oral cancer is a c</w:t>
      </w:r>
      <w:r w:rsidR="00C8123B" w:rsidRPr="00B2751C">
        <w:rPr>
          <w:rFonts w:ascii="Times New Roman" w:hAnsi="Times New Roman" w:cs="Times New Roman"/>
          <w:sz w:val="24"/>
          <w:szCs w:val="24"/>
        </w:rPr>
        <w:t xml:space="preserve">ancer which begins in the oral cavity as a </w:t>
      </w:r>
      <w:r w:rsidRPr="00B2751C">
        <w:rPr>
          <w:rFonts w:ascii="Times New Roman" w:hAnsi="Times New Roman" w:cs="Times New Roman"/>
          <w:sz w:val="24"/>
          <w:szCs w:val="24"/>
        </w:rPr>
        <w:t>growth</w:t>
      </w:r>
      <w:r w:rsidR="00C8123B" w:rsidRPr="00B2751C">
        <w:rPr>
          <w:rFonts w:ascii="Times New Roman" w:hAnsi="Times New Roman" w:cs="Times New Roman"/>
          <w:sz w:val="24"/>
          <w:szCs w:val="24"/>
        </w:rPr>
        <w:t xml:space="preserve"> and soreness in the mouth</w:t>
      </w:r>
      <w:r w:rsidRPr="00B2751C">
        <w:rPr>
          <w:rFonts w:ascii="Times New Roman" w:hAnsi="Times New Roman" w:cs="Times New Roman"/>
          <w:sz w:val="24"/>
          <w:szCs w:val="24"/>
        </w:rPr>
        <w:t xml:space="preserve"> region</w:t>
      </w:r>
      <w:r w:rsidR="00C8123B" w:rsidRPr="00B2751C">
        <w:rPr>
          <w:rFonts w:ascii="Times New Roman" w:hAnsi="Times New Roman" w:cs="Times New Roman"/>
          <w:sz w:val="24"/>
          <w:szCs w:val="24"/>
        </w:rPr>
        <w:t>.</w:t>
      </w:r>
      <w:r w:rsidRPr="00B2751C">
        <w:rPr>
          <w:rFonts w:ascii="Times New Roman" w:hAnsi="Times New Roman" w:cs="Times New Roman"/>
          <w:sz w:val="24"/>
          <w:szCs w:val="24"/>
        </w:rPr>
        <w:t xml:space="preserve"> Dental hygienists and dentists are usually the first to detect this cancer which presents as red or wh</w:t>
      </w:r>
      <w:r w:rsidR="00C8123B" w:rsidRPr="00B2751C">
        <w:rPr>
          <w:rFonts w:ascii="Times New Roman" w:hAnsi="Times New Roman" w:cs="Times New Roman"/>
          <w:sz w:val="24"/>
          <w:szCs w:val="24"/>
        </w:rPr>
        <w:t>ite plaques on the oral mucosa, pain or numbness in mouth or lips, and sore or irritation which last for long periods of time</w:t>
      </w:r>
    </w:p>
    <w:p w:rsidR="001C2ABD" w:rsidRPr="00B2751C" w:rsidRDefault="00C8123B" w:rsidP="000F0488">
      <w:pPr>
        <w:spacing w:line="480" w:lineRule="auto"/>
        <w:rPr>
          <w:rFonts w:ascii="Times New Roman" w:hAnsi="Times New Roman" w:cs="Times New Roman"/>
          <w:sz w:val="24"/>
          <w:szCs w:val="24"/>
        </w:rPr>
      </w:pPr>
      <w:r w:rsidRPr="00B2751C">
        <w:rPr>
          <w:rFonts w:ascii="Times New Roman" w:hAnsi="Times New Roman" w:cs="Times New Roman"/>
          <w:sz w:val="24"/>
          <w:szCs w:val="24"/>
        </w:rPr>
        <w:tab/>
      </w:r>
      <w:r w:rsidR="001C2ABD" w:rsidRPr="00B2751C">
        <w:rPr>
          <w:rFonts w:ascii="Times New Roman" w:hAnsi="Times New Roman" w:cs="Times New Roman"/>
          <w:sz w:val="24"/>
          <w:szCs w:val="24"/>
        </w:rPr>
        <w:t xml:space="preserve">The first medication listed by the patient, Acyclovir, is an antiviral agent used to treat infections caused by viruses such as herpes simplex virus 1 and 2 and varicella zoster. It commonly used for the treatment of AIDS/HIV. Acyclovir works by stopping the growth of the viruses that cause the infection. This medication reduces the severity of the infection and stops it from spreading. It helps the infection heal faster and lessens pain and itching. Acyclovir does not kill the virus, the viruses that cause these infections continue to live in the body. This medication is also used to prevent viral infections in patients with a weakened immune system, such as those receiving cancer medication (chemotherapy). There is no information available indicating the need for special precautions </w:t>
      </w:r>
      <w:proofErr w:type="gramStart"/>
      <w:r w:rsidR="001C2ABD" w:rsidRPr="00B2751C">
        <w:rPr>
          <w:rFonts w:ascii="Times New Roman" w:hAnsi="Times New Roman" w:cs="Times New Roman"/>
          <w:sz w:val="24"/>
          <w:szCs w:val="24"/>
        </w:rPr>
        <w:t>in regards to</w:t>
      </w:r>
      <w:proofErr w:type="gramEnd"/>
      <w:r w:rsidR="001C2ABD" w:rsidRPr="00B2751C">
        <w:rPr>
          <w:rFonts w:ascii="Times New Roman" w:hAnsi="Times New Roman" w:cs="Times New Roman"/>
          <w:sz w:val="24"/>
          <w:szCs w:val="24"/>
        </w:rPr>
        <w:t xml:space="preserve"> local anestheti</w:t>
      </w:r>
      <w:r w:rsidR="008A22C4" w:rsidRPr="00B2751C">
        <w:rPr>
          <w:rFonts w:ascii="Times New Roman" w:hAnsi="Times New Roman" w:cs="Times New Roman"/>
          <w:sz w:val="24"/>
          <w:szCs w:val="24"/>
        </w:rPr>
        <w:t>c or vasoconstrictor usage</w:t>
      </w:r>
      <w:r w:rsidR="001C2ABD" w:rsidRPr="00B2751C">
        <w:rPr>
          <w:rFonts w:ascii="Times New Roman" w:hAnsi="Times New Roman" w:cs="Times New Roman"/>
          <w:sz w:val="24"/>
          <w:szCs w:val="24"/>
        </w:rPr>
        <w:t>. There are also no significant bleeding effects/complications reported to occur with dental treatment.  </w:t>
      </w:r>
    </w:p>
    <w:p w:rsidR="001C2ABD" w:rsidRPr="00B2751C" w:rsidRDefault="001C2ABD" w:rsidP="000F0488">
      <w:pPr>
        <w:spacing w:line="480" w:lineRule="auto"/>
        <w:rPr>
          <w:rFonts w:ascii="Times New Roman" w:hAnsi="Times New Roman" w:cs="Times New Roman"/>
          <w:sz w:val="24"/>
          <w:szCs w:val="24"/>
        </w:rPr>
      </w:pPr>
      <w:r w:rsidRPr="00B2751C">
        <w:rPr>
          <w:rFonts w:ascii="Times New Roman" w:hAnsi="Times New Roman" w:cs="Times New Roman"/>
          <w:sz w:val="24"/>
          <w:szCs w:val="24"/>
        </w:rPr>
        <w:t> </w:t>
      </w:r>
      <w:r w:rsidR="008A22C4" w:rsidRPr="00B2751C">
        <w:rPr>
          <w:rFonts w:ascii="Times New Roman" w:hAnsi="Times New Roman" w:cs="Times New Roman"/>
          <w:sz w:val="24"/>
          <w:szCs w:val="24"/>
        </w:rPr>
        <w:tab/>
      </w:r>
      <w:r w:rsidRPr="00B2751C">
        <w:rPr>
          <w:rFonts w:ascii="Times New Roman" w:hAnsi="Times New Roman" w:cs="Times New Roman"/>
          <w:sz w:val="24"/>
          <w:szCs w:val="24"/>
        </w:rPr>
        <w:t xml:space="preserve">HAART (Highly Active Antiretroviral Therapy) medications refer to the combination of three or more antiretroviral drugs used to treat HIV infection. They work by stopping the virus from replicating itself at different points in its life cycle. This reduces damage caused to the immune system and slows down the development of HIV into AIDS. It also helps prevent the </w:t>
      </w:r>
      <w:r w:rsidRPr="00B2751C">
        <w:rPr>
          <w:rFonts w:ascii="Times New Roman" w:hAnsi="Times New Roman" w:cs="Times New Roman"/>
          <w:sz w:val="24"/>
          <w:szCs w:val="24"/>
        </w:rPr>
        <w:lastRenderedPageBreak/>
        <w:t>transmission of HIV to others through sexual activity, as well as from mother to child during birth. HAART medications do not cure AIDS, they only provide treatment for HIV. </w:t>
      </w:r>
      <w:r w:rsidR="00D96140" w:rsidRPr="00B2751C">
        <w:rPr>
          <w:rFonts w:ascii="Times New Roman" w:hAnsi="Times New Roman" w:cs="Times New Roman"/>
          <w:sz w:val="24"/>
          <w:szCs w:val="24"/>
        </w:rPr>
        <w:t xml:space="preserve">The main adverse side effects of HAART medications include Erythema, xerostomia, and taste disturbance. These side effects may create </w:t>
      </w:r>
      <w:proofErr w:type="gramStart"/>
      <w:r w:rsidR="00D96140" w:rsidRPr="00B2751C">
        <w:rPr>
          <w:rFonts w:ascii="Times New Roman" w:hAnsi="Times New Roman" w:cs="Times New Roman"/>
          <w:sz w:val="24"/>
          <w:szCs w:val="24"/>
        </w:rPr>
        <w:t>discomfort</w:t>
      </w:r>
      <w:proofErr w:type="gramEnd"/>
      <w:r w:rsidR="00D96140" w:rsidRPr="00B2751C">
        <w:rPr>
          <w:rFonts w:ascii="Times New Roman" w:hAnsi="Times New Roman" w:cs="Times New Roman"/>
          <w:sz w:val="24"/>
          <w:szCs w:val="24"/>
        </w:rPr>
        <w:t xml:space="preserve"> but dental treatment can still be provided to these patients.</w:t>
      </w:r>
      <w:r w:rsidR="005D5C6B" w:rsidRPr="00B2751C">
        <w:rPr>
          <w:rFonts w:ascii="Times New Roman" w:hAnsi="Times New Roman" w:cs="Times New Roman"/>
          <w:sz w:val="24"/>
          <w:szCs w:val="24"/>
        </w:rPr>
        <w:t xml:space="preserve"> As such, th</w:t>
      </w:r>
      <w:r w:rsidRPr="00B2751C">
        <w:rPr>
          <w:rFonts w:ascii="Times New Roman" w:hAnsi="Times New Roman" w:cs="Times New Roman"/>
          <w:sz w:val="24"/>
          <w:szCs w:val="24"/>
        </w:rPr>
        <w:t>ere are no implications on dental treatment with the usage of HAART medic</w:t>
      </w:r>
      <w:r w:rsidR="00D96140" w:rsidRPr="00B2751C">
        <w:rPr>
          <w:rFonts w:ascii="Times New Roman" w:hAnsi="Times New Roman" w:cs="Times New Roman"/>
          <w:sz w:val="24"/>
          <w:szCs w:val="24"/>
        </w:rPr>
        <w:t>ations. </w:t>
      </w:r>
    </w:p>
    <w:p w:rsidR="001C2ABD" w:rsidRPr="00B2751C" w:rsidRDefault="001C2ABD" w:rsidP="000F0488">
      <w:pPr>
        <w:spacing w:line="480" w:lineRule="auto"/>
        <w:rPr>
          <w:rFonts w:ascii="Times New Roman" w:hAnsi="Times New Roman" w:cs="Times New Roman"/>
          <w:sz w:val="24"/>
          <w:szCs w:val="24"/>
        </w:rPr>
      </w:pPr>
      <w:r w:rsidRPr="00B2751C">
        <w:rPr>
          <w:rFonts w:ascii="Times New Roman" w:hAnsi="Times New Roman" w:cs="Times New Roman"/>
          <w:sz w:val="24"/>
          <w:szCs w:val="24"/>
        </w:rPr>
        <w:t> </w:t>
      </w:r>
      <w:r w:rsidR="008A22C4" w:rsidRPr="00B2751C">
        <w:rPr>
          <w:rFonts w:ascii="Times New Roman" w:hAnsi="Times New Roman" w:cs="Times New Roman"/>
          <w:sz w:val="24"/>
          <w:szCs w:val="24"/>
        </w:rPr>
        <w:tab/>
      </w:r>
      <w:r w:rsidR="005D5C6B" w:rsidRPr="00B2751C">
        <w:rPr>
          <w:rFonts w:ascii="Times New Roman" w:hAnsi="Times New Roman" w:cs="Times New Roman"/>
          <w:sz w:val="24"/>
          <w:szCs w:val="24"/>
        </w:rPr>
        <w:t>Patients with HIV and O</w:t>
      </w:r>
      <w:r w:rsidRPr="00B2751C">
        <w:rPr>
          <w:rFonts w:ascii="Times New Roman" w:hAnsi="Times New Roman" w:cs="Times New Roman"/>
          <w:sz w:val="24"/>
          <w:szCs w:val="24"/>
        </w:rPr>
        <w:t>ral cancer have an increased risk of developing lesions in the oral cavity. For this reason, a thorough intra-oral and extra-oral examination is necessary before treatment planning for the </w:t>
      </w:r>
      <w:proofErr w:type="gramStart"/>
      <w:r w:rsidR="005D5C6B" w:rsidRPr="00B2751C">
        <w:rPr>
          <w:rFonts w:ascii="Times New Roman" w:hAnsi="Times New Roman" w:cs="Times New Roman"/>
          <w:sz w:val="24"/>
          <w:szCs w:val="24"/>
        </w:rPr>
        <w:t>aforementioned</w:t>
      </w:r>
      <w:r w:rsidRPr="00B2751C">
        <w:rPr>
          <w:rFonts w:ascii="Times New Roman" w:hAnsi="Times New Roman" w:cs="Times New Roman"/>
          <w:sz w:val="24"/>
          <w:szCs w:val="24"/>
        </w:rPr>
        <w:t> patient</w:t>
      </w:r>
      <w:proofErr w:type="gramEnd"/>
      <w:r w:rsidRPr="00B2751C">
        <w:rPr>
          <w:rFonts w:ascii="Times New Roman" w:hAnsi="Times New Roman" w:cs="Times New Roman"/>
          <w:sz w:val="24"/>
          <w:szCs w:val="24"/>
        </w:rPr>
        <w:t xml:space="preserve">. Intra-oral examination </w:t>
      </w:r>
      <w:r w:rsidR="005D5C6B" w:rsidRPr="00B2751C">
        <w:rPr>
          <w:rFonts w:ascii="Times New Roman" w:hAnsi="Times New Roman" w:cs="Times New Roman"/>
          <w:sz w:val="24"/>
          <w:szCs w:val="24"/>
        </w:rPr>
        <w:t xml:space="preserve">findings </w:t>
      </w:r>
      <w:r w:rsidRPr="00B2751C">
        <w:rPr>
          <w:rFonts w:ascii="Times New Roman" w:hAnsi="Times New Roman" w:cs="Times New Roman"/>
          <w:sz w:val="24"/>
          <w:szCs w:val="24"/>
        </w:rPr>
        <w:t>can include xerostomia, white hairy leukoplakia, thru</w:t>
      </w:r>
      <w:r w:rsidR="005D5C6B" w:rsidRPr="00B2751C">
        <w:rPr>
          <w:rFonts w:ascii="Times New Roman" w:hAnsi="Times New Roman" w:cs="Times New Roman"/>
          <w:sz w:val="24"/>
          <w:szCs w:val="24"/>
        </w:rPr>
        <w:t>sh, red band gingivitis (linear</w:t>
      </w:r>
      <w:r w:rsidRPr="00B2751C">
        <w:rPr>
          <w:rFonts w:ascii="Times New Roman" w:hAnsi="Times New Roman" w:cs="Times New Roman"/>
          <w:sz w:val="24"/>
          <w:szCs w:val="24"/>
        </w:rPr>
        <w:t xml:space="preserve"> gingival erythema) associated with HIV, ulcerative gingivitis or periodontitis (NUG/NUP), Kaposi's Sarcoma, outbreaks of the herpes simplex virus, and aphthous ulcers. Therefore, if any oral manifestations of HIV are present during examination, the </w:t>
      </w:r>
      <w:proofErr w:type="gramStart"/>
      <w:r w:rsidRPr="00B2751C">
        <w:rPr>
          <w:rFonts w:ascii="Times New Roman" w:hAnsi="Times New Roman" w:cs="Times New Roman"/>
          <w:sz w:val="24"/>
          <w:szCs w:val="24"/>
        </w:rPr>
        <w:t>first priority</w:t>
      </w:r>
      <w:proofErr w:type="gramEnd"/>
      <w:r w:rsidRPr="00B2751C">
        <w:rPr>
          <w:rFonts w:ascii="Times New Roman" w:hAnsi="Times New Roman" w:cs="Times New Roman"/>
          <w:sz w:val="24"/>
          <w:szCs w:val="24"/>
        </w:rPr>
        <w:t> is to relieve pain and treat infections.  </w:t>
      </w:r>
    </w:p>
    <w:p w:rsidR="001C2ABD" w:rsidRPr="00B2751C" w:rsidRDefault="001C2ABD" w:rsidP="000F0488">
      <w:pPr>
        <w:spacing w:line="480" w:lineRule="auto"/>
        <w:rPr>
          <w:rFonts w:ascii="Times New Roman" w:hAnsi="Times New Roman" w:cs="Times New Roman"/>
          <w:sz w:val="24"/>
          <w:szCs w:val="24"/>
        </w:rPr>
      </w:pPr>
      <w:r w:rsidRPr="00B2751C">
        <w:rPr>
          <w:rFonts w:ascii="Times New Roman" w:hAnsi="Times New Roman" w:cs="Times New Roman"/>
          <w:sz w:val="24"/>
          <w:szCs w:val="24"/>
        </w:rPr>
        <w:t> </w:t>
      </w:r>
      <w:r w:rsidR="005D5C6B" w:rsidRPr="00B2751C">
        <w:rPr>
          <w:rFonts w:ascii="Times New Roman" w:hAnsi="Times New Roman" w:cs="Times New Roman"/>
          <w:sz w:val="24"/>
          <w:szCs w:val="24"/>
        </w:rPr>
        <w:tab/>
      </w:r>
      <w:r w:rsidRPr="00B2751C">
        <w:rPr>
          <w:rFonts w:ascii="Times New Roman" w:hAnsi="Times New Roman" w:cs="Times New Roman"/>
          <w:sz w:val="24"/>
          <w:szCs w:val="24"/>
        </w:rPr>
        <w:t xml:space="preserve">Treatment planning for HIV and Oral Cancer patients follows the same sequence followed with patients without these systemic diseases. Treatment should prioritize the alleviation of pain, function restoration, prevention of further disease and lastly, aesthetic considerations. The patient’s ability to withstand treatment and continue to receive treatment is an important factor taken into consideration when treatment planning as both systemic </w:t>
      </w:r>
      <w:proofErr w:type="gramStart"/>
      <w:r w:rsidRPr="00B2751C">
        <w:rPr>
          <w:rFonts w:ascii="Times New Roman" w:hAnsi="Times New Roman" w:cs="Times New Roman"/>
          <w:sz w:val="24"/>
          <w:szCs w:val="24"/>
        </w:rPr>
        <w:t>disease</w:t>
      </w:r>
      <w:proofErr w:type="gramEnd"/>
      <w:r w:rsidRPr="00B2751C">
        <w:rPr>
          <w:rFonts w:ascii="Times New Roman" w:hAnsi="Times New Roman" w:cs="Times New Roman"/>
          <w:sz w:val="24"/>
          <w:szCs w:val="24"/>
        </w:rPr>
        <w:t xml:space="preserve"> reported by the patient can cause fatigue and general weakness. As with all patients, </w:t>
      </w:r>
      <w:proofErr w:type="spellStart"/>
      <w:proofErr w:type="gramStart"/>
      <w:r w:rsidRPr="00B2751C">
        <w:rPr>
          <w:rFonts w:ascii="Times New Roman" w:hAnsi="Times New Roman" w:cs="Times New Roman"/>
          <w:sz w:val="24"/>
          <w:szCs w:val="24"/>
        </w:rPr>
        <w:t>Mr.Pehn’s</w:t>
      </w:r>
      <w:proofErr w:type="spellEnd"/>
      <w:proofErr w:type="gramEnd"/>
      <w:r w:rsidRPr="00B2751C">
        <w:rPr>
          <w:rFonts w:ascii="Times New Roman" w:hAnsi="Times New Roman" w:cs="Times New Roman"/>
          <w:sz w:val="24"/>
          <w:szCs w:val="24"/>
        </w:rPr>
        <w:t xml:space="preserve"> ability to understand and follow dental care instruction should </w:t>
      </w:r>
      <w:r w:rsidR="005D5C6B" w:rsidRPr="00B2751C">
        <w:rPr>
          <w:rFonts w:ascii="Times New Roman" w:hAnsi="Times New Roman" w:cs="Times New Roman"/>
          <w:sz w:val="24"/>
          <w:szCs w:val="24"/>
        </w:rPr>
        <w:t xml:space="preserve">also </w:t>
      </w:r>
      <w:r w:rsidRPr="00B2751C">
        <w:rPr>
          <w:rFonts w:ascii="Times New Roman" w:hAnsi="Times New Roman" w:cs="Times New Roman"/>
          <w:sz w:val="24"/>
          <w:szCs w:val="24"/>
        </w:rPr>
        <w:t>be considered. Infection control should also be followed as with other patients by f</w:t>
      </w:r>
      <w:r w:rsidR="005D5C6B" w:rsidRPr="00B2751C">
        <w:rPr>
          <w:rFonts w:ascii="Times New Roman" w:hAnsi="Times New Roman" w:cs="Times New Roman"/>
          <w:sz w:val="24"/>
          <w:szCs w:val="24"/>
        </w:rPr>
        <w:t xml:space="preserve">ollowing </w:t>
      </w:r>
      <w:r w:rsidR="005D5C6B" w:rsidRPr="00B2751C">
        <w:rPr>
          <w:rFonts w:ascii="Times New Roman" w:hAnsi="Times New Roman" w:cs="Times New Roman"/>
          <w:sz w:val="24"/>
          <w:szCs w:val="24"/>
        </w:rPr>
        <w:lastRenderedPageBreak/>
        <w:t>Standard Precautions since</w:t>
      </w:r>
      <w:r w:rsidRPr="00B2751C">
        <w:rPr>
          <w:rFonts w:ascii="Times New Roman" w:hAnsi="Times New Roman" w:cs="Times New Roman"/>
          <w:sz w:val="24"/>
          <w:szCs w:val="24"/>
        </w:rPr>
        <w:t xml:space="preserve"> HIV can be transmitted through blood, bodily fluids, and secretions other than sweat. </w:t>
      </w:r>
    </w:p>
    <w:p w:rsidR="001C2ABD" w:rsidRPr="00B2751C" w:rsidRDefault="005D5C6B" w:rsidP="000F0488">
      <w:pPr>
        <w:spacing w:line="480" w:lineRule="auto"/>
        <w:rPr>
          <w:rFonts w:ascii="Times New Roman" w:hAnsi="Times New Roman" w:cs="Times New Roman"/>
          <w:sz w:val="24"/>
          <w:szCs w:val="24"/>
        </w:rPr>
      </w:pPr>
      <w:r w:rsidRPr="00B2751C">
        <w:rPr>
          <w:rFonts w:ascii="Times New Roman" w:hAnsi="Times New Roman" w:cs="Times New Roman"/>
          <w:sz w:val="24"/>
          <w:szCs w:val="24"/>
        </w:rPr>
        <w:tab/>
      </w:r>
      <w:r w:rsidR="001C2ABD" w:rsidRPr="00B2751C">
        <w:rPr>
          <w:rFonts w:ascii="Times New Roman" w:hAnsi="Times New Roman" w:cs="Times New Roman"/>
          <w:sz w:val="24"/>
          <w:szCs w:val="24"/>
        </w:rPr>
        <w:t>Following the review of the patient’s medical history, an intraoral and extraoral examination was performed. The intraoral examination revealed a 2mm aphthous ulcer on the attached gingiva adjacent to #5 and a two white 4mm plaque</w:t>
      </w:r>
      <w:r w:rsidRPr="00B2751C">
        <w:rPr>
          <w:rFonts w:ascii="Times New Roman" w:hAnsi="Times New Roman" w:cs="Times New Roman"/>
          <w:sz w:val="24"/>
          <w:szCs w:val="24"/>
        </w:rPr>
        <w:t>s</w:t>
      </w:r>
      <w:r w:rsidR="001C2ABD" w:rsidRPr="00B2751C">
        <w:rPr>
          <w:rFonts w:ascii="Times New Roman" w:hAnsi="Times New Roman" w:cs="Times New Roman"/>
          <w:sz w:val="24"/>
          <w:szCs w:val="24"/>
        </w:rPr>
        <w:t> on the right side of the tongue.  The visit was ended upon these findings and the patient was referred to a pathologist. The patient returned for a second visit </w:t>
      </w:r>
      <w:r w:rsidRPr="00B2751C">
        <w:rPr>
          <w:rFonts w:ascii="Times New Roman" w:hAnsi="Times New Roman" w:cs="Times New Roman"/>
          <w:sz w:val="24"/>
          <w:szCs w:val="24"/>
        </w:rPr>
        <w:t xml:space="preserve">a week later </w:t>
      </w:r>
      <w:r w:rsidR="001C2ABD" w:rsidRPr="00B2751C">
        <w:rPr>
          <w:rFonts w:ascii="Times New Roman" w:hAnsi="Times New Roman" w:cs="Times New Roman"/>
          <w:sz w:val="24"/>
          <w:szCs w:val="24"/>
        </w:rPr>
        <w:t>to further investi</w:t>
      </w:r>
      <w:r w:rsidRPr="00B2751C">
        <w:rPr>
          <w:rFonts w:ascii="Times New Roman" w:hAnsi="Times New Roman" w:cs="Times New Roman"/>
          <w:sz w:val="24"/>
          <w:szCs w:val="24"/>
        </w:rPr>
        <w:t xml:space="preserve">gate previous findings. The pathological results of the lesions detected in the first visit was that </w:t>
      </w:r>
      <w:r w:rsidR="001C2ABD" w:rsidRPr="00B2751C">
        <w:rPr>
          <w:rFonts w:ascii="Times New Roman" w:hAnsi="Times New Roman" w:cs="Times New Roman"/>
          <w:sz w:val="24"/>
          <w:szCs w:val="24"/>
        </w:rPr>
        <w:t xml:space="preserve">the white lesions were related to the patient’s oral cancer and the aphthous ulcer </w:t>
      </w:r>
      <w:r w:rsidRPr="00B2751C">
        <w:rPr>
          <w:rFonts w:ascii="Times New Roman" w:hAnsi="Times New Roman" w:cs="Times New Roman"/>
          <w:sz w:val="24"/>
          <w:szCs w:val="24"/>
        </w:rPr>
        <w:t xml:space="preserve">had </w:t>
      </w:r>
      <w:r w:rsidR="001C2ABD" w:rsidRPr="00B2751C">
        <w:rPr>
          <w:rFonts w:ascii="Times New Roman" w:hAnsi="Times New Roman" w:cs="Times New Roman"/>
          <w:sz w:val="24"/>
          <w:szCs w:val="24"/>
        </w:rPr>
        <w:t>resolved.  </w:t>
      </w:r>
    </w:p>
    <w:p w:rsidR="001C2ABD" w:rsidRPr="00B2751C" w:rsidRDefault="005D5C6B" w:rsidP="000F0488">
      <w:pPr>
        <w:spacing w:line="480" w:lineRule="auto"/>
        <w:rPr>
          <w:rFonts w:ascii="Times New Roman" w:hAnsi="Times New Roman" w:cs="Times New Roman"/>
          <w:sz w:val="24"/>
          <w:szCs w:val="24"/>
        </w:rPr>
      </w:pPr>
      <w:r w:rsidRPr="00B2751C">
        <w:rPr>
          <w:rFonts w:ascii="Times New Roman" w:hAnsi="Times New Roman" w:cs="Times New Roman"/>
          <w:sz w:val="24"/>
          <w:szCs w:val="24"/>
        </w:rPr>
        <w:tab/>
      </w:r>
      <w:r w:rsidR="001C2ABD" w:rsidRPr="00B2751C">
        <w:rPr>
          <w:rFonts w:ascii="Times New Roman" w:hAnsi="Times New Roman" w:cs="Times New Roman"/>
          <w:sz w:val="24"/>
          <w:szCs w:val="24"/>
        </w:rPr>
        <w:t xml:space="preserve">All teeth were present except for maxillary and mandibular third molars in dental charting.  The patient had generalized areas of decay and attrition on the anterior teeth. The patient </w:t>
      </w:r>
      <w:r w:rsidRPr="00B2751C">
        <w:rPr>
          <w:rFonts w:ascii="Times New Roman" w:hAnsi="Times New Roman" w:cs="Times New Roman"/>
          <w:sz w:val="24"/>
          <w:szCs w:val="24"/>
        </w:rPr>
        <w:t xml:space="preserve">also </w:t>
      </w:r>
      <w:r w:rsidR="001C2ABD" w:rsidRPr="00B2751C">
        <w:rPr>
          <w:rFonts w:ascii="Times New Roman" w:hAnsi="Times New Roman" w:cs="Times New Roman"/>
          <w:sz w:val="24"/>
          <w:szCs w:val="24"/>
        </w:rPr>
        <w:t>had generalized pocket depths of 5-6mm, and generalized bone loss with grade II </w:t>
      </w:r>
      <w:proofErr w:type="spellStart"/>
      <w:r w:rsidR="001C2ABD" w:rsidRPr="00B2751C">
        <w:rPr>
          <w:rFonts w:ascii="Times New Roman" w:hAnsi="Times New Roman" w:cs="Times New Roman"/>
          <w:sz w:val="24"/>
          <w:szCs w:val="24"/>
        </w:rPr>
        <w:t>furcations</w:t>
      </w:r>
      <w:proofErr w:type="spellEnd"/>
      <w:r w:rsidRPr="00B2751C">
        <w:rPr>
          <w:rFonts w:ascii="Times New Roman" w:hAnsi="Times New Roman" w:cs="Times New Roman"/>
          <w:sz w:val="24"/>
          <w:szCs w:val="24"/>
        </w:rPr>
        <w:t xml:space="preserve"> which were detected using the </w:t>
      </w:r>
      <w:proofErr w:type="spellStart"/>
      <w:r w:rsidRPr="00B2751C">
        <w:rPr>
          <w:rFonts w:ascii="Times New Roman" w:hAnsi="Times New Roman" w:cs="Times New Roman"/>
          <w:sz w:val="24"/>
          <w:szCs w:val="24"/>
        </w:rPr>
        <w:t>Nabers</w:t>
      </w:r>
      <w:proofErr w:type="spellEnd"/>
      <w:r w:rsidRPr="00B2751C">
        <w:rPr>
          <w:rFonts w:ascii="Times New Roman" w:hAnsi="Times New Roman" w:cs="Times New Roman"/>
          <w:sz w:val="24"/>
          <w:szCs w:val="24"/>
        </w:rPr>
        <w:t xml:space="preserve"> Probe</w:t>
      </w:r>
      <w:r w:rsidR="001C2ABD" w:rsidRPr="00B2751C">
        <w:rPr>
          <w:rFonts w:ascii="Times New Roman" w:hAnsi="Times New Roman" w:cs="Times New Roman"/>
          <w:sz w:val="24"/>
          <w:szCs w:val="24"/>
        </w:rPr>
        <w:t xml:space="preserve">. The patient’s gingiva was erythematous, shiny, </w:t>
      </w:r>
      <w:r w:rsidRPr="00B2751C">
        <w:rPr>
          <w:rFonts w:ascii="Times New Roman" w:hAnsi="Times New Roman" w:cs="Times New Roman"/>
          <w:sz w:val="24"/>
          <w:szCs w:val="24"/>
        </w:rPr>
        <w:t>and not</w:t>
      </w:r>
      <w:r w:rsidR="001C2ABD" w:rsidRPr="00B2751C">
        <w:rPr>
          <w:rFonts w:ascii="Times New Roman" w:hAnsi="Times New Roman" w:cs="Times New Roman"/>
          <w:sz w:val="24"/>
          <w:szCs w:val="24"/>
        </w:rPr>
        <w:t xml:space="preserve"> resistant, with marginal inflammation and bleeding upon probing. These findings were indicative of Type III periodontitis. To verify the findings, the patient had a full-mouth series exposed. These radiographs showed 33% radiographic bone loss. There was also moderate CAL at 4mm. Evidence of Necrotizing Ulcerative Periodontitis was not evident as there was no sloughing or papillary ulceration. The patient did not have soft tissue cratering or interproximal necrosis</w:t>
      </w:r>
      <w:r w:rsidRPr="00B2751C">
        <w:rPr>
          <w:rFonts w:ascii="Times New Roman" w:hAnsi="Times New Roman" w:cs="Times New Roman"/>
          <w:sz w:val="24"/>
          <w:szCs w:val="24"/>
        </w:rPr>
        <w:t xml:space="preserve"> which is indicative of NUP</w:t>
      </w:r>
      <w:r w:rsidR="001C2ABD" w:rsidRPr="00B2751C">
        <w:rPr>
          <w:rFonts w:ascii="Times New Roman" w:hAnsi="Times New Roman" w:cs="Times New Roman"/>
          <w:sz w:val="24"/>
          <w:szCs w:val="24"/>
        </w:rPr>
        <w:t>. The patient had moderate calcareous deposits and moderate staining.  </w:t>
      </w:r>
    </w:p>
    <w:p w:rsidR="001C2ABD" w:rsidRPr="00B2751C" w:rsidRDefault="005D5C6B" w:rsidP="000F0488">
      <w:pPr>
        <w:spacing w:line="480" w:lineRule="auto"/>
        <w:rPr>
          <w:rFonts w:ascii="Times New Roman" w:hAnsi="Times New Roman" w:cs="Times New Roman"/>
          <w:sz w:val="24"/>
          <w:szCs w:val="24"/>
        </w:rPr>
      </w:pPr>
      <w:r w:rsidRPr="00B2751C">
        <w:rPr>
          <w:rFonts w:ascii="Times New Roman" w:hAnsi="Times New Roman" w:cs="Times New Roman"/>
          <w:sz w:val="24"/>
          <w:szCs w:val="24"/>
        </w:rPr>
        <w:tab/>
      </w:r>
      <w:r w:rsidR="001C2ABD" w:rsidRPr="00B2751C">
        <w:rPr>
          <w:rFonts w:ascii="Times New Roman" w:hAnsi="Times New Roman" w:cs="Times New Roman"/>
          <w:sz w:val="24"/>
          <w:szCs w:val="24"/>
        </w:rPr>
        <w:t xml:space="preserve">Based on all these findings the treatment plan for the patient will include as a priority, patient comfort and pain relief. Next, the prevention of further disease and lastly esthetic considerations. Through debridement, </w:t>
      </w:r>
      <w:r w:rsidRPr="00B2751C">
        <w:rPr>
          <w:rFonts w:ascii="Times New Roman" w:hAnsi="Times New Roman" w:cs="Times New Roman"/>
          <w:sz w:val="24"/>
          <w:szCs w:val="24"/>
        </w:rPr>
        <w:t>irrigation, calculus removal,</w:t>
      </w:r>
      <w:r w:rsidR="00B83D3F" w:rsidRPr="00B2751C">
        <w:rPr>
          <w:rFonts w:ascii="Times New Roman" w:hAnsi="Times New Roman" w:cs="Times New Roman"/>
          <w:sz w:val="24"/>
          <w:szCs w:val="24"/>
        </w:rPr>
        <w:t xml:space="preserve"> and</w:t>
      </w:r>
      <w:r w:rsidRPr="00B2751C">
        <w:rPr>
          <w:rFonts w:ascii="Times New Roman" w:hAnsi="Times New Roman" w:cs="Times New Roman"/>
          <w:sz w:val="24"/>
          <w:szCs w:val="24"/>
        </w:rPr>
        <w:t> </w:t>
      </w:r>
      <w:r w:rsidR="001C2ABD" w:rsidRPr="00B2751C">
        <w:rPr>
          <w:rFonts w:ascii="Times New Roman" w:hAnsi="Times New Roman" w:cs="Times New Roman"/>
          <w:sz w:val="24"/>
          <w:szCs w:val="24"/>
        </w:rPr>
        <w:t xml:space="preserve">bacterial interruption, </w:t>
      </w:r>
      <w:r w:rsidRPr="00B2751C">
        <w:rPr>
          <w:rFonts w:ascii="Times New Roman" w:hAnsi="Times New Roman" w:cs="Times New Roman"/>
          <w:sz w:val="24"/>
          <w:szCs w:val="24"/>
        </w:rPr>
        <w:t>t</w:t>
      </w:r>
      <w:r w:rsidR="001C2ABD" w:rsidRPr="00B2751C">
        <w:rPr>
          <w:rFonts w:ascii="Times New Roman" w:hAnsi="Times New Roman" w:cs="Times New Roman"/>
          <w:sz w:val="24"/>
          <w:szCs w:val="24"/>
        </w:rPr>
        <w:t xml:space="preserve">he </w:t>
      </w:r>
      <w:r w:rsidR="001C2ABD" w:rsidRPr="00B2751C">
        <w:rPr>
          <w:rFonts w:ascii="Times New Roman" w:hAnsi="Times New Roman" w:cs="Times New Roman"/>
          <w:sz w:val="24"/>
          <w:szCs w:val="24"/>
        </w:rPr>
        <w:lastRenderedPageBreak/>
        <w:t>p</w:t>
      </w:r>
      <w:r w:rsidRPr="00B2751C">
        <w:rPr>
          <w:rFonts w:ascii="Times New Roman" w:hAnsi="Times New Roman" w:cs="Times New Roman"/>
          <w:sz w:val="24"/>
          <w:szCs w:val="24"/>
        </w:rPr>
        <w:t xml:space="preserve">revention of disease progression </w:t>
      </w:r>
      <w:r w:rsidR="00B83D3F" w:rsidRPr="00B2751C">
        <w:rPr>
          <w:rFonts w:ascii="Times New Roman" w:hAnsi="Times New Roman" w:cs="Times New Roman"/>
          <w:sz w:val="24"/>
          <w:szCs w:val="24"/>
        </w:rPr>
        <w:t>will be established. To accomplish this, t</w:t>
      </w:r>
      <w:r w:rsidR="001C2ABD" w:rsidRPr="00B2751C">
        <w:rPr>
          <w:rFonts w:ascii="Times New Roman" w:hAnsi="Times New Roman" w:cs="Times New Roman"/>
          <w:sz w:val="24"/>
          <w:szCs w:val="24"/>
        </w:rPr>
        <w:t xml:space="preserve">he treatment plan </w:t>
      </w:r>
      <w:r w:rsidR="00B83D3F" w:rsidRPr="00B2751C">
        <w:rPr>
          <w:rFonts w:ascii="Times New Roman" w:hAnsi="Times New Roman" w:cs="Times New Roman"/>
          <w:sz w:val="24"/>
          <w:szCs w:val="24"/>
        </w:rPr>
        <w:t>will include</w:t>
      </w:r>
      <w:r w:rsidR="001C2ABD" w:rsidRPr="00B2751C">
        <w:rPr>
          <w:rFonts w:ascii="Times New Roman" w:hAnsi="Times New Roman" w:cs="Times New Roman"/>
          <w:sz w:val="24"/>
          <w:szCs w:val="24"/>
        </w:rPr>
        <w:t xml:space="preserve"> giving the patient home care education. The pati</w:t>
      </w:r>
      <w:r w:rsidRPr="00B2751C">
        <w:rPr>
          <w:rFonts w:ascii="Times New Roman" w:hAnsi="Times New Roman" w:cs="Times New Roman"/>
          <w:sz w:val="24"/>
          <w:szCs w:val="24"/>
        </w:rPr>
        <w:t xml:space="preserve">ent will first be taught the Bass </w:t>
      </w:r>
      <w:r w:rsidR="001C2ABD" w:rsidRPr="00B2751C">
        <w:rPr>
          <w:rFonts w:ascii="Times New Roman" w:hAnsi="Times New Roman" w:cs="Times New Roman"/>
          <w:sz w:val="24"/>
          <w:szCs w:val="24"/>
        </w:rPr>
        <w:t>tooth</w:t>
      </w:r>
      <w:r w:rsidR="00B83D3F" w:rsidRPr="00B2751C">
        <w:rPr>
          <w:rFonts w:ascii="Times New Roman" w:hAnsi="Times New Roman" w:cs="Times New Roman"/>
          <w:sz w:val="24"/>
          <w:szCs w:val="24"/>
        </w:rPr>
        <w:t xml:space="preserve"> </w:t>
      </w:r>
      <w:r w:rsidR="001C2ABD" w:rsidRPr="00B2751C">
        <w:rPr>
          <w:rFonts w:ascii="Times New Roman" w:hAnsi="Times New Roman" w:cs="Times New Roman"/>
          <w:sz w:val="24"/>
          <w:szCs w:val="24"/>
        </w:rPr>
        <w:t>brushing</w:t>
      </w:r>
      <w:r w:rsidRPr="00B2751C">
        <w:rPr>
          <w:rFonts w:ascii="Times New Roman" w:hAnsi="Times New Roman" w:cs="Times New Roman"/>
          <w:sz w:val="24"/>
          <w:szCs w:val="24"/>
        </w:rPr>
        <w:t xml:space="preserve"> method</w:t>
      </w:r>
      <w:r w:rsidR="001C2ABD" w:rsidRPr="00B2751C">
        <w:rPr>
          <w:rFonts w:ascii="Times New Roman" w:hAnsi="Times New Roman" w:cs="Times New Roman"/>
          <w:sz w:val="24"/>
          <w:szCs w:val="24"/>
        </w:rPr>
        <w:t xml:space="preserve"> to interrupt the accumulation of biofilm on the teeth.</w:t>
      </w:r>
      <w:r w:rsidR="00BB4431" w:rsidRPr="00B2751C">
        <w:rPr>
          <w:rFonts w:ascii="Times New Roman" w:hAnsi="Times New Roman" w:cs="Times New Roman"/>
          <w:sz w:val="24"/>
          <w:szCs w:val="24"/>
        </w:rPr>
        <w:t xml:space="preserve"> After mastering the tooth</w:t>
      </w:r>
      <w:r w:rsidR="00B83D3F" w:rsidRPr="00B2751C">
        <w:rPr>
          <w:rFonts w:ascii="Times New Roman" w:hAnsi="Times New Roman" w:cs="Times New Roman"/>
          <w:sz w:val="24"/>
          <w:szCs w:val="24"/>
        </w:rPr>
        <w:t xml:space="preserve"> </w:t>
      </w:r>
      <w:r w:rsidR="00BB4431" w:rsidRPr="00B2751C">
        <w:rPr>
          <w:rFonts w:ascii="Times New Roman" w:hAnsi="Times New Roman" w:cs="Times New Roman"/>
          <w:sz w:val="24"/>
          <w:szCs w:val="24"/>
        </w:rPr>
        <w:t>brushing technique</w:t>
      </w:r>
      <w:r w:rsidR="00B83D3F" w:rsidRPr="00B2751C">
        <w:rPr>
          <w:rFonts w:ascii="Times New Roman" w:hAnsi="Times New Roman" w:cs="Times New Roman"/>
          <w:sz w:val="24"/>
          <w:szCs w:val="24"/>
        </w:rPr>
        <w:t>, the</w:t>
      </w:r>
      <w:r w:rsidRPr="00B2751C">
        <w:rPr>
          <w:rFonts w:ascii="Times New Roman" w:hAnsi="Times New Roman" w:cs="Times New Roman"/>
          <w:sz w:val="24"/>
          <w:szCs w:val="24"/>
        </w:rPr>
        <w:t xml:space="preserve"> patient will </w:t>
      </w:r>
      <w:proofErr w:type="gramStart"/>
      <w:r w:rsidRPr="00B2751C">
        <w:rPr>
          <w:rFonts w:ascii="Times New Roman" w:hAnsi="Times New Roman" w:cs="Times New Roman"/>
          <w:sz w:val="24"/>
          <w:szCs w:val="24"/>
        </w:rPr>
        <w:t>taught</w:t>
      </w:r>
      <w:proofErr w:type="gramEnd"/>
      <w:r w:rsidRPr="00B2751C">
        <w:rPr>
          <w:rFonts w:ascii="Times New Roman" w:hAnsi="Times New Roman" w:cs="Times New Roman"/>
          <w:sz w:val="24"/>
          <w:szCs w:val="24"/>
        </w:rPr>
        <w:t xml:space="preserve"> to use at home irrigation systems. </w:t>
      </w:r>
      <w:r w:rsidR="001C2ABD" w:rsidRPr="00B2751C">
        <w:rPr>
          <w:rFonts w:ascii="Times New Roman" w:hAnsi="Times New Roman" w:cs="Times New Roman"/>
          <w:sz w:val="24"/>
          <w:szCs w:val="24"/>
        </w:rPr>
        <w:t xml:space="preserve"> </w:t>
      </w:r>
      <w:r w:rsidR="00B83D3F" w:rsidRPr="00B2751C">
        <w:rPr>
          <w:rFonts w:ascii="Times New Roman" w:hAnsi="Times New Roman" w:cs="Times New Roman"/>
          <w:sz w:val="24"/>
          <w:szCs w:val="24"/>
        </w:rPr>
        <w:t xml:space="preserve"> Irrigation will be demonstrated so that the patient can routinely irrigate at home. </w:t>
      </w:r>
      <w:r w:rsidR="001C2ABD" w:rsidRPr="00B2751C">
        <w:rPr>
          <w:rFonts w:ascii="Times New Roman" w:hAnsi="Times New Roman" w:cs="Times New Roman"/>
          <w:sz w:val="24"/>
          <w:szCs w:val="24"/>
        </w:rPr>
        <w:t>Calculus debridement will be completed in three visits following the initial v</w:t>
      </w:r>
      <w:r w:rsidR="00B83D3F" w:rsidRPr="00B2751C">
        <w:rPr>
          <w:rFonts w:ascii="Times New Roman" w:hAnsi="Times New Roman" w:cs="Times New Roman"/>
          <w:sz w:val="24"/>
          <w:szCs w:val="24"/>
        </w:rPr>
        <w:t xml:space="preserve">isit. During the first visit patient will be taught the Bass tooth brushing method. Then the </w:t>
      </w:r>
      <w:r w:rsidR="001C2ABD" w:rsidRPr="00B2751C">
        <w:rPr>
          <w:rFonts w:ascii="Times New Roman" w:hAnsi="Times New Roman" w:cs="Times New Roman"/>
          <w:sz w:val="24"/>
          <w:szCs w:val="24"/>
        </w:rPr>
        <w:t xml:space="preserve">upper right quadrant will be scaled, followed by the second quadrant during the next visit, then the third and so progressively until all quadrants are scaled. </w:t>
      </w:r>
      <w:r w:rsidR="00B83D3F" w:rsidRPr="00B2751C">
        <w:rPr>
          <w:rFonts w:ascii="Times New Roman" w:hAnsi="Times New Roman" w:cs="Times New Roman"/>
          <w:sz w:val="24"/>
          <w:szCs w:val="24"/>
        </w:rPr>
        <w:t xml:space="preserve">Irrigation will be provided at each of these visits and recommended to the patient for at home use. </w:t>
      </w:r>
      <w:r w:rsidR="001C2ABD" w:rsidRPr="00B2751C">
        <w:rPr>
          <w:rFonts w:ascii="Times New Roman" w:hAnsi="Times New Roman" w:cs="Times New Roman"/>
          <w:sz w:val="24"/>
          <w:szCs w:val="24"/>
        </w:rPr>
        <w:t xml:space="preserve">Measures to ensure the patient’s comfort will be taken by communicating with the patient, </w:t>
      </w:r>
      <w:proofErr w:type="gramStart"/>
      <w:r w:rsidR="00B83D3F" w:rsidRPr="00B2751C">
        <w:rPr>
          <w:rFonts w:ascii="Times New Roman" w:hAnsi="Times New Roman" w:cs="Times New Roman"/>
          <w:sz w:val="24"/>
          <w:szCs w:val="24"/>
        </w:rPr>
        <w:t>and also</w:t>
      </w:r>
      <w:proofErr w:type="gramEnd"/>
      <w:r w:rsidR="00B83D3F" w:rsidRPr="00B2751C">
        <w:rPr>
          <w:rFonts w:ascii="Times New Roman" w:hAnsi="Times New Roman" w:cs="Times New Roman"/>
          <w:sz w:val="24"/>
          <w:szCs w:val="24"/>
        </w:rPr>
        <w:t xml:space="preserve"> </w:t>
      </w:r>
      <w:r w:rsidR="001C2ABD" w:rsidRPr="00B2751C">
        <w:rPr>
          <w:rFonts w:ascii="Times New Roman" w:hAnsi="Times New Roman" w:cs="Times New Roman"/>
          <w:sz w:val="24"/>
          <w:szCs w:val="24"/>
        </w:rPr>
        <w:t>using 10% povidone-iodine rinse. Using this rinse will help increase patient comfort, decrease bleeding and provide ant</w:t>
      </w:r>
      <w:r w:rsidR="00B83D3F" w:rsidRPr="00B2751C">
        <w:rPr>
          <w:rFonts w:ascii="Times New Roman" w:hAnsi="Times New Roman" w:cs="Times New Roman"/>
          <w:sz w:val="24"/>
          <w:szCs w:val="24"/>
        </w:rPr>
        <w:t>imicrobial activity against</w:t>
      </w:r>
      <w:r w:rsidR="001C2ABD" w:rsidRPr="00B2751C">
        <w:rPr>
          <w:rFonts w:ascii="Times New Roman" w:hAnsi="Times New Roman" w:cs="Times New Roman"/>
          <w:sz w:val="24"/>
          <w:szCs w:val="24"/>
        </w:rPr>
        <w:t xml:space="preserve"> bacteria and </w:t>
      </w:r>
      <w:r w:rsidR="00B83D3F" w:rsidRPr="00B2751C">
        <w:rPr>
          <w:rFonts w:ascii="Times New Roman" w:hAnsi="Times New Roman" w:cs="Times New Roman"/>
          <w:sz w:val="24"/>
          <w:szCs w:val="24"/>
        </w:rPr>
        <w:t>fungi. Doing so will improve periodontal healing</w:t>
      </w:r>
      <w:r w:rsidR="001C2ABD" w:rsidRPr="00B2751C">
        <w:rPr>
          <w:rFonts w:ascii="Times New Roman" w:hAnsi="Times New Roman" w:cs="Times New Roman"/>
          <w:sz w:val="24"/>
          <w:szCs w:val="24"/>
        </w:rPr>
        <w:t xml:space="preserve">. This rinse also provides some </w:t>
      </w:r>
      <w:r w:rsidR="00B83D3F" w:rsidRPr="00B2751C">
        <w:rPr>
          <w:rFonts w:ascii="Times New Roman" w:hAnsi="Times New Roman" w:cs="Times New Roman"/>
          <w:sz w:val="24"/>
          <w:szCs w:val="24"/>
        </w:rPr>
        <w:t xml:space="preserve">relief that topical anesthesia provides. </w:t>
      </w:r>
      <w:r w:rsidR="001C2ABD" w:rsidRPr="00B2751C">
        <w:rPr>
          <w:rFonts w:ascii="Times New Roman" w:hAnsi="Times New Roman" w:cs="Times New Roman"/>
          <w:sz w:val="24"/>
          <w:szCs w:val="24"/>
        </w:rPr>
        <w:t>If the patient continues to feel discomfort, topical anesthesia can be used. If topical is not strong enou</w:t>
      </w:r>
      <w:r w:rsidR="00B83D3F" w:rsidRPr="00B2751C">
        <w:rPr>
          <w:rFonts w:ascii="Times New Roman" w:hAnsi="Times New Roman" w:cs="Times New Roman"/>
          <w:sz w:val="24"/>
          <w:szCs w:val="24"/>
        </w:rPr>
        <w:t xml:space="preserve">gh to relieve the patient’s </w:t>
      </w:r>
      <w:proofErr w:type="gramStart"/>
      <w:r w:rsidR="001C2ABD" w:rsidRPr="00B2751C">
        <w:rPr>
          <w:rFonts w:ascii="Times New Roman" w:hAnsi="Times New Roman" w:cs="Times New Roman"/>
          <w:sz w:val="24"/>
          <w:szCs w:val="24"/>
        </w:rPr>
        <w:t>pain</w:t>
      </w:r>
      <w:proofErr w:type="gramEnd"/>
      <w:r w:rsidR="001C2ABD" w:rsidRPr="00B2751C">
        <w:rPr>
          <w:rFonts w:ascii="Times New Roman" w:hAnsi="Times New Roman" w:cs="Times New Roman"/>
          <w:sz w:val="24"/>
          <w:szCs w:val="24"/>
        </w:rPr>
        <w:t> then local anesthesia can be provided since there are no contraindications to using local anesthesia on patients unless they are known to have a history of poor hemostasis. The same patient pain relief measures will be taken a</w:t>
      </w:r>
      <w:r w:rsidR="00B83D3F" w:rsidRPr="00B2751C">
        <w:rPr>
          <w:rFonts w:ascii="Times New Roman" w:hAnsi="Times New Roman" w:cs="Times New Roman"/>
          <w:sz w:val="24"/>
          <w:szCs w:val="24"/>
        </w:rPr>
        <w:t>t all subsequent visits. This patient</w:t>
      </w:r>
      <w:r w:rsidR="001C2ABD" w:rsidRPr="00B2751C">
        <w:rPr>
          <w:rFonts w:ascii="Times New Roman" w:hAnsi="Times New Roman" w:cs="Times New Roman"/>
          <w:sz w:val="24"/>
          <w:szCs w:val="24"/>
        </w:rPr>
        <w:t xml:space="preserve"> can</w:t>
      </w:r>
      <w:r w:rsidR="00B83D3F" w:rsidRPr="00B2751C">
        <w:rPr>
          <w:rFonts w:ascii="Times New Roman" w:hAnsi="Times New Roman" w:cs="Times New Roman"/>
          <w:sz w:val="24"/>
          <w:szCs w:val="24"/>
        </w:rPr>
        <w:t xml:space="preserve"> also</w:t>
      </w:r>
      <w:r w:rsidR="001C2ABD" w:rsidRPr="00B2751C">
        <w:rPr>
          <w:rFonts w:ascii="Times New Roman" w:hAnsi="Times New Roman" w:cs="Times New Roman"/>
          <w:sz w:val="24"/>
          <w:szCs w:val="24"/>
        </w:rPr>
        <w:t xml:space="preserve"> receive infiltration as there</w:t>
      </w:r>
      <w:r w:rsidR="00B83D3F" w:rsidRPr="00B2751C">
        <w:rPr>
          <w:rFonts w:ascii="Times New Roman" w:hAnsi="Times New Roman" w:cs="Times New Roman"/>
          <w:sz w:val="24"/>
          <w:szCs w:val="24"/>
        </w:rPr>
        <w:t xml:space="preserve"> are no contraindications. Moreover, being </w:t>
      </w:r>
      <w:proofErr w:type="gramStart"/>
      <w:r w:rsidR="00B83D3F" w:rsidRPr="00B2751C">
        <w:rPr>
          <w:rFonts w:ascii="Times New Roman" w:hAnsi="Times New Roman" w:cs="Times New Roman"/>
          <w:sz w:val="24"/>
          <w:szCs w:val="24"/>
        </w:rPr>
        <w:t>that as</w:t>
      </w:r>
      <w:r w:rsidR="001C2ABD" w:rsidRPr="00B2751C">
        <w:rPr>
          <w:rFonts w:ascii="Times New Roman" w:hAnsi="Times New Roman" w:cs="Times New Roman"/>
          <w:sz w:val="24"/>
          <w:szCs w:val="24"/>
        </w:rPr>
        <w:t xml:space="preserve"> dental hygienist</w:t>
      </w:r>
      <w:r w:rsidR="00B83D3F" w:rsidRPr="00B2751C">
        <w:rPr>
          <w:rFonts w:ascii="Times New Roman" w:hAnsi="Times New Roman" w:cs="Times New Roman"/>
          <w:sz w:val="24"/>
          <w:szCs w:val="24"/>
        </w:rPr>
        <w:t>s</w:t>
      </w:r>
      <w:proofErr w:type="gramEnd"/>
      <w:r w:rsidR="001C2ABD" w:rsidRPr="00B2751C">
        <w:rPr>
          <w:rFonts w:ascii="Times New Roman" w:hAnsi="Times New Roman" w:cs="Times New Roman"/>
          <w:sz w:val="24"/>
          <w:szCs w:val="24"/>
        </w:rPr>
        <w:t xml:space="preserve"> we cannot prescribe medication to use during treatment</w:t>
      </w:r>
      <w:r w:rsidR="00B83D3F" w:rsidRPr="00B2751C">
        <w:rPr>
          <w:rFonts w:ascii="Times New Roman" w:hAnsi="Times New Roman" w:cs="Times New Roman"/>
          <w:sz w:val="24"/>
          <w:szCs w:val="24"/>
        </w:rPr>
        <w:t>,</w:t>
      </w:r>
      <w:r w:rsidR="001C2ABD" w:rsidRPr="00B2751C">
        <w:rPr>
          <w:rFonts w:ascii="Times New Roman" w:hAnsi="Times New Roman" w:cs="Times New Roman"/>
          <w:sz w:val="24"/>
          <w:szCs w:val="24"/>
        </w:rPr>
        <w:t xml:space="preserve"> we cannot incorporate antimicrobial prophylaxis into treatment planning by using antibiotics. If working with the dentist, it is up to the dentist or periodontist to determine if the use of antibiotic</w:t>
      </w:r>
      <w:r w:rsidR="00B83D3F" w:rsidRPr="00B2751C">
        <w:rPr>
          <w:rFonts w:ascii="Times New Roman" w:hAnsi="Times New Roman" w:cs="Times New Roman"/>
          <w:sz w:val="24"/>
          <w:szCs w:val="24"/>
        </w:rPr>
        <w:t>s is necessary. Furthermore, being</w:t>
      </w:r>
      <w:r w:rsidR="001C2ABD" w:rsidRPr="00B2751C">
        <w:rPr>
          <w:rFonts w:ascii="Times New Roman" w:hAnsi="Times New Roman" w:cs="Times New Roman"/>
          <w:sz w:val="24"/>
          <w:szCs w:val="24"/>
        </w:rPr>
        <w:t xml:space="preserve"> that the patient has </w:t>
      </w:r>
      <w:r w:rsidR="00B83D3F" w:rsidRPr="00B2751C">
        <w:rPr>
          <w:rFonts w:ascii="Times New Roman" w:hAnsi="Times New Roman" w:cs="Times New Roman"/>
          <w:sz w:val="24"/>
          <w:szCs w:val="24"/>
        </w:rPr>
        <w:t xml:space="preserve">HIV along with </w:t>
      </w:r>
      <w:r w:rsidR="001C2ABD" w:rsidRPr="00B2751C">
        <w:rPr>
          <w:rFonts w:ascii="Times New Roman" w:hAnsi="Times New Roman" w:cs="Times New Roman"/>
          <w:sz w:val="24"/>
          <w:szCs w:val="24"/>
        </w:rPr>
        <w:t xml:space="preserve">Oral Cancer and takes medication to treat these systemic diseases which share a common dental </w:t>
      </w:r>
      <w:r w:rsidR="001C2ABD" w:rsidRPr="00B2751C">
        <w:rPr>
          <w:rFonts w:ascii="Times New Roman" w:hAnsi="Times New Roman" w:cs="Times New Roman"/>
          <w:sz w:val="24"/>
          <w:szCs w:val="24"/>
        </w:rPr>
        <w:lastRenderedPageBreak/>
        <w:t>symptom is xerostomia,</w:t>
      </w:r>
      <w:r w:rsidR="00B83D3F" w:rsidRPr="00B2751C">
        <w:rPr>
          <w:rFonts w:ascii="Times New Roman" w:hAnsi="Times New Roman" w:cs="Times New Roman"/>
          <w:sz w:val="24"/>
          <w:szCs w:val="24"/>
        </w:rPr>
        <w:t xml:space="preserve"> additional</w:t>
      </w:r>
      <w:r w:rsidR="001C2ABD" w:rsidRPr="00B2751C">
        <w:rPr>
          <w:rFonts w:ascii="Times New Roman" w:hAnsi="Times New Roman" w:cs="Times New Roman"/>
          <w:sz w:val="24"/>
          <w:szCs w:val="24"/>
        </w:rPr>
        <w:t xml:space="preserve"> measures</w:t>
      </w:r>
      <w:r w:rsidR="00B83D3F" w:rsidRPr="00B2751C">
        <w:rPr>
          <w:rFonts w:ascii="Times New Roman" w:hAnsi="Times New Roman" w:cs="Times New Roman"/>
          <w:sz w:val="24"/>
          <w:szCs w:val="24"/>
        </w:rPr>
        <w:t xml:space="preserve"> will be taken</w:t>
      </w:r>
      <w:r w:rsidR="001C2ABD" w:rsidRPr="00B2751C">
        <w:rPr>
          <w:rFonts w:ascii="Times New Roman" w:hAnsi="Times New Roman" w:cs="Times New Roman"/>
          <w:sz w:val="24"/>
          <w:szCs w:val="24"/>
        </w:rPr>
        <w:t xml:space="preserve"> to alleviate </w:t>
      </w:r>
      <w:r w:rsidR="00B83D3F" w:rsidRPr="00B2751C">
        <w:rPr>
          <w:rFonts w:ascii="Times New Roman" w:hAnsi="Times New Roman" w:cs="Times New Roman"/>
          <w:sz w:val="24"/>
          <w:szCs w:val="24"/>
        </w:rPr>
        <w:t xml:space="preserve">patient discomfort. </w:t>
      </w:r>
      <w:proofErr w:type="spellStart"/>
      <w:r w:rsidR="00B83D3F" w:rsidRPr="00B2751C">
        <w:rPr>
          <w:rFonts w:ascii="Times New Roman" w:hAnsi="Times New Roman" w:cs="Times New Roman"/>
          <w:sz w:val="24"/>
          <w:szCs w:val="24"/>
        </w:rPr>
        <w:t>Xersotomia</w:t>
      </w:r>
      <w:proofErr w:type="spellEnd"/>
      <w:r w:rsidR="00B83D3F" w:rsidRPr="00B2751C">
        <w:rPr>
          <w:rFonts w:ascii="Times New Roman" w:hAnsi="Times New Roman" w:cs="Times New Roman"/>
          <w:sz w:val="24"/>
          <w:szCs w:val="24"/>
        </w:rPr>
        <w:t xml:space="preserve"> increases the patient’s </w:t>
      </w:r>
      <w:r w:rsidR="001C2ABD" w:rsidRPr="00B2751C">
        <w:rPr>
          <w:rFonts w:ascii="Times New Roman" w:hAnsi="Times New Roman" w:cs="Times New Roman"/>
          <w:sz w:val="24"/>
          <w:szCs w:val="24"/>
        </w:rPr>
        <w:t>likelihood of developing caries or getting</w:t>
      </w:r>
      <w:r w:rsidR="00B83D3F" w:rsidRPr="00B2751C">
        <w:rPr>
          <w:rFonts w:ascii="Times New Roman" w:hAnsi="Times New Roman" w:cs="Times New Roman"/>
          <w:sz w:val="24"/>
          <w:szCs w:val="24"/>
        </w:rPr>
        <w:t xml:space="preserve"> soft tissue infections</w:t>
      </w:r>
      <w:r w:rsidR="001C2ABD" w:rsidRPr="00B2751C">
        <w:rPr>
          <w:rFonts w:ascii="Times New Roman" w:hAnsi="Times New Roman" w:cs="Times New Roman"/>
          <w:sz w:val="24"/>
          <w:szCs w:val="24"/>
        </w:rPr>
        <w:t>, for this reason a salivary substitute such as </w:t>
      </w:r>
      <w:proofErr w:type="spellStart"/>
      <w:r w:rsidR="001C2ABD" w:rsidRPr="00B2751C">
        <w:rPr>
          <w:rFonts w:ascii="Times New Roman" w:hAnsi="Times New Roman" w:cs="Times New Roman"/>
          <w:sz w:val="24"/>
          <w:szCs w:val="24"/>
        </w:rPr>
        <w:t>Biotene</w:t>
      </w:r>
      <w:proofErr w:type="spellEnd"/>
      <w:r w:rsidR="001C2ABD" w:rsidRPr="00B2751C">
        <w:rPr>
          <w:rFonts w:ascii="Times New Roman" w:hAnsi="Times New Roman" w:cs="Times New Roman"/>
          <w:sz w:val="24"/>
          <w:szCs w:val="24"/>
        </w:rPr>
        <w:t> Oral Balance or </w:t>
      </w:r>
      <w:proofErr w:type="spellStart"/>
      <w:r w:rsidR="001C2ABD" w:rsidRPr="00B2751C">
        <w:rPr>
          <w:rFonts w:ascii="Times New Roman" w:hAnsi="Times New Roman" w:cs="Times New Roman"/>
          <w:sz w:val="24"/>
          <w:szCs w:val="24"/>
        </w:rPr>
        <w:t>Salivart</w:t>
      </w:r>
      <w:proofErr w:type="spellEnd"/>
      <w:r w:rsidR="001C2ABD" w:rsidRPr="00B2751C">
        <w:rPr>
          <w:rFonts w:ascii="Times New Roman" w:hAnsi="Times New Roman" w:cs="Times New Roman"/>
          <w:sz w:val="24"/>
          <w:szCs w:val="24"/>
        </w:rPr>
        <w:t> will be used at every visit. The patient will be recommended to buy an over the counter salivary substitute to decrease dry mouth discomfort and to provide a local defensive barrier. During the last visit the patient will receive engine polishing to remove stain, and to remove any residual biofilm. Air polishing is not recommended because of the aerosols and the large pocket sizes the patient has. Afterwards, a fluo</w:t>
      </w:r>
      <w:r w:rsidR="00415571" w:rsidRPr="00B2751C">
        <w:rPr>
          <w:rFonts w:ascii="Times New Roman" w:hAnsi="Times New Roman" w:cs="Times New Roman"/>
          <w:sz w:val="24"/>
          <w:szCs w:val="24"/>
        </w:rPr>
        <w:t>ride treatment will be provided</w:t>
      </w:r>
      <w:r w:rsidR="009D1BB0" w:rsidRPr="00B2751C">
        <w:rPr>
          <w:rFonts w:ascii="Times New Roman" w:hAnsi="Times New Roman" w:cs="Times New Roman"/>
          <w:sz w:val="24"/>
          <w:szCs w:val="24"/>
        </w:rPr>
        <w:t xml:space="preserve"> using 2% Neutral </w:t>
      </w:r>
      <w:proofErr w:type="spellStart"/>
      <w:r w:rsidR="009D1BB0" w:rsidRPr="00B2751C">
        <w:rPr>
          <w:rFonts w:ascii="Times New Roman" w:hAnsi="Times New Roman" w:cs="Times New Roman"/>
          <w:sz w:val="24"/>
          <w:szCs w:val="24"/>
        </w:rPr>
        <w:t>NaF</w:t>
      </w:r>
      <w:proofErr w:type="spellEnd"/>
      <w:r w:rsidR="009D1BB0" w:rsidRPr="00B2751C">
        <w:rPr>
          <w:rFonts w:ascii="Times New Roman" w:hAnsi="Times New Roman" w:cs="Times New Roman"/>
          <w:sz w:val="24"/>
          <w:szCs w:val="24"/>
        </w:rPr>
        <w:t xml:space="preserve"> Gel </w:t>
      </w:r>
      <w:r w:rsidR="001C2ABD" w:rsidRPr="00B2751C">
        <w:rPr>
          <w:rFonts w:ascii="Times New Roman" w:hAnsi="Times New Roman" w:cs="Times New Roman"/>
          <w:sz w:val="24"/>
          <w:szCs w:val="24"/>
        </w:rPr>
        <w:t>due to the patient’s moderate caries risk. At the end of each visit the patient will be advised to rinse with warm water and salt. Home care and good oral hygiene will be emphasized throughout the visits. Visits will be scheduled with at least one week apart from each other to allow healing time for the quadrants previously scaled. </w:t>
      </w:r>
      <w:r w:rsidR="00FA2705" w:rsidRPr="00B2751C">
        <w:rPr>
          <w:rFonts w:ascii="Times New Roman" w:hAnsi="Times New Roman" w:cs="Times New Roman"/>
          <w:sz w:val="24"/>
          <w:szCs w:val="24"/>
        </w:rPr>
        <w:t xml:space="preserve">If all planned </w:t>
      </w:r>
      <w:r w:rsidR="00EF0310" w:rsidRPr="00B2751C">
        <w:rPr>
          <w:rFonts w:ascii="Times New Roman" w:hAnsi="Times New Roman" w:cs="Times New Roman"/>
          <w:sz w:val="24"/>
          <w:szCs w:val="24"/>
        </w:rPr>
        <w:t>visits</w:t>
      </w:r>
      <w:r w:rsidR="00FA2705" w:rsidRPr="00B2751C">
        <w:rPr>
          <w:rFonts w:ascii="Times New Roman" w:hAnsi="Times New Roman" w:cs="Times New Roman"/>
          <w:sz w:val="24"/>
          <w:szCs w:val="24"/>
        </w:rPr>
        <w:t xml:space="preserve"> are completed, the prognosis will be</w:t>
      </w:r>
      <w:r w:rsidR="00EF0310" w:rsidRPr="00B2751C">
        <w:rPr>
          <w:rFonts w:ascii="Times New Roman" w:hAnsi="Times New Roman" w:cs="Times New Roman"/>
          <w:sz w:val="24"/>
          <w:szCs w:val="24"/>
        </w:rPr>
        <w:t xml:space="preserve"> a</w:t>
      </w:r>
      <w:r w:rsidR="00FA2705" w:rsidRPr="00B2751C">
        <w:rPr>
          <w:rFonts w:ascii="Times New Roman" w:hAnsi="Times New Roman" w:cs="Times New Roman"/>
          <w:sz w:val="24"/>
          <w:szCs w:val="24"/>
        </w:rPr>
        <w:t xml:space="preserve"> decrease gingival inflammation, decrease in pocket size, </w:t>
      </w:r>
      <w:r w:rsidR="00EF0310" w:rsidRPr="00B2751C">
        <w:rPr>
          <w:rFonts w:ascii="Times New Roman" w:hAnsi="Times New Roman" w:cs="Times New Roman"/>
          <w:sz w:val="24"/>
          <w:szCs w:val="24"/>
        </w:rPr>
        <w:t>a decrease</w:t>
      </w:r>
      <w:r w:rsidR="00FA2705" w:rsidRPr="00B2751C">
        <w:rPr>
          <w:rFonts w:ascii="Times New Roman" w:hAnsi="Times New Roman" w:cs="Times New Roman"/>
          <w:sz w:val="24"/>
          <w:szCs w:val="24"/>
        </w:rPr>
        <w:t xml:space="preserve"> in plaque accumulation, stain removal, and </w:t>
      </w:r>
      <w:r w:rsidR="00EF0310" w:rsidRPr="00B2751C">
        <w:rPr>
          <w:rFonts w:ascii="Times New Roman" w:hAnsi="Times New Roman" w:cs="Times New Roman"/>
          <w:sz w:val="24"/>
          <w:szCs w:val="24"/>
        </w:rPr>
        <w:t xml:space="preserve">the prevention of further caries development. </w:t>
      </w:r>
    </w:p>
    <w:p w:rsidR="001C2ABD" w:rsidRPr="00B2751C" w:rsidRDefault="00B83D3F" w:rsidP="000F0488">
      <w:pPr>
        <w:spacing w:line="480" w:lineRule="auto"/>
        <w:rPr>
          <w:rFonts w:ascii="Times New Roman" w:hAnsi="Times New Roman" w:cs="Times New Roman"/>
          <w:sz w:val="24"/>
          <w:szCs w:val="24"/>
        </w:rPr>
      </w:pPr>
      <w:r w:rsidRPr="00B2751C">
        <w:rPr>
          <w:rFonts w:ascii="Times New Roman" w:hAnsi="Times New Roman" w:cs="Times New Roman"/>
          <w:sz w:val="24"/>
          <w:szCs w:val="24"/>
        </w:rPr>
        <w:tab/>
      </w:r>
      <w:r w:rsidR="001C2ABD" w:rsidRPr="00B2751C">
        <w:rPr>
          <w:rFonts w:ascii="Times New Roman" w:hAnsi="Times New Roman" w:cs="Times New Roman"/>
          <w:sz w:val="24"/>
          <w:szCs w:val="24"/>
        </w:rPr>
        <w:t xml:space="preserve">If the patient does not have a periodontist, he will be recommended to visit a periodontist and a dentist. The dentist can provide fillings for the areas of decay, and the periodontist can </w:t>
      </w:r>
      <w:r w:rsidRPr="00B2751C">
        <w:rPr>
          <w:rFonts w:ascii="Times New Roman" w:hAnsi="Times New Roman" w:cs="Times New Roman"/>
          <w:sz w:val="24"/>
          <w:szCs w:val="24"/>
        </w:rPr>
        <w:t>aid in arresting the patient’s periodontal status from advancing</w:t>
      </w:r>
      <w:r w:rsidR="001C2ABD" w:rsidRPr="00B2751C">
        <w:rPr>
          <w:rFonts w:ascii="Times New Roman" w:hAnsi="Times New Roman" w:cs="Times New Roman"/>
          <w:sz w:val="24"/>
          <w:szCs w:val="24"/>
        </w:rPr>
        <w:t xml:space="preserve">. The patient will be </w:t>
      </w:r>
      <w:r w:rsidR="00EE67AB" w:rsidRPr="00B2751C">
        <w:rPr>
          <w:rFonts w:ascii="Times New Roman" w:hAnsi="Times New Roman" w:cs="Times New Roman"/>
          <w:sz w:val="24"/>
          <w:szCs w:val="24"/>
        </w:rPr>
        <w:t xml:space="preserve">scheduled for a </w:t>
      </w:r>
      <w:proofErr w:type="spellStart"/>
      <w:r w:rsidR="00EE67AB" w:rsidRPr="00B2751C">
        <w:rPr>
          <w:rFonts w:ascii="Times New Roman" w:hAnsi="Times New Roman" w:cs="Times New Roman"/>
          <w:sz w:val="24"/>
          <w:szCs w:val="24"/>
        </w:rPr>
        <w:t>recare</w:t>
      </w:r>
      <w:proofErr w:type="spellEnd"/>
      <w:r w:rsidR="00EE67AB" w:rsidRPr="00B2751C">
        <w:rPr>
          <w:rFonts w:ascii="Times New Roman" w:hAnsi="Times New Roman" w:cs="Times New Roman"/>
          <w:sz w:val="24"/>
          <w:szCs w:val="24"/>
        </w:rPr>
        <w:t xml:space="preserve"> </w:t>
      </w:r>
      <w:r w:rsidRPr="00B2751C">
        <w:rPr>
          <w:rFonts w:ascii="Times New Roman" w:hAnsi="Times New Roman" w:cs="Times New Roman"/>
          <w:sz w:val="24"/>
          <w:szCs w:val="24"/>
        </w:rPr>
        <w:t>visit in 3</w:t>
      </w:r>
      <w:r w:rsidR="009D1BB0" w:rsidRPr="00B2751C">
        <w:rPr>
          <w:rFonts w:ascii="Times New Roman" w:hAnsi="Times New Roman" w:cs="Times New Roman"/>
          <w:sz w:val="24"/>
          <w:szCs w:val="24"/>
        </w:rPr>
        <w:t xml:space="preserve"> months because it is important for periodontal health that a patient with the systemic conditions and Type III Chronic Periodo</w:t>
      </w:r>
      <w:r w:rsidR="00415571" w:rsidRPr="00B2751C">
        <w:rPr>
          <w:rFonts w:ascii="Times New Roman" w:hAnsi="Times New Roman" w:cs="Times New Roman"/>
          <w:sz w:val="24"/>
          <w:szCs w:val="24"/>
        </w:rPr>
        <w:t>ntitis, have professional dental care to interrupt bacterial formation and</w:t>
      </w:r>
      <w:r w:rsidR="009D1BB0" w:rsidRPr="00B2751C">
        <w:rPr>
          <w:rFonts w:ascii="Times New Roman" w:hAnsi="Times New Roman" w:cs="Times New Roman"/>
          <w:sz w:val="24"/>
          <w:szCs w:val="24"/>
        </w:rPr>
        <w:t xml:space="preserve"> to prevent the disease from advancing to type IV periodontitis. </w:t>
      </w:r>
      <w:r w:rsidR="00EE67AB" w:rsidRPr="00B2751C">
        <w:rPr>
          <w:rFonts w:ascii="Times New Roman" w:hAnsi="Times New Roman" w:cs="Times New Roman"/>
          <w:sz w:val="24"/>
          <w:szCs w:val="24"/>
        </w:rPr>
        <w:t xml:space="preserve">The patient should have </w:t>
      </w:r>
      <w:proofErr w:type="spellStart"/>
      <w:r w:rsidR="00EE67AB" w:rsidRPr="00B2751C">
        <w:rPr>
          <w:rFonts w:ascii="Times New Roman" w:hAnsi="Times New Roman" w:cs="Times New Roman"/>
          <w:sz w:val="24"/>
          <w:szCs w:val="24"/>
        </w:rPr>
        <w:t>recare</w:t>
      </w:r>
      <w:proofErr w:type="spellEnd"/>
      <w:r w:rsidR="00EE67AB" w:rsidRPr="00B2751C">
        <w:rPr>
          <w:rFonts w:ascii="Times New Roman" w:hAnsi="Times New Roman" w:cs="Times New Roman"/>
          <w:sz w:val="24"/>
          <w:szCs w:val="24"/>
        </w:rPr>
        <w:t xml:space="preserve"> appointments every three months after initial treatment. </w:t>
      </w:r>
      <w:r w:rsidR="001C2ABD" w:rsidRPr="00B2751C">
        <w:rPr>
          <w:rFonts w:ascii="Times New Roman" w:hAnsi="Times New Roman" w:cs="Times New Roman"/>
          <w:sz w:val="24"/>
          <w:szCs w:val="24"/>
        </w:rPr>
        <w:t xml:space="preserve">The importance of routine dental professional visits </w:t>
      </w:r>
      <w:proofErr w:type="gramStart"/>
      <w:r w:rsidR="009D1BB0" w:rsidRPr="00B2751C">
        <w:rPr>
          <w:rFonts w:ascii="Times New Roman" w:hAnsi="Times New Roman" w:cs="Times New Roman"/>
          <w:sz w:val="24"/>
          <w:szCs w:val="24"/>
        </w:rPr>
        <w:t xml:space="preserve">and </w:t>
      </w:r>
      <w:r w:rsidR="001C2ABD" w:rsidRPr="00B2751C">
        <w:rPr>
          <w:rFonts w:ascii="Times New Roman" w:hAnsi="Times New Roman" w:cs="Times New Roman"/>
          <w:sz w:val="24"/>
          <w:szCs w:val="24"/>
        </w:rPr>
        <w:t>also</w:t>
      </w:r>
      <w:proofErr w:type="gramEnd"/>
      <w:r w:rsidR="001C2ABD" w:rsidRPr="00B2751C">
        <w:rPr>
          <w:rFonts w:ascii="Times New Roman" w:hAnsi="Times New Roman" w:cs="Times New Roman"/>
          <w:sz w:val="24"/>
          <w:szCs w:val="24"/>
        </w:rPr>
        <w:t xml:space="preserve"> following home care instructions </w:t>
      </w:r>
      <w:r w:rsidR="009D1BB0" w:rsidRPr="00B2751C">
        <w:rPr>
          <w:rFonts w:ascii="Times New Roman" w:hAnsi="Times New Roman" w:cs="Times New Roman"/>
          <w:sz w:val="24"/>
          <w:szCs w:val="24"/>
        </w:rPr>
        <w:t xml:space="preserve">will be </w:t>
      </w:r>
      <w:r w:rsidR="009D1BB0" w:rsidRPr="00B2751C">
        <w:rPr>
          <w:rFonts w:ascii="Times New Roman" w:hAnsi="Times New Roman" w:cs="Times New Roman"/>
          <w:sz w:val="24"/>
          <w:szCs w:val="24"/>
        </w:rPr>
        <w:lastRenderedPageBreak/>
        <w:t xml:space="preserve">emphasized to the patient. It will be explained that by having routine </w:t>
      </w:r>
      <w:proofErr w:type="gramStart"/>
      <w:r w:rsidR="009D1BB0" w:rsidRPr="00B2751C">
        <w:rPr>
          <w:rFonts w:ascii="Times New Roman" w:hAnsi="Times New Roman" w:cs="Times New Roman"/>
          <w:sz w:val="24"/>
          <w:szCs w:val="24"/>
        </w:rPr>
        <w:t>3 month</w:t>
      </w:r>
      <w:proofErr w:type="gramEnd"/>
      <w:r w:rsidR="009D1BB0" w:rsidRPr="00B2751C">
        <w:rPr>
          <w:rFonts w:ascii="Times New Roman" w:hAnsi="Times New Roman" w:cs="Times New Roman"/>
          <w:sz w:val="24"/>
          <w:szCs w:val="24"/>
        </w:rPr>
        <w:t xml:space="preserve"> </w:t>
      </w:r>
      <w:proofErr w:type="spellStart"/>
      <w:r w:rsidR="009D1BB0" w:rsidRPr="00B2751C">
        <w:rPr>
          <w:rFonts w:ascii="Times New Roman" w:hAnsi="Times New Roman" w:cs="Times New Roman"/>
          <w:sz w:val="24"/>
          <w:szCs w:val="24"/>
        </w:rPr>
        <w:t>recare</w:t>
      </w:r>
      <w:proofErr w:type="spellEnd"/>
      <w:r w:rsidR="009D1BB0" w:rsidRPr="00B2751C">
        <w:rPr>
          <w:rFonts w:ascii="Times New Roman" w:hAnsi="Times New Roman" w:cs="Times New Roman"/>
          <w:sz w:val="24"/>
          <w:szCs w:val="24"/>
        </w:rPr>
        <w:t xml:space="preserve"> visits, and maintaining good oral home care, the patient’s oral discomfort will decrease </w:t>
      </w:r>
      <w:r w:rsidR="001C2ABD" w:rsidRPr="00B2751C">
        <w:rPr>
          <w:rFonts w:ascii="Times New Roman" w:hAnsi="Times New Roman" w:cs="Times New Roman"/>
          <w:sz w:val="24"/>
          <w:szCs w:val="24"/>
        </w:rPr>
        <w:t>effects of xerostomia</w:t>
      </w:r>
      <w:r w:rsidR="009D1BB0" w:rsidRPr="00B2751C">
        <w:rPr>
          <w:rFonts w:ascii="Times New Roman" w:hAnsi="Times New Roman" w:cs="Times New Roman"/>
          <w:sz w:val="24"/>
          <w:szCs w:val="24"/>
        </w:rPr>
        <w:t xml:space="preserve"> will be minimized and</w:t>
      </w:r>
      <w:r w:rsidRPr="00B2751C">
        <w:rPr>
          <w:rFonts w:ascii="Times New Roman" w:hAnsi="Times New Roman" w:cs="Times New Roman"/>
          <w:sz w:val="24"/>
          <w:szCs w:val="24"/>
        </w:rPr>
        <w:t xml:space="preserve"> the patient’s oral health to improve. </w:t>
      </w:r>
    </w:p>
    <w:p w:rsidR="00EF0310" w:rsidRPr="00B2751C" w:rsidRDefault="00EE67AB" w:rsidP="000F0488">
      <w:pPr>
        <w:spacing w:line="480" w:lineRule="auto"/>
        <w:rPr>
          <w:rFonts w:ascii="Times New Roman" w:hAnsi="Times New Roman" w:cs="Times New Roman"/>
          <w:sz w:val="24"/>
          <w:szCs w:val="24"/>
        </w:rPr>
      </w:pPr>
      <w:r w:rsidRPr="00B2751C">
        <w:rPr>
          <w:rFonts w:ascii="Times New Roman" w:hAnsi="Times New Roman" w:cs="Times New Roman"/>
          <w:sz w:val="24"/>
          <w:szCs w:val="24"/>
        </w:rPr>
        <w:tab/>
      </w:r>
      <w:r w:rsidRPr="00B2751C">
        <w:rPr>
          <w:rFonts w:ascii="Times New Roman" w:hAnsi="Times New Roman" w:cs="Times New Roman"/>
          <w:sz w:val="24"/>
          <w:szCs w:val="24"/>
        </w:rPr>
        <w:tab/>
      </w:r>
      <w:r w:rsidRPr="00B2751C">
        <w:rPr>
          <w:rFonts w:ascii="Times New Roman" w:hAnsi="Times New Roman" w:cs="Times New Roman"/>
          <w:sz w:val="24"/>
          <w:szCs w:val="24"/>
        </w:rPr>
        <w:tab/>
      </w:r>
      <w:r w:rsidRPr="00B2751C">
        <w:rPr>
          <w:rFonts w:ascii="Times New Roman" w:hAnsi="Times New Roman" w:cs="Times New Roman"/>
          <w:sz w:val="24"/>
          <w:szCs w:val="24"/>
        </w:rPr>
        <w:tab/>
      </w:r>
    </w:p>
    <w:p w:rsidR="000F0488" w:rsidRPr="00B2751C" w:rsidRDefault="00EF0310" w:rsidP="000F0488">
      <w:pPr>
        <w:spacing w:line="480" w:lineRule="auto"/>
        <w:rPr>
          <w:rFonts w:ascii="Times New Roman" w:hAnsi="Times New Roman" w:cs="Times New Roman"/>
          <w:sz w:val="24"/>
          <w:szCs w:val="24"/>
        </w:rPr>
      </w:pPr>
      <w:r w:rsidRPr="00B2751C">
        <w:rPr>
          <w:rFonts w:ascii="Times New Roman" w:hAnsi="Times New Roman" w:cs="Times New Roman"/>
          <w:sz w:val="24"/>
          <w:szCs w:val="24"/>
        </w:rPr>
        <w:tab/>
      </w:r>
      <w:r w:rsidRPr="00B2751C">
        <w:rPr>
          <w:rFonts w:ascii="Times New Roman" w:hAnsi="Times New Roman" w:cs="Times New Roman"/>
          <w:sz w:val="24"/>
          <w:szCs w:val="24"/>
        </w:rPr>
        <w:tab/>
      </w:r>
      <w:r w:rsidRPr="00B2751C">
        <w:rPr>
          <w:rFonts w:ascii="Times New Roman" w:hAnsi="Times New Roman" w:cs="Times New Roman"/>
          <w:sz w:val="24"/>
          <w:szCs w:val="24"/>
        </w:rPr>
        <w:tab/>
      </w:r>
      <w:r w:rsidRPr="00B2751C">
        <w:rPr>
          <w:rFonts w:ascii="Times New Roman" w:hAnsi="Times New Roman" w:cs="Times New Roman"/>
          <w:sz w:val="24"/>
          <w:szCs w:val="24"/>
        </w:rPr>
        <w:tab/>
      </w:r>
      <w:r w:rsidRPr="00B2751C">
        <w:rPr>
          <w:rFonts w:ascii="Times New Roman" w:hAnsi="Times New Roman" w:cs="Times New Roman"/>
          <w:sz w:val="24"/>
          <w:szCs w:val="24"/>
        </w:rPr>
        <w:tab/>
      </w:r>
    </w:p>
    <w:p w:rsidR="000F0488" w:rsidRPr="00B2751C" w:rsidRDefault="000F0488" w:rsidP="000F0488">
      <w:pPr>
        <w:spacing w:line="480" w:lineRule="auto"/>
        <w:rPr>
          <w:rFonts w:ascii="Times New Roman" w:hAnsi="Times New Roman" w:cs="Times New Roman"/>
          <w:sz w:val="24"/>
          <w:szCs w:val="24"/>
        </w:rPr>
      </w:pPr>
      <w:r w:rsidRPr="00B2751C">
        <w:rPr>
          <w:rFonts w:ascii="Times New Roman" w:hAnsi="Times New Roman" w:cs="Times New Roman"/>
          <w:b/>
          <w:sz w:val="24"/>
          <w:szCs w:val="24"/>
          <w:u w:val="single"/>
        </w:rPr>
        <w:t xml:space="preserve">References: </w:t>
      </w:r>
    </w:p>
    <w:p w:rsidR="000F0488" w:rsidRPr="00B2751C" w:rsidRDefault="000F0488" w:rsidP="000F0488">
      <w:pPr>
        <w:pStyle w:val="ListParagraph"/>
        <w:numPr>
          <w:ilvl w:val="0"/>
          <w:numId w:val="5"/>
        </w:numPr>
        <w:spacing w:after="0" w:line="480" w:lineRule="auto"/>
        <w:jc w:val="both"/>
        <w:rPr>
          <w:rFonts w:ascii="Times New Roman" w:eastAsia="Times New Roman" w:hAnsi="Times New Roman" w:cs="Times New Roman"/>
          <w:color w:val="000000"/>
          <w:sz w:val="24"/>
          <w:szCs w:val="24"/>
          <w:shd w:val="clear" w:color="auto" w:fill="FFFFFF"/>
          <w:lang w:eastAsia="zh-CN"/>
        </w:rPr>
      </w:pPr>
      <w:r w:rsidRPr="00B2751C">
        <w:rPr>
          <w:rFonts w:ascii="Times New Roman" w:eastAsia="Times New Roman" w:hAnsi="Times New Roman" w:cs="Times New Roman"/>
          <w:color w:val="000000"/>
          <w:sz w:val="24"/>
          <w:szCs w:val="24"/>
          <w:shd w:val="clear" w:color="auto" w:fill="FFFFFF"/>
          <w:lang w:eastAsia="zh-CN"/>
        </w:rPr>
        <w:t xml:space="preserve">"Principles </w:t>
      </w:r>
      <w:proofErr w:type="gramStart"/>
      <w:r w:rsidRPr="00B2751C">
        <w:rPr>
          <w:rFonts w:ascii="Times New Roman" w:eastAsia="Times New Roman" w:hAnsi="Times New Roman" w:cs="Times New Roman"/>
          <w:color w:val="000000"/>
          <w:sz w:val="24"/>
          <w:szCs w:val="24"/>
          <w:shd w:val="clear" w:color="auto" w:fill="FFFFFF"/>
          <w:lang w:eastAsia="zh-CN"/>
        </w:rPr>
        <w:t>Of</w:t>
      </w:r>
      <w:proofErr w:type="gramEnd"/>
      <w:r w:rsidRPr="00B2751C">
        <w:rPr>
          <w:rFonts w:ascii="Times New Roman" w:eastAsia="Times New Roman" w:hAnsi="Times New Roman" w:cs="Times New Roman"/>
          <w:color w:val="000000"/>
          <w:sz w:val="24"/>
          <w:szCs w:val="24"/>
          <w:shd w:val="clear" w:color="auto" w:fill="FFFFFF"/>
          <w:lang w:eastAsia="zh-CN"/>
        </w:rPr>
        <w:t xml:space="preserve"> Oral Health Management For The HIV/AIDS Patient -- A Course Of Training For The Oral Health Professional | AIDS Education And Training Centers National Coordinating Resource Center (AETC NCRC)". </w:t>
      </w:r>
      <w:r w:rsidRPr="00B2751C">
        <w:rPr>
          <w:rFonts w:ascii="Times New Roman" w:eastAsia="Times New Roman" w:hAnsi="Times New Roman" w:cs="Times New Roman"/>
          <w:i/>
          <w:iCs/>
          <w:color w:val="000000"/>
          <w:sz w:val="24"/>
          <w:szCs w:val="24"/>
          <w:shd w:val="clear" w:color="auto" w:fill="FFFFFF"/>
          <w:lang w:eastAsia="zh-CN"/>
        </w:rPr>
        <w:t>Aidsetc.Org</w:t>
      </w:r>
      <w:r w:rsidRPr="00B2751C">
        <w:rPr>
          <w:rFonts w:ascii="Times New Roman" w:eastAsia="Times New Roman" w:hAnsi="Times New Roman" w:cs="Times New Roman"/>
          <w:color w:val="000000"/>
          <w:sz w:val="24"/>
          <w:szCs w:val="24"/>
          <w:shd w:val="clear" w:color="auto" w:fill="FFFFFF"/>
          <w:lang w:eastAsia="zh-CN"/>
        </w:rPr>
        <w:t xml:space="preserve">, 2019, </w:t>
      </w:r>
      <w:hyperlink r:id="rId5" w:history="1">
        <w:r w:rsidRPr="00B2751C">
          <w:rPr>
            <w:rStyle w:val="Hyperlink"/>
            <w:rFonts w:ascii="Times New Roman" w:eastAsia="Times New Roman" w:hAnsi="Times New Roman" w:cs="Times New Roman"/>
            <w:sz w:val="24"/>
            <w:szCs w:val="24"/>
            <w:shd w:val="clear" w:color="auto" w:fill="FFFFFF"/>
            <w:lang w:eastAsia="zh-CN"/>
          </w:rPr>
          <w:t>https://aidsetc.org/resource/principles-oral-health-management-hivaids-patient-course-training-oral-health-professional</w:t>
        </w:r>
      </w:hyperlink>
      <w:r w:rsidRPr="00B2751C">
        <w:rPr>
          <w:rFonts w:ascii="Times New Roman" w:eastAsia="Times New Roman" w:hAnsi="Times New Roman" w:cs="Times New Roman"/>
          <w:color w:val="000000"/>
          <w:sz w:val="24"/>
          <w:szCs w:val="24"/>
          <w:shd w:val="clear" w:color="auto" w:fill="FFFFFF"/>
          <w:lang w:eastAsia="zh-CN"/>
        </w:rPr>
        <w:t>.</w:t>
      </w:r>
    </w:p>
    <w:p w:rsidR="000F0488" w:rsidRPr="00B2751C" w:rsidRDefault="000F0488" w:rsidP="000F0488">
      <w:pPr>
        <w:pStyle w:val="ListParagraph"/>
        <w:numPr>
          <w:ilvl w:val="0"/>
          <w:numId w:val="5"/>
        </w:numPr>
        <w:spacing w:after="0" w:line="480" w:lineRule="auto"/>
        <w:jc w:val="both"/>
        <w:rPr>
          <w:rFonts w:ascii="Times New Roman" w:eastAsia="Times New Roman" w:hAnsi="Times New Roman" w:cs="Times New Roman"/>
          <w:color w:val="000000"/>
          <w:sz w:val="24"/>
          <w:szCs w:val="24"/>
          <w:shd w:val="clear" w:color="auto" w:fill="FFFFFF"/>
          <w:lang w:eastAsia="zh-CN"/>
        </w:rPr>
      </w:pPr>
      <w:r w:rsidRPr="00B2751C">
        <w:rPr>
          <w:rFonts w:ascii="Times New Roman" w:eastAsia="Times New Roman" w:hAnsi="Times New Roman" w:cs="Times New Roman"/>
          <w:color w:val="000000"/>
          <w:sz w:val="24"/>
          <w:szCs w:val="24"/>
          <w:shd w:val="clear" w:color="auto" w:fill="FFFFFF"/>
          <w:lang w:eastAsia="zh-CN"/>
        </w:rPr>
        <w:t xml:space="preserve">Site designed and developed by </w:t>
      </w:r>
      <w:proofErr w:type="spellStart"/>
      <w:r w:rsidRPr="00B2751C">
        <w:rPr>
          <w:rFonts w:ascii="Times New Roman" w:eastAsia="Times New Roman" w:hAnsi="Times New Roman" w:cs="Times New Roman"/>
          <w:color w:val="000000"/>
          <w:sz w:val="24"/>
          <w:szCs w:val="24"/>
          <w:shd w:val="clear" w:color="auto" w:fill="FFFFFF"/>
          <w:lang w:eastAsia="zh-CN"/>
        </w:rPr>
        <w:t>bka</w:t>
      </w:r>
      <w:proofErr w:type="spellEnd"/>
      <w:r w:rsidRPr="00B2751C">
        <w:rPr>
          <w:rFonts w:ascii="Times New Roman" w:eastAsia="Times New Roman" w:hAnsi="Times New Roman" w:cs="Times New Roman"/>
          <w:color w:val="000000"/>
          <w:sz w:val="24"/>
          <w:szCs w:val="24"/>
          <w:shd w:val="clear" w:color="auto" w:fill="FFFFFF"/>
          <w:lang w:eastAsia="zh-CN"/>
        </w:rPr>
        <w:t xml:space="preserve"> interactive ltd, A. (n.d.). Acyclovir | Health Navigator NZ. Retrieved from https://www.healthnavigator.org.nz/medicines/a/aciclovir-tablets/</w:t>
      </w:r>
    </w:p>
    <w:p w:rsidR="000F0488" w:rsidRPr="00B2751C" w:rsidRDefault="000F0488" w:rsidP="000F0488">
      <w:pPr>
        <w:pStyle w:val="ListParagraph"/>
        <w:numPr>
          <w:ilvl w:val="0"/>
          <w:numId w:val="5"/>
        </w:numPr>
        <w:spacing w:after="0" w:line="480" w:lineRule="auto"/>
        <w:jc w:val="both"/>
        <w:rPr>
          <w:rFonts w:ascii="Times New Roman" w:eastAsia="Times New Roman" w:hAnsi="Times New Roman" w:cs="Times New Roman"/>
          <w:color w:val="000000"/>
          <w:sz w:val="24"/>
          <w:szCs w:val="24"/>
          <w:shd w:val="clear" w:color="auto" w:fill="FFFFFF"/>
          <w:lang w:eastAsia="zh-CN"/>
        </w:rPr>
      </w:pPr>
      <w:r w:rsidRPr="00B2751C">
        <w:rPr>
          <w:rFonts w:ascii="Times New Roman" w:eastAsia="Times New Roman" w:hAnsi="Times New Roman" w:cs="Times New Roman"/>
          <w:color w:val="000000"/>
          <w:sz w:val="24"/>
          <w:szCs w:val="24"/>
          <w:shd w:val="clear" w:color="auto" w:fill="FFFFFF"/>
          <w:lang w:eastAsia="zh-CN"/>
        </w:rPr>
        <w:t>Zovirax (Acyclovir): Side Effects, Interactions, Warning, Dosage &amp; Uses. (n.d.). Retrieved from https://www.rxlist.com/zovirax-drug.htm</w:t>
      </w:r>
    </w:p>
    <w:p w:rsidR="000F0488" w:rsidRPr="00B2751C" w:rsidRDefault="000F0488" w:rsidP="000F0488">
      <w:pPr>
        <w:pStyle w:val="ListParagraph"/>
        <w:numPr>
          <w:ilvl w:val="0"/>
          <w:numId w:val="5"/>
        </w:numPr>
        <w:spacing w:after="0" w:line="480" w:lineRule="auto"/>
        <w:jc w:val="both"/>
        <w:rPr>
          <w:rFonts w:ascii="Times New Roman" w:eastAsia="Times New Roman" w:hAnsi="Times New Roman" w:cs="Times New Roman"/>
          <w:color w:val="000000"/>
          <w:sz w:val="24"/>
          <w:szCs w:val="24"/>
          <w:shd w:val="clear" w:color="auto" w:fill="FFFFFF"/>
          <w:lang w:eastAsia="zh-CN"/>
        </w:rPr>
      </w:pPr>
      <w:r w:rsidRPr="00B2751C">
        <w:rPr>
          <w:rFonts w:ascii="Times New Roman" w:eastAsia="Times New Roman" w:hAnsi="Times New Roman" w:cs="Times New Roman"/>
          <w:color w:val="000000"/>
          <w:sz w:val="24"/>
          <w:szCs w:val="24"/>
          <w:shd w:val="clear" w:color="auto" w:fill="FFFFFF"/>
          <w:lang w:eastAsia="zh-CN"/>
        </w:rPr>
        <w:t xml:space="preserve">Drug Information handbook for dentistry, including oral medicine for medically compromised patients and specific oral conditions. 24th edition. Senior Editors: Richard </w:t>
      </w:r>
      <w:proofErr w:type="spellStart"/>
      <w:proofErr w:type="gramStart"/>
      <w:r w:rsidRPr="00B2751C">
        <w:rPr>
          <w:rFonts w:ascii="Times New Roman" w:eastAsia="Times New Roman" w:hAnsi="Times New Roman" w:cs="Times New Roman"/>
          <w:color w:val="000000"/>
          <w:sz w:val="24"/>
          <w:szCs w:val="24"/>
          <w:shd w:val="clear" w:color="auto" w:fill="FFFFFF"/>
          <w:lang w:eastAsia="zh-CN"/>
        </w:rPr>
        <w:t>L.Wynn</w:t>
      </w:r>
      <w:proofErr w:type="spellEnd"/>
      <w:proofErr w:type="gramEnd"/>
      <w:r w:rsidRPr="00B2751C">
        <w:rPr>
          <w:rFonts w:ascii="Times New Roman" w:eastAsia="Times New Roman" w:hAnsi="Times New Roman" w:cs="Times New Roman"/>
          <w:color w:val="000000"/>
          <w:sz w:val="24"/>
          <w:szCs w:val="24"/>
          <w:shd w:val="clear" w:color="auto" w:fill="FFFFFF"/>
          <w:lang w:eastAsia="zh-CN"/>
        </w:rPr>
        <w:t xml:space="preserve"> </w:t>
      </w:r>
      <w:proofErr w:type="spellStart"/>
      <w:r w:rsidRPr="00B2751C">
        <w:rPr>
          <w:rFonts w:ascii="Times New Roman" w:eastAsia="Times New Roman" w:hAnsi="Times New Roman" w:cs="Times New Roman"/>
          <w:color w:val="000000"/>
          <w:sz w:val="24"/>
          <w:szCs w:val="24"/>
          <w:shd w:val="clear" w:color="auto" w:fill="FFFFFF"/>
          <w:lang w:eastAsia="zh-CN"/>
        </w:rPr>
        <w:t>BSPharm</w:t>
      </w:r>
      <w:proofErr w:type="spellEnd"/>
      <w:r w:rsidRPr="00B2751C">
        <w:rPr>
          <w:rFonts w:ascii="Times New Roman" w:eastAsia="Times New Roman" w:hAnsi="Times New Roman" w:cs="Times New Roman"/>
          <w:color w:val="000000"/>
          <w:sz w:val="24"/>
          <w:szCs w:val="24"/>
          <w:shd w:val="clear" w:color="auto" w:fill="FFFFFF"/>
          <w:lang w:eastAsia="zh-CN"/>
        </w:rPr>
        <w:t xml:space="preserve"> PhD, Timothy F. </w:t>
      </w:r>
      <w:proofErr w:type="spellStart"/>
      <w:r w:rsidRPr="00B2751C">
        <w:rPr>
          <w:rFonts w:ascii="Times New Roman" w:eastAsia="Times New Roman" w:hAnsi="Times New Roman" w:cs="Times New Roman"/>
          <w:color w:val="000000"/>
          <w:sz w:val="24"/>
          <w:szCs w:val="24"/>
          <w:shd w:val="clear" w:color="auto" w:fill="FFFFFF"/>
          <w:lang w:eastAsia="zh-CN"/>
        </w:rPr>
        <w:t>Meiller</w:t>
      </w:r>
      <w:proofErr w:type="spellEnd"/>
      <w:r w:rsidRPr="00B2751C">
        <w:rPr>
          <w:rFonts w:ascii="Times New Roman" w:eastAsia="Times New Roman" w:hAnsi="Times New Roman" w:cs="Times New Roman"/>
          <w:color w:val="000000"/>
          <w:sz w:val="24"/>
          <w:szCs w:val="24"/>
          <w:shd w:val="clear" w:color="auto" w:fill="FFFFFF"/>
          <w:lang w:eastAsia="zh-CN"/>
        </w:rPr>
        <w:t xml:space="preserve"> </w:t>
      </w:r>
      <w:proofErr w:type="spellStart"/>
      <w:r w:rsidRPr="00B2751C">
        <w:rPr>
          <w:rFonts w:ascii="Times New Roman" w:eastAsia="Times New Roman" w:hAnsi="Times New Roman" w:cs="Times New Roman"/>
          <w:color w:val="000000"/>
          <w:sz w:val="24"/>
          <w:szCs w:val="24"/>
          <w:shd w:val="clear" w:color="auto" w:fill="FFFFFF"/>
          <w:lang w:eastAsia="zh-CN"/>
        </w:rPr>
        <w:t>DDS,PhD</w:t>
      </w:r>
      <w:proofErr w:type="spellEnd"/>
      <w:r w:rsidRPr="00B2751C">
        <w:rPr>
          <w:rFonts w:ascii="Times New Roman" w:eastAsia="Times New Roman" w:hAnsi="Times New Roman" w:cs="Times New Roman"/>
          <w:color w:val="000000"/>
          <w:sz w:val="24"/>
          <w:szCs w:val="24"/>
          <w:shd w:val="clear" w:color="auto" w:fill="FFFFFF"/>
          <w:lang w:eastAsia="zh-CN"/>
        </w:rPr>
        <w:t xml:space="preserve">, Harold L. Crossley </w:t>
      </w:r>
      <w:proofErr w:type="spellStart"/>
      <w:r w:rsidRPr="00B2751C">
        <w:rPr>
          <w:rFonts w:ascii="Times New Roman" w:eastAsia="Times New Roman" w:hAnsi="Times New Roman" w:cs="Times New Roman"/>
          <w:color w:val="000000"/>
          <w:sz w:val="24"/>
          <w:szCs w:val="24"/>
          <w:shd w:val="clear" w:color="auto" w:fill="FFFFFF"/>
          <w:lang w:eastAsia="zh-CN"/>
        </w:rPr>
        <w:t>DDS.MS.PhD</w:t>
      </w:r>
      <w:proofErr w:type="spellEnd"/>
      <w:r w:rsidRPr="00B2751C">
        <w:rPr>
          <w:rFonts w:ascii="Times New Roman" w:eastAsia="Times New Roman" w:hAnsi="Times New Roman" w:cs="Times New Roman"/>
          <w:color w:val="000000"/>
          <w:sz w:val="24"/>
          <w:szCs w:val="24"/>
          <w:shd w:val="clear" w:color="auto" w:fill="FFFFFF"/>
          <w:lang w:eastAsia="zh-CN"/>
        </w:rPr>
        <w:t xml:space="preserve">.  </w:t>
      </w:r>
      <w:proofErr w:type="spellStart"/>
      <w:r w:rsidRPr="00B2751C">
        <w:rPr>
          <w:rFonts w:ascii="Times New Roman" w:eastAsia="Times New Roman" w:hAnsi="Times New Roman" w:cs="Times New Roman"/>
          <w:color w:val="000000"/>
          <w:sz w:val="24"/>
          <w:szCs w:val="24"/>
          <w:shd w:val="clear" w:color="auto" w:fill="FFFFFF"/>
          <w:lang w:eastAsia="zh-CN"/>
        </w:rPr>
        <w:t>Wolterskluwer</w:t>
      </w:r>
      <w:proofErr w:type="spellEnd"/>
      <w:r w:rsidRPr="00B2751C">
        <w:rPr>
          <w:rFonts w:ascii="Times New Roman" w:eastAsia="Times New Roman" w:hAnsi="Times New Roman" w:cs="Times New Roman"/>
          <w:color w:val="000000"/>
          <w:sz w:val="24"/>
          <w:szCs w:val="24"/>
          <w:shd w:val="clear" w:color="auto" w:fill="FFFFFF"/>
          <w:lang w:eastAsia="zh-CN"/>
        </w:rPr>
        <w:t>.</w:t>
      </w:r>
    </w:p>
    <w:p w:rsidR="000F0488" w:rsidRPr="00B2751C" w:rsidRDefault="000F0488" w:rsidP="000F0488">
      <w:pPr>
        <w:pStyle w:val="ListParagraph"/>
        <w:numPr>
          <w:ilvl w:val="0"/>
          <w:numId w:val="5"/>
        </w:numPr>
        <w:spacing w:after="0" w:line="480" w:lineRule="auto"/>
        <w:jc w:val="both"/>
        <w:rPr>
          <w:rFonts w:ascii="Times New Roman" w:eastAsia="Times New Roman" w:hAnsi="Times New Roman" w:cs="Times New Roman"/>
          <w:color w:val="000000"/>
          <w:sz w:val="24"/>
          <w:szCs w:val="24"/>
          <w:shd w:val="clear" w:color="auto" w:fill="FFFFFF"/>
          <w:lang w:eastAsia="zh-CN"/>
        </w:rPr>
      </w:pPr>
      <w:proofErr w:type="spellStart"/>
      <w:r w:rsidRPr="00B2751C">
        <w:rPr>
          <w:rFonts w:ascii="Times New Roman" w:eastAsia="Times New Roman" w:hAnsi="Times New Roman" w:cs="Times New Roman"/>
          <w:color w:val="000000"/>
          <w:sz w:val="24"/>
          <w:szCs w:val="24"/>
          <w:shd w:val="clear" w:color="auto" w:fill="FFFFFF"/>
          <w:lang w:eastAsia="zh-CN"/>
        </w:rPr>
        <w:t>Focà</w:t>
      </w:r>
      <w:proofErr w:type="spellEnd"/>
      <w:r w:rsidRPr="00B2751C">
        <w:rPr>
          <w:rFonts w:ascii="Times New Roman" w:eastAsia="Times New Roman" w:hAnsi="Times New Roman" w:cs="Times New Roman"/>
          <w:color w:val="000000"/>
          <w:sz w:val="24"/>
          <w:szCs w:val="24"/>
          <w:shd w:val="clear" w:color="auto" w:fill="FFFFFF"/>
          <w:lang w:eastAsia="zh-CN"/>
        </w:rPr>
        <w:t xml:space="preserve">, Emanuele, et al. “Clinical and Immunological Outcomes According to Adherence to First-Line </w:t>
      </w:r>
    </w:p>
    <w:p w:rsidR="000F0488" w:rsidRPr="00B2751C" w:rsidRDefault="000F0488" w:rsidP="000F0488">
      <w:pPr>
        <w:pStyle w:val="ListParagraph"/>
        <w:numPr>
          <w:ilvl w:val="0"/>
          <w:numId w:val="5"/>
        </w:numPr>
        <w:spacing w:after="0" w:line="480" w:lineRule="auto"/>
        <w:rPr>
          <w:rFonts w:ascii="Times New Roman" w:eastAsia="Times New Roman" w:hAnsi="Times New Roman" w:cs="Times New Roman"/>
          <w:color w:val="000000"/>
          <w:sz w:val="24"/>
          <w:szCs w:val="24"/>
          <w:shd w:val="clear" w:color="auto" w:fill="FFFFFF"/>
          <w:lang w:eastAsia="zh-CN"/>
        </w:rPr>
      </w:pPr>
      <w:r w:rsidRPr="00B2751C">
        <w:rPr>
          <w:rFonts w:ascii="Times New Roman" w:eastAsia="Times New Roman" w:hAnsi="Times New Roman" w:cs="Times New Roman"/>
          <w:color w:val="000000"/>
          <w:sz w:val="24"/>
          <w:szCs w:val="24"/>
          <w:shd w:val="clear" w:color="auto" w:fill="FFFFFF"/>
          <w:lang w:eastAsia="zh-CN"/>
        </w:rPr>
        <w:lastRenderedPageBreak/>
        <w:t xml:space="preserve">HAART in </w:t>
      </w:r>
      <w:proofErr w:type="gramStart"/>
      <w:r w:rsidRPr="00B2751C">
        <w:rPr>
          <w:rFonts w:ascii="Times New Roman" w:eastAsia="Times New Roman" w:hAnsi="Times New Roman" w:cs="Times New Roman"/>
          <w:color w:val="000000"/>
          <w:sz w:val="24"/>
          <w:szCs w:val="24"/>
          <w:shd w:val="clear" w:color="auto" w:fill="FFFFFF"/>
          <w:lang w:eastAsia="zh-CN"/>
        </w:rPr>
        <w:t>a</w:t>
      </w:r>
      <w:proofErr w:type="gramEnd"/>
      <w:r w:rsidRPr="00B2751C">
        <w:rPr>
          <w:rFonts w:ascii="Times New Roman" w:eastAsia="Times New Roman" w:hAnsi="Times New Roman" w:cs="Times New Roman"/>
          <w:color w:val="000000"/>
          <w:sz w:val="24"/>
          <w:szCs w:val="24"/>
          <w:shd w:val="clear" w:color="auto" w:fill="FFFFFF"/>
          <w:lang w:eastAsia="zh-CN"/>
        </w:rPr>
        <w:t xml:space="preserve"> Urban and Rural Cohort of HIV-Infected Patients in Burkina Faso, West Africa.” BMC Infectious Diseases, BioMed Central, 21 Mar. 2014,</w:t>
      </w:r>
    </w:p>
    <w:p w:rsidR="000F0488" w:rsidRPr="00B2751C" w:rsidRDefault="000F0488" w:rsidP="000F0488">
      <w:pPr>
        <w:pStyle w:val="ListParagraph"/>
        <w:spacing w:after="0" w:line="480" w:lineRule="auto"/>
        <w:rPr>
          <w:rFonts w:ascii="Times New Roman" w:eastAsia="Times New Roman" w:hAnsi="Times New Roman" w:cs="Times New Roman"/>
          <w:color w:val="000000"/>
          <w:sz w:val="24"/>
          <w:szCs w:val="24"/>
          <w:shd w:val="clear" w:color="auto" w:fill="FFFFFF"/>
          <w:lang w:eastAsia="zh-CN"/>
        </w:rPr>
      </w:pPr>
      <w:r w:rsidRPr="00B2751C">
        <w:rPr>
          <w:rFonts w:ascii="Times New Roman" w:eastAsia="Times New Roman" w:hAnsi="Times New Roman" w:cs="Times New Roman"/>
          <w:color w:val="000000"/>
          <w:sz w:val="24"/>
          <w:szCs w:val="24"/>
          <w:shd w:val="clear" w:color="auto" w:fill="FFFFFF"/>
          <w:lang w:eastAsia="zh-CN"/>
        </w:rPr>
        <w:t xml:space="preserve">www.ncbi.nlm.nih.gov/pmc/articles/PMC3994430/. </w:t>
      </w:r>
    </w:p>
    <w:p w:rsidR="000F0488" w:rsidRPr="00B2751C" w:rsidRDefault="000F0488" w:rsidP="000F0488">
      <w:pPr>
        <w:pStyle w:val="ListParagraph"/>
        <w:numPr>
          <w:ilvl w:val="0"/>
          <w:numId w:val="5"/>
        </w:numPr>
        <w:spacing w:after="0" w:line="480" w:lineRule="auto"/>
        <w:jc w:val="both"/>
        <w:rPr>
          <w:rFonts w:ascii="Times New Roman" w:eastAsia="Times New Roman" w:hAnsi="Times New Roman" w:cs="Times New Roman"/>
          <w:color w:val="000000"/>
          <w:sz w:val="24"/>
          <w:szCs w:val="24"/>
          <w:shd w:val="clear" w:color="auto" w:fill="FFFFFF"/>
          <w:lang w:eastAsia="zh-CN"/>
        </w:rPr>
      </w:pPr>
      <w:r w:rsidRPr="00B2751C">
        <w:rPr>
          <w:rFonts w:ascii="Times New Roman" w:eastAsia="Times New Roman" w:hAnsi="Times New Roman" w:cs="Times New Roman"/>
          <w:color w:val="000000"/>
          <w:sz w:val="24"/>
          <w:szCs w:val="24"/>
          <w:shd w:val="clear" w:color="auto" w:fill="FFFFFF"/>
          <w:lang w:eastAsia="zh-CN"/>
        </w:rPr>
        <w:t xml:space="preserve">“Guidelines for Using Antiretroviral Agents Among HIV-Infected Adults and Adolescents.” </w:t>
      </w:r>
    </w:p>
    <w:p w:rsidR="000F0488" w:rsidRPr="00B2751C" w:rsidRDefault="000F0488" w:rsidP="000F0488">
      <w:pPr>
        <w:pStyle w:val="ListParagraph"/>
        <w:spacing w:after="0" w:line="480" w:lineRule="auto"/>
        <w:jc w:val="both"/>
        <w:rPr>
          <w:rFonts w:ascii="Times New Roman" w:eastAsia="Times New Roman" w:hAnsi="Times New Roman" w:cs="Times New Roman"/>
          <w:color w:val="000000"/>
          <w:sz w:val="24"/>
          <w:szCs w:val="24"/>
          <w:shd w:val="clear" w:color="auto" w:fill="FFFFFF"/>
          <w:lang w:eastAsia="zh-CN"/>
        </w:rPr>
      </w:pPr>
      <w:r w:rsidRPr="00B2751C">
        <w:rPr>
          <w:rFonts w:ascii="Times New Roman" w:eastAsia="Times New Roman" w:hAnsi="Times New Roman" w:cs="Times New Roman"/>
          <w:color w:val="000000"/>
          <w:sz w:val="24"/>
          <w:szCs w:val="24"/>
          <w:shd w:val="clear" w:color="auto" w:fill="FFFFFF"/>
          <w:lang w:eastAsia="zh-CN"/>
        </w:rPr>
        <w:t>Centers for Disease Control and Prevention, Centers for Disease Control and Prevention, www.cdc.gov/mmwr/preview/mmwrhtml/rr5107a1.htm.</w:t>
      </w:r>
    </w:p>
    <w:p w:rsidR="000F0488" w:rsidRPr="00B2751C" w:rsidRDefault="000F0488" w:rsidP="000F0488">
      <w:pPr>
        <w:pStyle w:val="ListParagraph"/>
        <w:numPr>
          <w:ilvl w:val="0"/>
          <w:numId w:val="5"/>
        </w:numPr>
        <w:spacing w:after="0" w:line="480" w:lineRule="auto"/>
        <w:jc w:val="both"/>
        <w:rPr>
          <w:rFonts w:ascii="Times New Roman" w:eastAsia="Times New Roman" w:hAnsi="Times New Roman" w:cs="Times New Roman"/>
          <w:color w:val="000000"/>
          <w:sz w:val="24"/>
          <w:szCs w:val="24"/>
          <w:shd w:val="clear" w:color="auto" w:fill="FFFFFF"/>
          <w:lang w:eastAsia="zh-CN"/>
        </w:rPr>
      </w:pPr>
      <w:r w:rsidRPr="00B2751C">
        <w:rPr>
          <w:rFonts w:ascii="Times New Roman" w:eastAsia="Times New Roman" w:hAnsi="Times New Roman" w:cs="Times New Roman"/>
          <w:color w:val="000000"/>
          <w:sz w:val="24"/>
          <w:szCs w:val="24"/>
          <w:shd w:val="clear" w:color="auto" w:fill="FFFFFF"/>
          <w:lang w:eastAsia="zh-CN"/>
        </w:rPr>
        <w:t xml:space="preserve">Nagpal, Manish &amp; Tayal, Vandana &amp; Kumar, Suresh &amp; Gupta, Usha. (2010). Adverse </w:t>
      </w:r>
    </w:p>
    <w:p w:rsidR="000F0488" w:rsidRPr="00B2751C" w:rsidRDefault="000F0488" w:rsidP="000F0488">
      <w:pPr>
        <w:pStyle w:val="ListParagraph"/>
        <w:spacing w:after="0" w:line="480" w:lineRule="auto"/>
        <w:jc w:val="both"/>
        <w:rPr>
          <w:rFonts w:ascii="Times New Roman" w:eastAsia="Times New Roman" w:hAnsi="Times New Roman" w:cs="Times New Roman"/>
          <w:color w:val="000000"/>
          <w:sz w:val="24"/>
          <w:szCs w:val="24"/>
          <w:shd w:val="clear" w:color="auto" w:fill="FFFFFF"/>
          <w:lang w:eastAsia="zh-CN"/>
        </w:rPr>
      </w:pPr>
      <w:r w:rsidRPr="00B2751C">
        <w:rPr>
          <w:rFonts w:ascii="Times New Roman" w:eastAsia="Times New Roman" w:hAnsi="Times New Roman" w:cs="Times New Roman"/>
          <w:color w:val="000000"/>
          <w:sz w:val="24"/>
          <w:szCs w:val="24"/>
          <w:shd w:val="clear" w:color="auto" w:fill="FFFFFF"/>
          <w:lang w:eastAsia="zh-CN"/>
        </w:rPr>
        <w:t xml:space="preserve">drug reactions to antiretroviral therapy in AIDS patients at a tertiary care hospital in India: A prospective observational study. Indian journal of medical sciences. 64. 245-52. 10.4103/0019-5359.99597. </w:t>
      </w:r>
    </w:p>
    <w:p w:rsidR="000F0488" w:rsidRPr="00B2751C" w:rsidRDefault="000F0488" w:rsidP="000F0488">
      <w:pPr>
        <w:pStyle w:val="ListParagraph"/>
        <w:numPr>
          <w:ilvl w:val="0"/>
          <w:numId w:val="5"/>
        </w:numPr>
        <w:spacing w:after="0" w:line="480" w:lineRule="auto"/>
        <w:jc w:val="both"/>
        <w:rPr>
          <w:rFonts w:ascii="Times New Roman" w:eastAsia="Times New Roman" w:hAnsi="Times New Roman" w:cs="Times New Roman"/>
          <w:color w:val="000000"/>
          <w:sz w:val="24"/>
          <w:szCs w:val="24"/>
          <w:shd w:val="clear" w:color="auto" w:fill="FFFFFF"/>
          <w:lang w:eastAsia="zh-CN"/>
        </w:rPr>
      </w:pPr>
      <w:proofErr w:type="spellStart"/>
      <w:r w:rsidRPr="00B2751C">
        <w:rPr>
          <w:rFonts w:ascii="Times New Roman" w:eastAsia="Times New Roman" w:hAnsi="Times New Roman" w:cs="Times New Roman"/>
          <w:color w:val="000000"/>
          <w:sz w:val="24"/>
          <w:szCs w:val="24"/>
          <w:shd w:val="clear" w:color="auto" w:fill="FFFFFF"/>
          <w:lang w:eastAsia="zh-CN"/>
        </w:rPr>
        <w:t>Nittayananta</w:t>
      </w:r>
      <w:proofErr w:type="spellEnd"/>
      <w:r w:rsidRPr="00B2751C">
        <w:rPr>
          <w:rFonts w:ascii="Times New Roman" w:eastAsia="Times New Roman" w:hAnsi="Times New Roman" w:cs="Times New Roman"/>
          <w:color w:val="000000"/>
          <w:sz w:val="24"/>
          <w:szCs w:val="24"/>
          <w:shd w:val="clear" w:color="auto" w:fill="FFFFFF"/>
          <w:lang w:eastAsia="zh-CN"/>
        </w:rPr>
        <w:t xml:space="preserve">, </w:t>
      </w:r>
      <w:proofErr w:type="spellStart"/>
      <w:r w:rsidRPr="00B2751C">
        <w:rPr>
          <w:rFonts w:ascii="Times New Roman" w:eastAsia="Times New Roman" w:hAnsi="Times New Roman" w:cs="Times New Roman"/>
          <w:color w:val="000000"/>
          <w:sz w:val="24"/>
          <w:szCs w:val="24"/>
          <w:shd w:val="clear" w:color="auto" w:fill="FFFFFF"/>
          <w:lang w:eastAsia="zh-CN"/>
        </w:rPr>
        <w:t>Wipawee</w:t>
      </w:r>
      <w:proofErr w:type="spellEnd"/>
      <w:r w:rsidRPr="00B2751C">
        <w:rPr>
          <w:rFonts w:ascii="Times New Roman" w:eastAsia="Times New Roman" w:hAnsi="Times New Roman" w:cs="Times New Roman"/>
          <w:color w:val="000000"/>
          <w:sz w:val="24"/>
          <w:szCs w:val="24"/>
          <w:shd w:val="clear" w:color="auto" w:fill="FFFFFF"/>
          <w:lang w:eastAsia="zh-CN"/>
        </w:rPr>
        <w:t xml:space="preserve">, et al. “Effects of Long-Term Use of HAART on Oral Health Status of </w:t>
      </w:r>
    </w:p>
    <w:p w:rsidR="000F0488" w:rsidRPr="00B2751C" w:rsidRDefault="000F0488" w:rsidP="000F0488">
      <w:pPr>
        <w:pStyle w:val="ListParagraph"/>
        <w:spacing w:after="0" w:line="480" w:lineRule="auto"/>
        <w:jc w:val="both"/>
        <w:rPr>
          <w:rFonts w:ascii="Times New Roman" w:eastAsia="Times New Roman" w:hAnsi="Times New Roman" w:cs="Times New Roman"/>
          <w:color w:val="000000"/>
          <w:sz w:val="24"/>
          <w:szCs w:val="24"/>
          <w:shd w:val="clear" w:color="auto" w:fill="FFFFFF"/>
          <w:lang w:eastAsia="zh-CN"/>
        </w:rPr>
      </w:pPr>
      <w:r w:rsidRPr="00B2751C">
        <w:rPr>
          <w:rFonts w:ascii="Times New Roman" w:eastAsia="Times New Roman" w:hAnsi="Times New Roman" w:cs="Times New Roman"/>
          <w:color w:val="000000"/>
          <w:sz w:val="24"/>
          <w:szCs w:val="24"/>
          <w:shd w:val="clear" w:color="auto" w:fill="FFFFFF"/>
          <w:lang w:eastAsia="zh-CN"/>
        </w:rPr>
        <w:t xml:space="preserve">HIV-Infected Subjects.” Journal of Oral Pathology &amp; </w:t>
      </w:r>
      <w:proofErr w:type="gramStart"/>
      <w:r w:rsidRPr="00B2751C">
        <w:rPr>
          <w:rFonts w:ascii="Times New Roman" w:eastAsia="Times New Roman" w:hAnsi="Times New Roman" w:cs="Times New Roman"/>
          <w:color w:val="000000"/>
          <w:sz w:val="24"/>
          <w:szCs w:val="24"/>
          <w:shd w:val="clear" w:color="auto" w:fill="FFFFFF"/>
          <w:lang w:eastAsia="zh-CN"/>
        </w:rPr>
        <w:t>Medicine :</w:t>
      </w:r>
      <w:proofErr w:type="gramEnd"/>
      <w:r w:rsidRPr="00B2751C">
        <w:rPr>
          <w:rFonts w:ascii="Times New Roman" w:eastAsia="Times New Roman" w:hAnsi="Times New Roman" w:cs="Times New Roman"/>
          <w:color w:val="000000"/>
          <w:sz w:val="24"/>
          <w:szCs w:val="24"/>
          <w:shd w:val="clear" w:color="auto" w:fill="FFFFFF"/>
          <w:lang w:eastAsia="zh-CN"/>
        </w:rPr>
        <w:t xml:space="preserve"> Official Publication of the International Association of Oral Pathologists and the American Academy of Oral Pathology, U.S. National Library of Medicine, May 2010, www.ncbi.nlm.nih.gov/pmc/articles/PMC3217232/. </w:t>
      </w:r>
    </w:p>
    <w:p w:rsidR="000F0488" w:rsidRPr="00B2751C" w:rsidRDefault="000F0488" w:rsidP="000F0488">
      <w:pPr>
        <w:pStyle w:val="ListParagraph"/>
        <w:numPr>
          <w:ilvl w:val="0"/>
          <w:numId w:val="5"/>
        </w:numPr>
        <w:spacing w:after="0" w:line="480" w:lineRule="auto"/>
        <w:jc w:val="both"/>
        <w:rPr>
          <w:rFonts w:ascii="Times New Roman" w:eastAsia="Times New Roman" w:hAnsi="Times New Roman" w:cs="Times New Roman"/>
          <w:color w:val="000000"/>
          <w:sz w:val="24"/>
          <w:szCs w:val="24"/>
          <w:shd w:val="clear" w:color="auto" w:fill="FFFFFF"/>
          <w:lang w:eastAsia="zh-CN"/>
        </w:rPr>
      </w:pPr>
      <w:r w:rsidRPr="00B2751C">
        <w:rPr>
          <w:rFonts w:ascii="Times New Roman" w:eastAsia="Times New Roman" w:hAnsi="Times New Roman" w:cs="Times New Roman"/>
          <w:color w:val="000000"/>
          <w:sz w:val="24"/>
          <w:szCs w:val="24"/>
          <w:shd w:val="clear" w:color="auto" w:fill="FFFFFF"/>
          <w:lang w:eastAsia="zh-CN"/>
        </w:rPr>
        <w:t xml:space="preserve">Schweizer, Mark S., and </w:t>
      </w:r>
      <w:proofErr w:type="spellStart"/>
      <w:r w:rsidRPr="00B2751C">
        <w:rPr>
          <w:rFonts w:ascii="Times New Roman" w:eastAsia="Times New Roman" w:hAnsi="Times New Roman" w:cs="Times New Roman"/>
          <w:color w:val="000000"/>
          <w:sz w:val="24"/>
          <w:szCs w:val="24"/>
          <w:shd w:val="clear" w:color="auto" w:fill="FFFFFF"/>
          <w:lang w:eastAsia="zh-CN"/>
        </w:rPr>
        <w:t>Aetc</w:t>
      </w:r>
      <w:proofErr w:type="spellEnd"/>
      <w:r w:rsidRPr="00B2751C">
        <w:rPr>
          <w:rFonts w:ascii="Times New Roman" w:eastAsia="Times New Roman" w:hAnsi="Times New Roman" w:cs="Times New Roman"/>
          <w:color w:val="000000"/>
          <w:sz w:val="24"/>
          <w:szCs w:val="24"/>
          <w:shd w:val="clear" w:color="auto" w:fill="FFFFFF"/>
          <w:lang w:eastAsia="zh-CN"/>
        </w:rPr>
        <w:t xml:space="preserve">. “AIDS Education and Training Centers National Coordinating </w:t>
      </w:r>
    </w:p>
    <w:p w:rsidR="000F0488" w:rsidRPr="00B2751C" w:rsidRDefault="000F0488" w:rsidP="000F0488">
      <w:pPr>
        <w:pStyle w:val="ListParagraph"/>
        <w:spacing w:after="0" w:line="480" w:lineRule="auto"/>
        <w:jc w:val="both"/>
        <w:rPr>
          <w:rFonts w:ascii="Times New Roman" w:eastAsia="Times New Roman" w:hAnsi="Times New Roman" w:cs="Times New Roman"/>
          <w:color w:val="000000"/>
          <w:sz w:val="24"/>
          <w:szCs w:val="24"/>
          <w:shd w:val="clear" w:color="auto" w:fill="FFFFFF"/>
          <w:lang w:eastAsia="zh-CN"/>
        </w:rPr>
      </w:pPr>
      <w:r w:rsidRPr="00B2751C">
        <w:rPr>
          <w:rFonts w:ascii="Times New Roman" w:eastAsia="Times New Roman" w:hAnsi="Times New Roman" w:cs="Times New Roman"/>
          <w:color w:val="000000"/>
          <w:sz w:val="24"/>
          <w:szCs w:val="24"/>
          <w:shd w:val="clear" w:color="auto" w:fill="FFFFFF"/>
          <w:lang w:eastAsia="zh-CN"/>
        </w:rPr>
        <w:t xml:space="preserve">Resource Center (AETC NCRC).” Oral Health Medical/Dental Considerations for Patients Living with HIV on Antiretroviral Therapy | AIDS Education and Training Centers National Coordinating Resource Center (AETC NCRC), 12 Mar. 2018, </w:t>
      </w:r>
      <w:r w:rsidRPr="00B2751C">
        <w:rPr>
          <w:rFonts w:ascii="Times New Roman" w:eastAsia="Times New Roman" w:hAnsi="Times New Roman" w:cs="Times New Roman"/>
          <w:color w:val="000000"/>
          <w:sz w:val="24"/>
          <w:szCs w:val="24"/>
          <w:shd w:val="clear" w:color="auto" w:fill="FFFFFF"/>
          <w:lang w:eastAsia="zh-CN"/>
        </w:rPr>
        <w:lastRenderedPageBreak/>
        <w:t>aidsetc.org/resource/oral-health-medicaldental-considerations-patients-living-hiv-antiretroviral-therapy.</w:t>
      </w:r>
    </w:p>
    <w:p w:rsidR="000F0488" w:rsidRPr="00B2751C" w:rsidRDefault="000F0488" w:rsidP="000F0488">
      <w:pPr>
        <w:pStyle w:val="ListParagraph"/>
        <w:numPr>
          <w:ilvl w:val="0"/>
          <w:numId w:val="5"/>
        </w:numPr>
        <w:spacing w:after="0" w:line="480" w:lineRule="auto"/>
        <w:jc w:val="both"/>
        <w:rPr>
          <w:rFonts w:ascii="Times New Roman" w:eastAsia="Times New Roman" w:hAnsi="Times New Roman" w:cs="Times New Roman"/>
          <w:color w:val="000000"/>
          <w:sz w:val="24"/>
          <w:szCs w:val="24"/>
          <w:shd w:val="clear" w:color="auto" w:fill="FFFFFF"/>
          <w:lang w:eastAsia="zh-CN"/>
        </w:rPr>
      </w:pPr>
      <w:r w:rsidRPr="00B2751C">
        <w:rPr>
          <w:rFonts w:ascii="Times New Roman" w:eastAsia="Times New Roman" w:hAnsi="Times New Roman" w:cs="Times New Roman"/>
          <w:color w:val="000000"/>
          <w:sz w:val="24"/>
          <w:szCs w:val="24"/>
          <w:shd w:val="clear" w:color="auto" w:fill="FFFFFF"/>
          <w:lang w:eastAsia="zh-CN"/>
        </w:rPr>
        <w:t>https://www.ada.org/en/member-center/oral-health-topics/hiv</w:t>
      </w:r>
    </w:p>
    <w:p w:rsidR="000F0488" w:rsidRPr="00B2751C" w:rsidRDefault="000F0488" w:rsidP="000F0488">
      <w:pPr>
        <w:pStyle w:val="ListParagraph"/>
        <w:numPr>
          <w:ilvl w:val="0"/>
          <w:numId w:val="5"/>
        </w:numPr>
        <w:spacing w:after="0" w:line="480" w:lineRule="auto"/>
        <w:jc w:val="both"/>
        <w:rPr>
          <w:rFonts w:ascii="Times New Roman" w:eastAsia="Times New Roman" w:hAnsi="Times New Roman" w:cs="Times New Roman"/>
          <w:color w:val="000000"/>
          <w:sz w:val="24"/>
          <w:szCs w:val="24"/>
          <w:shd w:val="clear" w:color="auto" w:fill="FFFFFF"/>
          <w:lang w:eastAsia="zh-CN"/>
        </w:rPr>
      </w:pPr>
      <w:r w:rsidRPr="00B2751C">
        <w:rPr>
          <w:rFonts w:ascii="Times New Roman" w:eastAsia="Times New Roman" w:hAnsi="Times New Roman" w:cs="Times New Roman"/>
          <w:color w:val="000000"/>
          <w:sz w:val="24"/>
          <w:szCs w:val="24"/>
          <w:shd w:val="clear" w:color="auto" w:fill="FFFFFF"/>
          <w:lang w:eastAsia="zh-CN"/>
        </w:rPr>
        <w:t>HIV/AIDS and Dental Health. (n.d.). Retrieved from https://www.mouthhealthy.org/en/az-topics/h/hiv-aids-and-dental-health</w:t>
      </w:r>
    </w:p>
    <w:p w:rsidR="000F0488" w:rsidRPr="00B2751C" w:rsidRDefault="000F0488" w:rsidP="000F0488">
      <w:pPr>
        <w:pStyle w:val="ListParagraph"/>
        <w:numPr>
          <w:ilvl w:val="0"/>
          <w:numId w:val="5"/>
        </w:numPr>
        <w:spacing w:after="0" w:line="480" w:lineRule="auto"/>
        <w:jc w:val="both"/>
        <w:rPr>
          <w:rFonts w:ascii="Times New Roman" w:eastAsia="Times New Roman" w:hAnsi="Times New Roman" w:cs="Times New Roman"/>
          <w:color w:val="000000"/>
          <w:sz w:val="24"/>
          <w:szCs w:val="24"/>
          <w:shd w:val="clear" w:color="auto" w:fill="FFFFFF"/>
          <w:lang w:eastAsia="zh-CN"/>
        </w:rPr>
      </w:pPr>
      <w:r w:rsidRPr="00B2751C">
        <w:rPr>
          <w:rFonts w:ascii="Times New Roman" w:eastAsia="Times New Roman" w:hAnsi="Times New Roman" w:cs="Times New Roman"/>
          <w:color w:val="000000"/>
          <w:sz w:val="24"/>
          <w:szCs w:val="24"/>
          <w:shd w:val="clear" w:color="auto" w:fill="FFFFFF"/>
          <w:lang w:eastAsia="zh-CN"/>
        </w:rPr>
        <w:t>Practice Guidelines for the Treatment of HIV Patients in General Dentistry [PDF]. (n.d.). San Diego.</w:t>
      </w:r>
    </w:p>
    <w:p w:rsidR="000F0488" w:rsidRPr="00B2751C" w:rsidRDefault="000F0488" w:rsidP="000F0488">
      <w:pPr>
        <w:spacing w:line="480" w:lineRule="auto"/>
        <w:rPr>
          <w:rFonts w:ascii="Times New Roman" w:hAnsi="Times New Roman" w:cs="Times New Roman"/>
          <w:b/>
          <w:sz w:val="24"/>
          <w:szCs w:val="24"/>
          <w:u w:val="single"/>
        </w:rPr>
      </w:pPr>
    </w:p>
    <w:p w:rsidR="000F0488" w:rsidRPr="00B2751C" w:rsidRDefault="000F0488" w:rsidP="000F0488">
      <w:pPr>
        <w:spacing w:line="480" w:lineRule="auto"/>
        <w:rPr>
          <w:rFonts w:ascii="Times New Roman" w:hAnsi="Times New Roman" w:cs="Times New Roman"/>
          <w:b/>
          <w:sz w:val="24"/>
          <w:szCs w:val="24"/>
          <w:u w:val="single"/>
        </w:rPr>
      </w:pPr>
    </w:p>
    <w:p w:rsidR="000F0488" w:rsidRPr="00B2751C" w:rsidRDefault="000F0488" w:rsidP="000F0488">
      <w:pPr>
        <w:spacing w:line="480" w:lineRule="auto"/>
        <w:rPr>
          <w:rFonts w:ascii="Times New Roman" w:hAnsi="Times New Roman" w:cs="Times New Roman"/>
          <w:b/>
          <w:sz w:val="24"/>
          <w:szCs w:val="24"/>
          <w:u w:val="single"/>
        </w:rPr>
      </w:pPr>
    </w:p>
    <w:p w:rsidR="000F0488" w:rsidRPr="00B2751C" w:rsidRDefault="000F0488" w:rsidP="000F0488">
      <w:pPr>
        <w:spacing w:line="480" w:lineRule="auto"/>
        <w:rPr>
          <w:rFonts w:ascii="Times New Roman" w:hAnsi="Times New Roman" w:cs="Times New Roman"/>
          <w:b/>
          <w:sz w:val="24"/>
          <w:szCs w:val="24"/>
          <w:u w:val="single"/>
        </w:rPr>
      </w:pPr>
    </w:p>
    <w:p w:rsidR="000F0488" w:rsidRPr="00B2751C" w:rsidRDefault="000F0488" w:rsidP="000F0488">
      <w:pPr>
        <w:spacing w:line="480" w:lineRule="auto"/>
        <w:rPr>
          <w:rFonts w:ascii="Times New Roman" w:hAnsi="Times New Roman" w:cs="Times New Roman"/>
          <w:b/>
          <w:sz w:val="24"/>
          <w:szCs w:val="24"/>
          <w:u w:val="single"/>
        </w:rPr>
      </w:pPr>
    </w:p>
    <w:p w:rsidR="000F0488" w:rsidRPr="00B2751C" w:rsidRDefault="000F0488" w:rsidP="000F0488">
      <w:pPr>
        <w:spacing w:line="480" w:lineRule="auto"/>
        <w:rPr>
          <w:rFonts w:ascii="Times New Roman" w:hAnsi="Times New Roman" w:cs="Times New Roman"/>
          <w:b/>
          <w:sz w:val="24"/>
          <w:szCs w:val="24"/>
          <w:u w:val="single"/>
        </w:rPr>
      </w:pPr>
    </w:p>
    <w:p w:rsidR="000F0488" w:rsidRPr="00B2751C" w:rsidRDefault="000F0488" w:rsidP="000F0488">
      <w:pPr>
        <w:spacing w:line="480" w:lineRule="auto"/>
        <w:rPr>
          <w:rFonts w:ascii="Times New Roman" w:hAnsi="Times New Roman" w:cs="Times New Roman"/>
          <w:b/>
          <w:sz w:val="24"/>
          <w:szCs w:val="24"/>
          <w:u w:val="single"/>
        </w:rPr>
      </w:pPr>
    </w:p>
    <w:p w:rsidR="000F0488" w:rsidRPr="00B2751C" w:rsidRDefault="000F0488" w:rsidP="000F0488">
      <w:pPr>
        <w:spacing w:line="480" w:lineRule="auto"/>
        <w:rPr>
          <w:rFonts w:ascii="Times New Roman" w:hAnsi="Times New Roman" w:cs="Times New Roman"/>
          <w:b/>
          <w:sz w:val="24"/>
          <w:szCs w:val="24"/>
          <w:u w:val="single"/>
        </w:rPr>
      </w:pPr>
    </w:p>
    <w:p w:rsidR="000F0488" w:rsidRPr="00B2751C" w:rsidRDefault="000F0488" w:rsidP="000F0488">
      <w:pPr>
        <w:spacing w:line="480" w:lineRule="auto"/>
        <w:rPr>
          <w:rFonts w:ascii="Times New Roman" w:hAnsi="Times New Roman" w:cs="Times New Roman"/>
          <w:b/>
          <w:sz w:val="24"/>
          <w:szCs w:val="24"/>
          <w:u w:val="single"/>
        </w:rPr>
      </w:pPr>
    </w:p>
    <w:p w:rsidR="000F0488" w:rsidRPr="00B2751C" w:rsidRDefault="000F0488" w:rsidP="000F0488">
      <w:pPr>
        <w:spacing w:line="480" w:lineRule="auto"/>
        <w:rPr>
          <w:rFonts w:ascii="Times New Roman" w:hAnsi="Times New Roman" w:cs="Times New Roman"/>
          <w:b/>
          <w:sz w:val="24"/>
          <w:szCs w:val="24"/>
          <w:u w:val="single"/>
        </w:rPr>
      </w:pPr>
    </w:p>
    <w:p w:rsidR="00EE67AB" w:rsidRPr="00B2751C" w:rsidRDefault="00EE67AB" w:rsidP="000F0488">
      <w:pPr>
        <w:spacing w:line="480" w:lineRule="auto"/>
        <w:rPr>
          <w:rFonts w:ascii="Times New Roman" w:hAnsi="Times New Roman" w:cs="Times New Roman"/>
          <w:sz w:val="24"/>
          <w:szCs w:val="24"/>
        </w:rPr>
      </w:pPr>
      <w:r w:rsidRPr="00B2751C">
        <w:rPr>
          <w:rFonts w:ascii="Times New Roman" w:hAnsi="Times New Roman" w:cs="Times New Roman"/>
          <w:b/>
          <w:sz w:val="24"/>
          <w:szCs w:val="24"/>
          <w:u w:val="single"/>
        </w:rPr>
        <w:t>Planned Interventions:</w:t>
      </w:r>
    </w:p>
    <w:tbl>
      <w:tblPr>
        <w:tblStyle w:val="TableGrid"/>
        <w:tblW w:w="11250" w:type="dxa"/>
        <w:tblInd w:w="-1175" w:type="dxa"/>
        <w:tblLook w:val="04A0" w:firstRow="1" w:lastRow="0" w:firstColumn="1" w:lastColumn="0" w:noHBand="0" w:noVBand="1"/>
      </w:tblPr>
      <w:tblGrid>
        <w:gridCol w:w="4291"/>
        <w:gridCol w:w="3117"/>
        <w:gridCol w:w="3842"/>
      </w:tblGrid>
      <w:tr w:rsidR="00EE67AB" w:rsidRPr="00B2751C" w:rsidTr="00EF0310">
        <w:tc>
          <w:tcPr>
            <w:tcW w:w="4291" w:type="dxa"/>
          </w:tcPr>
          <w:p w:rsidR="00EE67AB" w:rsidRPr="00B2751C" w:rsidRDefault="00EE67AB" w:rsidP="000F0488">
            <w:pPr>
              <w:spacing w:line="480" w:lineRule="auto"/>
              <w:jc w:val="center"/>
              <w:rPr>
                <w:rFonts w:ascii="Times New Roman" w:hAnsi="Times New Roman" w:cs="Times New Roman"/>
                <w:sz w:val="24"/>
                <w:szCs w:val="24"/>
              </w:rPr>
            </w:pPr>
            <w:r w:rsidRPr="00B2751C">
              <w:rPr>
                <w:rFonts w:ascii="Times New Roman" w:hAnsi="Times New Roman" w:cs="Times New Roman"/>
                <w:b/>
                <w:sz w:val="24"/>
                <w:szCs w:val="24"/>
              </w:rPr>
              <w:t>Visits</w:t>
            </w:r>
            <w:r w:rsidRPr="00B2751C">
              <w:rPr>
                <w:rFonts w:ascii="Times New Roman" w:hAnsi="Times New Roman" w:cs="Times New Roman"/>
                <w:sz w:val="24"/>
                <w:szCs w:val="24"/>
              </w:rPr>
              <w:t>:</w:t>
            </w:r>
          </w:p>
        </w:tc>
        <w:tc>
          <w:tcPr>
            <w:tcW w:w="3117" w:type="dxa"/>
          </w:tcPr>
          <w:p w:rsidR="00EE67AB" w:rsidRPr="00B2751C" w:rsidRDefault="00EE67AB" w:rsidP="000F0488">
            <w:pPr>
              <w:spacing w:line="480" w:lineRule="auto"/>
              <w:jc w:val="center"/>
              <w:rPr>
                <w:rFonts w:ascii="Times New Roman" w:hAnsi="Times New Roman" w:cs="Times New Roman"/>
                <w:b/>
                <w:sz w:val="24"/>
                <w:szCs w:val="24"/>
              </w:rPr>
            </w:pPr>
            <w:r w:rsidRPr="00B2751C">
              <w:rPr>
                <w:rFonts w:ascii="Times New Roman" w:hAnsi="Times New Roman" w:cs="Times New Roman"/>
                <w:b/>
                <w:sz w:val="24"/>
                <w:szCs w:val="24"/>
              </w:rPr>
              <w:t>Educational</w:t>
            </w:r>
          </w:p>
        </w:tc>
        <w:tc>
          <w:tcPr>
            <w:tcW w:w="3842" w:type="dxa"/>
          </w:tcPr>
          <w:p w:rsidR="00EE67AB" w:rsidRPr="00B2751C" w:rsidRDefault="00EE67AB" w:rsidP="000F0488">
            <w:pPr>
              <w:spacing w:line="480" w:lineRule="auto"/>
              <w:jc w:val="center"/>
              <w:rPr>
                <w:rFonts w:ascii="Times New Roman" w:hAnsi="Times New Roman" w:cs="Times New Roman"/>
                <w:b/>
                <w:sz w:val="24"/>
                <w:szCs w:val="24"/>
              </w:rPr>
            </w:pPr>
            <w:r w:rsidRPr="00B2751C">
              <w:rPr>
                <w:rFonts w:ascii="Times New Roman" w:hAnsi="Times New Roman" w:cs="Times New Roman"/>
                <w:b/>
                <w:sz w:val="24"/>
                <w:szCs w:val="24"/>
              </w:rPr>
              <w:t>Therapeutic</w:t>
            </w:r>
          </w:p>
        </w:tc>
      </w:tr>
      <w:tr w:rsidR="00EE67AB" w:rsidRPr="00B2751C" w:rsidTr="00EF0310">
        <w:tc>
          <w:tcPr>
            <w:tcW w:w="4291" w:type="dxa"/>
          </w:tcPr>
          <w:p w:rsidR="00EE67AB" w:rsidRPr="00B2751C" w:rsidRDefault="00EE67AB" w:rsidP="000F0488">
            <w:pPr>
              <w:spacing w:line="480" w:lineRule="auto"/>
              <w:rPr>
                <w:rFonts w:ascii="Times New Roman" w:hAnsi="Times New Roman" w:cs="Times New Roman"/>
                <w:sz w:val="24"/>
                <w:szCs w:val="24"/>
              </w:rPr>
            </w:pPr>
            <w:r w:rsidRPr="00B2751C">
              <w:rPr>
                <w:rFonts w:ascii="Times New Roman" w:hAnsi="Times New Roman" w:cs="Times New Roman"/>
                <w:sz w:val="24"/>
                <w:szCs w:val="24"/>
              </w:rPr>
              <w:t>#1</w:t>
            </w:r>
          </w:p>
        </w:tc>
        <w:tc>
          <w:tcPr>
            <w:tcW w:w="3117" w:type="dxa"/>
          </w:tcPr>
          <w:p w:rsidR="00EE67AB" w:rsidRPr="00B2751C" w:rsidRDefault="00EE67AB" w:rsidP="000F0488">
            <w:pPr>
              <w:spacing w:line="480" w:lineRule="auto"/>
              <w:rPr>
                <w:rFonts w:ascii="Times New Roman" w:hAnsi="Times New Roman" w:cs="Times New Roman"/>
                <w:sz w:val="24"/>
                <w:szCs w:val="24"/>
              </w:rPr>
            </w:pPr>
            <w:r w:rsidRPr="00B2751C">
              <w:rPr>
                <w:rFonts w:ascii="Times New Roman" w:hAnsi="Times New Roman" w:cs="Times New Roman"/>
                <w:sz w:val="24"/>
                <w:szCs w:val="24"/>
              </w:rPr>
              <w:t>Bass Tooth brushing method</w:t>
            </w:r>
          </w:p>
          <w:p w:rsidR="00EE67AB" w:rsidRPr="00B2751C" w:rsidRDefault="00EE67AB" w:rsidP="000F0488">
            <w:pPr>
              <w:spacing w:line="480" w:lineRule="auto"/>
              <w:rPr>
                <w:rFonts w:ascii="Times New Roman" w:hAnsi="Times New Roman" w:cs="Times New Roman"/>
                <w:sz w:val="24"/>
                <w:szCs w:val="24"/>
              </w:rPr>
            </w:pPr>
          </w:p>
        </w:tc>
        <w:tc>
          <w:tcPr>
            <w:tcW w:w="3842" w:type="dxa"/>
          </w:tcPr>
          <w:p w:rsidR="00EE67AB" w:rsidRPr="00B2751C" w:rsidRDefault="00EE67AB" w:rsidP="000F0488">
            <w:pPr>
              <w:spacing w:line="480" w:lineRule="auto"/>
              <w:rPr>
                <w:rFonts w:ascii="Times New Roman" w:hAnsi="Times New Roman" w:cs="Times New Roman"/>
                <w:sz w:val="24"/>
                <w:szCs w:val="24"/>
              </w:rPr>
            </w:pPr>
            <w:r w:rsidRPr="00B2751C">
              <w:rPr>
                <w:rFonts w:ascii="Times New Roman" w:hAnsi="Times New Roman" w:cs="Times New Roman"/>
                <w:sz w:val="24"/>
                <w:szCs w:val="24"/>
              </w:rPr>
              <w:lastRenderedPageBreak/>
              <w:t>Upper Right Quadrant (Q1):</w:t>
            </w:r>
          </w:p>
          <w:p w:rsidR="00EE67AB" w:rsidRPr="00B2751C" w:rsidRDefault="00EE67AB" w:rsidP="000F0488">
            <w:pPr>
              <w:pStyle w:val="ListParagraph"/>
              <w:numPr>
                <w:ilvl w:val="0"/>
                <w:numId w:val="1"/>
              </w:numPr>
              <w:spacing w:line="480" w:lineRule="auto"/>
              <w:rPr>
                <w:rFonts w:ascii="Times New Roman" w:hAnsi="Times New Roman" w:cs="Times New Roman"/>
                <w:sz w:val="24"/>
                <w:szCs w:val="24"/>
              </w:rPr>
            </w:pPr>
            <w:r w:rsidRPr="00B2751C">
              <w:rPr>
                <w:rFonts w:ascii="Times New Roman" w:hAnsi="Times New Roman" w:cs="Times New Roman"/>
                <w:sz w:val="24"/>
                <w:szCs w:val="24"/>
              </w:rPr>
              <w:lastRenderedPageBreak/>
              <w:t>Irrigation</w:t>
            </w:r>
          </w:p>
          <w:p w:rsidR="00EE67AB" w:rsidRPr="00B2751C" w:rsidRDefault="00EE67AB" w:rsidP="000F0488">
            <w:pPr>
              <w:pStyle w:val="ListParagraph"/>
              <w:numPr>
                <w:ilvl w:val="0"/>
                <w:numId w:val="1"/>
              </w:numPr>
              <w:spacing w:line="480" w:lineRule="auto"/>
              <w:rPr>
                <w:rFonts w:ascii="Times New Roman" w:hAnsi="Times New Roman" w:cs="Times New Roman"/>
                <w:sz w:val="24"/>
                <w:szCs w:val="24"/>
              </w:rPr>
            </w:pPr>
            <w:r w:rsidRPr="00B2751C">
              <w:rPr>
                <w:rFonts w:ascii="Times New Roman" w:hAnsi="Times New Roman" w:cs="Times New Roman"/>
                <w:sz w:val="24"/>
                <w:szCs w:val="24"/>
              </w:rPr>
              <w:t>Quadrant Scaling</w:t>
            </w:r>
            <w:r w:rsidR="009D1BB0" w:rsidRPr="00B2751C">
              <w:rPr>
                <w:rFonts w:ascii="Times New Roman" w:hAnsi="Times New Roman" w:cs="Times New Roman"/>
                <w:sz w:val="24"/>
                <w:szCs w:val="24"/>
              </w:rPr>
              <w:t xml:space="preserve">/Root </w:t>
            </w:r>
            <w:proofErr w:type="spellStart"/>
            <w:r w:rsidR="009D1BB0" w:rsidRPr="00B2751C">
              <w:rPr>
                <w:rFonts w:ascii="Times New Roman" w:hAnsi="Times New Roman" w:cs="Times New Roman"/>
                <w:sz w:val="24"/>
                <w:szCs w:val="24"/>
              </w:rPr>
              <w:t>Planing</w:t>
            </w:r>
            <w:proofErr w:type="spellEnd"/>
          </w:p>
          <w:p w:rsidR="00EE67AB" w:rsidRPr="00B2751C" w:rsidRDefault="00EE67AB" w:rsidP="000F0488">
            <w:pPr>
              <w:spacing w:line="480" w:lineRule="auto"/>
              <w:rPr>
                <w:rFonts w:ascii="Times New Roman" w:hAnsi="Times New Roman" w:cs="Times New Roman"/>
                <w:sz w:val="24"/>
                <w:szCs w:val="24"/>
              </w:rPr>
            </w:pPr>
          </w:p>
          <w:p w:rsidR="00EE67AB" w:rsidRPr="00B2751C" w:rsidRDefault="00EE67AB" w:rsidP="000F0488">
            <w:pPr>
              <w:spacing w:line="480" w:lineRule="auto"/>
              <w:rPr>
                <w:rFonts w:ascii="Times New Roman" w:hAnsi="Times New Roman" w:cs="Times New Roman"/>
                <w:sz w:val="24"/>
                <w:szCs w:val="24"/>
              </w:rPr>
            </w:pPr>
          </w:p>
        </w:tc>
      </w:tr>
      <w:tr w:rsidR="00EE67AB" w:rsidRPr="00B2751C" w:rsidTr="00EF0310">
        <w:tc>
          <w:tcPr>
            <w:tcW w:w="4291" w:type="dxa"/>
          </w:tcPr>
          <w:p w:rsidR="00EE67AB" w:rsidRPr="00B2751C" w:rsidRDefault="00EE67AB" w:rsidP="000F0488">
            <w:pPr>
              <w:spacing w:line="480" w:lineRule="auto"/>
              <w:rPr>
                <w:rFonts w:ascii="Times New Roman" w:hAnsi="Times New Roman" w:cs="Times New Roman"/>
                <w:sz w:val="24"/>
                <w:szCs w:val="24"/>
              </w:rPr>
            </w:pPr>
            <w:r w:rsidRPr="00B2751C">
              <w:rPr>
                <w:rFonts w:ascii="Times New Roman" w:hAnsi="Times New Roman" w:cs="Times New Roman"/>
                <w:sz w:val="24"/>
                <w:szCs w:val="24"/>
              </w:rPr>
              <w:lastRenderedPageBreak/>
              <w:t>#2</w:t>
            </w:r>
          </w:p>
        </w:tc>
        <w:tc>
          <w:tcPr>
            <w:tcW w:w="3117" w:type="dxa"/>
          </w:tcPr>
          <w:p w:rsidR="00EE67AB" w:rsidRPr="00B2751C" w:rsidRDefault="00EE67AB" w:rsidP="000F0488">
            <w:pPr>
              <w:spacing w:line="480" w:lineRule="auto"/>
              <w:rPr>
                <w:rFonts w:ascii="Times New Roman" w:hAnsi="Times New Roman" w:cs="Times New Roman"/>
                <w:sz w:val="24"/>
                <w:szCs w:val="24"/>
              </w:rPr>
            </w:pPr>
            <w:r w:rsidRPr="00B2751C">
              <w:rPr>
                <w:rFonts w:ascii="Times New Roman" w:hAnsi="Times New Roman" w:cs="Times New Roman"/>
                <w:sz w:val="24"/>
                <w:szCs w:val="24"/>
              </w:rPr>
              <w:t>-Reassess patient ability to use previously taught intervention. –Demonstrate irrigation (for at home use)</w:t>
            </w:r>
          </w:p>
          <w:p w:rsidR="00EE67AB" w:rsidRPr="00B2751C" w:rsidRDefault="00EE67AB" w:rsidP="000F0488">
            <w:pPr>
              <w:spacing w:line="480" w:lineRule="auto"/>
              <w:rPr>
                <w:rFonts w:ascii="Times New Roman" w:hAnsi="Times New Roman" w:cs="Times New Roman"/>
                <w:sz w:val="24"/>
                <w:szCs w:val="24"/>
              </w:rPr>
            </w:pPr>
            <w:r w:rsidRPr="00B2751C">
              <w:rPr>
                <w:rFonts w:ascii="Times New Roman" w:hAnsi="Times New Roman" w:cs="Times New Roman"/>
                <w:sz w:val="24"/>
                <w:szCs w:val="24"/>
              </w:rPr>
              <w:t>The patient can use Listerine or OTC antimicrobial rinse of their choice as irrigating liquid</w:t>
            </w:r>
          </w:p>
        </w:tc>
        <w:tc>
          <w:tcPr>
            <w:tcW w:w="3842" w:type="dxa"/>
          </w:tcPr>
          <w:p w:rsidR="00EE67AB" w:rsidRPr="00B2751C" w:rsidRDefault="00EE67AB" w:rsidP="000F0488">
            <w:pPr>
              <w:spacing w:line="480" w:lineRule="auto"/>
              <w:rPr>
                <w:rFonts w:ascii="Times New Roman" w:hAnsi="Times New Roman" w:cs="Times New Roman"/>
                <w:sz w:val="24"/>
                <w:szCs w:val="24"/>
              </w:rPr>
            </w:pPr>
            <w:r w:rsidRPr="00B2751C">
              <w:rPr>
                <w:rFonts w:ascii="Times New Roman" w:hAnsi="Times New Roman" w:cs="Times New Roman"/>
                <w:sz w:val="24"/>
                <w:szCs w:val="24"/>
              </w:rPr>
              <w:t>Lower Right Quadrant (Q4)</w:t>
            </w:r>
          </w:p>
          <w:p w:rsidR="00EE67AB" w:rsidRPr="00B2751C" w:rsidRDefault="00EE67AB" w:rsidP="000F0488">
            <w:pPr>
              <w:pStyle w:val="ListParagraph"/>
              <w:numPr>
                <w:ilvl w:val="0"/>
                <w:numId w:val="2"/>
              </w:numPr>
              <w:spacing w:line="480" w:lineRule="auto"/>
              <w:rPr>
                <w:rFonts w:ascii="Times New Roman" w:hAnsi="Times New Roman" w:cs="Times New Roman"/>
                <w:sz w:val="24"/>
                <w:szCs w:val="24"/>
              </w:rPr>
            </w:pPr>
            <w:r w:rsidRPr="00B2751C">
              <w:rPr>
                <w:rFonts w:ascii="Times New Roman" w:hAnsi="Times New Roman" w:cs="Times New Roman"/>
                <w:sz w:val="24"/>
                <w:szCs w:val="24"/>
              </w:rPr>
              <w:t>Irrigation</w:t>
            </w:r>
          </w:p>
          <w:p w:rsidR="00EE67AB" w:rsidRPr="00B2751C" w:rsidRDefault="00EE67AB" w:rsidP="000F0488">
            <w:pPr>
              <w:pStyle w:val="ListParagraph"/>
              <w:numPr>
                <w:ilvl w:val="0"/>
                <w:numId w:val="2"/>
              </w:numPr>
              <w:spacing w:line="480" w:lineRule="auto"/>
              <w:rPr>
                <w:rFonts w:ascii="Times New Roman" w:hAnsi="Times New Roman" w:cs="Times New Roman"/>
                <w:sz w:val="24"/>
                <w:szCs w:val="24"/>
              </w:rPr>
            </w:pPr>
            <w:r w:rsidRPr="00B2751C">
              <w:rPr>
                <w:rFonts w:ascii="Times New Roman" w:hAnsi="Times New Roman" w:cs="Times New Roman"/>
                <w:sz w:val="24"/>
                <w:szCs w:val="24"/>
              </w:rPr>
              <w:t xml:space="preserve">Quadrant Scaling/Root </w:t>
            </w:r>
            <w:proofErr w:type="spellStart"/>
            <w:r w:rsidRPr="00B2751C">
              <w:rPr>
                <w:rFonts w:ascii="Times New Roman" w:hAnsi="Times New Roman" w:cs="Times New Roman"/>
                <w:sz w:val="24"/>
                <w:szCs w:val="24"/>
              </w:rPr>
              <w:t>Planing</w:t>
            </w:r>
            <w:proofErr w:type="spellEnd"/>
          </w:p>
        </w:tc>
      </w:tr>
      <w:tr w:rsidR="00EE67AB" w:rsidRPr="00B2751C" w:rsidTr="00EF0310">
        <w:tc>
          <w:tcPr>
            <w:tcW w:w="4291" w:type="dxa"/>
          </w:tcPr>
          <w:p w:rsidR="00EE67AB" w:rsidRPr="00B2751C" w:rsidRDefault="00EE67AB" w:rsidP="000F0488">
            <w:pPr>
              <w:spacing w:line="480" w:lineRule="auto"/>
              <w:rPr>
                <w:rFonts w:ascii="Times New Roman" w:hAnsi="Times New Roman" w:cs="Times New Roman"/>
                <w:sz w:val="24"/>
                <w:szCs w:val="24"/>
              </w:rPr>
            </w:pPr>
            <w:r w:rsidRPr="00B2751C">
              <w:rPr>
                <w:rFonts w:ascii="Times New Roman" w:hAnsi="Times New Roman" w:cs="Times New Roman"/>
                <w:sz w:val="24"/>
                <w:szCs w:val="24"/>
              </w:rPr>
              <w:t>#3</w:t>
            </w:r>
          </w:p>
        </w:tc>
        <w:tc>
          <w:tcPr>
            <w:tcW w:w="3117" w:type="dxa"/>
          </w:tcPr>
          <w:p w:rsidR="00EE67AB" w:rsidRPr="00B2751C" w:rsidRDefault="009D1BB0" w:rsidP="000F0488">
            <w:pPr>
              <w:spacing w:line="480" w:lineRule="auto"/>
              <w:rPr>
                <w:rFonts w:ascii="Times New Roman" w:hAnsi="Times New Roman" w:cs="Times New Roman"/>
                <w:sz w:val="24"/>
                <w:szCs w:val="24"/>
              </w:rPr>
            </w:pPr>
            <w:r w:rsidRPr="00B2751C">
              <w:rPr>
                <w:rFonts w:ascii="Times New Roman" w:hAnsi="Times New Roman" w:cs="Times New Roman"/>
                <w:sz w:val="24"/>
                <w:szCs w:val="24"/>
              </w:rPr>
              <w:t xml:space="preserve">-Reassess patient ability to use the previously taught home care interventions. Modify if necessary. </w:t>
            </w:r>
          </w:p>
        </w:tc>
        <w:tc>
          <w:tcPr>
            <w:tcW w:w="3842" w:type="dxa"/>
          </w:tcPr>
          <w:p w:rsidR="00EE67AB" w:rsidRPr="00B2751C" w:rsidRDefault="00EE67AB" w:rsidP="000F0488">
            <w:pPr>
              <w:spacing w:line="480" w:lineRule="auto"/>
              <w:rPr>
                <w:rFonts w:ascii="Times New Roman" w:hAnsi="Times New Roman" w:cs="Times New Roman"/>
                <w:sz w:val="24"/>
                <w:szCs w:val="24"/>
              </w:rPr>
            </w:pPr>
            <w:r w:rsidRPr="00B2751C">
              <w:rPr>
                <w:rFonts w:ascii="Times New Roman" w:hAnsi="Times New Roman" w:cs="Times New Roman"/>
                <w:sz w:val="24"/>
                <w:szCs w:val="24"/>
              </w:rPr>
              <w:t>Upper Left Quadrant (Q2)</w:t>
            </w:r>
          </w:p>
          <w:p w:rsidR="00EE67AB" w:rsidRPr="00B2751C" w:rsidRDefault="00EE67AB" w:rsidP="000F0488">
            <w:pPr>
              <w:pStyle w:val="ListParagraph"/>
              <w:numPr>
                <w:ilvl w:val="0"/>
                <w:numId w:val="3"/>
              </w:numPr>
              <w:spacing w:line="480" w:lineRule="auto"/>
              <w:rPr>
                <w:rFonts w:ascii="Times New Roman" w:hAnsi="Times New Roman" w:cs="Times New Roman"/>
                <w:sz w:val="24"/>
                <w:szCs w:val="24"/>
              </w:rPr>
            </w:pPr>
            <w:r w:rsidRPr="00B2751C">
              <w:rPr>
                <w:rFonts w:ascii="Times New Roman" w:hAnsi="Times New Roman" w:cs="Times New Roman"/>
                <w:sz w:val="24"/>
                <w:szCs w:val="24"/>
              </w:rPr>
              <w:t>Irrigation</w:t>
            </w:r>
          </w:p>
          <w:p w:rsidR="00EE67AB" w:rsidRPr="00B2751C" w:rsidRDefault="00EE67AB" w:rsidP="000F0488">
            <w:pPr>
              <w:pStyle w:val="ListParagraph"/>
              <w:numPr>
                <w:ilvl w:val="0"/>
                <w:numId w:val="3"/>
              </w:numPr>
              <w:spacing w:line="480" w:lineRule="auto"/>
              <w:rPr>
                <w:rFonts w:ascii="Times New Roman" w:hAnsi="Times New Roman" w:cs="Times New Roman"/>
                <w:sz w:val="24"/>
                <w:szCs w:val="24"/>
              </w:rPr>
            </w:pPr>
            <w:r w:rsidRPr="00B2751C">
              <w:rPr>
                <w:rFonts w:ascii="Times New Roman" w:hAnsi="Times New Roman" w:cs="Times New Roman"/>
                <w:sz w:val="24"/>
                <w:szCs w:val="24"/>
              </w:rPr>
              <w:t xml:space="preserve">Quadrant Scaling/Root </w:t>
            </w:r>
            <w:proofErr w:type="spellStart"/>
            <w:r w:rsidRPr="00B2751C">
              <w:rPr>
                <w:rFonts w:ascii="Times New Roman" w:hAnsi="Times New Roman" w:cs="Times New Roman"/>
                <w:sz w:val="24"/>
                <w:szCs w:val="24"/>
              </w:rPr>
              <w:t>Planing</w:t>
            </w:r>
            <w:proofErr w:type="spellEnd"/>
          </w:p>
        </w:tc>
      </w:tr>
      <w:tr w:rsidR="00EE67AB" w:rsidRPr="00B2751C" w:rsidTr="00EF0310">
        <w:tc>
          <w:tcPr>
            <w:tcW w:w="4291" w:type="dxa"/>
          </w:tcPr>
          <w:p w:rsidR="00EE67AB" w:rsidRPr="00B2751C" w:rsidRDefault="00EE67AB" w:rsidP="000F0488">
            <w:pPr>
              <w:spacing w:line="480" w:lineRule="auto"/>
              <w:rPr>
                <w:rFonts w:ascii="Times New Roman" w:hAnsi="Times New Roman" w:cs="Times New Roman"/>
                <w:sz w:val="24"/>
                <w:szCs w:val="24"/>
              </w:rPr>
            </w:pPr>
            <w:r w:rsidRPr="00B2751C">
              <w:rPr>
                <w:rFonts w:ascii="Times New Roman" w:hAnsi="Times New Roman" w:cs="Times New Roman"/>
                <w:sz w:val="24"/>
                <w:szCs w:val="24"/>
              </w:rPr>
              <w:t>#4</w:t>
            </w:r>
          </w:p>
        </w:tc>
        <w:tc>
          <w:tcPr>
            <w:tcW w:w="3117" w:type="dxa"/>
          </w:tcPr>
          <w:p w:rsidR="00EE67AB" w:rsidRPr="00B2751C" w:rsidRDefault="00EE67AB" w:rsidP="000F0488">
            <w:pPr>
              <w:spacing w:line="480" w:lineRule="auto"/>
              <w:rPr>
                <w:rFonts w:ascii="Times New Roman" w:hAnsi="Times New Roman" w:cs="Times New Roman"/>
                <w:sz w:val="24"/>
                <w:szCs w:val="24"/>
              </w:rPr>
            </w:pPr>
          </w:p>
        </w:tc>
        <w:tc>
          <w:tcPr>
            <w:tcW w:w="3842" w:type="dxa"/>
          </w:tcPr>
          <w:p w:rsidR="00EE67AB" w:rsidRPr="00B2751C" w:rsidRDefault="00EE67AB" w:rsidP="000F0488">
            <w:pPr>
              <w:spacing w:line="480" w:lineRule="auto"/>
              <w:rPr>
                <w:rFonts w:ascii="Times New Roman" w:hAnsi="Times New Roman" w:cs="Times New Roman"/>
                <w:sz w:val="24"/>
                <w:szCs w:val="24"/>
              </w:rPr>
            </w:pPr>
            <w:r w:rsidRPr="00B2751C">
              <w:rPr>
                <w:rFonts w:ascii="Times New Roman" w:hAnsi="Times New Roman" w:cs="Times New Roman"/>
                <w:sz w:val="24"/>
                <w:szCs w:val="24"/>
              </w:rPr>
              <w:t>Lower Left Quadrant (Q3)</w:t>
            </w:r>
          </w:p>
          <w:p w:rsidR="00EE67AB" w:rsidRPr="00B2751C" w:rsidRDefault="00EE67AB" w:rsidP="000F0488">
            <w:pPr>
              <w:pStyle w:val="ListParagraph"/>
              <w:numPr>
                <w:ilvl w:val="0"/>
                <w:numId w:val="4"/>
              </w:numPr>
              <w:spacing w:line="480" w:lineRule="auto"/>
              <w:rPr>
                <w:rFonts w:ascii="Times New Roman" w:hAnsi="Times New Roman" w:cs="Times New Roman"/>
                <w:sz w:val="24"/>
                <w:szCs w:val="24"/>
              </w:rPr>
            </w:pPr>
            <w:r w:rsidRPr="00B2751C">
              <w:rPr>
                <w:rFonts w:ascii="Times New Roman" w:hAnsi="Times New Roman" w:cs="Times New Roman"/>
                <w:sz w:val="24"/>
                <w:szCs w:val="24"/>
              </w:rPr>
              <w:t>Irrigation</w:t>
            </w:r>
          </w:p>
          <w:p w:rsidR="00EE67AB" w:rsidRPr="00B2751C" w:rsidRDefault="00EE67AB" w:rsidP="000F0488">
            <w:pPr>
              <w:pStyle w:val="ListParagraph"/>
              <w:numPr>
                <w:ilvl w:val="0"/>
                <w:numId w:val="4"/>
              </w:numPr>
              <w:spacing w:line="480" w:lineRule="auto"/>
              <w:rPr>
                <w:rFonts w:ascii="Times New Roman" w:hAnsi="Times New Roman" w:cs="Times New Roman"/>
                <w:sz w:val="24"/>
                <w:szCs w:val="24"/>
              </w:rPr>
            </w:pPr>
            <w:r w:rsidRPr="00B2751C">
              <w:rPr>
                <w:rFonts w:ascii="Times New Roman" w:hAnsi="Times New Roman" w:cs="Times New Roman"/>
                <w:sz w:val="24"/>
                <w:szCs w:val="24"/>
              </w:rPr>
              <w:t xml:space="preserve">Quadrant Scaling/ Root </w:t>
            </w:r>
            <w:proofErr w:type="spellStart"/>
            <w:r w:rsidRPr="00B2751C">
              <w:rPr>
                <w:rFonts w:ascii="Times New Roman" w:hAnsi="Times New Roman" w:cs="Times New Roman"/>
                <w:sz w:val="24"/>
                <w:szCs w:val="24"/>
              </w:rPr>
              <w:t>Planing</w:t>
            </w:r>
            <w:proofErr w:type="spellEnd"/>
            <w:r w:rsidRPr="00B2751C">
              <w:rPr>
                <w:rFonts w:ascii="Times New Roman" w:hAnsi="Times New Roman" w:cs="Times New Roman"/>
                <w:sz w:val="24"/>
                <w:szCs w:val="24"/>
              </w:rPr>
              <w:t xml:space="preserve"> </w:t>
            </w:r>
          </w:p>
          <w:p w:rsidR="00EE67AB" w:rsidRPr="00B2751C" w:rsidRDefault="00EE67AB" w:rsidP="000F0488">
            <w:pPr>
              <w:pStyle w:val="ListParagraph"/>
              <w:numPr>
                <w:ilvl w:val="0"/>
                <w:numId w:val="4"/>
              </w:numPr>
              <w:spacing w:line="480" w:lineRule="auto"/>
              <w:rPr>
                <w:rFonts w:ascii="Times New Roman" w:hAnsi="Times New Roman" w:cs="Times New Roman"/>
                <w:sz w:val="24"/>
                <w:szCs w:val="24"/>
              </w:rPr>
            </w:pPr>
            <w:r w:rsidRPr="00B2751C">
              <w:rPr>
                <w:rFonts w:ascii="Times New Roman" w:hAnsi="Times New Roman" w:cs="Times New Roman"/>
                <w:sz w:val="24"/>
                <w:szCs w:val="24"/>
              </w:rPr>
              <w:t xml:space="preserve">Engine Polishing using </w:t>
            </w:r>
            <w:proofErr w:type="gramStart"/>
            <w:r w:rsidRPr="00B2751C">
              <w:rPr>
                <w:rFonts w:ascii="Times New Roman" w:hAnsi="Times New Roman" w:cs="Times New Roman"/>
                <w:sz w:val="24"/>
                <w:szCs w:val="24"/>
              </w:rPr>
              <w:t>appropriate</w:t>
            </w:r>
            <w:proofErr w:type="gramEnd"/>
            <w:r w:rsidRPr="00B2751C">
              <w:rPr>
                <w:rFonts w:ascii="Times New Roman" w:hAnsi="Times New Roman" w:cs="Times New Roman"/>
                <w:sz w:val="24"/>
                <w:szCs w:val="24"/>
              </w:rPr>
              <w:t xml:space="preserve"> sized grit</w:t>
            </w:r>
          </w:p>
          <w:p w:rsidR="00EE67AB" w:rsidRPr="00B2751C" w:rsidRDefault="00EE67AB" w:rsidP="000F0488">
            <w:pPr>
              <w:pStyle w:val="ListParagraph"/>
              <w:numPr>
                <w:ilvl w:val="0"/>
                <w:numId w:val="4"/>
              </w:numPr>
              <w:spacing w:line="480" w:lineRule="auto"/>
              <w:rPr>
                <w:rFonts w:ascii="Times New Roman" w:hAnsi="Times New Roman" w:cs="Times New Roman"/>
                <w:sz w:val="24"/>
                <w:szCs w:val="24"/>
              </w:rPr>
            </w:pPr>
            <w:r w:rsidRPr="00B2751C">
              <w:rPr>
                <w:rFonts w:ascii="Times New Roman" w:hAnsi="Times New Roman" w:cs="Times New Roman"/>
                <w:sz w:val="24"/>
                <w:szCs w:val="24"/>
              </w:rPr>
              <w:lastRenderedPageBreak/>
              <w:t xml:space="preserve">Fluoride treatment using Neutral 2% </w:t>
            </w:r>
            <w:proofErr w:type="spellStart"/>
            <w:r w:rsidRPr="00B2751C">
              <w:rPr>
                <w:rFonts w:ascii="Times New Roman" w:hAnsi="Times New Roman" w:cs="Times New Roman"/>
                <w:sz w:val="24"/>
                <w:szCs w:val="24"/>
              </w:rPr>
              <w:t>Flouride</w:t>
            </w:r>
            <w:proofErr w:type="spellEnd"/>
            <w:r w:rsidRPr="00B2751C">
              <w:rPr>
                <w:rFonts w:ascii="Times New Roman" w:hAnsi="Times New Roman" w:cs="Times New Roman"/>
                <w:sz w:val="24"/>
                <w:szCs w:val="24"/>
              </w:rPr>
              <w:t xml:space="preserve"> gel. </w:t>
            </w:r>
          </w:p>
        </w:tc>
      </w:tr>
    </w:tbl>
    <w:p w:rsidR="001C2ABD" w:rsidRPr="00B2751C" w:rsidRDefault="00EF0310" w:rsidP="000F0488">
      <w:pPr>
        <w:spacing w:line="480" w:lineRule="auto"/>
        <w:rPr>
          <w:rFonts w:ascii="Times New Roman" w:hAnsi="Times New Roman" w:cs="Times New Roman"/>
          <w:sz w:val="24"/>
          <w:szCs w:val="24"/>
        </w:rPr>
      </w:pPr>
      <w:r w:rsidRPr="00B2751C">
        <w:rPr>
          <w:rFonts w:ascii="Times New Roman" w:hAnsi="Times New Roman" w:cs="Times New Roman"/>
          <w:sz w:val="24"/>
          <w:szCs w:val="24"/>
        </w:rPr>
        <w:lastRenderedPageBreak/>
        <w:tab/>
      </w:r>
      <w:r w:rsidRPr="00B2751C">
        <w:rPr>
          <w:rFonts w:ascii="Times New Roman" w:hAnsi="Times New Roman" w:cs="Times New Roman"/>
          <w:sz w:val="24"/>
          <w:szCs w:val="24"/>
        </w:rPr>
        <w:tab/>
      </w:r>
      <w:r w:rsidRPr="00B2751C">
        <w:rPr>
          <w:rFonts w:ascii="Times New Roman" w:hAnsi="Times New Roman" w:cs="Times New Roman"/>
          <w:sz w:val="24"/>
          <w:szCs w:val="24"/>
        </w:rPr>
        <w:tab/>
      </w:r>
      <w:r w:rsidRPr="00B2751C">
        <w:rPr>
          <w:rFonts w:ascii="Times New Roman" w:hAnsi="Times New Roman" w:cs="Times New Roman"/>
          <w:sz w:val="24"/>
          <w:szCs w:val="24"/>
        </w:rPr>
        <w:tab/>
      </w:r>
      <w:r w:rsidRPr="00B2751C">
        <w:rPr>
          <w:rFonts w:ascii="Times New Roman" w:hAnsi="Times New Roman" w:cs="Times New Roman"/>
          <w:sz w:val="24"/>
          <w:szCs w:val="24"/>
        </w:rPr>
        <w:tab/>
      </w:r>
      <w:r w:rsidR="001C2ABD" w:rsidRPr="00B2751C">
        <w:rPr>
          <w:rFonts w:ascii="Times New Roman" w:hAnsi="Times New Roman" w:cs="Times New Roman"/>
          <w:b/>
          <w:bCs/>
          <w:sz w:val="24"/>
          <w:szCs w:val="24"/>
          <w:u w:val="single"/>
        </w:rPr>
        <w:t>Part II:</w:t>
      </w:r>
      <w:r w:rsidR="001C2ABD" w:rsidRPr="00B2751C">
        <w:rPr>
          <w:rFonts w:ascii="Times New Roman" w:hAnsi="Times New Roman" w:cs="Times New Roman"/>
          <w:sz w:val="24"/>
          <w:szCs w:val="24"/>
        </w:rPr>
        <w:t> </w:t>
      </w:r>
    </w:p>
    <w:p w:rsidR="001C2ABD" w:rsidRPr="00B2751C" w:rsidRDefault="001C2ABD" w:rsidP="000F0488">
      <w:pPr>
        <w:spacing w:line="480" w:lineRule="auto"/>
        <w:rPr>
          <w:rFonts w:ascii="Times New Roman" w:hAnsi="Times New Roman" w:cs="Times New Roman"/>
          <w:sz w:val="24"/>
          <w:szCs w:val="24"/>
        </w:rPr>
      </w:pPr>
      <w:r w:rsidRPr="00B2751C">
        <w:rPr>
          <w:rFonts w:ascii="Times New Roman" w:hAnsi="Times New Roman" w:cs="Times New Roman"/>
          <w:b/>
          <w:bCs/>
          <w:sz w:val="24"/>
          <w:szCs w:val="24"/>
          <w:u w:val="single"/>
        </w:rPr>
        <w:t>AIDS:</w:t>
      </w:r>
      <w:r w:rsidRPr="00B2751C">
        <w:rPr>
          <w:rFonts w:ascii="Times New Roman" w:hAnsi="Times New Roman" w:cs="Times New Roman"/>
          <w:sz w:val="24"/>
          <w:szCs w:val="24"/>
        </w:rPr>
        <w:t> </w:t>
      </w:r>
    </w:p>
    <w:p w:rsidR="001C2ABD" w:rsidRPr="00B2751C" w:rsidRDefault="001C2ABD" w:rsidP="000F0488">
      <w:pPr>
        <w:spacing w:line="480" w:lineRule="auto"/>
        <w:rPr>
          <w:rFonts w:ascii="Times New Roman" w:hAnsi="Times New Roman" w:cs="Times New Roman"/>
          <w:sz w:val="24"/>
          <w:szCs w:val="24"/>
        </w:rPr>
      </w:pPr>
      <w:r w:rsidRPr="00B2751C">
        <w:rPr>
          <w:rFonts w:ascii="Times New Roman" w:hAnsi="Times New Roman" w:cs="Times New Roman"/>
          <w:sz w:val="24"/>
          <w:szCs w:val="24"/>
        </w:rPr>
        <w:t>The patient is 45 y/o male with AIDS. Patient with AIDs with less than 200 T4 cells counts in the immune system who is more opportunistic infections. The ADA recommends the dental health care plan an important role to be part of all HIV/AIDS treatment plans. To develop an appropriate treatment plan, the patient’s medical histories should be careful to review or consultation with the patient’s physician to obtain information of patient’s health and medication status. A patient with HIV may develop oral manifestations, including candidiasis, dry mouth, white lesion on the sides of the tongue, thrush, red band gingivitis, ulcerative periodontitis, Kaposi's Sarcoma, outbreaks of the herpes simplex virus, canker sores, and mouth ulcers. Therefore, a routinely examine Extra-oral and </w:t>
      </w:r>
      <w:proofErr w:type="spellStart"/>
      <w:r w:rsidRPr="00B2751C">
        <w:rPr>
          <w:rFonts w:ascii="Times New Roman" w:hAnsi="Times New Roman" w:cs="Times New Roman"/>
          <w:sz w:val="24"/>
          <w:szCs w:val="24"/>
        </w:rPr>
        <w:t>Intral</w:t>
      </w:r>
      <w:proofErr w:type="spellEnd"/>
      <w:r w:rsidRPr="00B2751C">
        <w:rPr>
          <w:rFonts w:ascii="Times New Roman" w:hAnsi="Times New Roman" w:cs="Times New Roman"/>
          <w:sz w:val="24"/>
          <w:szCs w:val="24"/>
        </w:rPr>
        <w:t xml:space="preserve">-oral should be performed, if any oral manifestations of HIV are present, the </w:t>
      </w:r>
      <w:proofErr w:type="gramStart"/>
      <w:r w:rsidRPr="00B2751C">
        <w:rPr>
          <w:rFonts w:ascii="Times New Roman" w:hAnsi="Times New Roman" w:cs="Times New Roman"/>
          <w:sz w:val="24"/>
          <w:szCs w:val="24"/>
        </w:rPr>
        <w:t>first priority</w:t>
      </w:r>
      <w:proofErr w:type="gramEnd"/>
      <w:r w:rsidRPr="00B2751C">
        <w:rPr>
          <w:rFonts w:ascii="Times New Roman" w:hAnsi="Times New Roman" w:cs="Times New Roman"/>
          <w:sz w:val="24"/>
          <w:szCs w:val="24"/>
        </w:rPr>
        <w:t xml:space="preserve"> is to relieve pain and treat infections. Patient with HIV may difficulty consuming a balanced diet due to suffering from changes in taste and decreased the ability to chew and swallow as a result of medication-induced xerostomia. A referral to the patient’s physician or registered dietitian may be necessary. There is no routine antibiotic, it may predispose patients to adverse drug reactions due to patients with AIDs have a higher incidence of allergic reactions to antibiotics and other medications.  </w:t>
      </w:r>
    </w:p>
    <w:p w:rsidR="00A32C62" w:rsidRPr="00B2751C" w:rsidRDefault="001C2ABD" w:rsidP="000F0488">
      <w:pPr>
        <w:spacing w:line="480" w:lineRule="auto"/>
        <w:rPr>
          <w:rFonts w:ascii="Times New Roman" w:hAnsi="Times New Roman" w:cs="Times New Roman"/>
          <w:sz w:val="24"/>
          <w:szCs w:val="24"/>
        </w:rPr>
      </w:pPr>
      <w:r w:rsidRPr="00B2751C">
        <w:rPr>
          <w:rFonts w:ascii="Times New Roman" w:hAnsi="Times New Roman" w:cs="Times New Roman"/>
          <w:sz w:val="24"/>
          <w:szCs w:val="24"/>
        </w:rPr>
        <w:t>Most of the patients with HIV are tolerate to routine dental care and procedures, there is no evidence to support modification in oral health care based solely on the presence of HIV infection. Still, dental treatment planning must be done on an individual basis. </w:t>
      </w:r>
      <w:r w:rsidR="00A32C62" w:rsidRPr="00B2751C">
        <w:rPr>
          <w:rFonts w:ascii="Times New Roman" w:hAnsi="Times New Roman" w:cs="Times New Roman"/>
          <w:sz w:val="24"/>
          <w:szCs w:val="24"/>
        </w:rPr>
        <w:t>A</w:t>
      </w:r>
      <w:r w:rsidRPr="00B2751C">
        <w:rPr>
          <w:rFonts w:ascii="Times New Roman" w:hAnsi="Times New Roman" w:cs="Times New Roman"/>
          <w:sz w:val="24"/>
          <w:szCs w:val="24"/>
        </w:rPr>
        <w:t xml:space="preserve"> pre-treatment antibacterial mouth rinse to re</w:t>
      </w:r>
      <w:r w:rsidR="00A32C62" w:rsidRPr="00B2751C">
        <w:rPr>
          <w:rFonts w:ascii="Times New Roman" w:hAnsi="Times New Roman" w:cs="Times New Roman"/>
          <w:sz w:val="24"/>
          <w:szCs w:val="24"/>
        </w:rPr>
        <w:t>duce intraoral bacterial counts, a</w:t>
      </w:r>
      <w:r w:rsidRPr="00B2751C">
        <w:rPr>
          <w:rFonts w:ascii="Times New Roman" w:hAnsi="Times New Roman" w:cs="Times New Roman"/>
          <w:sz w:val="24"/>
          <w:szCs w:val="24"/>
        </w:rPr>
        <w:t xml:space="preserve"> six-month recall schedule should </w:t>
      </w:r>
      <w:r w:rsidRPr="00B2751C">
        <w:rPr>
          <w:rFonts w:ascii="Times New Roman" w:hAnsi="Times New Roman" w:cs="Times New Roman"/>
          <w:sz w:val="24"/>
          <w:szCs w:val="24"/>
        </w:rPr>
        <w:lastRenderedPageBreak/>
        <w:t>be instituted to monitor any oral changes. </w:t>
      </w:r>
      <w:r w:rsidR="00A32C62" w:rsidRPr="00B2751C">
        <w:rPr>
          <w:rFonts w:ascii="Times New Roman" w:hAnsi="Times New Roman" w:cs="Times New Roman"/>
          <w:sz w:val="24"/>
          <w:szCs w:val="24"/>
        </w:rPr>
        <w:t>Also, p</w:t>
      </w:r>
      <w:r w:rsidRPr="00B2751C">
        <w:rPr>
          <w:rFonts w:ascii="Times New Roman" w:hAnsi="Times New Roman" w:cs="Times New Roman"/>
          <w:sz w:val="24"/>
          <w:szCs w:val="24"/>
        </w:rPr>
        <w:t>oor hygiene may cause progression of oral disease develop rapidly, a proactive attitude and an emphasis on prevention should be encouraged. Dental treatment should be prioritized based on the patient’s health and circumstances.  It’s very important to keep an updated list of a patient’s medication as it may change. Patients taking some antiretroviral medications may suffer from side effect such as photophobia, xerostomia. It’s important to see if any changed necessarily during treatment. Excellent oral hygiene home, topical fluoride and frequent hygiene recall visits, as well as nutritional counseling and saliva enhancers will be critical for the prevention of periodontal disease and dental caries. Patient</w:t>
      </w:r>
      <w:r w:rsidR="00A32C62" w:rsidRPr="00B2751C">
        <w:rPr>
          <w:rFonts w:ascii="Times New Roman" w:hAnsi="Times New Roman" w:cs="Times New Roman"/>
          <w:sz w:val="24"/>
          <w:szCs w:val="24"/>
        </w:rPr>
        <w:t xml:space="preserve">s with HIV have </w:t>
      </w:r>
      <w:r w:rsidRPr="00B2751C">
        <w:rPr>
          <w:rFonts w:ascii="Times New Roman" w:hAnsi="Times New Roman" w:cs="Times New Roman"/>
          <w:sz w:val="24"/>
          <w:szCs w:val="24"/>
        </w:rPr>
        <w:t>a higher risk of dental caries caused by decreased salivary flow as a side effect of medications. If the patient is a tobacco user, adverse effects of tobacco and cessation should also be discussed with the patient. Infection control </w:t>
      </w:r>
      <w:r w:rsidR="00A32C62" w:rsidRPr="00B2751C">
        <w:rPr>
          <w:rFonts w:ascii="Times New Roman" w:hAnsi="Times New Roman" w:cs="Times New Roman"/>
          <w:sz w:val="24"/>
          <w:szCs w:val="24"/>
        </w:rPr>
        <w:t xml:space="preserve">for patients with HIV: </w:t>
      </w:r>
      <w:r w:rsidRPr="00B2751C">
        <w:rPr>
          <w:rFonts w:ascii="Times New Roman" w:hAnsi="Times New Roman" w:cs="Times New Roman"/>
          <w:sz w:val="24"/>
          <w:szCs w:val="24"/>
        </w:rPr>
        <w:t>HIV can be most likely transmission through blood, however, bodily fluids, secretions, and excretions other than sweat may contain transmissible infectious agents. Therefore, it’s important for dental professionals to follow Standard Precautions during dental procedures regardless of the patient was diagnosed with HIV/AIDS. </w:t>
      </w:r>
    </w:p>
    <w:p w:rsidR="001C2ABD" w:rsidRPr="00B2751C" w:rsidRDefault="001C2ABD" w:rsidP="000F0488">
      <w:pPr>
        <w:spacing w:line="480" w:lineRule="auto"/>
        <w:rPr>
          <w:rFonts w:ascii="Times New Roman" w:hAnsi="Times New Roman" w:cs="Times New Roman"/>
          <w:sz w:val="24"/>
          <w:szCs w:val="24"/>
        </w:rPr>
      </w:pPr>
      <w:r w:rsidRPr="00B2751C">
        <w:rPr>
          <w:rFonts w:ascii="Times New Roman" w:hAnsi="Times New Roman" w:cs="Times New Roman"/>
          <w:b/>
          <w:bCs/>
          <w:sz w:val="24"/>
          <w:szCs w:val="24"/>
          <w:u w:val="single"/>
        </w:rPr>
        <w:t>Oral Cancer:</w:t>
      </w:r>
      <w:r w:rsidRPr="00B2751C">
        <w:rPr>
          <w:rFonts w:ascii="Times New Roman" w:hAnsi="Times New Roman" w:cs="Times New Roman"/>
          <w:sz w:val="24"/>
          <w:szCs w:val="24"/>
        </w:rPr>
        <w:t> </w:t>
      </w:r>
    </w:p>
    <w:p w:rsidR="001C2ABD" w:rsidRPr="00B2751C" w:rsidRDefault="00A32C62" w:rsidP="000F0488">
      <w:pPr>
        <w:spacing w:line="480" w:lineRule="auto"/>
        <w:rPr>
          <w:rFonts w:ascii="Times New Roman" w:hAnsi="Times New Roman" w:cs="Times New Roman"/>
          <w:sz w:val="24"/>
          <w:szCs w:val="24"/>
        </w:rPr>
      </w:pPr>
      <w:r w:rsidRPr="00B2751C">
        <w:rPr>
          <w:rFonts w:ascii="Times New Roman" w:hAnsi="Times New Roman" w:cs="Times New Roman"/>
          <w:sz w:val="24"/>
          <w:szCs w:val="24"/>
        </w:rPr>
        <w:tab/>
      </w:r>
      <w:r w:rsidR="001C2ABD" w:rsidRPr="00B2751C">
        <w:rPr>
          <w:rFonts w:ascii="Times New Roman" w:hAnsi="Times New Roman" w:cs="Times New Roman"/>
          <w:sz w:val="24"/>
          <w:szCs w:val="24"/>
        </w:rPr>
        <w:t>Oral cancer is a growth and soreness in the oral cavity and neck region. There are many signs and symptoms that can be clinically seen. Some are: </w:t>
      </w:r>
      <w:r w:rsidRPr="00B2751C">
        <w:rPr>
          <w:rFonts w:ascii="Times New Roman" w:hAnsi="Times New Roman" w:cs="Times New Roman"/>
          <w:sz w:val="24"/>
          <w:szCs w:val="24"/>
        </w:rPr>
        <w:t>r</w:t>
      </w:r>
      <w:r w:rsidR="001C2ABD" w:rsidRPr="00B2751C">
        <w:rPr>
          <w:rFonts w:ascii="Times New Roman" w:hAnsi="Times New Roman" w:cs="Times New Roman"/>
          <w:sz w:val="24"/>
          <w:szCs w:val="24"/>
        </w:rPr>
        <w:t>ed or white patches</w:t>
      </w:r>
      <w:r w:rsidRPr="00B2751C">
        <w:rPr>
          <w:rFonts w:ascii="Times New Roman" w:hAnsi="Times New Roman" w:cs="Times New Roman"/>
          <w:sz w:val="24"/>
          <w:szCs w:val="24"/>
        </w:rPr>
        <w:t>, p</w:t>
      </w:r>
      <w:r w:rsidR="001C2ABD" w:rsidRPr="00B2751C">
        <w:rPr>
          <w:rFonts w:ascii="Times New Roman" w:hAnsi="Times New Roman" w:cs="Times New Roman"/>
          <w:sz w:val="24"/>
          <w:szCs w:val="24"/>
        </w:rPr>
        <w:t>ain or numbness in mouth or lips</w:t>
      </w:r>
      <w:r w:rsidRPr="00B2751C">
        <w:rPr>
          <w:rFonts w:ascii="Times New Roman" w:hAnsi="Times New Roman" w:cs="Times New Roman"/>
          <w:sz w:val="24"/>
          <w:szCs w:val="24"/>
        </w:rPr>
        <w:t xml:space="preserve">, </w:t>
      </w:r>
      <w:r w:rsidR="001C2ABD" w:rsidRPr="00B2751C">
        <w:rPr>
          <w:rFonts w:ascii="Times New Roman" w:hAnsi="Times New Roman" w:cs="Times New Roman"/>
          <w:sz w:val="24"/>
          <w:szCs w:val="24"/>
        </w:rPr>
        <w:t>Sore or irritation for a long period of time</w:t>
      </w:r>
      <w:r w:rsidRPr="00B2751C">
        <w:rPr>
          <w:rFonts w:ascii="Times New Roman" w:hAnsi="Times New Roman" w:cs="Times New Roman"/>
          <w:sz w:val="24"/>
          <w:szCs w:val="24"/>
        </w:rPr>
        <w:t xml:space="preserve">. </w:t>
      </w:r>
      <w:r w:rsidR="001C2ABD" w:rsidRPr="00B2751C">
        <w:rPr>
          <w:rFonts w:ascii="Times New Roman" w:hAnsi="Times New Roman" w:cs="Times New Roman"/>
          <w:sz w:val="24"/>
          <w:szCs w:val="24"/>
        </w:rPr>
        <w:t>During oral hygiene care, oral cancer can be detected in its early stage</w:t>
      </w:r>
      <w:r w:rsidRPr="00B2751C">
        <w:rPr>
          <w:rFonts w:ascii="Times New Roman" w:hAnsi="Times New Roman" w:cs="Times New Roman"/>
          <w:sz w:val="24"/>
          <w:szCs w:val="24"/>
        </w:rPr>
        <w:t xml:space="preserve"> and the chances of being cured increase</w:t>
      </w:r>
      <w:r w:rsidR="001C2ABD" w:rsidRPr="00B2751C">
        <w:rPr>
          <w:rFonts w:ascii="Times New Roman" w:hAnsi="Times New Roman" w:cs="Times New Roman"/>
          <w:sz w:val="24"/>
          <w:szCs w:val="24"/>
        </w:rPr>
        <w:t xml:space="preserve">. There are many causes of oral cancer; some are tobacco, overexposure of sun, and HPV. HPV vaccines have been made and it is likely to reduce the rates of oral cancer.to lower the risk of getting oral cancer, people should stop smoking, eat a lot of fruits and vegetables, decrease alcohol intake </w:t>
      </w:r>
      <w:r w:rsidR="001C2ABD" w:rsidRPr="00B2751C">
        <w:rPr>
          <w:rFonts w:ascii="Times New Roman" w:hAnsi="Times New Roman" w:cs="Times New Roman"/>
          <w:sz w:val="24"/>
          <w:szCs w:val="24"/>
        </w:rPr>
        <w:lastRenderedPageBreak/>
        <w:t>and get regular dental check-up. Patients with suspicious lesions are documented and if it is not recovered in three weeks, the dentist might do a biopsy on it. The common therapies</w:t>
      </w:r>
      <w:r w:rsidRPr="00B2751C">
        <w:rPr>
          <w:rFonts w:ascii="Times New Roman" w:hAnsi="Times New Roman" w:cs="Times New Roman"/>
          <w:sz w:val="24"/>
          <w:szCs w:val="24"/>
        </w:rPr>
        <w:t xml:space="preserve"> for Oral cancer</w:t>
      </w:r>
      <w:r w:rsidR="001C2ABD" w:rsidRPr="00B2751C">
        <w:rPr>
          <w:rFonts w:ascii="Times New Roman" w:hAnsi="Times New Roman" w:cs="Times New Roman"/>
          <w:sz w:val="24"/>
          <w:szCs w:val="24"/>
        </w:rPr>
        <w:t xml:space="preserve"> are surgery, radiation therapy and chemotherapy. Surgery is the removal of tumors. It affects the appearance of oral cavity, makes it difficult to eat, talk and swallow. Radiation therapy is usage of x-ray beam or photons to kill cancer cells. It is either used alone or after performing surgery. The side effects might be dry mouth, tooth decay and damage of jawbone. Chemotherapy is the usage of chemicals to kill cancer cells. It is often combined with radiation therapy. Common side effects for chemotherapy are nausea, vomiting and hair loss. </w:t>
      </w:r>
    </w:p>
    <w:p w:rsidR="00A32C62" w:rsidRPr="00B2751C" w:rsidRDefault="001C2ABD" w:rsidP="000F0488">
      <w:pPr>
        <w:spacing w:line="480" w:lineRule="auto"/>
        <w:rPr>
          <w:rFonts w:ascii="Times New Roman" w:hAnsi="Times New Roman" w:cs="Times New Roman"/>
          <w:sz w:val="24"/>
          <w:szCs w:val="24"/>
        </w:rPr>
      </w:pPr>
      <w:r w:rsidRPr="00B2751C">
        <w:rPr>
          <w:rFonts w:ascii="Times New Roman" w:hAnsi="Times New Roman" w:cs="Times New Roman"/>
          <w:b/>
          <w:bCs/>
          <w:sz w:val="24"/>
          <w:szCs w:val="24"/>
        </w:rPr>
        <w:t> </w:t>
      </w:r>
      <w:r w:rsidRPr="00B2751C">
        <w:rPr>
          <w:rFonts w:ascii="Times New Roman" w:hAnsi="Times New Roman" w:cs="Times New Roman"/>
          <w:b/>
          <w:bCs/>
          <w:sz w:val="24"/>
          <w:szCs w:val="24"/>
          <w:u w:val="single"/>
        </w:rPr>
        <w:t> Acyclovir</w:t>
      </w:r>
      <w:r w:rsidRPr="00B2751C">
        <w:rPr>
          <w:rFonts w:ascii="Times New Roman" w:hAnsi="Times New Roman" w:cs="Times New Roman"/>
          <w:sz w:val="24"/>
          <w:szCs w:val="24"/>
        </w:rPr>
        <w:t> Brand name – U.S. Zovirax </w:t>
      </w:r>
      <w:r w:rsidR="00A32C62" w:rsidRPr="00B2751C">
        <w:rPr>
          <w:rFonts w:ascii="Times New Roman" w:hAnsi="Times New Roman" w:cs="Times New Roman"/>
          <w:sz w:val="24"/>
          <w:szCs w:val="24"/>
        </w:rPr>
        <w:t xml:space="preserve">| </w:t>
      </w:r>
      <w:r w:rsidRPr="00B2751C">
        <w:rPr>
          <w:rFonts w:ascii="Times New Roman" w:hAnsi="Times New Roman" w:cs="Times New Roman"/>
          <w:sz w:val="24"/>
          <w:szCs w:val="24"/>
        </w:rPr>
        <w:t>Pharmacologic category – antiviral agent </w:t>
      </w:r>
    </w:p>
    <w:p w:rsidR="001C2ABD" w:rsidRPr="00B2751C" w:rsidRDefault="00A32C62" w:rsidP="000F0488">
      <w:pPr>
        <w:spacing w:line="480" w:lineRule="auto"/>
        <w:rPr>
          <w:rFonts w:ascii="Times New Roman" w:hAnsi="Times New Roman" w:cs="Times New Roman"/>
          <w:sz w:val="24"/>
          <w:szCs w:val="24"/>
        </w:rPr>
      </w:pPr>
      <w:r w:rsidRPr="00B2751C">
        <w:rPr>
          <w:rFonts w:ascii="Times New Roman" w:hAnsi="Times New Roman" w:cs="Times New Roman"/>
          <w:sz w:val="24"/>
          <w:szCs w:val="24"/>
        </w:rPr>
        <w:tab/>
      </w:r>
      <w:proofErr w:type="spellStart"/>
      <w:r w:rsidR="001C2ABD" w:rsidRPr="00B2751C">
        <w:rPr>
          <w:rFonts w:ascii="Times New Roman" w:hAnsi="Times New Roman" w:cs="Times New Roman"/>
          <w:sz w:val="24"/>
          <w:szCs w:val="24"/>
        </w:rPr>
        <w:t>Aciclovir</w:t>
      </w:r>
      <w:proofErr w:type="spellEnd"/>
      <w:r w:rsidR="001C2ABD" w:rsidRPr="00B2751C">
        <w:rPr>
          <w:rFonts w:ascii="Times New Roman" w:hAnsi="Times New Roman" w:cs="Times New Roman"/>
          <w:sz w:val="24"/>
          <w:szCs w:val="24"/>
        </w:rPr>
        <w:t> is used to treat infections caused by viruses, such as herpes simplex virus (which causes </w:t>
      </w:r>
      <w:hyperlink r:id="rId6" w:tgtFrame="_blank" w:history="1">
        <w:r w:rsidR="001C2ABD" w:rsidRPr="00B2751C">
          <w:rPr>
            <w:rStyle w:val="Hyperlink"/>
            <w:rFonts w:ascii="Times New Roman" w:hAnsi="Times New Roman" w:cs="Times New Roman"/>
            <w:sz w:val="24"/>
            <w:szCs w:val="24"/>
          </w:rPr>
          <w:t>cold sores around your mouth</w:t>
        </w:r>
      </w:hyperlink>
      <w:r w:rsidR="001C2ABD" w:rsidRPr="00B2751C">
        <w:rPr>
          <w:rFonts w:ascii="Times New Roman" w:hAnsi="Times New Roman" w:cs="Times New Roman"/>
          <w:sz w:val="24"/>
          <w:szCs w:val="24"/>
        </w:rPr>
        <w:t> and </w:t>
      </w:r>
      <w:hyperlink r:id="rId7" w:tgtFrame="_blank" w:history="1">
        <w:r w:rsidR="001C2ABD" w:rsidRPr="00B2751C">
          <w:rPr>
            <w:rStyle w:val="Hyperlink"/>
            <w:rFonts w:ascii="Times New Roman" w:hAnsi="Times New Roman" w:cs="Times New Roman"/>
            <w:sz w:val="24"/>
            <w:szCs w:val="24"/>
          </w:rPr>
          <w:t>genital herpes</w:t>
        </w:r>
      </w:hyperlink>
      <w:r w:rsidR="001C2ABD" w:rsidRPr="00B2751C">
        <w:rPr>
          <w:rFonts w:ascii="Times New Roman" w:hAnsi="Times New Roman" w:cs="Times New Roman"/>
          <w:sz w:val="24"/>
          <w:szCs w:val="24"/>
        </w:rPr>
        <w:t>) and varicella zoster (which causes </w:t>
      </w:r>
      <w:hyperlink r:id="rId8" w:tgtFrame="_blank" w:history="1">
        <w:r w:rsidR="001C2ABD" w:rsidRPr="00B2751C">
          <w:rPr>
            <w:rStyle w:val="Hyperlink"/>
            <w:rFonts w:ascii="Times New Roman" w:hAnsi="Times New Roman" w:cs="Times New Roman"/>
            <w:sz w:val="24"/>
            <w:szCs w:val="24"/>
          </w:rPr>
          <w:t>chickenpox</w:t>
        </w:r>
      </w:hyperlink>
      <w:r w:rsidR="001C2ABD" w:rsidRPr="00B2751C">
        <w:rPr>
          <w:rFonts w:ascii="Times New Roman" w:hAnsi="Times New Roman" w:cs="Times New Roman"/>
          <w:sz w:val="24"/>
          <w:szCs w:val="24"/>
        </w:rPr>
        <w:t> and </w:t>
      </w:r>
      <w:hyperlink r:id="rId9" w:tgtFrame="_blank" w:history="1">
        <w:r w:rsidR="001C2ABD" w:rsidRPr="00B2751C">
          <w:rPr>
            <w:rStyle w:val="Hyperlink"/>
            <w:rFonts w:ascii="Times New Roman" w:hAnsi="Times New Roman" w:cs="Times New Roman"/>
            <w:sz w:val="24"/>
            <w:szCs w:val="24"/>
          </w:rPr>
          <w:t>shingles</w:t>
        </w:r>
      </w:hyperlink>
      <w:r w:rsidR="001C2ABD" w:rsidRPr="00B2751C">
        <w:rPr>
          <w:rFonts w:ascii="Times New Roman" w:hAnsi="Times New Roman" w:cs="Times New Roman"/>
          <w:sz w:val="24"/>
          <w:szCs w:val="24"/>
        </w:rPr>
        <w:t>). It works by stopping the growth of the viruses that cause the infection. </w:t>
      </w:r>
      <w:proofErr w:type="spellStart"/>
      <w:r w:rsidR="001C2ABD" w:rsidRPr="00B2751C">
        <w:rPr>
          <w:rFonts w:ascii="Times New Roman" w:hAnsi="Times New Roman" w:cs="Times New Roman"/>
          <w:sz w:val="24"/>
          <w:szCs w:val="24"/>
        </w:rPr>
        <w:t>Aciclovir</w:t>
      </w:r>
      <w:proofErr w:type="spellEnd"/>
      <w:r w:rsidR="001C2ABD" w:rsidRPr="00B2751C">
        <w:rPr>
          <w:rFonts w:ascii="Times New Roman" w:hAnsi="Times New Roman" w:cs="Times New Roman"/>
          <w:sz w:val="24"/>
          <w:szCs w:val="24"/>
        </w:rPr>
        <w:t> reduces the severity of the infection and stops it from spreading. It helps the infection heal faster and lessens pain and itching. </w:t>
      </w:r>
      <w:proofErr w:type="spellStart"/>
      <w:r w:rsidR="001C2ABD" w:rsidRPr="00B2751C">
        <w:rPr>
          <w:rFonts w:ascii="Times New Roman" w:hAnsi="Times New Roman" w:cs="Times New Roman"/>
          <w:sz w:val="24"/>
          <w:szCs w:val="24"/>
        </w:rPr>
        <w:t>Aciclovir</w:t>
      </w:r>
      <w:proofErr w:type="spellEnd"/>
      <w:r w:rsidR="001C2ABD" w:rsidRPr="00B2751C">
        <w:rPr>
          <w:rFonts w:ascii="Times New Roman" w:hAnsi="Times New Roman" w:cs="Times New Roman"/>
          <w:sz w:val="24"/>
          <w:szCs w:val="24"/>
        </w:rPr>
        <w:t> does not kill the virus. The viruses that cause these infections continue to live in your body. </w:t>
      </w:r>
      <w:proofErr w:type="spellStart"/>
      <w:r w:rsidR="001C2ABD" w:rsidRPr="00B2751C">
        <w:rPr>
          <w:rFonts w:ascii="Times New Roman" w:hAnsi="Times New Roman" w:cs="Times New Roman"/>
          <w:sz w:val="24"/>
          <w:szCs w:val="24"/>
        </w:rPr>
        <w:t>Aciclovir</w:t>
      </w:r>
      <w:proofErr w:type="spellEnd"/>
      <w:r w:rsidR="001C2ABD" w:rsidRPr="00B2751C">
        <w:rPr>
          <w:rFonts w:ascii="Times New Roman" w:hAnsi="Times New Roman" w:cs="Times New Roman"/>
          <w:sz w:val="24"/>
          <w:szCs w:val="24"/>
        </w:rPr>
        <w:t> is also used to prevent viral infections in people with a weakened immune system, such as if you are receiving cancer medication (chemotherapy). </w:t>
      </w:r>
      <w:proofErr w:type="spellStart"/>
      <w:r w:rsidR="001C2ABD" w:rsidRPr="00B2751C">
        <w:rPr>
          <w:rFonts w:ascii="Times New Roman" w:hAnsi="Times New Roman" w:cs="Times New Roman"/>
          <w:sz w:val="24"/>
          <w:szCs w:val="24"/>
        </w:rPr>
        <w:t>Aciclovir</w:t>
      </w:r>
      <w:proofErr w:type="spellEnd"/>
      <w:r w:rsidR="001C2ABD" w:rsidRPr="00B2751C">
        <w:rPr>
          <w:rFonts w:ascii="Times New Roman" w:hAnsi="Times New Roman" w:cs="Times New Roman"/>
          <w:sz w:val="24"/>
          <w:szCs w:val="24"/>
        </w:rPr>
        <w:t> is available as tablets in different strengths (200 milligrams, 400 milligrams and 800 milligrams). Acyclovir is approved by the Food and Drug Administration (FDA) as a prescription drug. </w:t>
      </w:r>
      <w:r w:rsidRPr="00B2751C">
        <w:rPr>
          <w:rFonts w:ascii="Times New Roman" w:hAnsi="Times New Roman" w:cs="Times New Roman"/>
          <w:sz w:val="24"/>
          <w:szCs w:val="24"/>
        </w:rPr>
        <w:t xml:space="preserve"> There is no information requiring special precautions with use of a Local </w:t>
      </w:r>
      <w:r w:rsidR="001C2ABD" w:rsidRPr="00B2751C">
        <w:rPr>
          <w:rFonts w:ascii="Times New Roman" w:hAnsi="Times New Roman" w:cs="Times New Roman"/>
          <w:sz w:val="24"/>
          <w:szCs w:val="24"/>
        </w:rPr>
        <w:t>Anesthetic/</w:t>
      </w:r>
      <w:r w:rsidRPr="00B2751C">
        <w:rPr>
          <w:rFonts w:ascii="Times New Roman" w:hAnsi="Times New Roman" w:cs="Times New Roman"/>
          <w:sz w:val="24"/>
          <w:szCs w:val="24"/>
        </w:rPr>
        <w:t>Vasoconstrictor Precautions. There are no significant effects on dental treatment or bleeding.</w:t>
      </w:r>
    </w:p>
    <w:p w:rsidR="001C2ABD" w:rsidRPr="00B2751C" w:rsidRDefault="001C2ABD" w:rsidP="000F0488">
      <w:pPr>
        <w:spacing w:line="480" w:lineRule="auto"/>
        <w:rPr>
          <w:rFonts w:ascii="Times New Roman" w:hAnsi="Times New Roman" w:cs="Times New Roman"/>
          <w:sz w:val="24"/>
          <w:szCs w:val="24"/>
        </w:rPr>
      </w:pPr>
      <w:r w:rsidRPr="00B2751C">
        <w:rPr>
          <w:rFonts w:ascii="Times New Roman" w:hAnsi="Times New Roman" w:cs="Times New Roman"/>
          <w:sz w:val="24"/>
          <w:szCs w:val="24"/>
        </w:rPr>
        <w:t> </w:t>
      </w:r>
      <w:r w:rsidRPr="00B2751C">
        <w:rPr>
          <w:rFonts w:ascii="Times New Roman" w:hAnsi="Times New Roman" w:cs="Times New Roman"/>
          <w:b/>
          <w:bCs/>
          <w:sz w:val="24"/>
          <w:szCs w:val="24"/>
          <w:u w:val="single"/>
        </w:rPr>
        <w:t>HAART</w:t>
      </w:r>
      <w:r w:rsidRPr="00B2751C">
        <w:rPr>
          <w:rFonts w:ascii="Times New Roman" w:hAnsi="Times New Roman" w:cs="Times New Roman"/>
          <w:sz w:val="24"/>
          <w:szCs w:val="24"/>
        </w:rPr>
        <w:t> </w:t>
      </w:r>
    </w:p>
    <w:p w:rsidR="00A32C62" w:rsidRPr="00B2751C" w:rsidRDefault="001C2ABD" w:rsidP="000F0488">
      <w:pPr>
        <w:spacing w:line="480" w:lineRule="auto"/>
        <w:rPr>
          <w:rFonts w:ascii="Times New Roman" w:hAnsi="Times New Roman" w:cs="Times New Roman"/>
          <w:sz w:val="24"/>
          <w:szCs w:val="24"/>
        </w:rPr>
      </w:pPr>
      <w:r w:rsidRPr="00B2751C">
        <w:rPr>
          <w:rFonts w:ascii="Times New Roman" w:hAnsi="Times New Roman" w:cs="Times New Roman"/>
          <w:b/>
          <w:bCs/>
          <w:sz w:val="24"/>
          <w:szCs w:val="24"/>
        </w:rPr>
        <w:lastRenderedPageBreak/>
        <w:t> </w:t>
      </w:r>
      <w:r w:rsidR="00A32C62" w:rsidRPr="00B2751C">
        <w:rPr>
          <w:rFonts w:ascii="Times New Roman" w:hAnsi="Times New Roman" w:cs="Times New Roman"/>
          <w:b/>
          <w:bCs/>
          <w:sz w:val="24"/>
          <w:szCs w:val="24"/>
        </w:rPr>
        <w:tab/>
      </w:r>
      <w:r w:rsidRPr="00B2751C">
        <w:rPr>
          <w:rFonts w:ascii="Times New Roman" w:hAnsi="Times New Roman" w:cs="Times New Roman"/>
          <w:sz w:val="24"/>
          <w:szCs w:val="24"/>
        </w:rPr>
        <w:t xml:space="preserve">HAART is the acronym that stands for highly active antiretroviral therapy. It refers to the combination of three or more antiretroviral drugs used to treat HIV infection. It works by stopping the virus from replicating itself at different points in its life cycle. This reduces damage caused to the immune system and slows down the development of HIV into AIDS. It also helps prevent the transmission of HIV to others through sexual activity, as well as from mother to child during birth. HAART has a twofold effect. It increases the number of immune cells while also decreasing the number of virus cells. HAART is an effective treatment for </w:t>
      </w:r>
      <w:proofErr w:type="gramStart"/>
      <w:r w:rsidRPr="00B2751C">
        <w:rPr>
          <w:rFonts w:ascii="Times New Roman" w:hAnsi="Times New Roman" w:cs="Times New Roman"/>
          <w:sz w:val="24"/>
          <w:szCs w:val="24"/>
        </w:rPr>
        <w:t>HIV</w:t>
      </w:r>
      <w:proofErr w:type="gramEnd"/>
      <w:r w:rsidRPr="00B2751C">
        <w:rPr>
          <w:rFonts w:ascii="Times New Roman" w:hAnsi="Times New Roman" w:cs="Times New Roman"/>
          <w:sz w:val="24"/>
          <w:szCs w:val="24"/>
        </w:rPr>
        <w:t xml:space="preserve"> but it does not cure the condition. Strict adherence to the HAART regimen is crucial. Eac</w:t>
      </w:r>
      <w:r w:rsidR="00A32C62" w:rsidRPr="00B2751C">
        <w:rPr>
          <w:rFonts w:ascii="Times New Roman" w:hAnsi="Times New Roman" w:cs="Times New Roman"/>
          <w:sz w:val="24"/>
          <w:szCs w:val="24"/>
        </w:rPr>
        <w:t xml:space="preserve">h </w:t>
      </w:r>
      <w:r w:rsidRPr="00B2751C">
        <w:rPr>
          <w:rFonts w:ascii="Times New Roman" w:hAnsi="Times New Roman" w:cs="Times New Roman"/>
          <w:sz w:val="24"/>
          <w:szCs w:val="24"/>
        </w:rPr>
        <w:t>class of medication has a specific task and works best when it is combined with another class of medication. The medication should be refilled regularly and is considered a “chronic medication,” which means it should be continued indefinitely.  </w:t>
      </w:r>
    </w:p>
    <w:p w:rsidR="001C2ABD" w:rsidRPr="00B2751C" w:rsidRDefault="00A32C62" w:rsidP="000F0488">
      <w:pPr>
        <w:spacing w:line="480" w:lineRule="auto"/>
        <w:rPr>
          <w:rFonts w:ascii="Times New Roman" w:hAnsi="Times New Roman" w:cs="Times New Roman"/>
          <w:sz w:val="24"/>
          <w:szCs w:val="24"/>
        </w:rPr>
      </w:pPr>
      <w:r w:rsidRPr="00B2751C">
        <w:rPr>
          <w:rFonts w:ascii="Times New Roman" w:hAnsi="Times New Roman" w:cs="Times New Roman"/>
          <w:sz w:val="24"/>
          <w:szCs w:val="24"/>
        </w:rPr>
        <w:tab/>
      </w:r>
      <w:r w:rsidR="001C2ABD" w:rsidRPr="00B2751C">
        <w:rPr>
          <w:rFonts w:ascii="Times New Roman" w:hAnsi="Times New Roman" w:cs="Times New Roman"/>
          <w:b/>
          <w:bCs/>
          <w:sz w:val="24"/>
          <w:szCs w:val="24"/>
        </w:rPr>
        <w:t>HIV/AIDS &amp; Periodontitis </w:t>
      </w:r>
      <w:r w:rsidR="001C2ABD" w:rsidRPr="00B2751C">
        <w:rPr>
          <w:rFonts w:ascii="Times New Roman" w:hAnsi="Times New Roman" w:cs="Times New Roman"/>
          <w:sz w:val="24"/>
          <w:szCs w:val="24"/>
        </w:rPr>
        <w:t>The mouth may be the first part of the body to be affected when infected with HIV. Because infection with HIV weakens the immune system, the body is more susceptible to infections and other health related problems. In the mouth, this can be seen in the form of oral lesions and toothaches.  </w:t>
      </w:r>
    </w:p>
    <w:p w:rsidR="001C2ABD" w:rsidRPr="00B2751C" w:rsidRDefault="001C2ABD" w:rsidP="000F0488">
      <w:pPr>
        <w:spacing w:line="480" w:lineRule="auto"/>
        <w:rPr>
          <w:rFonts w:ascii="Times New Roman" w:hAnsi="Times New Roman" w:cs="Times New Roman"/>
          <w:sz w:val="24"/>
          <w:szCs w:val="24"/>
        </w:rPr>
      </w:pPr>
      <w:r w:rsidRPr="00B2751C">
        <w:rPr>
          <w:rFonts w:ascii="Times New Roman" w:hAnsi="Times New Roman" w:cs="Times New Roman"/>
          <w:sz w:val="24"/>
          <w:szCs w:val="24"/>
        </w:rPr>
        <w:t>The most common oral issues that occur in those infected with HIV/AIDS include dry mouth, oral candidiasis (thrush), oral hairy leukoplakia (white lesions on the sides of the tongue), linear gingival erythema, ulcerative periodontitis, </w:t>
      </w:r>
      <w:proofErr w:type="spellStart"/>
      <w:r w:rsidRPr="00B2751C">
        <w:rPr>
          <w:rFonts w:ascii="Times New Roman" w:hAnsi="Times New Roman" w:cs="Times New Roman"/>
          <w:sz w:val="24"/>
          <w:szCs w:val="24"/>
        </w:rPr>
        <w:t>Karposi’s</w:t>
      </w:r>
      <w:proofErr w:type="spellEnd"/>
      <w:r w:rsidRPr="00B2751C">
        <w:rPr>
          <w:rFonts w:ascii="Times New Roman" w:hAnsi="Times New Roman" w:cs="Times New Roman"/>
          <w:sz w:val="24"/>
          <w:szCs w:val="24"/>
        </w:rPr>
        <w:t> Sarcoma, outbreaks of herpes simplex virus, hyperpigmentation, angular cheilitis, canker sores and mouth ulcers. However, evidence has shown that there has been a significant reduction in the occurrence of oral lesions and other oral manifestations in those patients under HAART. Many opportunistic infections have resolved as a result of an improved immune system.  </w:t>
      </w:r>
      <w:r w:rsidRPr="00B2751C">
        <w:rPr>
          <w:rFonts w:ascii="Times New Roman" w:hAnsi="Times New Roman" w:cs="Times New Roman"/>
          <w:b/>
          <w:bCs/>
          <w:sz w:val="24"/>
          <w:szCs w:val="24"/>
          <w:u w:val="single"/>
        </w:rPr>
        <w:t>Considerations &amp; Treatment</w:t>
      </w:r>
      <w:r w:rsidR="00A32C62" w:rsidRPr="00B2751C">
        <w:rPr>
          <w:rFonts w:ascii="Times New Roman" w:hAnsi="Times New Roman" w:cs="Times New Roman"/>
          <w:b/>
          <w:bCs/>
          <w:sz w:val="24"/>
          <w:szCs w:val="24"/>
          <w:u w:val="single"/>
        </w:rPr>
        <w:t>:</w:t>
      </w:r>
      <w:r w:rsidR="00A32C62" w:rsidRPr="00B2751C">
        <w:rPr>
          <w:rFonts w:ascii="Times New Roman" w:hAnsi="Times New Roman" w:cs="Times New Roman"/>
          <w:b/>
          <w:bCs/>
          <w:sz w:val="24"/>
          <w:szCs w:val="24"/>
        </w:rPr>
        <w:t xml:space="preserve"> </w:t>
      </w:r>
      <w:r w:rsidRPr="00B2751C">
        <w:rPr>
          <w:rFonts w:ascii="Times New Roman" w:hAnsi="Times New Roman" w:cs="Times New Roman"/>
          <w:sz w:val="24"/>
          <w:szCs w:val="24"/>
        </w:rPr>
        <w:t xml:space="preserve">HAART has significantly modified the course of HIV disease into a manageable one with an improved </w:t>
      </w:r>
      <w:r w:rsidRPr="00B2751C">
        <w:rPr>
          <w:rFonts w:ascii="Times New Roman" w:hAnsi="Times New Roman" w:cs="Times New Roman"/>
          <w:sz w:val="24"/>
          <w:szCs w:val="24"/>
        </w:rPr>
        <w:lastRenderedPageBreak/>
        <w:t>quality-of-life, though side effects may exist. For example, Xerostomia can cause trouble chewing or swallowing and may prevent a patient from taking their HIV medication. It can also result in malnutrition, as a patient may have trouble eating and absorbing enough essential nutrients. A compromised digestive system may affect the absorption of the HIV drug treatment. Overall, the benefits of HARRT medication far outweighs the risk of side effects.  </w:t>
      </w:r>
    </w:p>
    <w:p w:rsidR="001C2ABD" w:rsidRPr="00B2751C" w:rsidRDefault="001C2ABD" w:rsidP="000F0488">
      <w:pPr>
        <w:spacing w:line="480" w:lineRule="auto"/>
        <w:rPr>
          <w:rFonts w:ascii="Times New Roman" w:hAnsi="Times New Roman" w:cs="Times New Roman"/>
          <w:sz w:val="24"/>
          <w:szCs w:val="24"/>
        </w:rPr>
      </w:pPr>
      <w:r w:rsidRPr="00B2751C">
        <w:rPr>
          <w:rFonts w:ascii="Times New Roman" w:hAnsi="Times New Roman" w:cs="Times New Roman"/>
          <w:sz w:val="24"/>
          <w:szCs w:val="24"/>
        </w:rPr>
        <w:t> </w:t>
      </w:r>
    </w:p>
    <w:p w:rsidR="004B7309" w:rsidRPr="00B2751C" w:rsidRDefault="004B7309" w:rsidP="000F0488">
      <w:pPr>
        <w:spacing w:line="480" w:lineRule="auto"/>
        <w:rPr>
          <w:rFonts w:ascii="Times New Roman" w:hAnsi="Times New Roman" w:cs="Times New Roman"/>
          <w:sz w:val="24"/>
          <w:szCs w:val="24"/>
        </w:rPr>
      </w:pPr>
    </w:p>
    <w:sectPr w:rsidR="004B7309" w:rsidRPr="00B27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0D84"/>
    <w:multiLevelType w:val="hybridMultilevel"/>
    <w:tmpl w:val="5400F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F5B20"/>
    <w:multiLevelType w:val="hybridMultilevel"/>
    <w:tmpl w:val="2D0C7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F014F"/>
    <w:multiLevelType w:val="hybridMultilevel"/>
    <w:tmpl w:val="2F564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197B4D"/>
    <w:multiLevelType w:val="hybridMultilevel"/>
    <w:tmpl w:val="1A50C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FC60C1"/>
    <w:multiLevelType w:val="hybridMultilevel"/>
    <w:tmpl w:val="72D25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ABD"/>
    <w:rsid w:val="000F0488"/>
    <w:rsid w:val="00187766"/>
    <w:rsid w:val="00191513"/>
    <w:rsid w:val="001C2ABD"/>
    <w:rsid w:val="00236ECB"/>
    <w:rsid w:val="003C634D"/>
    <w:rsid w:val="00415571"/>
    <w:rsid w:val="004B7309"/>
    <w:rsid w:val="005D5C6B"/>
    <w:rsid w:val="00713CFB"/>
    <w:rsid w:val="00832B50"/>
    <w:rsid w:val="008A22C4"/>
    <w:rsid w:val="009D1BB0"/>
    <w:rsid w:val="00A32C62"/>
    <w:rsid w:val="00B2751C"/>
    <w:rsid w:val="00B83D3F"/>
    <w:rsid w:val="00BB4431"/>
    <w:rsid w:val="00C8123B"/>
    <w:rsid w:val="00D96140"/>
    <w:rsid w:val="00EE67AB"/>
    <w:rsid w:val="00EF0310"/>
    <w:rsid w:val="00FA2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84EED"/>
  <w15:chartTrackingRefBased/>
  <w15:docId w15:val="{D8993D57-17B8-4829-B692-3463C60A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ABD"/>
    <w:rPr>
      <w:color w:val="0563C1" w:themeColor="hyperlink"/>
      <w:u w:val="single"/>
    </w:rPr>
  </w:style>
  <w:style w:type="table" w:styleId="TableGrid">
    <w:name w:val="Table Grid"/>
    <w:basedOn w:val="TableNormal"/>
    <w:uiPriority w:val="39"/>
    <w:rsid w:val="00EE6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4558733">
      <w:bodyDiv w:val="1"/>
      <w:marLeft w:val="0"/>
      <w:marRight w:val="0"/>
      <w:marTop w:val="0"/>
      <w:marBottom w:val="0"/>
      <w:divBdr>
        <w:top w:val="none" w:sz="0" w:space="0" w:color="auto"/>
        <w:left w:val="none" w:sz="0" w:space="0" w:color="auto"/>
        <w:bottom w:val="none" w:sz="0" w:space="0" w:color="auto"/>
        <w:right w:val="none" w:sz="0" w:space="0" w:color="auto"/>
      </w:divBdr>
      <w:divsChild>
        <w:div w:id="1360158509">
          <w:marLeft w:val="0"/>
          <w:marRight w:val="0"/>
          <w:marTop w:val="0"/>
          <w:marBottom w:val="0"/>
          <w:divBdr>
            <w:top w:val="none" w:sz="0" w:space="0" w:color="auto"/>
            <w:left w:val="none" w:sz="0" w:space="0" w:color="auto"/>
            <w:bottom w:val="none" w:sz="0" w:space="0" w:color="auto"/>
            <w:right w:val="none" w:sz="0" w:space="0" w:color="auto"/>
          </w:divBdr>
        </w:div>
        <w:div w:id="1467551279">
          <w:marLeft w:val="0"/>
          <w:marRight w:val="0"/>
          <w:marTop w:val="0"/>
          <w:marBottom w:val="0"/>
          <w:divBdr>
            <w:top w:val="none" w:sz="0" w:space="0" w:color="auto"/>
            <w:left w:val="none" w:sz="0" w:space="0" w:color="auto"/>
            <w:bottom w:val="none" w:sz="0" w:space="0" w:color="auto"/>
            <w:right w:val="none" w:sz="0" w:space="0" w:color="auto"/>
          </w:divBdr>
        </w:div>
        <w:div w:id="706638524">
          <w:marLeft w:val="0"/>
          <w:marRight w:val="0"/>
          <w:marTop w:val="0"/>
          <w:marBottom w:val="0"/>
          <w:divBdr>
            <w:top w:val="none" w:sz="0" w:space="0" w:color="auto"/>
            <w:left w:val="none" w:sz="0" w:space="0" w:color="auto"/>
            <w:bottom w:val="none" w:sz="0" w:space="0" w:color="auto"/>
            <w:right w:val="none" w:sz="0" w:space="0" w:color="auto"/>
          </w:divBdr>
        </w:div>
        <w:div w:id="860818846">
          <w:marLeft w:val="0"/>
          <w:marRight w:val="0"/>
          <w:marTop w:val="0"/>
          <w:marBottom w:val="0"/>
          <w:divBdr>
            <w:top w:val="none" w:sz="0" w:space="0" w:color="auto"/>
            <w:left w:val="none" w:sz="0" w:space="0" w:color="auto"/>
            <w:bottom w:val="none" w:sz="0" w:space="0" w:color="auto"/>
            <w:right w:val="none" w:sz="0" w:space="0" w:color="auto"/>
          </w:divBdr>
        </w:div>
        <w:div w:id="1913929546">
          <w:marLeft w:val="0"/>
          <w:marRight w:val="0"/>
          <w:marTop w:val="0"/>
          <w:marBottom w:val="0"/>
          <w:divBdr>
            <w:top w:val="none" w:sz="0" w:space="0" w:color="auto"/>
            <w:left w:val="none" w:sz="0" w:space="0" w:color="auto"/>
            <w:bottom w:val="none" w:sz="0" w:space="0" w:color="auto"/>
            <w:right w:val="none" w:sz="0" w:space="0" w:color="auto"/>
          </w:divBdr>
        </w:div>
        <w:div w:id="271520245">
          <w:marLeft w:val="0"/>
          <w:marRight w:val="0"/>
          <w:marTop w:val="0"/>
          <w:marBottom w:val="0"/>
          <w:divBdr>
            <w:top w:val="none" w:sz="0" w:space="0" w:color="auto"/>
            <w:left w:val="none" w:sz="0" w:space="0" w:color="auto"/>
            <w:bottom w:val="none" w:sz="0" w:space="0" w:color="auto"/>
            <w:right w:val="none" w:sz="0" w:space="0" w:color="auto"/>
          </w:divBdr>
        </w:div>
        <w:div w:id="2080709854">
          <w:marLeft w:val="0"/>
          <w:marRight w:val="0"/>
          <w:marTop w:val="0"/>
          <w:marBottom w:val="0"/>
          <w:divBdr>
            <w:top w:val="none" w:sz="0" w:space="0" w:color="auto"/>
            <w:left w:val="none" w:sz="0" w:space="0" w:color="auto"/>
            <w:bottom w:val="none" w:sz="0" w:space="0" w:color="auto"/>
            <w:right w:val="none" w:sz="0" w:space="0" w:color="auto"/>
          </w:divBdr>
        </w:div>
        <w:div w:id="55789279">
          <w:marLeft w:val="0"/>
          <w:marRight w:val="0"/>
          <w:marTop w:val="0"/>
          <w:marBottom w:val="0"/>
          <w:divBdr>
            <w:top w:val="none" w:sz="0" w:space="0" w:color="auto"/>
            <w:left w:val="none" w:sz="0" w:space="0" w:color="auto"/>
            <w:bottom w:val="none" w:sz="0" w:space="0" w:color="auto"/>
            <w:right w:val="none" w:sz="0" w:space="0" w:color="auto"/>
          </w:divBdr>
        </w:div>
        <w:div w:id="119613891">
          <w:marLeft w:val="0"/>
          <w:marRight w:val="0"/>
          <w:marTop w:val="0"/>
          <w:marBottom w:val="0"/>
          <w:divBdr>
            <w:top w:val="none" w:sz="0" w:space="0" w:color="auto"/>
            <w:left w:val="none" w:sz="0" w:space="0" w:color="auto"/>
            <w:bottom w:val="none" w:sz="0" w:space="0" w:color="auto"/>
            <w:right w:val="none" w:sz="0" w:space="0" w:color="auto"/>
          </w:divBdr>
        </w:div>
        <w:div w:id="1000961608">
          <w:marLeft w:val="0"/>
          <w:marRight w:val="0"/>
          <w:marTop w:val="0"/>
          <w:marBottom w:val="0"/>
          <w:divBdr>
            <w:top w:val="none" w:sz="0" w:space="0" w:color="auto"/>
            <w:left w:val="none" w:sz="0" w:space="0" w:color="auto"/>
            <w:bottom w:val="none" w:sz="0" w:space="0" w:color="auto"/>
            <w:right w:val="none" w:sz="0" w:space="0" w:color="auto"/>
          </w:divBdr>
        </w:div>
        <w:div w:id="1378353852">
          <w:marLeft w:val="0"/>
          <w:marRight w:val="0"/>
          <w:marTop w:val="0"/>
          <w:marBottom w:val="0"/>
          <w:divBdr>
            <w:top w:val="none" w:sz="0" w:space="0" w:color="auto"/>
            <w:left w:val="none" w:sz="0" w:space="0" w:color="auto"/>
            <w:bottom w:val="none" w:sz="0" w:space="0" w:color="auto"/>
            <w:right w:val="none" w:sz="0" w:space="0" w:color="auto"/>
          </w:divBdr>
        </w:div>
        <w:div w:id="1656647272">
          <w:marLeft w:val="0"/>
          <w:marRight w:val="0"/>
          <w:marTop w:val="0"/>
          <w:marBottom w:val="0"/>
          <w:divBdr>
            <w:top w:val="none" w:sz="0" w:space="0" w:color="auto"/>
            <w:left w:val="none" w:sz="0" w:space="0" w:color="auto"/>
            <w:bottom w:val="none" w:sz="0" w:space="0" w:color="auto"/>
            <w:right w:val="none" w:sz="0" w:space="0" w:color="auto"/>
          </w:divBdr>
        </w:div>
        <w:div w:id="662315473">
          <w:marLeft w:val="0"/>
          <w:marRight w:val="0"/>
          <w:marTop w:val="0"/>
          <w:marBottom w:val="0"/>
          <w:divBdr>
            <w:top w:val="none" w:sz="0" w:space="0" w:color="auto"/>
            <w:left w:val="none" w:sz="0" w:space="0" w:color="auto"/>
            <w:bottom w:val="none" w:sz="0" w:space="0" w:color="auto"/>
            <w:right w:val="none" w:sz="0" w:space="0" w:color="auto"/>
          </w:divBdr>
        </w:div>
        <w:div w:id="1423381238">
          <w:marLeft w:val="0"/>
          <w:marRight w:val="0"/>
          <w:marTop w:val="0"/>
          <w:marBottom w:val="0"/>
          <w:divBdr>
            <w:top w:val="none" w:sz="0" w:space="0" w:color="auto"/>
            <w:left w:val="none" w:sz="0" w:space="0" w:color="auto"/>
            <w:bottom w:val="none" w:sz="0" w:space="0" w:color="auto"/>
            <w:right w:val="none" w:sz="0" w:space="0" w:color="auto"/>
          </w:divBdr>
        </w:div>
        <w:div w:id="2128696223">
          <w:marLeft w:val="0"/>
          <w:marRight w:val="0"/>
          <w:marTop w:val="0"/>
          <w:marBottom w:val="0"/>
          <w:divBdr>
            <w:top w:val="none" w:sz="0" w:space="0" w:color="auto"/>
            <w:left w:val="none" w:sz="0" w:space="0" w:color="auto"/>
            <w:bottom w:val="none" w:sz="0" w:space="0" w:color="auto"/>
            <w:right w:val="none" w:sz="0" w:space="0" w:color="auto"/>
          </w:divBdr>
        </w:div>
        <w:div w:id="425615999">
          <w:marLeft w:val="0"/>
          <w:marRight w:val="0"/>
          <w:marTop w:val="0"/>
          <w:marBottom w:val="0"/>
          <w:divBdr>
            <w:top w:val="none" w:sz="0" w:space="0" w:color="auto"/>
            <w:left w:val="none" w:sz="0" w:space="0" w:color="auto"/>
            <w:bottom w:val="none" w:sz="0" w:space="0" w:color="auto"/>
            <w:right w:val="none" w:sz="0" w:space="0" w:color="auto"/>
          </w:divBdr>
        </w:div>
        <w:div w:id="1466698145">
          <w:marLeft w:val="0"/>
          <w:marRight w:val="0"/>
          <w:marTop w:val="0"/>
          <w:marBottom w:val="0"/>
          <w:divBdr>
            <w:top w:val="none" w:sz="0" w:space="0" w:color="auto"/>
            <w:left w:val="none" w:sz="0" w:space="0" w:color="auto"/>
            <w:bottom w:val="none" w:sz="0" w:space="0" w:color="auto"/>
            <w:right w:val="none" w:sz="0" w:space="0" w:color="auto"/>
          </w:divBdr>
        </w:div>
        <w:div w:id="2119908044">
          <w:marLeft w:val="0"/>
          <w:marRight w:val="0"/>
          <w:marTop w:val="0"/>
          <w:marBottom w:val="0"/>
          <w:divBdr>
            <w:top w:val="none" w:sz="0" w:space="0" w:color="auto"/>
            <w:left w:val="none" w:sz="0" w:space="0" w:color="auto"/>
            <w:bottom w:val="none" w:sz="0" w:space="0" w:color="auto"/>
            <w:right w:val="none" w:sz="0" w:space="0" w:color="auto"/>
          </w:divBdr>
        </w:div>
        <w:div w:id="727457313">
          <w:marLeft w:val="0"/>
          <w:marRight w:val="0"/>
          <w:marTop w:val="0"/>
          <w:marBottom w:val="0"/>
          <w:divBdr>
            <w:top w:val="none" w:sz="0" w:space="0" w:color="auto"/>
            <w:left w:val="none" w:sz="0" w:space="0" w:color="auto"/>
            <w:bottom w:val="none" w:sz="0" w:space="0" w:color="auto"/>
            <w:right w:val="none" w:sz="0" w:space="0" w:color="auto"/>
          </w:divBdr>
        </w:div>
        <w:div w:id="1597859364">
          <w:marLeft w:val="0"/>
          <w:marRight w:val="0"/>
          <w:marTop w:val="0"/>
          <w:marBottom w:val="0"/>
          <w:divBdr>
            <w:top w:val="none" w:sz="0" w:space="0" w:color="auto"/>
            <w:left w:val="none" w:sz="0" w:space="0" w:color="auto"/>
            <w:bottom w:val="none" w:sz="0" w:space="0" w:color="auto"/>
            <w:right w:val="none" w:sz="0" w:space="0" w:color="auto"/>
          </w:divBdr>
        </w:div>
        <w:div w:id="119035331">
          <w:marLeft w:val="0"/>
          <w:marRight w:val="0"/>
          <w:marTop w:val="0"/>
          <w:marBottom w:val="0"/>
          <w:divBdr>
            <w:top w:val="none" w:sz="0" w:space="0" w:color="auto"/>
            <w:left w:val="none" w:sz="0" w:space="0" w:color="auto"/>
            <w:bottom w:val="none" w:sz="0" w:space="0" w:color="auto"/>
            <w:right w:val="none" w:sz="0" w:space="0" w:color="auto"/>
          </w:divBdr>
        </w:div>
        <w:div w:id="1270821637">
          <w:marLeft w:val="0"/>
          <w:marRight w:val="0"/>
          <w:marTop w:val="0"/>
          <w:marBottom w:val="0"/>
          <w:divBdr>
            <w:top w:val="none" w:sz="0" w:space="0" w:color="auto"/>
            <w:left w:val="none" w:sz="0" w:space="0" w:color="auto"/>
            <w:bottom w:val="none" w:sz="0" w:space="0" w:color="auto"/>
            <w:right w:val="none" w:sz="0" w:space="0" w:color="auto"/>
          </w:divBdr>
        </w:div>
        <w:div w:id="1303122958">
          <w:marLeft w:val="0"/>
          <w:marRight w:val="0"/>
          <w:marTop w:val="0"/>
          <w:marBottom w:val="0"/>
          <w:divBdr>
            <w:top w:val="none" w:sz="0" w:space="0" w:color="auto"/>
            <w:left w:val="none" w:sz="0" w:space="0" w:color="auto"/>
            <w:bottom w:val="none" w:sz="0" w:space="0" w:color="auto"/>
            <w:right w:val="none" w:sz="0" w:space="0" w:color="auto"/>
          </w:divBdr>
        </w:div>
        <w:div w:id="1642804252">
          <w:marLeft w:val="0"/>
          <w:marRight w:val="0"/>
          <w:marTop w:val="0"/>
          <w:marBottom w:val="0"/>
          <w:divBdr>
            <w:top w:val="none" w:sz="0" w:space="0" w:color="auto"/>
            <w:left w:val="none" w:sz="0" w:space="0" w:color="auto"/>
            <w:bottom w:val="none" w:sz="0" w:space="0" w:color="auto"/>
            <w:right w:val="none" w:sz="0" w:space="0" w:color="auto"/>
          </w:divBdr>
        </w:div>
        <w:div w:id="937523592">
          <w:marLeft w:val="0"/>
          <w:marRight w:val="0"/>
          <w:marTop w:val="0"/>
          <w:marBottom w:val="0"/>
          <w:divBdr>
            <w:top w:val="none" w:sz="0" w:space="0" w:color="auto"/>
            <w:left w:val="none" w:sz="0" w:space="0" w:color="auto"/>
            <w:bottom w:val="none" w:sz="0" w:space="0" w:color="auto"/>
            <w:right w:val="none" w:sz="0" w:space="0" w:color="auto"/>
          </w:divBdr>
        </w:div>
        <w:div w:id="1934892370">
          <w:marLeft w:val="0"/>
          <w:marRight w:val="0"/>
          <w:marTop w:val="0"/>
          <w:marBottom w:val="0"/>
          <w:divBdr>
            <w:top w:val="none" w:sz="0" w:space="0" w:color="auto"/>
            <w:left w:val="none" w:sz="0" w:space="0" w:color="auto"/>
            <w:bottom w:val="none" w:sz="0" w:space="0" w:color="auto"/>
            <w:right w:val="none" w:sz="0" w:space="0" w:color="auto"/>
          </w:divBdr>
        </w:div>
        <w:div w:id="1493837244">
          <w:marLeft w:val="0"/>
          <w:marRight w:val="0"/>
          <w:marTop w:val="0"/>
          <w:marBottom w:val="0"/>
          <w:divBdr>
            <w:top w:val="none" w:sz="0" w:space="0" w:color="auto"/>
            <w:left w:val="none" w:sz="0" w:space="0" w:color="auto"/>
            <w:bottom w:val="none" w:sz="0" w:space="0" w:color="auto"/>
            <w:right w:val="none" w:sz="0" w:space="0" w:color="auto"/>
          </w:divBdr>
        </w:div>
        <w:div w:id="530998473">
          <w:marLeft w:val="0"/>
          <w:marRight w:val="0"/>
          <w:marTop w:val="0"/>
          <w:marBottom w:val="0"/>
          <w:divBdr>
            <w:top w:val="none" w:sz="0" w:space="0" w:color="auto"/>
            <w:left w:val="none" w:sz="0" w:space="0" w:color="auto"/>
            <w:bottom w:val="none" w:sz="0" w:space="0" w:color="auto"/>
            <w:right w:val="none" w:sz="0" w:space="0" w:color="auto"/>
          </w:divBdr>
        </w:div>
        <w:div w:id="462768443">
          <w:marLeft w:val="0"/>
          <w:marRight w:val="0"/>
          <w:marTop w:val="0"/>
          <w:marBottom w:val="0"/>
          <w:divBdr>
            <w:top w:val="none" w:sz="0" w:space="0" w:color="auto"/>
            <w:left w:val="none" w:sz="0" w:space="0" w:color="auto"/>
            <w:bottom w:val="none" w:sz="0" w:space="0" w:color="auto"/>
            <w:right w:val="none" w:sz="0" w:space="0" w:color="auto"/>
          </w:divBdr>
        </w:div>
        <w:div w:id="1777947603">
          <w:marLeft w:val="0"/>
          <w:marRight w:val="0"/>
          <w:marTop w:val="0"/>
          <w:marBottom w:val="0"/>
          <w:divBdr>
            <w:top w:val="none" w:sz="0" w:space="0" w:color="auto"/>
            <w:left w:val="none" w:sz="0" w:space="0" w:color="auto"/>
            <w:bottom w:val="none" w:sz="0" w:space="0" w:color="auto"/>
            <w:right w:val="none" w:sz="0" w:space="0" w:color="auto"/>
          </w:divBdr>
        </w:div>
        <w:div w:id="1816752967">
          <w:marLeft w:val="0"/>
          <w:marRight w:val="0"/>
          <w:marTop w:val="0"/>
          <w:marBottom w:val="0"/>
          <w:divBdr>
            <w:top w:val="none" w:sz="0" w:space="0" w:color="auto"/>
            <w:left w:val="none" w:sz="0" w:space="0" w:color="auto"/>
            <w:bottom w:val="none" w:sz="0" w:space="0" w:color="auto"/>
            <w:right w:val="none" w:sz="0" w:space="0" w:color="auto"/>
          </w:divBdr>
        </w:div>
        <w:div w:id="304166070">
          <w:marLeft w:val="0"/>
          <w:marRight w:val="0"/>
          <w:marTop w:val="0"/>
          <w:marBottom w:val="0"/>
          <w:divBdr>
            <w:top w:val="none" w:sz="0" w:space="0" w:color="auto"/>
            <w:left w:val="none" w:sz="0" w:space="0" w:color="auto"/>
            <w:bottom w:val="none" w:sz="0" w:space="0" w:color="auto"/>
            <w:right w:val="none" w:sz="0" w:space="0" w:color="auto"/>
          </w:divBdr>
        </w:div>
        <w:div w:id="1175151935">
          <w:marLeft w:val="0"/>
          <w:marRight w:val="0"/>
          <w:marTop w:val="0"/>
          <w:marBottom w:val="0"/>
          <w:divBdr>
            <w:top w:val="none" w:sz="0" w:space="0" w:color="auto"/>
            <w:left w:val="none" w:sz="0" w:space="0" w:color="auto"/>
            <w:bottom w:val="none" w:sz="0" w:space="0" w:color="auto"/>
            <w:right w:val="none" w:sz="0" w:space="0" w:color="auto"/>
          </w:divBdr>
        </w:div>
        <w:div w:id="1457605308">
          <w:marLeft w:val="0"/>
          <w:marRight w:val="0"/>
          <w:marTop w:val="0"/>
          <w:marBottom w:val="0"/>
          <w:divBdr>
            <w:top w:val="none" w:sz="0" w:space="0" w:color="auto"/>
            <w:left w:val="none" w:sz="0" w:space="0" w:color="auto"/>
            <w:bottom w:val="none" w:sz="0" w:space="0" w:color="auto"/>
            <w:right w:val="none" w:sz="0" w:space="0" w:color="auto"/>
          </w:divBdr>
        </w:div>
        <w:div w:id="1044988355">
          <w:marLeft w:val="0"/>
          <w:marRight w:val="0"/>
          <w:marTop w:val="0"/>
          <w:marBottom w:val="0"/>
          <w:divBdr>
            <w:top w:val="none" w:sz="0" w:space="0" w:color="auto"/>
            <w:left w:val="none" w:sz="0" w:space="0" w:color="auto"/>
            <w:bottom w:val="none" w:sz="0" w:space="0" w:color="auto"/>
            <w:right w:val="none" w:sz="0" w:space="0" w:color="auto"/>
          </w:divBdr>
        </w:div>
        <w:div w:id="1723286577">
          <w:marLeft w:val="0"/>
          <w:marRight w:val="0"/>
          <w:marTop w:val="0"/>
          <w:marBottom w:val="0"/>
          <w:divBdr>
            <w:top w:val="none" w:sz="0" w:space="0" w:color="auto"/>
            <w:left w:val="none" w:sz="0" w:space="0" w:color="auto"/>
            <w:bottom w:val="none" w:sz="0" w:space="0" w:color="auto"/>
            <w:right w:val="none" w:sz="0" w:space="0" w:color="auto"/>
          </w:divBdr>
        </w:div>
        <w:div w:id="720251551">
          <w:marLeft w:val="0"/>
          <w:marRight w:val="0"/>
          <w:marTop w:val="0"/>
          <w:marBottom w:val="0"/>
          <w:divBdr>
            <w:top w:val="none" w:sz="0" w:space="0" w:color="auto"/>
            <w:left w:val="none" w:sz="0" w:space="0" w:color="auto"/>
            <w:bottom w:val="none" w:sz="0" w:space="0" w:color="auto"/>
            <w:right w:val="none" w:sz="0" w:space="0" w:color="auto"/>
          </w:divBdr>
        </w:div>
        <w:div w:id="959921550">
          <w:marLeft w:val="0"/>
          <w:marRight w:val="0"/>
          <w:marTop w:val="0"/>
          <w:marBottom w:val="0"/>
          <w:divBdr>
            <w:top w:val="none" w:sz="0" w:space="0" w:color="auto"/>
            <w:left w:val="none" w:sz="0" w:space="0" w:color="auto"/>
            <w:bottom w:val="none" w:sz="0" w:space="0" w:color="auto"/>
            <w:right w:val="none" w:sz="0" w:space="0" w:color="auto"/>
          </w:divBdr>
        </w:div>
        <w:div w:id="23946540">
          <w:marLeft w:val="0"/>
          <w:marRight w:val="0"/>
          <w:marTop w:val="0"/>
          <w:marBottom w:val="0"/>
          <w:divBdr>
            <w:top w:val="none" w:sz="0" w:space="0" w:color="auto"/>
            <w:left w:val="none" w:sz="0" w:space="0" w:color="auto"/>
            <w:bottom w:val="none" w:sz="0" w:space="0" w:color="auto"/>
            <w:right w:val="none" w:sz="0" w:space="0" w:color="auto"/>
          </w:divBdr>
        </w:div>
        <w:div w:id="1634022843">
          <w:marLeft w:val="0"/>
          <w:marRight w:val="0"/>
          <w:marTop w:val="0"/>
          <w:marBottom w:val="0"/>
          <w:divBdr>
            <w:top w:val="none" w:sz="0" w:space="0" w:color="auto"/>
            <w:left w:val="none" w:sz="0" w:space="0" w:color="auto"/>
            <w:bottom w:val="none" w:sz="0" w:space="0" w:color="auto"/>
            <w:right w:val="none" w:sz="0" w:space="0" w:color="auto"/>
          </w:divBdr>
        </w:div>
        <w:div w:id="1741367867">
          <w:marLeft w:val="0"/>
          <w:marRight w:val="0"/>
          <w:marTop w:val="0"/>
          <w:marBottom w:val="0"/>
          <w:divBdr>
            <w:top w:val="none" w:sz="0" w:space="0" w:color="auto"/>
            <w:left w:val="none" w:sz="0" w:space="0" w:color="auto"/>
            <w:bottom w:val="none" w:sz="0" w:space="0" w:color="auto"/>
            <w:right w:val="none" w:sz="0" w:space="0" w:color="auto"/>
          </w:divBdr>
        </w:div>
        <w:div w:id="892622575">
          <w:marLeft w:val="0"/>
          <w:marRight w:val="0"/>
          <w:marTop w:val="0"/>
          <w:marBottom w:val="0"/>
          <w:divBdr>
            <w:top w:val="none" w:sz="0" w:space="0" w:color="auto"/>
            <w:left w:val="none" w:sz="0" w:space="0" w:color="auto"/>
            <w:bottom w:val="none" w:sz="0" w:space="0" w:color="auto"/>
            <w:right w:val="none" w:sz="0" w:space="0" w:color="auto"/>
          </w:divBdr>
        </w:div>
        <w:div w:id="780104728">
          <w:marLeft w:val="0"/>
          <w:marRight w:val="0"/>
          <w:marTop w:val="0"/>
          <w:marBottom w:val="0"/>
          <w:divBdr>
            <w:top w:val="none" w:sz="0" w:space="0" w:color="auto"/>
            <w:left w:val="none" w:sz="0" w:space="0" w:color="auto"/>
            <w:bottom w:val="none" w:sz="0" w:space="0" w:color="auto"/>
            <w:right w:val="none" w:sz="0" w:space="0" w:color="auto"/>
          </w:divBdr>
        </w:div>
        <w:div w:id="1826318147">
          <w:marLeft w:val="0"/>
          <w:marRight w:val="0"/>
          <w:marTop w:val="0"/>
          <w:marBottom w:val="0"/>
          <w:divBdr>
            <w:top w:val="none" w:sz="0" w:space="0" w:color="auto"/>
            <w:left w:val="none" w:sz="0" w:space="0" w:color="auto"/>
            <w:bottom w:val="none" w:sz="0" w:space="0" w:color="auto"/>
            <w:right w:val="none" w:sz="0" w:space="0" w:color="auto"/>
          </w:divBdr>
        </w:div>
        <w:div w:id="675034625">
          <w:marLeft w:val="0"/>
          <w:marRight w:val="0"/>
          <w:marTop w:val="0"/>
          <w:marBottom w:val="0"/>
          <w:divBdr>
            <w:top w:val="none" w:sz="0" w:space="0" w:color="auto"/>
            <w:left w:val="none" w:sz="0" w:space="0" w:color="auto"/>
            <w:bottom w:val="none" w:sz="0" w:space="0" w:color="auto"/>
            <w:right w:val="none" w:sz="0" w:space="0" w:color="auto"/>
          </w:divBdr>
        </w:div>
        <w:div w:id="1559318303">
          <w:marLeft w:val="0"/>
          <w:marRight w:val="0"/>
          <w:marTop w:val="0"/>
          <w:marBottom w:val="0"/>
          <w:divBdr>
            <w:top w:val="none" w:sz="0" w:space="0" w:color="auto"/>
            <w:left w:val="none" w:sz="0" w:space="0" w:color="auto"/>
            <w:bottom w:val="none" w:sz="0" w:space="0" w:color="auto"/>
            <w:right w:val="none" w:sz="0" w:space="0" w:color="auto"/>
          </w:divBdr>
        </w:div>
        <w:div w:id="1776829854">
          <w:marLeft w:val="0"/>
          <w:marRight w:val="0"/>
          <w:marTop w:val="0"/>
          <w:marBottom w:val="0"/>
          <w:divBdr>
            <w:top w:val="none" w:sz="0" w:space="0" w:color="auto"/>
            <w:left w:val="none" w:sz="0" w:space="0" w:color="auto"/>
            <w:bottom w:val="none" w:sz="0" w:space="0" w:color="auto"/>
            <w:right w:val="none" w:sz="0" w:space="0" w:color="auto"/>
          </w:divBdr>
        </w:div>
        <w:div w:id="1579368866">
          <w:marLeft w:val="0"/>
          <w:marRight w:val="0"/>
          <w:marTop w:val="0"/>
          <w:marBottom w:val="0"/>
          <w:divBdr>
            <w:top w:val="none" w:sz="0" w:space="0" w:color="auto"/>
            <w:left w:val="none" w:sz="0" w:space="0" w:color="auto"/>
            <w:bottom w:val="none" w:sz="0" w:space="0" w:color="auto"/>
            <w:right w:val="none" w:sz="0" w:space="0" w:color="auto"/>
          </w:divBdr>
        </w:div>
        <w:div w:id="274409911">
          <w:marLeft w:val="0"/>
          <w:marRight w:val="0"/>
          <w:marTop w:val="0"/>
          <w:marBottom w:val="0"/>
          <w:divBdr>
            <w:top w:val="none" w:sz="0" w:space="0" w:color="auto"/>
            <w:left w:val="none" w:sz="0" w:space="0" w:color="auto"/>
            <w:bottom w:val="none" w:sz="0" w:space="0" w:color="auto"/>
            <w:right w:val="none" w:sz="0" w:space="0" w:color="auto"/>
          </w:divBdr>
        </w:div>
        <w:div w:id="1417826885">
          <w:marLeft w:val="0"/>
          <w:marRight w:val="0"/>
          <w:marTop w:val="0"/>
          <w:marBottom w:val="0"/>
          <w:divBdr>
            <w:top w:val="none" w:sz="0" w:space="0" w:color="auto"/>
            <w:left w:val="none" w:sz="0" w:space="0" w:color="auto"/>
            <w:bottom w:val="none" w:sz="0" w:space="0" w:color="auto"/>
            <w:right w:val="none" w:sz="0" w:space="0" w:color="auto"/>
          </w:divBdr>
        </w:div>
        <w:div w:id="1307710010">
          <w:marLeft w:val="0"/>
          <w:marRight w:val="0"/>
          <w:marTop w:val="0"/>
          <w:marBottom w:val="0"/>
          <w:divBdr>
            <w:top w:val="none" w:sz="0" w:space="0" w:color="auto"/>
            <w:left w:val="none" w:sz="0" w:space="0" w:color="auto"/>
            <w:bottom w:val="none" w:sz="0" w:space="0" w:color="auto"/>
            <w:right w:val="none" w:sz="0" w:space="0" w:color="auto"/>
          </w:divBdr>
        </w:div>
        <w:div w:id="1315521734">
          <w:marLeft w:val="0"/>
          <w:marRight w:val="0"/>
          <w:marTop w:val="0"/>
          <w:marBottom w:val="0"/>
          <w:divBdr>
            <w:top w:val="none" w:sz="0" w:space="0" w:color="auto"/>
            <w:left w:val="none" w:sz="0" w:space="0" w:color="auto"/>
            <w:bottom w:val="none" w:sz="0" w:space="0" w:color="auto"/>
            <w:right w:val="none" w:sz="0" w:space="0" w:color="auto"/>
          </w:divBdr>
        </w:div>
        <w:div w:id="1848791200">
          <w:marLeft w:val="0"/>
          <w:marRight w:val="0"/>
          <w:marTop w:val="0"/>
          <w:marBottom w:val="0"/>
          <w:divBdr>
            <w:top w:val="none" w:sz="0" w:space="0" w:color="auto"/>
            <w:left w:val="none" w:sz="0" w:space="0" w:color="auto"/>
            <w:bottom w:val="none" w:sz="0" w:space="0" w:color="auto"/>
            <w:right w:val="none" w:sz="0" w:space="0" w:color="auto"/>
          </w:divBdr>
        </w:div>
        <w:div w:id="1011493451">
          <w:marLeft w:val="0"/>
          <w:marRight w:val="0"/>
          <w:marTop w:val="0"/>
          <w:marBottom w:val="0"/>
          <w:divBdr>
            <w:top w:val="none" w:sz="0" w:space="0" w:color="auto"/>
            <w:left w:val="none" w:sz="0" w:space="0" w:color="auto"/>
            <w:bottom w:val="none" w:sz="0" w:space="0" w:color="auto"/>
            <w:right w:val="none" w:sz="0" w:space="0" w:color="auto"/>
          </w:divBdr>
        </w:div>
        <w:div w:id="56900711">
          <w:marLeft w:val="0"/>
          <w:marRight w:val="0"/>
          <w:marTop w:val="0"/>
          <w:marBottom w:val="0"/>
          <w:divBdr>
            <w:top w:val="none" w:sz="0" w:space="0" w:color="auto"/>
            <w:left w:val="none" w:sz="0" w:space="0" w:color="auto"/>
            <w:bottom w:val="none" w:sz="0" w:space="0" w:color="auto"/>
            <w:right w:val="none" w:sz="0" w:space="0" w:color="auto"/>
          </w:divBdr>
        </w:div>
        <w:div w:id="1752119655">
          <w:marLeft w:val="0"/>
          <w:marRight w:val="0"/>
          <w:marTop w:val="0"/>
          <w:marBottom w:val="0"/>
          <w:divBdr>
            <w:top w:val="none" w:sz="0" w:space="0" w:color="auto"/>
            <w:left w:val="none" w:sz="0" w:space="0" w:color="auto"/>
            <w:bottom w:val="none" w:sz="0" w:space="0" w:color="auto"/>
            <w:right w:val="none" w:sz="0" w:space="0" w:color="auto"/>
          </w:divBdr>
        </w:div>
        <w:div w:id="1334839306">
          <w:marLeft w:val="0"/>
          <w:marRight w:val="0"/>
          <w:marTop w:val="0"/>
          <w:marBottom w:val="0"/>
          <w:divBdr>
            <w:top w:val="none" w:sz="0" w:space="0" w:color="auto"/>
            <w:left w:val="none" w:sz="0" w:space="0" w:color="auto"/>
            <w:bottom w:val="none" w:sz="0" w:space="0" w:color="auto"/>
            <w:right w:val="none" w:sz="0" w:space="0" w:color="auto"/>
          </w:divBdr>
        </w:div>
        <w:div w:id="1913853923">
          <w:marLeft w:val="0"/>
          <w:marRight w:val="0"/>
          <w:marTop w:val="0"/>
          <w:marBottom w:val="0"/>
          <w:divBdr>
            <w:top w:val="none" w:sz="0" w:space="0" w:color="auto"/>
            <w:left w:val="none" w:sz="0" w:space="0" w:color="auto"/>
            <w:bottom w:val="none" w:sz="0" w:space="0" w:color="auto"/>
            <w:right w:val="none" w:sz="0" w:space="0" w:color="auto"/>
          </w:divBdr>
        </w:div>
        <w:div w:id="1694070768">
          <w:marLeft w:val="0"/>
          <w:marRight w:val="0"/>
          <w:marTop w:val="0"/>
          <w:marBottom w:val="0"/>
          <w:divBdr>
            <w:top w:val="none" w:sz="0" w:space="0" w:color="auto"/>
            <w:left w:val="none" w:sz="0" w:space="0" w:color="auto"/>
            <w:bottom w:val="none" w:sz="0" w:space="0" w:color="auto"/>
            <w:right w:val="none" w:sz="0" w:space="0" w:color="auto"/>
          </w:divBdr>
        </w:div>
        <w:div w:id="1256085846">
          <w:marLeft w:val="0"/>
          <w:marRight w:val="0"/>
          <w:marTop w:val="0"/>
          <w:marBottom w:val="0"/>
          <w:divBdr>
            <w:top w:val="none" w:sz="0" w:space="0" w:color="auto"/>
            <w:left w:val="none" w:sz="0" w:space="0" w:color="auto"/>
            <w:bottom w:val="none" w:sz="0" w:space="0" w:color="auto"/>
            <w:right w:val="none" w:sz="0" w:space="0" w:color="auto"/>
          </w:divBdr>
        </w:div>
        <w:div w:id="1383822931">
          <w:marLeft w:val="0"/>
          <w:marRight w:val="0"/>
          <w:marTop w:val="0"/>
          <w:marBottom w:val="0"/>
          <w:divBdr>
            <w:top w:val="none" w:sz="0" w:space="0" w:color="auto"/>
            <w:left w:val="none" w:sz="0" w:space="0" w:color="auto"/>
            <w:bottom w:val="none" w:sz="0" w:space="0" w:color="auto"/>
            <w:right w:val="none" w:sz="0" w:space="0" w:color="auto"/>
          </w:divBdr>
        </w:div>
        <w:div w:id="1725519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avigator.org.nz/health-a-z/c/chickenpox/" TargetMode="External"/><Relationship Id="rId3" Type="http://schemas.openxmlformats.org/officeDocument/2006/relationships/settings" Target="settings.xml"/><Relationship Id="rId7" Type="http://schemas.openxmlformats.org/officeDocument/2006/relationships/hyperlink" Target="https://www.healthnavigator.org.nz/health-a-z/g/genital-herp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navigator.org.nz/health-a-z/h/herpes-simplex-virus/" TargetMode="External"/><Relationship Id="rId11" Type="http://schemas.openxmlformats.org/officeDocument/2006/relationships/theme" Target="theme/theme1.xml"/><Relationship Id="rId5" Type="http://schemas.openxmlformats.org/officeDocument/2006/relationships/hyperlink" Target="https://aidsetc.org/resource/principles-oral-health-management-hivaids-patient-course-training-oral-health-profession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althnavigator.org.nz/health-a-z/s/shing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3638</Words>
  <Characters>20740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Cruz Urena</dc:creator>
  <cp:keywords/>
  <dc:description/>
  <cp:lastModifiedBy>ceci feng</cp:lastModifiedBy>
  <cp:revision>6</cp:revision>
  <dcterms:created xsi:type="dcterms:W3CDTF">2019-04-14T21:16:00Z</dcterms:created>
  <dcterms:modified xsi:type="dcterms:W3CDTF">2020-04-25T20:15:00Z</dcterms:modified>
</cp:coreProperties>
</file>