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A" w:rsidRPr="00462E6E" w:rsidRDefault="00317BAA" w:rsidP="00317BA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52CC">
        <w:rPr>
          <w:rFonts w:ascii="Times New Roman" w:hAnsi="Times New Roman"/>
          <w:b/>
          <w:sz w:val="24"/>
          <w:szCs w:val="24"/>
        </w:rPr>
        <w:t xml:space="preserve">Peer Review </w:t>
      </w:r>
    </w:p>
    <w:p w:rsidR="00317BAA" w:rsidRDefault="00317BAA" w:rsidP="00317BAA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Assignment Part 1 – Annotated Bibliography</w:t>
      </w:r>
    </w:p>
    <w:p w:rsidR="00317BAA" w:rsidRPr="001E5215" w:rsidRDefault="00317BAA" w:rsidP="00317BAA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317BAA" w:rsidRDefault="00317BAA" w:rsidP="00317BA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A52CC">
        <w:rPr>
          <w:rFonts w:ascii="Times New Roman" w:hAnsi="Times New Roman"/>
          <w:sz w:val="24"/>
          <w:szCs w:val="24"/>
          <w:u w:val="single"/>
        </w:rPr>
        <w:t>Peer-</w:t>
      </w:r>
      <w:proofErr w:type="spellStart"/>
      <w:r w:rsidRPr="004A52CC">
        <w:rPr>
          <w:rFonts w:ascii="Times New Roman" w:hAnsi="Times New Roman"/>
          <w:sz w:val="24"/>
          <w:szCs w:val="24"/>
          <w:u w:val="single"/>
        </w:rPr>
        <w:t>reviewer</w:t>
      </w:r>
      <w:proofErr w:type="spellEnd"/>
      <w:r>
        <w:rPr>
          <w:rFonts w:ascii="Times New Roman" w:hAnsi="Times New Roman"/>
          <w:sz w:val="24"/>
          <w:szCs w:val="24"/>
        </w:rPr>
        <w:t xml:space="preserve">: In the sciences peer-review serves an important </w:t>
      </w:r>
      <w:r>
        <w:rPr>
          <w:rFonts w:ascii="Times New Roman" w:hAnsi="Times New Roman"/>
          <w:sz w:val="24"/>
          <w:szCs w:val="24"/>
        </w:rPr>
        <w:t>function of</w:t>
      </w:r>
      <w:r>
        <w:rPr>
          <w:rFonts w:ascii="Times New Roman" w:hAnsi="Times New Roman"/>
          <w:sz w:val="24"/>
          <w:szCs w:val="24"/>
        </w:rPr>
        <w:t xml:space="preserve"> maintain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high standards within one’s field. Additionally, reviewing your peer’s work can also help you critically engage more with your own writing. Please review your classmates’ assignment part 1 to answer the questions below and grade their assignment on the following: </w:t>
      </w:r>
    </w:p>
    <w:p w:rsidR="00317BAA" w:rsidRPr="001E5215" w:rsidRDefault="00317BAA" w:rsidP="00317BAA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317BAA" w:rsidRDefault="00317BAA" w:rsidP="00317BA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name (peer-</w:t>
      </w:r>
      <w:proofErr w:type="spellStart"/>
      <w:r>
        <w:rPr>
          <w:rFonts w:ascii="Times New Roman" w:hAnsi="Times New Roman"/>
          <w:sz w:val="24"/>
          <w:szCs w:val="24"/>
        </w:rPr>
        <w:t>reviewer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Default="00317BAA" w:rsidP="00317BA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student who completed the work: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Pr="001E5215" w:rsidRDefault="00317BAA" w:rsidP="00317BAA">
      <w:pPr>
        <w:pStyle w:val="ListParagraph"/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17BAA" w:rsidRDefault="00317BAA" w:rsidP="00317B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1772B">
        <w:rPr>
          <w:rFonts w:ascii="Times New Roman" w:hAnsi="Times New Roman"/>
          <w:sz w:val="24"/>
          <w:szCs w:val="24"/>
        </w:rPr>
        <w:t>What year was the article published?</w:t>
      </w:r>
      <w:r w:rsidRPr="00F1772B">
        <w:rPr>
          <w:rFonts w:ascii="Times New Roman" w:hAnsi="Times New Roman"/>
          <w:sz w:val="24"/>
          <w:szCs w:val="24"/>
        </w:rPr>
        <w:tab/>
      </w:r>
      <w:r w:rsidRPr="00F1772B">
        <w:rPr>
          <w:rFonts w:ascii="Times New Roman" w:hAnsi="Times New Roman"/>
          <w:sz w:val="24"/>
          <w:szCs w:val="24"/>
        </w:rPr>
        <w:tab/>
      </w:r>
      <w:r w:rsidRPr="00F1772B"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Pr="00462E6E" w:rsidRDefault="00317BAA" w:rsidP="00317B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Summarize the main points of the 150-200 word summary in your own words (1-2 sentences):</w:t>
      </w:r>
      <w:r w:rsidRPr="00462E6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E6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17BAA" w:rsidRPr="00F1772B" w:rsidRDefault="00317BAA" w:rsidP="00317B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1772B">
        <w:rPr>
          <w:rFonts w:ascii="Times New Roman" w:hAnsi="Times New Roman"/>
          <w:sz w:val="24"/>
          <w:szCs w:val="24"/>
        </w:rPr>
        <w:t>What is the scholarly source of the article?</w:t>
      </w:r>
      <w:r w:rsidRPr="00F1772B">
        <w:rPr>
          <w:rFonts w:ascii="Times New Roman" w:hAnsi="Times New Roman"/>
          <w:sz w:val="24"/>
          <w:szCs w:val="24"/>
        </w:rPr>
        <w:tab/>
      </w:r>
      <w:r w:rsidRPr="00F1772B"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Default="00317BAA" w:rsidP="00317BA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Does the source seem appropriate to you?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Pr="00AD1C16" w:rsidRDefault="00317BAA" w:rsidP="00317BA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D1C16">
        <w:rPr>
          <w:rFonts w:ascii="Times New Roman" w:hAnsi="Times New Roman"/>
          <w:sz w:val="24"/>
          <w:szCs w:val="24"/>
        </w:rPr>
        <w:t>What are the author’s qualifications?</w:t>
      </w:r>
      <w:r w:rsidRPr="00AD1C16">
        <w:rPr>
          <w:rFonts w:ascii="Times New Roman" w:hAnsi="Times New Roman"/>
          <w:sz w:val="24"/>
          <w:szCs w:val="24"/>
        </w:rPr>
        <w:tab/>
      </w:r>
      <w:r w:rsidRPr="00AD1C16">
        <w:rPr>
          <w:rFonts w:ascii="Times New Roman" w:hAnsi="Times New Roman"/>
          <w:sz w:val="24"/>
          <w:szCs w:val="24"/>
        </w:rPr>
        <w:tab/>
      </w:r>
      <w:r w:rsidRPr="00AD1C16"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Default="00317BAA" w:rsidP="00317BAA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Do the qualifications seem appropriate to you? </w:t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317BAA" w:rsidRDefault="00317BAA" w:rsidP="00317BA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1C16">
        <w:rPr>
          <w:rFonts w:ascii="Times New Roman" w:hAnsi="Times New Roman"/>
          <w:sz w:val="24"/>
          <w:szCs w:val="24"/>
        </w:rPr>
        <w:t>In your own words, restate the main purpose of the paper as presented in the student</w:t>
      </w:r>
      <w:r>
        <w:rPr>
          <w:rFonts w:ascii="Times New Roman" w:hAnsi="Times New Roman"/>
          <w:sz w:val="24"/>
          <w:szCs w:val="24"/>
        </w:rPr>
        <w:t>’s summary: _______________________________________________________________</w:t>
      </w:r>
    </w:p>
    <w:p w:rsidR="00317BAA" w:rsidRPr="00AD1C16" w:rsidRDefault="00317BAA" w:rsidP="00317BA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tbl>
      <w:tblPr>
        <w:tblpPr w:leftFromText="180" w:rightFromText="180" w:vertAnchor="page" w:horzAnchor="margin" w:tblpY="1073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95"/>
        <w:gridCol w:w="1314"/>
        <w:gridCol w:w="1216"/>
        <w:gridCol w:w="1162"/>
      </w:tblGrid>
      <w:tr w:rsidR="00317BAA" w:rsidRPr="00BF5ADF" w:rsidTr="00317BAA">
        <w:trPr>
          <w:trHeight w:val="374"/>
        </w:trPr>
        <w:tc>
          <w:tcPr>
            <w:tcW w:w="9356" w:type="dxa"/>
            <w:gridSpan w:val="5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ADF">
              <w:rPr>
                <w:rFonts w:ascii="Times New Roman" w:hAnsi="Times New Roman"/>
                <w:b/>
                <w:i/>
                <w:sz w:val="24"/>
                <w:szCs w:val="24"/>
              </w:rPr>
              <w:t>Grading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5ADF">
              <w:rPr>
                <w:rFonts w:ascii="Times New Roman" w:hAnsi="Times New Roman"/>
                <w:b/>
                <w:sz w:val="24"/>
                <w:szCs w:val="24"/>
              </w:rPr>
              <w:t>Assignment 1 Requirements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ADF">
              <w:rPr>
                <w:rFonts w:ascii="Times New Roman" w:hAnsi="Times New Roman"/>
                <w:b/>
                <w:sz w:val="24"/>
                <w:szCs w:val="24"/>
              </w:rPr>
              <w:t>Point system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FE2860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860">
              <w:rPr>
                <w:rFonts w:ascii="Times New Roman" w:hAnsi="Times New Roman"/>
                <w:sz w:val="24"/>
                <w:szCs w:val="24"/>
              </w:rPr>
              <w:t>Fully met</w:t>
            </w:r>
          </w:p>
        </w:tc>
        <w:tc>
          <w:tcPr>
            <w:tcW w:w="1216" w:type="dxa"/>
            <w:shd w:val="clear" w:color="auto" w:fill="auto"/>
          </w:tcPr>
          <w:p w:rsidR="00317BAA" w:rsidRPr="00FE2860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</w:t>
            </w:r>
          </w:p>
        </w:tc>
        <w:tc>
          <w:tcPr>
            <w:tcW w:w="1162" w:type="dxa"/>
            <w:shd w:val="clear" w:color="auto" w:fill="auto"/>
          </w:tcPr>
          <w:p w:rsidR="00317BAA" w:rsidRPr="00FE2860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met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Year of publication included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Is student’s summary clear?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scholarly s</w:t>
            </w:r>
            <w:r w:rsidRPr="00BF5ADF">
              <w:rPr>
                <w:rFonts w:ascii="Times New Roman" w:hAnsi="Times New Roman"/>
                <w:sz w:val="24"/>
                <w:szCs w:val="24"/>
              </w:rPr>
              <w:t xml:space="preserve">ource </w:t>
            </w:r>
            <w:r>
              <w:rPr>
                <w:rFonts w:ascii="Times New Roman" w:hAnsi="Times New Roman"/>
                <w:sz w:val="24"/>
                <w:szCs w:val="24"/>
              </w:rPr>
              <w:t>described?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1E5215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5215">
              <w:rPr>
                <w:rFonts w:ascii="Times New Roman" w:hAnsi="Times New Roman"/>
                <w:sz w:val="24"/>
                <w:szCs w:val="24"/>
              </w:rPr>
              <w:t>Are author qualifications described</w:t>
            </w:r>
            <w:r>
              <w:rPr>
                <w:rFonts w:ascii="Times New Roman" w:hAnsi="Times New Roman"/>
                <w:sz w:val="24"/>
                <w:szCs w:val="24"/>
              </w:rPr>
              <w:t>, and are they sufficient?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Is study purpose clearly stated?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7BAA" w:rsidRPr="00BF5ADF" w:rsidTr="00317BAA">
        <w:trPr>
          <w:trHeight w:val="374"/>
        </w:trPr>
        <w:tc>
          <w:tcPr>
            <w:tcW w:w="3969" w:type="dxa"/>
            <w:shd w:val="clear" w:color="auto" w:fill="auto"/>
          </w:tcPr>
          <w:p w:rsidR="00317BAA" w:rsidRPr="00943F84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3F84">
              <w:rPr>
                <w:rFonts w:ascii="Times New Roman" w:hAnsi="Times New Roman"/>
                <w:b/>
                <w:sz w:val="24"/>
                <w:szCs w:val="24"/>
              </w:rPr>
              <w:t>TOTAL POINTS</w:t>
            </w:r>
          </w:p>
        </w:tc>
        <w:tc>
          <w:tcPr>
            <w:tcW w:w="1695" w:type="dxa"/>
            <w:shd w:val="clear" w:color="auto" w:fill="auto"/>
          </w:tcPr>
          <w:p w:rsidR="00317BAA" w:rsidRPr="00BF5ADF" w:rsidRDefault="00317BAA" w:rsidP="00317BA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shd w:val="clear" w:color="auto" w:fill="auto"/>
            <w:vAlign w:val="center"/>
          </w:tcPr>
          <w:p w:rsidR="00317BAA" w:rsidRPr="00943F84" w:rsidRDefault="00317BAA" w:rsidP="00317BA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</w:tr>
    </w:tbl>
    <w:p w:rsidR="00F259E6" w:rsidRPr="00317BAA" w:rsidRDefault="00317BAA" w:rsidP="00317BA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you find the purpose to be clearly stated? _______________________</w:t>
      </w:r>
      <w:r>
        <w:rPr>
          <w:rFonts w:ascii="Times New Roman" w:hAnsi="Times New Roman"/>
          <w:sz w:val="24"/>
          <w:szCs w:val="24"/>
        </w:rPr>
        <w:t>______</w:t>
      </w:r>
      <w:bookmarkStart w:id="0" w:name="_GoBack"/>
      <w:bookmarkEnd w:id="0"/>
    </w:p>
    <w:sectPr w:rsidR="00F259E6" w:rsidRPr="0031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6280"/>
    <w:multiLevelType w:val="hybridMultilevel"/>
    <w:tmpl w:val="E9EE1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A"/>
    <w:rsid w:val="00034F62"/>
    <w:rsid w:val="00075760"/>
    <w:rsid w:val="000E4859"/>
    <w:rsid w:val="000E6CEB"/>
    <w:rsid w:val="00170E4B"/>
    <w:rsid w:val="00262B3F"/>
    <w:rsid w:val="00307663"/>
    <w:rsid w:val="00317BAA"/>
    <w:rsid w:val="003C5B7D"/>
    <w:rsid w:val="004108AE"/>
    <w:rsid w:val="0049392D"/>
    <w:rsid w:val="004C6973"/>
    <w:rsid w:val="004E6B30"/>
    <w:rsid w:val="004F0614"/>
    <w:rsid w:val="005808BB"/>
    <w:rsid w:val="006813E1"/>
    <w:rsid w:val="006F3AA5"/>
    <w:rsid w:val="007902FE"/>
    <w:rsid w:val="008025E9"/>
    <w:rsid w:val="00836641"/>
    <w:rsid w:val="00852D10"/>
    <w:rsid w:val="008D50BA"/>
    <w:rsid w:val="009D0D3F"/>
    <w:rsid w:val="00D87BC3"/>
    <w:rsid w:val="00D938DE"/>
    <w:rsid w:val="00DA6C5C"/>
    <w:rsid w:val="00E518B0"/>
    <w:rsid w:val="00ED564A"/>
    <w:rsid w:val="00ED68B5"/>
    <w:rsid w:val="00F259E6"/>
    <w:rsid w:val="00F7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College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2015-05-26T16:27:00Z</dcterms:created>
  <dcterms:modified xsi:type="dcterms:W3CDTF">2015-05-26T16:29:00Z</dcterms:modified>
</cp:coreProperties>
</file>