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8012A" w14:textId="77777777" w:rsidR="00B637EA" w:rsidRDefault="00B637EA"/>
    <w:p w14:paraId="0094EE2C" w14:textId="77777777" w:rsidR="00F55C2A" w:rsidRDefault="00F55C2A">
      <w:pPr>
        <w:rPr>
          <w:rFonts w:ascii="Arial Bold" w:hAnsi="Arial Bold"/>
          <w:color w:val="FF0000"/>
        </w:rPr>
      </w:pPr>
    </w:p>
    <w:p w14:paraId="09C183F9" w14:textId="48014E96" w:rsidR="00B637EA" w:rsidRDefault="00E17D07">
      <w:pPr>
        <w:rPr>
          <w:rFonts w:ascii="Arial Bold" w:hAnsi="Arial Bold"/>
          <w:color w:val="FF0000"/>
        </w:rPr>
      </w:pPr>
      <w:r>
        <w:rPr>
          <w:rFonts w:ascii="Arial Bold" w:hAnsi="Arial Bold"/>
          <w:color w:val="FF0000"/>
        </w:rPr>
        <w:t>Assignment 3</w:t>
      </w:r>
      <w:r w:rsidR="00B637EA">
        <w:rPr>
          <w:rFonts w:ascii="Arial Bold" w:hAnsi="Arial Bold"/>
          <w:color w:val="FF0000"/>
        </w:rPr>
        <w:t xml:space="preserve">:  </w:t>
      </w:r>
      <w:r>
        <w:rPr>
          <w:rFonts w:ascii="Arial Bold" w:hAnsi="Arial Bold"/>
          <w:color w:val="FF0000"/>
        </w:rPr>
        <w:t>Expressionism | Bauhaus</w:t>
      </w:r>
    </w:p>
    <w:p w14:paraId="5FF0A785" w14:textId="77777777" w:rsidR="00B637EA" w:rsidRDefault="00B637EA">
      <w:pPr>
        <w:rPr>
          <w:rFonts w:ascii="Arial" w:hAnsi="Arial"/>
          <w:sz w:val="20"/>
        </w:rPr>
      </w:pPr>
    </w:p>
    <w:p w14:paraId="53AE1038" w14:textId="17DBAE7E" w:rsidR="00E53E00" w:rsidRPr="00E53E00" w:rsidRDefault="0085633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DUE </w:t>
      </w:r>
      <w:r w:rsidR="00B36A47">
        <w:rPr>
          <w:rFonts w:ascii="Arial" w:hAnsi="Arial"/>
          <w:sz w:val="20"/>
        </w:rPr>
        <w:t xml:space="preserve">WEDNESDAY </w:t>
      </w:r>
      <w:r>
        <w:rPr>
          <w:rFonts w:ascii="Arial" w:hAnsi="Arial"/>
          <w:sz w:val="20"/>
        </w:rPr>
        <w:t xml:space="preserve">OCTOBER 3RD </w:t>
      </w:r>
      <w:r w:rsidR="00B637EA">
        <w:rPr>
          <w:rFonts w:ascii="Arial" w:hAnsi="Arial"/>
          <w:sz w:val="20"/>
        </w:rPr>
        <w:t xml:space="preserve"> -- BRING YOUR COMPLETED ASSIGNMENT TO CLASS</w:t>
      </w:r>
    </w:p>
    <w:p w14:paraId="57B1215D" w14:textId="77777777" w:rsidR="00E53E00" w:rsidRDefault="00E53E00">
      <w:pPr>
        <w:rPr>
          <w:rFonts w:ascii="Arial" w:hAnsi="Arial"/>
          <w:b/>
          <w:sz w:val="20"/>
        </w:rPr>
      </w:pPr>
    </w:p>
    <w:p w14:paraId="4159D1A4" w14:textId="6B64DF69" w:rsidR="00E53E00" w:rsidRPr="00B36A47" w:rsidRDefault="00B36A47">
      <w:pPr>
        <w:rPr>
          <w:rFonts w:ascii="Arial" w:hAnsi="Arial"/>
          <w:i/>
          <w:sz w:val="20"/>
        </w:rPr>
      </w:pPr>
      <w:r w:rsidRPr="00B36A47">
        <w:rPr>
          <w:rFonts w:ascii="Arial" w:hAnsi="Arial"/>
          <w:i/>
          <w:sz w:val="20"/>
        </w:rPr>
        <w:t>NOTE: these are the readings listed in the Course Outline for weeks Sep 12 and Sep 19.</w:t>
      </w:r>
    </w:p>
    <w:p w14:paraId="3B5EACD7" w14:textId="77777777" w:rsidR="00B36A47" w:rsidRDefault="00B36A47">
      <w:pPr>
        <w:rPr>
          <w:rFonts w:ascii="Arial" w:hAnsi="Arial"/>
          <w:b/>
          <w:sz w:val="20"/>
          <w:u w:val="single"/>
        </w:rPr>
      </w:pPr>
    </w:p>
    <w:p w14:paraId="013F1067" w14:textId="77777777" w:rsidR="00B36A47" w:rsidRDefault="00B36A47">
      <w:pPr>
        <w:rPr>
          <w:rFonts w:ascii="Arial" w:hAnsi="Arial"/>
          <w:b/>
          <w:sz w:val="20"/>
          <w:u w:val="single"/>
        </w:rPr>
      </w:pPr>
    </w:p>
    <w:p w14:paraId="3FFC9C55" w14:textId="39F6AE9F" w:rsidR="00B637EA" w:rsidRPr="002B081E" w:rsidRDefault="00E57ECD">
      <w:pPr>
        <w:rPr>
          <w:rFonts w:ascii="Arial" w:hAnsi="Arial"/>
          <w:b/>
          <w:sz w:val="20"/>
          <w:u w:val="single"/>
        </w:rPr>
      </w:pPr>
      <w:r w:rsidRPr="002B081E">
        <w:rPr>
          <w:rFonts w:ascii="Arial" w:hAnsi="Arial"/>
          <w:b/>
          <w:sz w:val="20"/>
          <w:u w:val="single"/>
        </w:rPr>
        <w:t>Part I.</w:t>
      </w:r>
      <w:r w:rsidRPr="002B081E">
        <w:rPr>
          <w:rFonts w:ascii="Arial" w:hAnsi="Arial"/>
          <w:b/>
          <w:sz w:val="20"/>
          <w:u w:val="single"/>
        </w:rPr>
        <w:tab/>
      </w:r>
      <w:r w:rsidR="00B03670" w:rsidRPr="002B081E">
        <w:rPr>
          <w:rFonts w:ascii="Arial" w:hAnsi="Arial"/>
          <w:b/>
          <w:sz w:val="20"/>
          <w:u w:val="single"/>
        </w:rPr>
        <w:t>Reading</w:t>
      </w:r>
      <w:r w:rsidRPr="002B081E">
        <w:rPr>
          <w:rFonts w:ascii="Arial" w:hAnsi="Arial"/>
          <w:b/>
          <w:sz w:val="20"/>
          <w:u w:val="single"/>
        </w:rPr>
        <w:t xml:space="preserve"> and </w:t>
      </w:r>
      <w:r w:rsidR="0085633E" w:rsidRPr="002B081E">
        <w:rPr>
          <w:rFonts w:ascii="Arial" w:hAnsi="Arial"/>
          <w:b/>
          <w:sz w:val="20"/>
          <w:u w:val="single"/>
        </w:rPr>
        <w:t>Essay</w:t>
      </w:r>
      <w:r w:rsidR="00B03670" w:rsidRPr="002B081E">
        <w:rPr>
          <w:rFonts w:ascii="Arial" w:hAnsi="Arial"/>
          <w:b/>
          <w:sz w:val="20"/>
          <w:u w:val="single"/>
        </w:rPr>
        <w:t>:</w:t>
      </w:r>
    </w:p>
    <w:p w14:paraId="59064ACF" w14:textId="77777777" w:rsidR="00B637EA" w:rsidRDefault="00B637EA">
      <w:pPr>
        <w:rPr>
          <w:rFonts w:ascii="Arial" w:hAnsi="Arial"/>
          <w:sz w:val="20"/>
        </w:rPr>
      </w:pPr>
    </w:p>
    <w:p w14:paraId="6170D08C" w14:textId="768872DB" w:rsidR="00B637EA" w:rsidRPr="002B081E" w:rsidRDefault="0085633E">
      <w:pPr>
        <w:ind w:left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Alan Colquhoun</w:t>
      </w:r>
      <w:r w:rsidR="00B637EA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t>Modern Architecture</w:t>
      </w:r>
      <w:r w:rsidR="00B637EA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Chapter 8, </w:t>
      </w:r>
      <w:r w:rsidRPr="002B081E">
        <w:rPr>
          <w:rFonts w:ascii="Arial" w:hAnsi="Arial"/>
          <w:i/>
          <w:sz w:val="22"/>
        </w:rPr>
        <w:t>“Weimar Germany: the Dialectic of the Modern 1920-33.</w:t>
      </w:r>
      <w:r w:rsidR="002B081E" w:rsidRPr="002B081E">
        <w:rPr>
          <w:rFonts w:ascii="Arial" w:hAnsi="Arial"/>
          <w:i/>
          <w:sz w:val="22"/>
        </w:rPr>
        <w:t>”</w:t>
      </w:r>
    </w:p>
    <w:p w14:paraId="79461F17" w14:textId="67DB8F78" w:rsidR="00B637EA" w:rsidRPr="00673C78" w:rsidRDefault="00B637EA">
      <w:pPr>
        <w:rPr>
          <w:rFonts w:ascii="Arial" w:hAnsi="Arial"/>
          <w:i/>
          <w:sz w:val="20"/>
        </w:rPr>
      </w:pPr>
    </w:p>
    <w:p w14:paraId="0E796CEC" w14:textId="77777777" w:rsidR="00F83975" w:rsidRPr="002B081E" w:rsidRDefault="00F83975">
      <w:pPr>
        <w:rPr>
          <w:rFonts w:ascii="Arial Bold" w:hAnsi="Arial Bold"/>
          <w:color w:val="E36C0A" w:themeColor="accent6" w:themeShade="BF"/>
          <w:sz w:val="20"/>
        </w:rPr>
      </w:pPr>
      <w:r w:rsidRPr="002B081E">
        <w:rPr>
          <w:rFonts w:ascii="Arial Bold" w:hAnsi="Arial Bold"/>
          <w:color w:val="E36C0A" w:themeColor="accent6" w:themeShade="BF"/>
          <w:sz w:val="20"/>
        </w:rPr>
        <w:t>ESSAY:</w:t>
      </w:r>
    </w:p>
    <w:p w14:paraId="5C705E2D" w14:textId="77777777" w:rsidR="005C0862" w:rsidRDefault="005C0862">
      <w:pPr>
        <w:rPr>
          <w:rFonts w:ascii="Arial Bold" w:hAnsi="Arial Bold"/>
          <w:sz w:val="20"/>
        </w:rPr>
      </w:pPr>
    </w:p>
    <w:p w14:paraId="432F3E53" w14:textId="595446E0" w:rsidR="005C0862" w:rsidRDefault="00F83975">
      <w:pPr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 xml:space="preserve">Write a short essay on </w:t>
      </w:r>
      <w:r w:rsidRPr="005C0862">
        <w:rPr>
          <w:rFonts w:ascii="Arial Bold" w:hAnsi="Arial Bold"/>
          <w:sz w:val="20"/>
          <w:u w:val="single"/>
        </w:rPr>
        <w:t>one</w:t>
      </w:r>
      <w:r>
        <w:rPr>
          <w:rFonts w:ascii="Arial Bold" w:hAnsi="Arial Bold"/>
          <w:sz w:val="20"/>
        </w:rPr>
        <w:t xml:space="preserve"> of the topics described below. Be sure to cover each part of the topic, </w:t>
      </w:r>
      <w:r w:rsidR="005C0862">
        <w:rPr>
          <w:rFonts w:ascii="Arial Bold" w:hAnsi="Arial Bold"/>
          <w:sz w:val="20"/>
        </w:rPr>
        <w:t>and include</w:t>
      </w:r>
      <w:r>
        <w:rPr>
          <w:rFonts w:ascii="Arial Bold" w:hAnsi="Arial Bold"/>
          <w:sz w:val="20"/>
        </w:rPr>
        <w:t xml:space="preserve"> your own point of view. </w:t>
      </w:r>
      <w:r w:rsidR="005C0862">
        <w:rPr>
          <w:rFonts w:ascii="Arial Bold" w:hAnsi="Arial Bold"/>
          <w:sz w:val="20"/>
        </w:rPr>
        <w:t>The 2 topic choices are</w:t>
      </w:r>
      <w:r w:rsidR="00B36A47">
        <w:rPr>
          <w:rFonts w:ascii="Arial Bold" w:hAnsi="Arial Bold"/>
          <w:sz w:val="20"/>
        </w:rPr>
        <w:t xml:space="preserve"> from the reading in Chapter 8; </w:t>
      </w:r>
      <w:r w:rsidR="005C0862">
        <w:rPr>
          <w:rFonts w:ascii="Arial Bold" w:hAnsi="Arial Bold"/>
          <w:sz w:val="20"/>
        </w:rPr>
        <w:t>you may use your notes from the lecture on Expressionism and The Bauhaus</w:t>
      </w:r>
      <w:r w:rsidR="00B36A47">
        <w:rPr>
          <w:rFonts w:ascii="Arial Bold" w:hAnsi="Arial Bold"/>
          <w:sz w:val="20"/>
        </w:rPr>
        <w:t>, but you’ll need to refer to the readings as well.</w:t>
      </w:r>
    </w:p>
    <w:p w14:paraId="1635DF09" w14:textId="77777777" w:rsidR="005C0862" w:rsidRDefault="005C0862">
      <w:pPr>
        <w:rPr>
          <w:rFonts w:ascii="Arial Bold" w:hAnsi="Arial Bold"/>
          <w:sz w:val="20"/>
        </w:rPr>
      </w:pPr>
    </w:p>
    <w:p w14:paraId="7D5B1351" w14:textId="6BAB3491" w:rsidR="00B637EA" w:rsidRDefault="005C0862">
      <w:pPr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 xml:space="preserve">You should be able to address </w:t>
      </w:r>
      <w:r w:rsidR="002B081E">
        <w:rPr>
          <w:rFonts w:ascii="Arial Bold" w:hAnsi="Arial Bold"/>
          <w:sz w:val="20"/>
        </w:rPr>
        <w:t xml:space="preserve">the </w:t>
      </w:r>
      <w:r>
        <w:rPr>
          <w:rFonts w:ascii="Arial Bold" w:hAnsi="Arial Bold"/>
          <w:sz w:val="20"/>
        </w:rPr>
        <w:t xml:space="preserve">essay topic in 5-6 paragraphs, approximately 2-3 pages, </w:t>
      </w:r>
      <w:proofErr w:type="gramStart"/>
      <w:r>
        <w:rPr>
          <w:rFonts w:ascii="Arial Bold" w:hAnsi="Arial Bold"/>
          <w:sz w:val="20"/>
        </w:rPr>
        <w:t>max</w:t>
      </w:r>
      <w:proofErr w:type="gramEnd"/>
      <w:r>
        <w:rPr>
          <w:rFonts w:ascii="Arial Bold" w:hAnsi="Arial Bold"/>
          <w:sz w:val="20"/>
        </w:rPr>
        <w:t>. 12 point.</w:t>
      </w:r>
    </w:p>
    <w:p w14:paraId="2A00FCC5" w14:textId="77777777" w:rsidR="00B637EA" w:rsidRDefault="00B637EA">
      <w:pPr>
        <w:rPr>
          <w:rFonts w:ascii="Arial" w:hAnsi="Arial"/>
          <w:sz w:val="20"/>
        </w:rPr>
      </w:pPr>
    </w:p>
    <w:p w14:paraId="77C0FC40" w14:textId="2C5A7D58" w:rsidR="00B637EA" w:rsidRDefault="002B08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OPTION </w:t>
      </w:r>
      <w:r w:rsidR="00B03670">
        <w:rPr>
          <w:rFonts w:ascii="Arial" w:hAnsi="Arial"/>
          <w:sz w:val="20"/>
        </w:rPr>
        <w:t xml:space="preserve">1 </w:t>
      </w:r>
      <w:r w:rsidR="005C0862">
        <w:rPr>
          <w:rFonts w:ascii="Arial" w:hAnsi="Arial"/>
          <w:sz w:val="20"/>
        </w:rPr>
        <w:t>–</w:t>
      </w:r>
      <w:r w:rsidR="00B03670">
        <w:rPr>
          <w:rFonts w:ascii="Arial" w:hAnsi="Arial"/>
          <w:sz w:val="20"/>
        </w:rPr>
        <w:t xml:space="preserve"> </w:t>
      </w:r>
      <w:r w:rsidR="005C0862">
        <w:rPr>
          <w:rFonts w:ascii="Arial" w:hAnsi="Arial"/>
          <w:sz w:val="20"/>
        </w:rPr>
        <w:t xml:space="preserve">Describe the early philosophy and teaching methods of the Bauhaus. Who were the significant people and what </w:t>
      </w:r>
      <w:r w:rsidR="00B36A47">
        <w:rPr>
          <w:rFonts w:ascii="Arial" w:hAnsi="Arial"/>
          <w:sz w:val="20"/>
        </w:rPr>
        <w:t xml:space="preserve">art, </w:t>
      </w:r>
      <w:r w:rsidR="00A01914">
        <w:rPr>
          <w:rFonts w:ascii="Arial" w:hAnsi="Arial"/>
          <w:sz w:val="20"/>
        </w:rPr>
        <w:t xml:space="preserve">cultural </w:t>
      </w:r>
      <w:r w:rsidR="005C0862">
        <w:rPr>
          <w:rFonts w:ascii="Arial" w:hAnsi="Arial"/>
          <w:sz w:val="20"/>
        </w:rPr>
        <w:t xml:space="preserve">movements and </w:t>
      </w:r>
      <w:r w:rsidR="00B36A47">
        <w:rPr>
          <w:rFonts w:ascii="Arial" w:hAnsi="Arial"/>
          <w:sz w:val="20"/>
        </w:rPr>
        <w:t>technology</w:t>
      </w:r>
      <w:r w:rsidR="005C0862">
        <w:rPr>
          <w:rFonts w:ascii="Arial" w:hAnsi="Arial"/>
          <w:sz w:val="20"/>
        </w:rPr>
        <w:t xml:space="preserve"> influenced them? Then trace the changes in direction of the school. Provide examples of work designed and produced by the teachers and students </w:t>
      </w:r>
      <w:r w:rsidR="00A01914">
        <w:rPr>
          <w:rFonts w:ascii="Arial" w:hAnsi="Arial"/>
          <w:sz w:val="20"/>
        </w:rPr>
        <w:t xml:space="preserve">during the 1920s </w:t>
      </w:r>
      <w:r w:rsidR="005C0862">
        <w:rPr>
          <w:rFonts w:ascii="Arial" w:hAnsi="Arial"/>
          <w:sz w:val="20"/>
        </w:rPr>
        <w:t xml:space="preserve">to support your </w:t>
      </w:r>
      <w:r w:rsidR="00A01914">
        <w:rPr>
          <w:rFonts w:ascii="Arial" w:hAnsi="Arial"/>
          <w:sz w:val="20"/>
        </w:rPr>
        <w:t>points.</w:t>
      </w:r>
    </w:p>
    <w:p w14:paraId="419A1704" w14:textId="77777777" w:rsidR="00B637EA" w:rsidRDefault="00B637EA">
      <w:pPr>
        <w:rPr>
          <w:rFonts w:ascii="Arial" w:hAnsi="Arial"/>
          <w:sz w:val="20"/>
        </w:rPr>
      </w:pPr>
    </w:p>
    <w:p w14:paraId="4E99F4B4" w14:textId="408782D9" w:rsidR="002B081E" w:rsidRDefault="002B08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OR:</w:t>
      </w:r>
    </w:p>
    <w:p w14:paraId="034D8492" w14:textId="77777777" w:rsidR="002B081E" w:rsidRDefault="002B081E">
      <w:pPr>
        <w:rPr>
          <w:rFonts w:ascii="Arial" w:hAnsi="Arial"/>
          <w:sz w:val="20"/>
        </w:rPr>
      </w:pPr>
    </w:p>
    <w:p w14:paraId="5D5CD566" w14:textId="63E1196F" w:rsidR="00B637EA" w:rsidRDefault="002B08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OPTION </w:t>
      </w:r>
      <w:r w:rsidR="00B03670">
        <w:rPr>
          <w:rFonts w:ascii="Arial" w:hAnsi="Arial"/>
          <w:sz w:val="20"/>
        </w:rPr>
        <w:t xml:space="preserve">2 </w:t>
      </w:r>
      <w:r>
        <w:rPr>
          <w:rFonts w:ascii="Arial" w:hAnsi="Arial"/>
          <w:sz w:val="20"/>
        </w:rPr>
        <w:t>–</w:t>
      </w:r>
      <w:r w:rsidR="00B0367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Colquhoun states on p.170, </w:t>
      </w:r>
      <w:r w:rsidRPr="002B081E">
        <w:rPr>
          <w:rFonts w:ascii="Arial" w:hAnsi="Arial"/>
          <w:i/>
          <w:sz w:val="20"/>
        </w:rPr>
        <w:t>“In Mies’ work, two opposing tendencies struggled for dominance.”</w:t>
      </w:r>
      <w:r>
        <w:rPr>
          <w:rFonts w:ascii="Arial" w:hAnsi="Arial"/>
          <w:sz w:val="20"/>
        </w:rPr>
        <w:t xml:space="preserve"> Describe and analyze the 2 major directions of the early work of Mies van der Rohe. Describe 2 – 3 projects </w:t>
      </w:r>
      <w:r w:rsidR="00B36A47">
        <w:rPr>
          <w:rFonts w:ascii="Arial" w:hAnsi="Arial"/>
          <w:sz w:val="20"/>
        </w:rPr>
        <w:t>that</w:t>
      </w:r>
      <w:r>
        <w:rPr>
          <w:rFonts w:ascii="Arial" w:hAnsi="Arial"/>
          <w:sz w:val="20"/>
        </w:rPr>
        <w:t xml:space="preserve"> support your point of view.</w:t>
      </w:r>
    </w:p>
    <w:p w14:paraId="4D7387A4" w14:textId="77777777" w:rsidR="00B637EA" w:rsidRDefault="00B637EA">
      <w:pPr>
        <w:pStyle w:val="FreeForm"/>
        <w:rPr>
          <w:rFonts w:ascii="Arial" w:hAnsi="Arial"/>
        </w:rPr>
      </w:pPr>
    </w:p>
    <w:p w14:paraId="33435BA3" w14:textId="77777777" w:rsidR="00E53E00" w:rsidRDefault="00E53E00">
      <w:pPr>
        <w:pStyle w:val="FreeForm"/>
        <w:rPr>
          <w:rFonts w:ascii="Arial" w:hAnsi="Arial"/>
        </w:rPr>
      </w:pPr>
    </w:p>
    <w:p w14:paraId="24806B61" w14:textId="77777777" w:rsidR="002B081E" w:rsidRDefault="002B081E">
      <w:pPr>
        <w:pStyle w:val="FreeForm"/>
        <w:rPr>
          <w:rFonts w:ascii="Arial" w:hAnsi="Arial"/>
          <w:b/>
        </w:rPr>
      </w:pPr>
    </w:p>
    <w:p w14:paraId="16B648EF" w14:textId="5D744F2A" w:rsidR="00E57ECD" w:rsidRPr="002B081E" w:rsidRDefault="00E57ECD">
      <w:pPr>
        <w:pStyle w:val="FreeForm"/>
        <w:rPr>
          <w:rFonts w:ascii="Arial" w:hAnsi="Arial"/>
          <w:b/>
          <w:u w:val="single"/>
        </w:rPr>
      </w:pPr>
      <w:r w:rsidRPr="002B081E">
        <w:rPr>
          <w:rFonts w:ascii="Arial" w:hAnsi="Arial"/>
          <w:b/>
          <w:u w:val="single"/>
        </w:rPr>
        <w:t xml:space="preserve">Part </w:t>
      </w:r>
      <w:r w:rsidR="00E53E00" w:rsidRPr="002B081E">
        <w:rPr>
          <w:rFonts w:ascii="Arial" w:hAnsi="Arial"/>
          <w:b/>
          <w:u w:val="single"/>
        </w:rPr>
        <w:t>II.</w:t>
      </w:r>
      <w:r w:rsidRPr="002B081E">
        <w:rPr>
          <w:rFonts w:ascii="Arial" w:hAnsi="Arial"/>
          <w:u w:val="single"/>
        </w:rPr>
        <w:tab/>
      </w:r>
      <w:r w:rsidR="0085633E" w:rsidRPr="002B081E">
        <w:rPr>
          <w:rFonts w:ascii="Arial" w:hAnsi="Arial"/>
          <w:b/>
          <w:u w:val="single"/>
        </w:rPr>
        <w:t>Reading</w:t>
      </w:r>
      <w:r w:rsidR="00673C78" w:rsidRPr="002B081E">
        <w:rPr>
          <w:rFonts w:ascii="Arial" w:hAnsi="Arial"/>
          <w:b/>
          <w:u w:val="single"/>
        </w:rPr>
        <w:t>:</w:t>
      </w:r>
    </w:p>
    <w:p w14:paraId="4F8B5829" w14:textId="77777777" w:rsidR="00E57ECD" w:rsidRDefault="00E57ECD">
      <w:pPr>
        <w:pStyle w:val="FreeForm"/>
        <w:rPr>
          <w:rFonts w:ascii="Arial" w:hAnsi="Arial"/>
        </w:rPr>
      </w:pPr>
    </w:p>
    <w:p w14:paraId="546E97E3" w14:textId="15E2C87B" w:rsidR="0085633E" w:rsidRDefault="0085633E" w:rsidP="0085633E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Alan Colquhoun, </w:t>
      </w:r>
      <w:r>
        <w:rPr>
          <w:rFonts w:ascii="Arial" w:hAnsi="Arial"/>
          <w:sz w:val="22"/>
          <w:u w:val="single"/>
        </w:rPr>
        <w:t>Modern Architecture</w:t>
      </w:r>
      <w:r>
        <w:rPr>
          <w:rFonts w:ascii="Arial" w:hAnsi="Arial"/>
          <w:sz w:val="22"/>
        </w:rPr>
        <w:t xml:space="preserve">, </w:t>
      </w:r>
      <w:r w:rsidR="00F83975">
        <w:rPr>
          <w:rFonts w:ascii="Arial" w:hAnsi="Arial"/>
          <w:sz w:val="22"/>
        </w:rPr>
        <w:t xml:space="preserve">Chapter 5, </w:t>
      </w:r>
      <w:r>
        <w:rPr>
          <w:rFonts w:ascii="Arial" w:hAnsi="Arial"/>
          <w:sz w:val="22"/>
        </w:rPr>
        <w:t xml:space="preserve">pp. 99-107, “Futurism” to end of chapter; and </w:t>
      </w:r>
      <w:r w:rsidR="00F83975">
        <w:rPr>
          <w:rFonts w:ascii="Arial" w:hAnsi="Arial"/>
          <w:sz w:val="22"/>
        </w:rPr>
        <w:t>Chapter 6, pp. 109-120,</w:t>
      </w:r>
      <w:r>
        <w:rPr>
          <w:rFonts w:ascii="Arial" w:hAnsi="Arial"/>
          <w:sz w:val="22"/>
        </w:rPr>
        <w:t>“The Avant-garde in Holland” to p.120.</w:t>
      </w:r>
    </w:p>
    <w:p w14:paraId="31C5CCA3" w14:textId="77777777" w:rsidR="0085633E" w:rsidRPr="00B637EA" w:rsidRDefault="0085633E" w:rsidP="0085633E">
      <w:pPr>
        <w:pStyle w:val="FreeForm"/>
        <w:rPr>
          <w:rFonts w:ascii="Arial" w:hAnsi="Arial"/>
        </w:rPr>
      </w:pPr>
    </w:p>
    <w:p w14:paraId="6D1C0AE9" w14:textId="77777777" w:rsidR="00F83975" w:rsidRPr="00673C78" w:rsidRDefault="00F83975" w:rsidP="00F83975">
      <w:pPr>
        <w:rPr>
          <w:rFonts w:ascii="Arial" w:hAnsi="Arial"/>
          <w:i/>
          <w:sz w:val="20"/>
        </w:rPr>
      </w:pPr>
      <w:r w:rsidRPr="00673C78">
        <w:rPr>
          <w:rFonts w:ascii="Arial" w:hAnsi="Arial"/>
          <w:i/>
          <w:sz w:val="20"/>
        </w:rPr>
        <w:t xml:space="preserve">This reading is available in </w:t>
      </w:r>
      <w:proofErr w:type="spellStart"/>
      <w:r w:rsidRPr="00673C78">
        <w:rPr>
          <w:rFonts w:ascii="Arial" w:hAnsi="Arial"/>
          <w:i/>
          <w:sz w:val="20"/>
        </w:rPr>
        <w:t>pdf</w:t>
      </w:r>
      <w:proofErr w:type="spellEnd"/>
      <w:r w:rsidRPr="00673C78">
        <w:rPr>
          <w:rFonts w:ascii="Arial" w:hAnsi="Arial"/>
          <w:i/>
          <w:sz w:val="20"/>
        </w:rPr>
        <w:t xml:space="preserve"> on Blackboard, in the Assignments folder.</w:t>
      </w:r>
    </w:p>
    <w:p w14:paraId="7E1DB325" w14:textId="77777777" w:rsidR="0085633E" w:rsidRDefault="0085633E">
      <w:pPr>
        <w:pStyle w:val="FreeForm"/>
        <w:rPr>
          <w:rFonts w:ascii="Arial" w:hAnsi="Arial"/>
        </w:rPr>
      </w:pPr>
    </w:p>
    <w:p w14:paraId="22AD7059" w14:textId="36B27137" w:rsidR="00B637EA" w:rsidRDefault="00B36A47" w:rsidP="0085633E">
      <w:pPr>
        <w:pStyle w:val="FreeForm"/>
        <w:rPr>
          <w:rFonts w:ascii="Arial" w:hAnsi="Arial"/>
        </w:rPr>
      </w:pPr>
      <w:r>
        <w:rPr>
          <w:rFonts w:ascii="Arial" w:hAnsi="Arial"/>
          <w:b/>
        </w:rPr>
        <w:t>Develop and write 2 questions from</w:t>
      </w:r>
      <w:r w:rsidR="0085633E">
        <w:rPr>
          <w:rFonts w:ascii="Arial" w:hAnsi="Arial"/>
          <w:b/>
        </w:rPr>
        <w:t xml:space="preserve"> these sections on Futurism and </w:t>
      </w:r>
      <w:proofErr w:type="spellStart"/>
      <w:r w:rsidR="0085633E">
        <w:rPr>
          <w:rFonts w:ascii="Arial" w:hAnsi="Arial"/>
          <w:b/>
        </w:rPr>
        <w:t>deStijl</w:t>
      </w:r>
      <w:proofErr w:type="spellEnd"/>
      <w:r w:rsidR="0085633E">
        <w:rPr>
          <w:rFonts w:ascii="Arial" w:hAnsi="Arial"/>
          <w:b/>
        </w:rPr>
        <w:t xml:space="preserve">. </w:t>
      </w:r>
    </w:p>
    <w:p w14:paraId="2238F450" w14:textId="77777777" w:rsidR="00B637EA" w:rsidRDefault="00B637EA">
      <w:pPr>
        <w:rPr>
          <w:rFonts w:ascii="Arial" w:hAnsi="Arial"/>
        </w:rPr>
      </w:pPr>
    </w:p>
    <w:p w14:paraId="7E0173B4" w14:textId="77777777" w:rsidR="00B637EA" w:rsidRDefault="00B637EA">
      <w:pPr>
        <w:rPr>
          <w:rFonts w:eastAsia="Times New Roman"/>
          <w:color w:val="auto"/>
          <w:sz w:val="20"/>
          <w:lang w:bidi="x-none"/>
        </w:rPr>
      </w:pPr>
      <w:bookmarkStart w:id="0" w:name="_GoBack"/>
      <w:bookmarkEnd w:id="0"/>
    </w:p>
    <w:sectPr w:rsidR="00B637E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DEA40" w14:textId="77777777" w:rsidR="002B081E" w:rsidRDefault="002B081E">
      <w:r>
        <w:separator/>
      </w:r>
    </w:p>
  </w:endnote>
  <w:endnote w:type="continuationSeparator" w:id="0">
    <w:p w14:paraId="0268388E" w14:textId="77777777" w:rsidR="002B081E" w:rsidRDefault="002B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7982" w14:textId="77777777" w:rsidR="002B081E" w:rsidRDefault="002B081E">
    <w:pPr>
      <w:pStyle w:val="FreeForm"/>
      <w:rPr>
        <w:rFonts w:eastAsia="Times New Roman"/>
        <w:color w:val="auto"/>
        <w:lang w:bidi="x-none"/>
      </w:rPr>
    </w:pPr>
    <w:r>
      <w:rPr>
        <w:rFonts w:ascii="Gill Sans" w:hAnsi="Gill Sans"/>
      </w:rPr>
      <w:t>11.SPR_2321_LG_HW1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E5381" w14:textId="18CD15EC" w:rsidR="002B081E" w:rsidRDefault="002B081E">
    <w:pPr>
      <w:pStyle w:val="FreeForm"/>
      <w:rPr>
        <w:rFonts w:eastAsia="Times New Roman"/>
        <w:color w:val="auto"/>
        <w:lang w:bidi="x-none"/>
      </w:rPr>
    </w:pPr>
    <w:r>
      <w:rPr>
        <w:rFonts w:ascii="Gill Sans" w:hAnsi="Gill Sans"/>
      </w:rPr>
      <w:t>2321_2012_Fall_Ass</w:t>
    </w:r>
    <w:r w:rsidR="00B36A47">
      <w:rPr>
        <w:rFonts w:ascii="Gill Sans" w:hAnsi="Gill Sans"/>
      </w:rPr>
      <w:t>ignment 03</w:t>
    </w:r>
    <w:r>
      <w:rPr>
        <w:rFonts w:ascii="Gill Sans" w:hAnsi="Gill Sans"/>
      </w:rPr>
      <w:t>_Prof. Gernert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0CE02" w14:textId="77777777" w:rsidR="002B081E" w:rsidRDefault="002B081E">
      <w:r>
        <w:separator/>
      </w:r>
    </w:p>
  </w:footnote>
  <w:footnote w:type="continuationSeparator" w:id="0">
    <w:p w14:paraId="5805C663" w14:textId="77777777" w:rsidR="002B081E" w:rsidRDefault="002B08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0372D" w14:textId="77777777" w:rsidR="002B081E" w:rsidRDefault="002B081E">
    <w:pPr>
      <w:pStyle w:val="FreeForm"/>
      <w:rPr>
        <w:rFonts w:ascii="Gill Sans" w:hAnsi="Gill Sans"/>
        <w:sz w:val="22"/>
      </w:rPr>
    </w:pPr>
    <w:r>
      <w:rPr>
        <w:rFonts w:ascii="Gill Sans" w:hAnsi="Gill Sans"/>
        <w:sz w:val="22"/>
      </w:rPr>
      <w:t>NYC College of Technology</w:t>
    </w:r>
  </w:p>
  <w:p w14:paraId="0C4188DA" w14:textId="77777777" w:rsidR="002B081E" w:rsidRDefault="002B081E">
    <w:pPr>
      <w:pStyle w:val="FreeForm"/>
      <w:rPr>
        <w:rFonts w:ascii="Gill Sans" w:hAnsi="Gill Sans"/>
        <w:sz w:val="22"/>
      </w:rPr>
    </w:pPr>
    <w:r>
      <w:rPr>
        <w:rFonts w:ascii="Gill Sans" w:hAnsi="Gill Sans"/>
        <w:sz w:val="22"/>
      </w:rPr>
      <w:t>ARCH 2321</w:t>
    </w:r>
  </w:p>
  <w:p w14:paraId="492BBBF5" w14:textId="77777777" w:rsidR="002B081E" w:rsidRDefault="002B081E">
    <w:pPr>
      <w:pStyle w:val="FreeForm"/>
      <w:rPr>
        <w:rFonts w:ascii="Gill Sans" w:hAnsi="Gill Sans"/>
        <w:b/>
        <w:sz w:val="22"/>
      </w:rPr>
    </w:pPr>
    <w:r>
      <w:rPr>
        <w:rFonts w:ascii="Gill Sans" w:hAnsi="Gill Sans"/>
        <w:b/>
        <w:sz w:val="22"/>
      </w:rPr>
      <w:t>History of 20th Century Architecture</w:t>
    </w:r>
  </w:p>
  <w:p w14:paraId="2DD678A7" w14:textId="77777777" w:rsidR="002B081E" w:rsidRDefault="002B081E">
    <w:pPr>
      <w:pStyle w:val="FreeForm"/>
      <w:rPr>
        <w:rFonts w:eastAsia="Times New Roman"/>
        <w:color w:val="auto"/>
        <w:lang w:bidi="x-none"/>
      </w:rPr>
    </w:pPr>
    <w:r>
      <w:rPr>
        <w:rFonts w:ascii="Gill Sans" w:hAnsi="Gill Sans"/>
        <w:sz w:val="22"/>
      </w:rPr>
      <w:t>11_SPRING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1AFF6" w14:textId="77777777" w:rsidR="002B081E" w:rsidRDefault="002B081E">
    <w:pPr>
      <w:pStyle w:val="FreeForm"/>
      <w:rPr>
        <w:rFonts w:ascii="Gill Sans" w:hAnsi="Gill Sans"/>
        <w:sz w:val="22"/>
      </w:rPr>
    </w:pPr>
    <w:r>
      <w:rPr>
        <w:rFonts w:ascii="Gill Sans" w:hAnsi="Gill Sans"/>
        <w:sz w:val="22"/>
      </w:rPr>
      <w:t>NYC College of Technology</w:t>
    </w:r>
  </w:p>
  <w:p w14:paraId="11A8675B" w14:textId="77777777" w:rsidR="002B081E" w:rsidRDefault="002B081E">
    <w:pPr>
      <w:pStyle w:val="FreeForm"/>
      <w:rPr>
        <w:rFonts w:ascii="Gill Sans" w:hAnsi="Gill Sans"/>
        <w:sz w:val="22"/>
      </w:rPr>
    </w:pPr>
    <w:r>
      <w:rPr>
        <w:rFonts w:ascii="Gill Sans" w:hAnsi="Gill Sans"/>
        <w:sz w:val="22"/>
      </w:rPr>
      <w:t>ARCH 2321</w:t>
    </w:r>
  </w:p>
  <w:p w14:paraId="0491D29F" w14:textId="77777777" w:rsidR="002B081E" w:rsidRDefault="002B081E">
    <w:pPr>
      <w:pStyle w:val="FreeForm"/>
      <w:rPr>
        <w:rFonts w:ascii="Gill Sans" w:hAnsi="Gill Sans"/>
        <w:b/>
        <w:sz w:val="22"/>
      </w:rPr>
    </w:pPr>
    <w:r>
      <w:rPr>
        <w:rFonts w:ascii="Gill Sans" w:hAnsi="Gill Sans"/>
        <w:b/>
        <w:sz w:val="22"/>
      </w:rPr>
      <w:t>History of Architecture: 1900 - Now</w:t>
    </w:r>
  </w:p>
  <w:p w14:paraId="6949D8F4" w14:textId="54857568" w:rsidR="002B081E" w:rsidRDefault="002B081E">
    <w:pPr>
      <w:pStyle w:val="FreeForm"/>
      <w:rPr>
        <w:rFonts w:eastAsia="Times New Roman"/>
        <w:color w:val="auto"/>
        <w:lang w:bidi="x-none"/>
      </w:rPr>
    </w:pPr>
    <w:r>
      <w:rPr>
        <w:rFonts w:ascii="Gill Sans" w:hAnsi="Gill Sans"/>
        <w:sz w:val="22"/>
      </w:rPr>
      <w:t>Fall 2012</w:t>
    </w:r>
    <w:r>
      <w:rPr>
        <w:rFonts w:ascii="Gill Sans" w:hAnsi="Gill Sans"/>
        <w:sz w:val="22"/>
      </w:rPr>
      <w:tab/>
      <w:t>Professor Gernert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AE"/>
    <w:rsid w:val="00165822"/>
    <w:rsid w:val="002B081E"/>
    <w:rsid w:val="00374ED9"/>
    <w:rsid w:val="005C0862"/>
    <w:rsid w:val="00673C78"/>
    <w:rsid w:val="006A2C99"/>
    <w:rsid w:val="0085633E"/>
    <w:rsid w:val="00984FAE"/>
    <w:rsid w:val="00A01914"/>
    <w:rsid w:val="00B03670"/>
    <w:rsid w:val="00B36A47"/>
    <w:rsid w:val="00B637EA"/>
    <w:rsid w:val="00E17D07"/>
    <w:rsid w:val="00E53E00"/>
    <w:rsid w:val="00E57ECD"/>
    <w:rsid w:val="00F55C2A"/>
    <w:rsid w:val="00F8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B619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B63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37EA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B63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37EA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B63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37EA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B63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37EA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252</Words>
  <Characters>1439</Characters>
  <Application>Microsoft Macintosh Word</Application>
  <DocSecurity>0</DocSecurity>
  <Lines>11</Lines>
  <Paragraphs>3</Paragraphs>
  <ScaleCrop>false</ScaleCrop>
  <Company>Lynn Gernert Architects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1:  Introduction</dc:title>
  <dc:subject/>
  <dc:creator> Gernert</dc:creator>
  <cp:keywords/>
  <cp:lastModifiedBy>Lynn Gernert</cp:lastModifiedBy>
  <cp:revision>6</cp:revision>
  <cp:lastPrinted>2012-08-28T20:43:00Z</cp:lastPrinted>
  <dcterms:created xsi:type="dcterms:W3CDTF">2012-09-24T19:46:00Z</dcterms:created>
  <dcterms:modified xsi:type="dcterms:W3CDTF">2012-09-24T20:36:00Z</dcterms:modified>
</cp:coreProperties>
</file>