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FFDC" w14:textId="1D619F5B" w:rsidR="003E6C63" w:rsidRPr="005B1A62" w:rsidRDefault="00E0069A" w:rsidP="00ED1981">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The Duel between Masculinity and Sexual Orientation in </w:t>
      </w:r>
      <w:r w:rsidR="00657857">
        <w:rPr>
          <w:rFonts w:ascii="Times New Roman" w:hAnsi="Times New Roman" w:cs="Times New Roman"/>
          <w:sz w:val="24"/>
          <w:szCs w:val="24"/>
        </w:rPr>
        <w:t>Rooms in t</w:t>
      </w:r>
      <w:r>
        <w:rPr>
          <w:rFonts w:ascii="Times New Roman" w:hAnsi="Times New Roman" w:cs="Times New Roman"/>
          <w:sz w:val="24"/>
          <w:szCs w:val="24"/>
        </w:rPr>
        <w:t xml:space="preserve">he Novel </w:t>
      </w:r>
      <w:r w:rsidRPr="005B1A62">
        <w:rPr>
          <w:rFonts w:ascii="Times New Roman" w:hAnsi="Times New Roman" w:cs="Times New Roman"/>
          <w:i/>
          <w:sz w:val="24"/>
          <w:szCs w:val="24"/>
        </w:rPr>
        <w:t>Giovanni’s Room”</w:t>
      </w:r>
    </w:p>
    <w:p w14:paraId="402A6002" w14:textId="77777777" w:rsidR="003E0551" w:rsidRDefault="00A547D6" w:rsidP="00ED1981">
      <w:pPr>
        <w:spacing w:line="480" w:lineRule="auto"/>
        <w:ind w:firstLine="720"/>
        <w:rPr>
          <w:rFonts w:ascii="Times New Roman" w:hAnsi="Times New Roman" w:cs="Times New Roman"/>
          <w:sz w:val="24"/>
          <w:szCs w:val="24"/>
        </w:rPr>
      </w:pPr>
      <w:commentRangeStart w:id="0"/>
      <w:r>
        <w:rPr>
          <w:rFonts w:ascii="Times New Roman" w:hAnsi="Times New Roman" w:cs="Times New Roman"/>
          <w:sz w:val="24"/>
          <w:szCs w:val="24"/>
        </w:rPr>
        <w:t xml:space="preserve">James </w:t>
      </w:r>
      <w:r w:rsidR="0039475E">
        <w:rPr>
          <w:rFonts w:ascii="Times New Roman" w:hAnsi="Times New Roman" w:cs="Times New Roman"/>
          <w:sz w:val="24"/>
          <w:szCs w:val="24"/>
        </w:rPr>
        <w:t xml:space="preserve">Baldwin wrote the eponymously named novel </w:t>
      </w:r>
      <w:r w:rsidRPr="00A547D6">
        <w:rPr>
          <w:rFonts w:ascii="Times New Roman" w:hAnsi="Times New Roman" w:cs="Times New Roman"/>
          <w:sz w:val="24"/>
          <w:szCs w:val="24"/>
        </w:rPr>
        <w:t>“</w:t>
      </w:r>
      <w:r w:rsidRPr="00A547D6">
        <w:rPr>
          <w:rFonts w:ascii="Times New Roman" w:hAnsi="Times New Roman" w:cs="Times New Roman"/>
          <w:i/>
          <w:sz w:val="24"/>
          <w:szCs w:val="24"/>
        </w:rPr>
        <w:t>Giovanni’s Room</w:t>
      </w:r>
      <w:r w:rsidRPr="00A547D6">
        <w:rPr>
          <w:rFonts w:ascii="Times New Roman" w:hAnsi="Times New Roman" w:cs="Times New Roman"/>
          <w:sz w:val="24"/>
          <w:szCs w:val="24"/>
        </w:rPr>
        <w:t xml:space="preserve">” </w:t>
      </w:r>
      <w:r>
        <w:rPr>
          <w:rFonts w:ascii="Times New Roman" w:hAnsi="Times New Roman" w:cs="Times New Roman"/>
          <w:sz w:val="24"/>
          <w:szCs w:val="24"/>
        </w:rPr>
        <w:t>in</w:t>
      </w:r>
      <w:r w:rsidR="0039475E">
        <w:rPr>
          <w:rFonts w:ascii="Times New Roman" w:hAnsi="Times New Roman" w:cs="Times New Roman"/>
          <w:sz w:val="24"/>
          <w:szCs w:val="24"/>
        </w:rPr>
        <w:t xml:space="preserve"> 1956, at a time when homosexuality was considered deviant: and</w:t>
      </w:r>
      <w:r>
        <w:rPr>
          <w:rFonts w:ascii="Times New Roman" w:hAnsi="Times New Roman" w:cs="Times New Roman"/>
          <w:sz w:val="24"/>
          <w:szCs w:val="24"/>
        </w:rPr>
        <w:t xml:space="preserve"> to some extent it</w:t>
      </w:r>
      <w:r w:rsidR="0039475E">
        <w:rPr>
          <w:rFonts w:ascii="Times New Roman" w:hAnsi="Times New Roman" w:cs="Times New Roman"/>
          <w:sz w:val="24"/>
          <w:szCs w:val="24"/>
        </w:rPr>
        <w:t xml:space="preserve"> still is</w:t>
      </w:r>
      <w:r>
        <w:rPr>
          <w:rFonts w:ascii="Times New Roman" w:hAnsi="Times New Roman" w:cs="Times New Roman"/>
          <w:sz w:val="24"/>
          <w:szCs w:val="24"/>
        </w:rPr>
        <w:t xml:space="preserve"> considered so</w:t>
      </w:r>
      <w:r w:rsidR="0039475E">
        <w:rPr>
          <w:rFonts w:ascii="Times New Roman" w:hAnsi="Times New Roman" w:cs="Times New Roman"/>
          <w:sz w:val="24"/>
          <w:szCs w:val="24"/>
        </w:rPr>
        <w:t xml:space="preserve"> in modern times. </w:t>
      </w:r>
      <w:r>
        <w:rPr>
          <w:rFonts w:ascii="Times New Roman" w:hAnsi="Times New Roman" w:cs="Times New Roman"/>
          <w:sz w:val="24"/>
          <w:szCs w:val="24"/>
        </w:rPr>
        <w:t xml:space="preserve"> In this novel, the main protagonist, </w:t>
      </w:r>
      <w:r w:rsidR="003E0551">
        <w:rPr>
          <w:rFonts w:ascii="Times New Roman" w:hAnsi="Times New Roman" w:cs="Times New Roman"/>
          <w:sz w:val="24"/>
          <w:szCs w:val="24"/>
        </w:rPr>
        <w:t xml:space="preserve">David struggles to define and represent his masculinity in </w:t>
      </w:r>
      <w:r w:rsidR="00AF51D8">
        <w:rPr>
          <w:rFonts w:ascii="Times New Roman" w:hAnsi="Times New Roman" w:cs="Times New Roman"/>
          <w:sz w:val="24"/>
          <w:szCs w:val="24"/>
        </w:rPr>
        <w:t xml:space="preserve">two </w:t>
      </w:r>
      <w:r w:rsidR="002A41EC">
        <w:rPr>
          <w:rFonts w:ascii="Times New Roman" w:hAnsi="Times New Roman" w:cs="Times New Roman"/>
          <w:sz w:val="24"/>
          <w:szCs w:val="24"/>
        </w:rPr>
        <w:t xml:space="preserve">commodified </w:t>
      </w:r>
      <w:r w:rsidR="00AF51D8">
        <w:rPr>
          <w:rFonts w:ascii="Times New Roman" w:hAnsi="Times New Roman" w:cs="Times New Roman"/>
          <w:sz w:val="24"/>
          <w:szCs w:val="24"/>
        </w:rPr>
        <w:t>living spaces</w:t>
      </w:r>
      <w:r w:rsidR="0039475E">
        <w:rPr>
          <w:rFonts w:ascii="Times New Roman" w:hAnsi="Times New Roman" w:cs="Times New Roman"/>
          <w:sz w:val="24"/>
          <w:szCs w:val="24"/>
        </w:rPr>
        <w:t>,</w:t>
      </w:r>
      <w:r w:rsidR="00AF51D8">
        <w:rPr>
          <w:rFonts w:ascii="Times New Roman" w:hAnsi="Times New Roman" w:cs="Times New Roman"/>
          <w:sz w:val="24"/>
          <w:szCs w:val="24"/>
        </w:rPr>
        <w:t xml:space="preserve"> in</w:t>
      </w:r>
      <w:r w:rsidR="003E0551">
        <w:rPr>
          <w:rFonts w:ascii="Times New Roman" w:hAnsi="Times New Roman" w:cs="Times New Roman"/>
          <w:sz w:val="24"/>
          <w:szCs w:val="24"/>
        </w:rPr>
        <w:t xml:space="preserve"> </w:t>
      </w:r>
      <w:r w:rsidR="001E76B4">
        <w:rPr>
          <w:rFonts w:ascii="Times New Roman" w:hAnsi="Times New Roman" w:cs="Times New Roman"/>
          <w:sz w:val="24"/>
          <w:szCs w:val="24"/>
        </w:rPr>
        <w:t xml:space="preserve">both </w:t>
      </w:r>
      <w:r w:rsidR="003E0551">
        <w:rPr>
          <w:rFonts w:ascii="Times New Roman" w:hAnsi="Times New Roman" w:cs="Times New Roman"/>
          <w:sz w:val="24"/>
          <w:szCs w:val="24"/>
        </w:rPr>
        <w:t>het</w:t>
      </w:r>
      <w:r w:rsidR="00AF51D8">
        <w:rPr>
          <w:rFonts w:ascii="Times New Roman" w:hAnsi="Times New Roman" w:cs="Times New Roman"/>
          <w:sz w:val="24"/>
          <w:szCs w:val="24"/>
        </w:rPr>
        <w:t>e</w:t>
      </w:r>
      <w:r w:rsidR="003E0551">
        <w:rPr>
          <w:rFonts w:ascii="Times New Roman" w:hAnsi="Times New Roman" w:cs="Times New Roman"/>
          <w:sz w:val="24"/>
          <w:szCs w:val="24"/>
        </w:rPr>
        <w:t>ro</w:t>
      </w:r>
      <w:r w:rsidR="00AF51D8">
        <w:rPr>
          <w:rFonts w:ascii="Times New Roman" w:hAnsi="Times New Roman" w:cs="Times New Roman"/>
          <w:sz w:val="24"/>
          <w:szCs w:val="24"/>
        </w:rPr>
        <w:t xml:space="preserve"> </w:t>
      </w:r>
      <w:r w:rsidR="003E0551">
        <w:rPr>
          <w:rFonts w:ascii="Times New Roman" w:hAnsi="Times New Roman" w:cs="Times New Roman"/>
          <w:sz w:val="24"/>
          <w:szCs w:val="24"/>
        </w:rPr>
        <w:t>and homosexual relationships</w:t>
      </w:r>
      <w:r w:rsidR="00AF51D8">
        <w:rPr>
          <w:rFonts w:ascii="Times New Roman" w:hAnsi="Times New Roman" w:cs="Times New Roman"/>
          <w:sz w:val="24"/>
          <w:szCs w:val="24"/>
        </w:rPr>
        <w:t xml:space="preserve"> with </w:t>
      </w:r>
      <w:proofErr w:type="spellStart"/>
      <w:r w:rsidR="0039475E">
        <w:rPr>
          <w:rFonts w:ascii="Times New Roman" w:hAnsi="Times New Roman" w:cs="Times New Roman"/>
          <w:sz w:val="24"/>
          <w:szCs w:val="24"/>
        </w:rPr>
        <w:t>Hella</w:t>
      </w:r>
      <w:proofErr w:type="spellEnd"/>
      <w:r w:rsidR="0039475E">
        <w:rPr>
          <w:rFonts w:ascii="Times New Roman" w:hAnsi="Times New Roman" w:cs="Times New Roman"/>
          <w:sz w:val="24"/>
          <w:szCs w:val="24"/>
        </w:rPr>
        <w:t xml:space="preserve"> and </w:t>
      </w:r>
      <w:r w:rsidR="00AF51D8">
        <w:rPr>
          <w:rFonts w:ascii="Times New Roman" w:hAnsi="Times New Roman" w:cs="Times New Roman"/>
          <w:sz w:val="24"/>
          <w:szCs w:val="24"/>
        </w:rPr>
        <w:t xml:space="preserve">Giovanni </w:t>
      </w:r>
      <w:r w:rsidR="0039475E">
        <w:rPr>
          <w:rFonts w:ascii="Times New Roman" w:hAnsi="Times New Roman" w:cs="Times New Roman"/>
          <w:sz w:val="24"/>
          <w:szCs w:val="24"/>
        </w:rPr>
        <w:t>respectively</w:t>
      </w:r>
      <w:r w:rsidR="00AF51D8">
        <w:rPr>
          <w:rFonts w:ascii="Times New Roman" w:hAnsi="Times New Roman" w:cs="Times New Roman"/>
          <w:sz w:val="24"/>
          <w:szCs w:val="24"/>
        </w:rPr>
        <w:t>.</w:t>
      </w:r>
      <w:r w:rsidRPr="00A547D6">
        <w:t xml:space="preserve"> </w:t>
      </w:r>
      <w:r w:rsidR="00D34E30">
        <w:t xml:space="preserve"> </w:t>
      </w:r>
      <w:commentRangeEnd w:id="0"/>
      <w:r w:rsidR="00657857">
        <w:rPr>
          <w:rStyle w:val="CommentReference"/>
        </w:rPr>
        <w:commentReference w:id="0"/>
      </w:r>
      <w:r w:rsidR="00D34E30" w:rsidRPr="00D34E30">
        <w:rPr>
          <w:rFonts w:ascii="Times New Roman" w:hAnsi="Times New Roman" w:cs="Times New Roman"/>
          <w:sz w:val="24"/>
          <w:szCs w:val="24"/>
        </w:rPr>
        <w:t>In the novel</w:t>
      </w:r>
      <w:r w:rsidRPr="00A547D6">
        <w:rPr>
          <w:rFonts w:ascii="Times New Roman" w:hAnsi="Times New Roman" w:cs="Times New Roman"/>
          <w:sz w:val="24"/>
          <w:szCs w:val="24"/>
        </w:rPr>
        <w:t xml:space="preserve"> gender identity and sexual orientation </w:t>
      </w:r>
      <w:r w:rsidR="00ED1981" w:rsidRPr="00A547D6">
        <w:rPr>
          <w:rFonts w:ascii="Times New Roman" w:hAnsi="Times New Roman" w:cs="Times New Roman"/>
          <w:sz w:val="24"/>
          <w:szCs w:val="24"/>
        </w:rPr>
        <w:t>dualism occurs</w:t>
      </w:r>
      <w:r w:rsidR="00D34E30">
        <w:rPr>
          <w:rFonts w:ascii="Times New Roman" w:hAnsi="Times New Roman" w:cs="Times New Roman"/>
          <w:sz w:val="24"/>
          <w:szCs w:val="24"/>
        </w:rPr>
        <w:t xml:space="preserve"> in physical rooms for </w:t>
      </w:r>
      <w:r w:rsidRPr="00A547D6">
        <w:rPr>
          <w:rFonts w:ascii="Times New Roman" w:hAnsi="Times New Roman" w:cs="Times New Roman"/>
          <w:sz w:val="24"/>
          <w:szCs w:val="24"/>
        </w:rPr>
        <w:t>David</w:t>
      </w:r>
      <w:r>
        <w:rPr>
          <w:rFonts w:ascii="Times New Roman" w:hAnsi="Times New Roman" w:cs="Times New Roman"/>
          <w:sz w:val="24"/>
          <w:szCs w:val="24"/>
        </w:rPr>
        <w:t xml:space="preserve">. </w:t>
      </w:r>
      <w:r w:rsidR="00AF51D8">
        <w:rPr>
          <w:rFonts w:ascii="Times New Roman" w:hAnsi="Times New Roman" w:cs="Times New Roman"/>
          <w:sz w:val="24"/>
          <w:szCs w:val="24"/>
        </w:rPr>
        <w:t xml:space="preserve"> </w:t>
      </w:r>
      <w:r w:rsidR="0039475E">
        <w:rPr>
          <w:rFonts w:ascii="Times New Roman" w:hAnsi="Times New Roman" w:cs="Times New Roman"/>
          <w:sz w:val="24"/>
          <w:szCs w:val="24"/>
        </w:rPr>
        <w:t>I believe that ro</w:t>
      </w:r>
      <w:r w:rsidR="00AF51D8">
        <w:rPr>
          <w:rFonts w:ascii="Times New Roman" w:hAnsi="Times New Roman" w:cs="Times New Roman"/>
          <w:sz w:val="24"/>
          <w:szCs w:val="24"/>
        </w:rPr>
        <w:t>oms are seen through his eyes as prisons</w:t>
      </w:r>
      <w:r w:rsidR="0039475E">
        <w:rPr>
          <w:rFonts w:ascii="Times New Roman" w:hAnsi="Times New Roman" w:cs="Times New Roman"/>
          <w:sz w:val="24"/>
          <w:szCs w:val="24"/>
        </w:rPr>
        <w:t xml:space="preserve"> or closets</w:t>
      </w:r>
      <w:r w:rsidR="00AF51D8">
        <w:rPr>
          <w:rFonts w:ascii="Times New Roman" w:hAnsi="Times New Roman" w:cs="Times New Roman"/>
          <w:sz w:val="24"/>
          <w:szCs w:val="24"/>
        </w:rPr>
        <w:t xml:space="preserve"> which both repress</w:t>
      </w:r>
      <w:r w:rsidR="00EB626A">
        <w:rPr>
          <w:rFonts w:ascii="Times New Roman" w:hAnsi="Times New Roman" w:cs="Times New Roman"/>
          <w:sz w:val="24"/>
          <w:szCs w:val="24"/>
        </w:rPr>
        <w:t xml:space="preserve"> his masculinity</w:t>
      </w:r>
      <w:r w:rsidR="00AF51D8">
        <w:rPr>
          <w:rFonts w:ascii="Times New Roman" w:hAnsi="Times New Roman" w:cs="Times New Roman"/>
          <w:sz w:val="24"/>
          <w:szCs w:val="24"/>
        </w:rPr>
        <w:t xml:space="preserve">, yet </w:t>
      </w:r>
      <w:r w:rsidR="001E76B4">
        <w:rPr>
          <w:rFonts w:ascii="Times New Roman" w:hAnsi="Times New Roman" w:cs="Times New Roman"/>
          <w:sz w:val="24"/>
          <w:szCs w:val="24"/>
        </w:rPr>
        <w:t xml:space="preserve">ironically </w:t>
      </w:r>
      <w:r w:rsidR="00AF51D8">
        <w:rPr>
          <w:rFonts w:ascii="Times New Roman" w:hAnsi="Times New Roman" w:cs="Times New Roman"/>
          <w:sz w:val="24"/>
          <w:szCs w:val="24"/>
        </w:rPr>
        <w:t xml:space="preserve">allows him to </w:t>
      </w:r>
      <w:r w:rsidR="00A33CDC">
        <w:rPr>
          <w:rFonts w:ascii="Times New Roman" w:hAnsi="Times New Roman" w:cs="Times New Roman"/>
          <w:sz w:val="24"/>
          <w:szCs w:val="24"/>
        </w:rPr>
        <w:t>reluctantly</w:t>
      </w:r>
      <w:r w:rsidR="000B4E41">
        <w:rPr>
          <w:rFonts w:ascii="Times New Roman" w:hAnsi="Times New Roman" w:cs="Times New Roman"/>
          <w:sz w:val="24"/>
          <w:szCs w:val="24"/>
        </w:rPr>
        <w:t xml:space="preserve"> </w:t>
      </w:r>
      <w:r w:rsidR="00AF51D8">
        <w:rPr>
          <w:rFonts w:ascii="Times New Roman" w:hAnsi="Times New Roman" w:cs="Times New Roman"/>
          <w:sz w:val="24"/>
          <w:szCs w:val="24"/>
        </w:rPr>
        <w:t>express his sexual orientation</w:t>
      </w:r>
      <w:r w:rsidR="001E76B4">
        <w:rPr>
          <w:rFonts w:ascii="Times New Roman" w:hAnsi="Times New Roman" w:cs="Times New Roman"/>
          <w:sz w:val="24"/>
          <w:szCs w:val="24"/>
        </w:rPr>
        <w:t xml:space="preserve"> and spaces that force him to face yet hide fr</w:t>
      </w:r>
      <w:r w:rsidR="00ED1981">
        <w:rPr>
          <w:rFonts w:ascii="Times New Roman" w:hAnsi="Times New Roman" w:cs="Times New Roman"/>
          <w:sz w:val="24"/>
          <w:szCs w:val="24"/>
        </w:rPr>
        <w:t>o</w:t>
      </w:r>
      <w:r w:rsidR="001E76B4">
        <w:rPr>
          <w:rFonts w:ascii="Times New Roman" w:hAnsi="Times New Roman" w:cs="Times New Roman"/>
          <w:sz w:val="24"/>
          <w:szCs w:val="24"/>
        </w:rPr>
        <w:t>m his who he truly is</w:t>
      </w:r>
      <w:r w:rsidR="00EB626A">
        <w:rPr>
          <w:rFonts w:ascii="Times New Roman" w:hAnsi="Times New Roman" w:cs="Times New Roman"/>
          <w:sz w:val="24"/>
          <w:szCs w:val="24"/>
        </w:rPr>
        <w:t xml:space="preserve">. </w:t>
      </w:r>
      <w:commentRangeStart w:id="1"/>
      <w:r>
        <w:rPr>
          <w:rFonts w:ascii="Times New Roman" w:hAnsi="Times New Roman" w:cs="Times New Roman"/>
          <w:sz w:val="24"/>
          <w:szCs w:val="24"/>
        </w:rPr>
        <w:t>Kate Bornstein in her book “</w:t>
      </w:r>
      <w:r w:rsidRPr="001E76B4">
        <w:rPr>
          <w:rFonts w:ascii="Times New Roman" w:hAnsi="Times New Roman" w:cs="Times New Roman"/>
          <w:i/>
          <w:sz w:val="24"/>
          <w:szCs w:val="24"/>
        </w:rPr>
        <w:t>My New Gender Workbook</w:t>
      </w:r>
      <w:r>
        <w:rPr>
          <w:rFonts w:ascii="Times New Roman" w:hAnsi="Times New Roman" w:cs="Times New Roman"/>
          <w:sz w:val="24"/>
          <w:szCs w:val="24"/>
        </w:rPr>
        <w:t>” looks at “Components of Gender”</w:t>
      </w:r>
      <w:r w:rsidR="001E76B4">
        <w:rPr>
          <w:rFonts w:ascii="Times New Roman" w:hAnsi="Times New Roman" w:cs="Times New Roman"/>
          <w:sz w:val="24"/>
          <w:szCs w:val="24"/>
        </w:rPr>
        <w:t xml:space="preserve"> (Bornstein, 51)</w:t>
      </w:r>
      <w:r>
        <w:rPr>
          <w:rFonts w:ascii="Times New Roman" w:hAnsi="Times New Roman" w:cs="Times New Roman"/>
          <w:sz w:val="24"/>
          <w:szCs w:val="24"/>
        </w:rPr>
        <w:t xml:space="preserve"> and how sexual orientation is so closely aligned with the gender identity of our sexual partners.</w:t>
      </w:r>
      <w:commentRangeEnd w:id="1"/>
      <w:r w:rsidR="00185EE1">
        <w:rPr>
          <w:rStyle w:val="CommentReference"/>
        </w:rPr>
        <w:commentReference w:id="1"/>
      </w:r>
      <w:r>
        <w:rPr>
          <w:rFonts w:ascii="Times New Roman" w:hAnsi="Times New Roman" w:cs="Times New Roman"/>
          <w:sz w:val="24"/>
          <w:szCs w:val="24"/>
        </w:rPr>
        <w:t xml:space="preserve"> </w:t>
      </w:r>
      <w:r w:rsidR="001E76B4">
        <w:rPr>
          <w:rFonts w:ascii="Times New Roman" w:hAnsi="Times New Roman" w:cs="Times New Roman"/>
          <w:sz w:val="24"/>
          <w:szCs w:val="24"/>
        </w:rPr>
        <w:t xml:space="preserve">The </w:t>
      </w:r>
      <w:commentRangeStart w:id="2"/>
      <w:r w:rsidR="001E76B4">
        <w:rPr>
          <w:rFonts w:ascii="Times New Roman" w:hAnsi="Times New Roman" w:cs="Times New Roman"/>
          <w:sz w:val="24"/>
          <w:szCs w:val="24"/>
        </w:rPr>
        <w:t>dominant social construct of s</w:t>
      </w:r>
      <w:r w:rsidR="002A41EC">
        <w:rPr>
          <w:rFonts w:ascii="Times New Roman" w:hAnsi="Times New Roman" w:cs="Times New Roman"/>
          <w:sz w:val="24"/>
          <w:szCs w:val="24"/>
        </w:rPr>
        <w:t>exuality</w:t>
      </w:r>
      <w:r w:rsidR="001E76B4">
        <w:rPr>
          <w:rFonts w:ascii="Times New Roman" w:hAnsi="Times New Roman" w:cs="Times New Roman"/>
          <w:sz w:val="24"/>
          <w:szCs w:val="24"/>
        </w:rPr>
        <w:t xml:space="preserve"> </w:t>
      </w:r>
      <w:r w:rsidR="002A41EC">
        <w:rPr>
          <w:rFonts w:ascii="Times New Roman" w:hAnsi="Times New Roman" w:cs="Times New Roman"/>
          <w:sz w:val="24"/>
          <w:szCs w:val="24"/>
        </w:rPr>
        <w:t xml:space="preserve">in the 1950’s </w:t>
      </w:r>
      <w:r w:rsidR="001E76B4">
        <w:rPr>
          <w:rFonts w:ascii="Times New Roman" w:hAnsi="Times New Roman" w:cs="Times New Roman"/>
          <w:sz w:val="24"/>
          <w:szCs w:val="24"/>
        </w:rPr>
        <w:t xml:space="preserve">is that “real men” are heterosexual and this </w:t>
      </w:r>
      <w:r w:rsidR="002A41EC">
        <w:rPr>
          <w:rFonts w:ascii="Times New Roman" w:hAnsi="Times New Roman" w:cs="Times New Roman"/>
          <w:sz w:val="24"/>
          <w:szCs w:val="24"/>
        </w:rPr>
        <w:t xml:space="preserve">view of </w:t>
      </w:r>
      <w:r w:rsidR="001E76B4">
        <w:rPr>
          <w:rFonts w:ascii="Times New Roman" w:hAnsi="Times New Roman" w:cs="Times New Roman"/>
          <w:sz w:val="24"/>
          <w:szCs w:val="24"/>
        </w:rPr>
        <w:t xml:space="preserve">masculinity </w:t>
      </w:r>
      <w:r w:rsidR="003507BC">
        <w:rPr>
          <w:rFonts w:ascii="Times New Roman" w:hAnsi="Times New Roman" w:cs="Times New Roman"/>
          <w:sz w:val="24"/>
          <w:szCs w:val="24"/>
        </w:rPr>
        <w:t xml:space="preserve">and the normative view that homosexuality is wrong </w:t>
      </w:r>
      <w:r>
        <w:rPr>
          <w:rFonts w:ascii="Times New Roman" w:hAnsi="Times New Roman" w:cs="Times New Roman"/>
          <w:sz w:val="24"/>
          <w:szCs w:val="24"/>
        </w:rPr>
        <w:t>imprisons David in his life</w:t>
      </w:r>
      <w:r w:rsidR="003E0551" w:rsidRPr="003E0551">
        <w:rPr>
          <w:rFonts w:ascii="Times New Roman" w:hAnsi="Times New Roman" w:cs="Times New Roman"/>
          <w:sz w:val="24"/>
          <w:szCs w:val="24"/>
        </w:rPr>
        <w:t xml:space="preserve">. </w:t>
      </w:r>
      <w:commentRangeEnd w:id="2"/>
      <w:r w:rsidR="00185EE1">
        <w:rPr>
          <w:rStyle w:val="CommentReference"/>
        </w:rPr>
        <w:commentReference w:id="2"/>
      </w:r>
    </w:p>
    <w:p w14:paraId="34B1F256" w14:textId="7EF50E73" w:rsidR="00EB626A" w:rsidRDefault="003E0551" w:rsidP="00ED1981">
      <w:pPr>
        <w:spacing w:line="480" w:lineRule="auto"/>
        <w:ind w:firstLine="720"/>
        <w:rPr>
          <w:rFonts w:ascii="Times New Roman" w:hAnsi="Times New Roman" w:cs="Times New Roman"/>
          <w:sz w:val="24"/>
          <w:szCs w:val="24"/>
        </w:rPr>
      </w:pPr>
      <w:r w:rsidRPr="003E0551">
        <w:rPr>
          <w:rFonts w:ascii="Times New Roman" w:hAnsi="Times New Roman" w:cs="Times New Roman"/>
          <w:sz w:val="24"/>
          <w:szCs w:val="24"/>
        </w:rPr>
        <w:t xml:space="preserve">Masculinity is a recurring theme in Baldwin’s novel. </w:t>
      </w:r>
      <w:commentRangeStart w:id="3"/>
      <w:r w:rsidRPr="003E0551">
        <w:rPr>
          <w:rFonts w:ascii="Times New Roman" w:hAnsi="Times New Roman" w:cs="Times New Roman"/>
          <w:sz w:val="24"/>
          <w:szCs w:val="24"/>
        </w:rPr>
        <w:t xml:space="preserve">Society’s </w:t>
      </w:r>
      <w:r w:rsidR="001E76B4">
        <w:rPr>
          <w:rFonts w:ascii="Times New Roman" w:hAnsi="Times New Roman" w:cs="Times New Roman"/>
          <w:sz w:val="24"/>
          <w:szCs w:val="24"/>
        </w:rPr>
        <w:t xml:space="preserve">inculcated </w:t>
      </w:r>
      <w:r w:rsidRPr="003E0551">
        <w:rPr>
          <w:rFonts w:ascii="Times New Roman" w:hAnsi="Times New Roman" w:cs="Times New Roman"/>
          <w:sz w:val="24"/>
          <w:szCs w:val="24"/>
        </w:rPr>
        <w:t>definition of masculinity is in direct contrast to David’s view of homosexuality</w:t>
      </w:r>
      <w:commentRangeEnd w:id="3"/>
      <w:r w:rsidR="00185EE1">
        <w:rPr>
          <w:rStyle w:val="CommentReference"/>
        </w:rPr>
        <w:commentReference w:id="3"/>
      </w:r>
      <w:r w:rsidRPr="003E0551">
        <w:rPr>
          <w:rFonts w:ascii="Times New Roman" w:hAnsi="Times New Roman" w:cs="Times New Roman"/>
          <w:sz w:val="24"/>
          <w:szCs w:val="24"/>
        </w:rPr>
        <w:t xml:space="preserve">. He is required to “grow up and be a </w:t>
      </w:r>
      <w:r w:rsidR="00657857">
        <w:rPr>
          <w:rFonts w:ascii="Times New Roman" w:hAnsi="Times New Roman" w:cs="Times New Roman"/>
          <w:sz w:val="24"/>
          <w:szCs w:val="24"/>
        </w:rPr>
        <w:t xml:space="preserve">man” (Baldwin </w:t>
      </w:r>
      <w:r w:rsidR="00BB3423">
        <w:rPr>
          <w:rFonts w:ascii="Times New Roman" w:hAnsi="Times New Roman" w:cs="Times New Roman"/>
          <w:sz w:val="24"/>
          <w:szCs w:val="24"/>
        </w:rPr>
        <w:t>15</w:t>
      </w:r>
      <w:r w:rsidRPr="003E0551">
        <w:rPr>
          <w:rFonts w:ascii="Times New Roman" w:hAnsi="Times New Roman" w:cs="Times New Roman"/>
          <w:sz w:val="24"/>
          <w:szCs w:val="24"/>
        </w:rPr>
        <w:t xml:space="preserve">) </w:t>
      </w:r>
      <w:r w:rsidR="004B41B2">
        <w:rPr>
          <w:rFonts w:ascii="Times New Roman" w:hAnsi="Times New Roman" w:cs="Times New Roman"/>
          <w:sz w:val="24"/>
          <w:szCs w:val="24"/>
        </w:rPr>
        <w:t>and</w:t>
      </w:r>
      <w:r w:rsidRPr="003E0551">
        <w:rPr>
          <w:rFonts w:ascii="Times New Roman" w:hAnsi="Times New Roman" w:cs="Times New Roman"/>
          <w:sz w:val="24"/>
          <w:szCs w:val="24"/>
        </w:rPr>
        <w:t xml:space="preserve"> marry a woman and have children</w:t>
      </w:r>
      <w:r w:rsidR="004B41B2">
        <w:rPr>
          <w:rFonts w:ascii="Times New Roman" w:hAnsi="Times New Roman" w:cs="Times New Roman"/>
          <w:sz w:val="24"/>
          <w:szCs w:val="24"/>
        </w:rPr>
        <w:t xml:space="preserve"> which are the normative expectations of the society</w:t>
      </w:r>
      <w:r w:rsidRPr="003E0551">
        <w:rPr>
          <w:rFonts w:ascii="Times New Roman" w:hAnsi="Times New Roman" w:cs="Times New Roman"/>
          <w:sz w:val="24"/>
          <w:szCs w:val="24"/>
        </w:rPr>
        <w:t xml:space="preserve">.  </w:t>
      </w:r>
      <w:r w:rsidR="00503174" w:rsidRPr="00503174">
        <w:rPr>
          <w:rFonts w:ascii="Times New Roman" w:hAnsi="Times New Roman" w:cs="Times New Roman"/>
          <w:sz w:val="24"/>
          <w:szCs w:val="24"/>
        </w:rPr>
        <w:t>David is afraid that being a homosexual questions his masculinity and manhood</w:t>
      </w:r>
      <w:r w:rsidR="004B41B2">
        <w:rPr>
          <w:rFonts w:ascii="Times New Roman" w:hAnsi="Times New Roman" w:cs="Times New Roman"/>
          <w:sz w:val="24"/>
          <w:szCs w:val="24"/>
        </w:rPr>
        <w:t xml:space="preserve"> and makes him less than heterosexual men</w:t>
      </w:r>
      <w:r w:rsidR="00503174">
        <w:rPr>
          <w:rFonts w:ascii="Times New Roman" w:hAnsi="Times New Roman" w:cs="Times New Roman"/>
          <w:sz w:val="24"/>
          <w:szCs w:val="24"/>
        </w:rPr>
        <w:t>.</w:t>
      </w:r>
      <w:r w:rsidR="00503174" w:rsidRPr="00503174">
        <w:rPr>
          <w:rFonts w:ascii="Times New Roman" w:hAnsi="Times New Roman" w:cs="Times New Roman"/>
          <w:sz w:val="24"/>
          <w:szCs w:val="24"/>
        </w:rPr>
        <w:t xml:space="preserve"> </w:t>
      </w:r>
      <w:commentRangeStart w:id="4"/>
      <w:r w:rsidR="00503174" w:rsidRPr="00503174">
        <w:rPr>
          <w:rFonts w:ascii="Times New Roman" w:hAnsi="Times New Roman" w:cs="Times New Roman"/>
          <w:sz w:val="24"/>
          <w:szCs w:val="24"/>
        </w:rPr>
        <w:t>The confusion of sexual orientation</w:t>
      </w:r>
      <w:r w:rsidR="000E01C6">
        <w:rPr>
          <w:rFonts w:ascii="Times New Roman" w:hAnsi="Times New Roman" w:cs="Times New Roman"/>
          <w:sz w:val="24"/>
          <w:szCs w:val="24"/>
        </w:rPr>
        <w:t xml:space="preserve"> truncating his masculinity</w:t>
      </w:r>
      <w:r w:rsidR="00503174">
        <w:rPr>
          <w:rFonts w:ascii="Times New Roman" w:hAnsi="Times New Roman" w:cs="Times New Roman"/>
          <w:sz w:val="24"/>
          <w:szCs w:val="24"/>
        </w:rPr>
        <w:t xml:space="preserve">, </w:t>
      </w:r>
      <w:r w:rsidRPr="003E0551">
        <w:rPr>
          <w:rFonts w:ascii="Times New Roman" w:hAnsi="Times New Roman" w:cs="Times New Roman"/>
          <w:sz w:val="24"/>
          <w:szCs w:val="24"/>
        </w:rPr>
        <w:t>has turned him homophobic and he derisively describes homosexuals in the novel as “fairy</w:t>
      </w:r>
      <w:r w:rsidR="00A33CDC">
        <w:rPr>
          <w:rFonts w:ascii="Times New Roman" w:hAnsi="Times New Roman" w:cs="Times New Roman"/>
          <w:sz w:val="24"/>
          <w:szCs w:val="24"/>
        </w:rPr>
        <w:t>…</w:t>
      </w:r>
      <w:r w:rsidRPr="003E0551">
        <w:rPr>
          <w:rFonts w:ascii="Times New Roman" w:hAnsi="Times New Roman" w:cs="Times New Roman"/>
          <w:sz w:val="24"/>
          <w:szCs w:val="24"/>
        </w:rPr>
        <w:t xml:space="preserve"> les </w:t>
      </w:r>
      <w:proofErr w:type="spellStart"/>
      <w:r w:rsidRPr="003E0551">
        <w:rPr>
          <w:rFonts w:ascii="Times New Roman" w:hAnsi="Times New Roman" w:cs="Times New Roman"/>
          <w:sz w:val="24"/>
          <w:szCs w:val="24"/>
        </w:rPr>
        <w:t>folles</w:t>
      </w:r>
      <w:proofErr w:type="spellEnd"/>
      <w:r w:rsidR="004B41B2">
        <w:rPr>
          <w:rFonts w:ascii="Times New Roman" w:hAnsi="Times New Roman" w:cs="Times New Roman"/>
          <w:sz w:val="24"/>
          <w:szCs w:val="24"/>
        </w:rPr>
        <w:t xml:space="preserve">…. </w:t>
      </w:r>
      <w:proofErr w:type="spellStart"/>
      <w:r w:rsidRPr="003E0551">
        <w:rPr>
          <w:rFonts w:ascii="Times New Roman" w:hAnsi="Times New Roman" w:cs="Times New Roman"/>
          <w:sz w:val="24"/>
          <w:szCs w:val="24"/>
        </w:rPr>
        <w:t>them</w:t>
      </w:r>
      <w:proofErr w:type="spellEnd"/>
      <w:r w:rsidRPr="003E0551">
        <w:rPr>
          <w:rFonts w:ascii="Times New Roman" w:hAnsi="Times New Roman" w:cs="Times New Roman"/>
          <w:sz w:val="24"/>
          <w:szCs w:val="24"/>
        </w:rPr>
        <w:t>…</w:t>
      </w:r>
      <w:r w:rsidR="001E76B4">
        <w:rPr>
          <w:rFonts w:ascii="Times New Roman" w:hAnsi="Times New Roman" w:cs="Times New Roman"/>
          <w:sz w:val="24"/>
          <w:szCs w:val="24"/>
        </w:rPr>
        <w:t xml:space="preserve">beasts </w:t>
      </w:r>
      <w:r w:rsidRPr="003E0551">
        <w:rPr>
          <w:rFonts w:ascii="Times New Roman" w:hAnsi="Times New Roman" w:cs="Times New Roman"/>
          <w:sz w:val="24"/>
          <w:szCs w:val="24"/>
        </w:rPr>
        <w:t>and grotesque</w:t>
      </w:r>
      <w:r w:rsidR="00ED1981">
        <w:rPr>
          <w:rFonts w:ascii="Times New Roman" w:hAnsi="Times New Roman" w:cs="Times New Roman"/>
          <w:sz w:val="24"/>
          <w:szCs w:val="24"/>
        </w:rPr>
        <w:t>”</w:t>
      </w:r>
      <w:r w:rsidR="00503174">
        <w:rPr>
          <w:rFonts w:ascii="Times New Roman" w:hAnsi="Times New Roman" w:cs="Times New Roman"/>
          <w:sz w:val="24"/>
          <w:szCs w:val="24"/>
        </w:rPr>
        <w:t xml:space="preserve"> (</w:t>
      </w:r>
      <w:r w:rsidR="00657857">
        <w:rPr>
          <w:rFonts w:ascii="Times New Roman" w:hAnsi="Times New Roman" w:cs="Times New Roman"/>
          <w:sz w:val="24"/>
          <w:szCs w:val="24"/>
        </w:rPr>
        <w:t>Baldwin</w:t>
      </w:r>
      <w:r w:rsidR="001E76B4">
        <w:rPr>
          <w:rFonts w:ascii="Times New Roman" w:hAnsi="Times New Roman" w:cs="Times New Roman"/>
          <w:sz w:val="24"/>
          <w:szCs w:val="24"/>
        </w:rPr>
        <w:t xml:space="preserve"> </w:t>
      </w:r>
      <w:r w:rsidR="00503174">
        <w:rPr>
          <w:rFonts w:ascii="Times New Roman" w:hAnsi="Times New Roman" w:cs="Times New Roman"/>
          <w:sz w:val="24"/>
          <w:szCs w:val="24"/>
        </w:rPr>
        <w:t>26, 27)</w:t>
      </w:r>
      <w:r w:rsidRPr="003E0551">
        <w:rPr>
          <w:rFonts w:ascii="Times New Roman" w:hAnsi="Times New Roman" w:cs="Times New Roman"/>
          <w:sz w:val="24"/>
          <w:szCs w:val="24"/>
        </w:rPr>
        <w:t>.</w:t>
      </w:r>
      <w:r w:rsidR="001E76B4">
        <w:rPr>
          <w:rFonts w:ascii="Times New Roman" w:hAnsi="Times New Roman" w:cs="Times New Roman"/>
          <w:sz w:val="24"/>
          <w:szCs w:val="24"/>
        </w:rPr>
        <w:t xml:space="preserve"> </w:t>
      </w:r>
      <w:r w:rsidR="00503174" w:rsidRPr="00503174">
        <w:t xml:space="preserve"> </w:t>
      </w:r>
      <w:r w:rsidR="00503174" w:rsidRPr="00503174">
        <w:rPr>
          <w:rFonts w:ascii="Times New Roman" w:hAnsi="Times New Roman" w:cs="Times New Roman"/>
          <w:sz w:val="24"/>
          <w:szCs w:val="24"/>
        </w:rPr>
        <w:t>He carefully does not affiliate with flagrant homosexuals and believes that somehow he is different from them.</w:t>
      </w:r>
      <w:r w:rsidR="00503174">
        <w:rPr>
          <w:rFonts w:ascii="Times New Roman" w:hAnsi="Times New Roman" w:cs="Times New Roman"/>
          <w:sz w:val="24"/>
          <w:szCs w:val="24"/>
        </w:rPr>
        <w:t xml:space="preserve"> </w:t>
      </w:r>
      <w:r w:rsidR="002844E0">
        <w:rPr>
          <w:rFonts w:ascii="Times New Roman" w:hAnsi="Times New Roman" w:cs="Times New Roman"/>
          <w:sz w:val="24"/>
          <w:szCs w:val="24"/>
        </w:rPr>
        <w:t xml:space="preserve">He describes his homosexual encounters as “boyish, zestful affairs….and pretentious </w:t>
      </w:r>
      <w:r w:rsidR="002844E0">
        <w:rPr>
          <w:rFonts w:ascii="Times New Roman" w:hAnsi="Times New Roman" w:cs="Times New Roman"/>
          <w:sz w:val="24"/>
          <w:szCs w:val="24"/>
        </w:rPr>
        <w:lastRenderedPageBreak/>
        <w:t>masturbation” (</w:t>
      </w:r>
      <w:r w:rsidR="001E76B4">
        <w:rPr>
          <w:rFonts w:ascii="Times New Roman" w:hAnsi="Times New Roman" w:cs="Times New Roman"/>
          <w:sz w:val="24"/>
          <w:szCs w:val="24"/>
        </w:rPr>
        <w:t>Baldwin</w:t>
      </w:r>
      <w:r w:rsidR="003507BC">
        <w:rPr>
          <w:rFonts w:ascii="Times New Roman" w:hAnsi="Times New Roman" w:cs="Times New Roman"/>
          <w:sz w:val="24"/>
          <w:szCs w:val="24"/>
        </w:rPr>
        <w:t xml:space="preserve"> </w:t>
      </w:r>
      <w:r w:rsidR="002844E0">
        <w:rPr>
          <w:rFonts w:ascii="Times New Roman" w:hAnsi="Times New Roman" w:cs="Times New Roman"/>
          <w:sz w:val="24"/>
          <w:szCs w:val="24"/>
        </w:rPr>
        <w:t>5).</w:t>
      </w:r>
      <w:r w:rsidRPr="003E0551">
        <w:rPr>
          <w:rFonts w:ascii="Times New Roman" w:hAnsi="Times New Roman" w:cs="Times New Roman"/>
          <w:sz w:val="24"/>
          <w:szCs w:val="24"/>
        </w:rPr>
        <w:t xml:space="preserve"> </w:t>
      </w:r>
      <w:commentRangeEnd w:id="4"/>
      <w:r w:rsidR="00185EE1">
        <w:rPr>
          <w:rStyle w:val="CommentReference"/>
        </w:rPr>
        <w:commentReference w:id="4"/>
      </w:r>
      <w:r w:rsidR="00EB626A">
        <w:rPr>
          <w:rFonts w:ascii="Times New Roman" w:hAnsi="Times New Roman" w:cs="Times New Roman"/>
          <w:sz w:val="24"/>
          <w:szCs w:val="24"/>
        </w:rPr>
        <w:t>In the novel which is told through a first person narrative, David’s perception is skewed. This is most keenly shown when he describes homosexual men</w:t>
      </w:r>
      <w:r w:rsidR="00ED1981">
        <w:rPr>
          <w:rFonts w:ascii="Times New Roman" w:hAnsi="Times New Roman" w:cs="Times New Roman"/>
          <w:sz w:val="24"/>
          <w:szCs w:val="24"/>
        </w:rPr>
        <w:t>:</w:t>
      </w:r>
      <w:r w:rsidR="00EB626A">
        <w:rPr>
          <w:rFonts w:ascii="Times New Roman" w:hAnsi="Times New Roman" w:cs="Times New Roman"/>
          <w:sz w:val="24"/>
          <w:szCs w:val="24"/>
        </w:rPr>
        <w:t xml:space="preserve"> collectively they are seen as pathe</w:t>
      </w:r>
      <w:r w:rsidR="000E01C6">
        <w:rPr>
          <w:rFonts w:ascii="Times New Roman" w:hAnsi="Times New Roman" w:cs="Times New Roman"/>
          <w:sz w:val="24"/>
          <w:szCs w:val="24"/>
        </w:rPr>
        <w:t>t</w:t>
      </w:r>
      <w:r w:rsidR="00EB626A">
        <w:rPr>
          <w:rFonts w:ascii="Times New Roman" w:hAnsi="Times New Roman" w:cs="Times New Roman"/>
          <w:sz w:val="24"/>
          <w:szCs w:val="24"/>
        </w:rPr>
        <w:t>ic, corpulent</w:t>
      </w:r>
      <w:r w:rsidR="000E01C6">
        <w:rPr>
          <w:rFonts w:ascii="Times New Roman" w:hAnsi="Times New Roman" w:cs="Times New Roman"/>
          <w:sz w:val="24"/>
          <w:szCs w:val="24"/>
        </w:rPr>
        <w:t xml:space="preserve"> and doomed. The only exception to this initially is Giovanni, who makes him blush and feel a tightening in his chest. As David becomes embattled with his sexual feelings for Giovanni, he too becomes unattractive, borderline crazy and doomed.</w:t>
      </w:r>
      <w:r w:rsidR="00EB626A">
        <w:rPr>
          <w:rFonts w:ascii="Times New Roman" w:hAnsi="Times New Roman" w:cs="Times New Roman"/>
          <w:sz w:val="24"/>
          <w:szCs w:val="24"/>
        </w:rPr>
        <w:t xml:space="preserve"> </w:t>
      </w:r>
    </w:p>
    <w:p w14:paraId="29AA9D44" w14:textId="09DBAEFE" w:rsidR="00BB3423" w:rsidRDefault="003E0551" w:rsidP="00ED1981">
      <w:pPr>
        <w:spacing w:line="480" w:lineRule="auto"/>
        <w:ind w:firstLine="720"/>
        <w:rPr>
          <w:rFonts w:ascii="Times New Roman" w:hAnsi="Times New Roman" w:cs="Times New Roman"/>
          <w:sz w:val="24"/>
          <w:szCs w:val="24"/>
        </w:rPr>
      </w:pPr>
      <w:r w:rsidRPr="003E0551">
        <w:rPr>
          <w:rFonts w:ascii="Times New Roman" w:hAnsi="Times New Roman" w:cs="Times New Roman"/>
          <w:sz w:val="24"/>
          <w:szCs w:val="24"/>
        </w:rPr>
        <w:t>David first entrance in</w:t>
      </w:r>
      <w:r w:rsidR="00A33CDC">
        <w:rPr>
          <w:rFonts w:ascii="Times New Roman" w:hAnsi="Times New Roman" w:cs="Times New Roman"/>
          <w:sz w:val="24"/>
          <w:szCs w:val="24"/>
        </w:rPr>
        <w:t>to Giovanni’s</w:t>
      </w:r>
      <w:r w:rsidRPr="003E0551">
        <w:rPr>
          <w:rFonts w:ascii="Times New Roman" w:hAnsi="Times New Roman" w:cs="Times New Roman"/>
          <w:sz w:val="24"/>
          <w:szCs w:val="24"/>
        </w:rPr>
        <w:t xml:space="preserve"> room caused internal conflict when “everything in me</w:t>
      </w:r>
      <w:r w:rsidR="00A33CDC">
        <w:rPr>
          <w:rFonts w:ascii="Times New Roman" w:hAnsi="Times New Roman" w:cs="Times New Roman"/>
          <w:sz w:val="24"/>
          <w:szCs w:val="24"/>
        </w:rPr>
        <w:t xml:space="preserve"> was</w:t>
      </w:r>
      <w:r w:rsidRPr="003E0551">
        <w:rPr>
          <w:rFonts w:ascii="Times New Roman" w:hAnsi="Times New Roman" w:cs="Times New Roman"/>
          <w:sz w:val="24"/>
          <w:szCs w:val="24"/>
        </w:rPr>
        <w:t xml:space="preserve"> screaming </w:t>
      </w:r>
      <w:r w:rsidRPr="00A33CDC">
        <w:rPr>
          <w:rFonts w:ascii="Times New Roman" w:hAnsi="Times New Roman" w:cs="Times New Roman"/>
          <w:i/>
          <w:sz w:val="24"/>
          <w:szCs w:val="24"/>
        </w:rPr>
        <w:t>No</w:t>
      </w:r>
      <w:r w:rsidRPr="003E0551">
        <w:rPr>
          <w:rFonts w:ascii="Times New Roman" w:hAnsi="Times New Roman" w:cs="Times New Roman"/>
          <w:sz w:val="24"/>
          <w:szCs w:val="24"/>
        </w:rPr>
        <w:t xml:space="preserve">! </w:t>
      </w:r>
      <w:r w:rsidR="002751D3">
        <w:rPr>
          <w:rFonts w:ascii="Times New Roman" w:hAnsi="Times New Roman" w:cs="Times New Roman"/>
          <w:sz w:val="24"/>
          <w:szCs w:val="24"/>
        </w:rPr>
        <w:t>y</w:t>
      </w:r>
      <w:r w:rsidR="002751D3" w:rsidRPr="003E0551">
        <w:rPr>
          <w:rFonts w:ascii="Times New Roman" w:hAnsi="Times New Roman" w:cs="Times New Roman"/>
          <w:sz w:val="24"/>
          <w:szCs w:val="24"/>
        </w:rPr>
        <w:t>et</w:t>
      </w:r>
      <w:r w:rsidRPr="003E0551">
        <w:rPr>
          <w:rFonts w:ascii="Times New Roman" w:hAnsi="Times New Roman" w:cs="Times New Roman"/>
          <w:sz w:val="24"/>
          <w:szCs w:val="24"/>
        </w:rPr>
        <w:t xml:space="preserve"> the sum of me sighed </w:t>
      </w:r>
      <w:r w:rsidRPr="00A33CDC">
        <w:rPr>
          <w:rFonts w:ascii="Times New Roman" w:hAnsi="Times New Roman" w:cs="Times New Roman"/>
          <w:i/>
          <w:sz w:val="24"/>
          <w:szCs w:val="24"/>
        </w:rPr>
        <w:t>Yes</w:t>
      </w:r>
      <w:r w:rsidRPr="003E0551">
        <w:rPr>
          <w:rFonts w:ascii="Times New Roman" w:hAnsi="Times New Roman" w:cs="Times New Roman"/>
          <w:sz w:val="24"/>
          <w:szCs w:val="24"/>
        </w:rPr>
        <w:t>”</w:t>
      </w:r>
      <w:r w:rsidR="00657857">
        <w:rPr>
          <w:rFonts w:ascii="Times New Roman" w:hAnsi="Times New Roman" w:cs="Times New Roman"/>
          <w:sz w:val="24"/>
          <w:szCs w:val="24"/>
        </w:rPr>
        <w:t xml:space="preserve"> (Baldwin</w:t>
      </w:r>
      <w:r w:rsidR="002751D3">
        <w:rPr>
          <w:rFonts w:ascii="Times New Roman" w:hAnsi="Times New Roman" w:cs="Times New Roman"/>
          <w:sz w:val="24"/>
          <w:szCs w:val="24"/>
        </w:rPr>
        <w:t xml:space="preserve"> 64)</w:t>
      </w:r>
      <w:r w:rsidRPr="003E0551">
        <w:rPr>
          <w:rFonts w:ascii="Times New Roman" w:hAnsi="Times New Roman" w:cs="Times New Roman"/>
          <w:sz w:val="24"/>
          <w:szCs w:val="24"/>
        </w:rPr>
        <w:t xml:space="preserve">. This is the first time we see him </w:t>
      </w:r>
      <w:r w:rsidR="002751D3">
        <w:rPr>
          <w:rFonts w:ascii="Times New Roman" w:hAnsi="Times New Roman" w:cs="Times New Roman"/>
          <w:sz w:val="24"/>
          <w:szCs w:val="24"/>
        </w:rPr>
        <w:t xml:space="preserve">fully </w:t>
      </w:r>
      <w:r w:rsidRPr="003E0551">
        <w:rPr>
          <w:rFonts w:ascii="Times New Roman" w:hAnsi="Times New Roman" w:cs="Times New Roman"/>
          <w:sz w:val="24"/>
          <w:szCs w:val="24"/>
        </w:rPr>
        <w:t>giving in to his sexual tendencies after label</w:t>
      </w:r>
      <w:r w:rsidR="000B4E41">
        <w:rPr>
          <w:rFonts w:ascii="Times New Roman" w:hAnsi="Times New Roman" w:cs="Times New Roman"/>
          <w:sz w:val="24"/>
          <w:szCs w:val="24"/>
        </w:rPr>
        <w:t xml:space="preserve">ing </w:t>
      </w:r>
      <w:r w:rsidRPr="003E0551">
        <w:rPr>
          <w:rFonts w:ascii="Times New Roman" w:hAnsi="Times New Roman" w:cs="Times New Roman"/>
          <w:sz w:val="24"/>
          <w:szCs w:val="24"/>
        </w:rPr>
        <w:t xml:space="preserve">himself vile </w:t>
      </w:r>
      <w:r w:rsidR="000B4E41">
        <w:rPr>
          <w:rFonts w:ascii="Times New Roman" w:hAnsi="Times New Roman" w:cs="Times New Roman"/>
          <w:sz w:val="24"/>
          <w:szCs w:val="24"/>
        </w:rPr>
        <w:t>for desiring men sexually</w:t>
      </w:r>
      <w:r w:rsidRPr="003E0551">
        <w:rPr>
          <w:rFonts w:ascii="Times New Roman" w:hAnsi="Times New Roman" w:cs="Times New Roman"/>
          <w:sz w:val="24"/>
          <w:szCs w:val="24"/>
        </w:rPr>
        <w:t xml:space="preserve">. </w:t>
      </w:r>
      <w:commentRangeStart w:id="5"/>
      <w:r w:rsidR="000B4E41">
        <w:rPr>
          <w:rFonts w:ascii="Times New Roman" w:hAnsi="Times New Roman" w:cs="Times New Roman"/>
          <w:sz w:val="24"/>
          <w:szCs w:val="24"/>
        </w:rPr>
        <w:t>His</w:t>
      </w:r>
      <w:r w:rsidRPr="003E0551">
        <w:rPr>
          <w:rFonts w:ascii="Times New Roman" w:hAnsi="Times New Roman" w:cs="Times New Roman"/>
          <w:sz w:val="24"/>
          <w:szCs w:val="24"/>
        </w:rPr>
        <w:t xml:space="preserve"> initial feeling</w:t>
      </w:r>
      <w:r w:rsidR="000B4E41">
        <w:rPr>
          <w:rFonts w:ascii="Times New Roman" w:hAnsi="Times New Roman" w:cs="Times New Roman"/>
          <w:sz w:val="24"/>
          <w:szCs w:val="24"/>
        </w:rPr>
        <w:t>s</w:t>
      </w:r>
      <w:r w:rsidRPr="003E0551">
        <w:rPr>
          <w:rFonts w:ascii="Times New Roman" w:hAnsi="Times New Roman" w:cs="Times New Roman"/>
          <w:sz w:val="24"/>
          <w:szCs w:val="24"/>
        </w:rPr>
        <w:t xml:space="preserve"> of joy and pleasure with Giovanni in his room is </w:t>
      </w:r>
      <w:r w:rsidR="00E22D00">
        <w:rPr>
          <w:rFonts w:ascii="Times New Roman" w:hAnsi="Times New Roman" w:cs="Times New Roman"/>
          <w:sz w:val="24"/>
          <w:szCs w:val="24"/>
        </w:rPr>
        <w:t xml:space="preserve">soon after </w:t>
      </w:r>
      <w:r w:rsidRPr="003E0551">
        <w:rPr>
          <w:rFonts w:ascii="Times New Roman" w:hAnsi="Times New Roman" w:cs="Times New Roman"/>
          <w:sz w:val="24"/>
          <w:szCs w:val="24"/>
        </w:rPr>
        <w:t>inextricably tied with anguish and fear</w:t>
      </w:r>
      <w:commentRangeEnd w:id="5"/>
      <w:r w:rsidR="00185EE1">
        <w:rPr>
          <w:rStyle w:val="CommentReference"/>
        </w:rPr>
        <w:commentReference w:id="5"/>
      </w:r>
      <w:r w:rsidRPr="003E0551">
        <w:rPr>
          <w:rFonts w:ascii="Times New Roman" w:hAnsi="Times New Roman" w:cs="Times New Roman"/>
          <w:sz w:val="24"/>
          <w:szCs w:val="24"/>
        </w:rPr>
        <w:t>. David’s fear is that he will fully give into his sexual tendencies</w:t>
      </w:r>
      <w:r w:rsidR="000B4E41">
        <w:rPr>
          <w:rFonts w:ascii="Times New Roman" w:hAnsi="Times New Roman" w:cs="Times New Roman"/>
          <w:sz w:val="24"/>
          <w:szCs w:val="24"/>
        </w:rPr>
        <w:t xml:space="preserve"> which will condemn his soul</w:t>
      </w:r>
      <w:r w:rsidRPr="003E0551">
        <w:rPr>
          <w:rFonts w:ascii="Times New Roman" w:hAnsi="Times New Roman" w:cs="Times New Roman"/>
          <w:sz w:val="24"/>
          <w:szCs w:val="24"/>
        </w:rPr>
        <w:t xml:space="preserve">. The room represents a distortion and an alternate reality for him. He regularly describes living in the room as </w:t>
      </w:r>
      <w:r w:rsidR="00657857">
        <w:rPr>
          <w:rFonts w:ascii="Times New Roman" w:hAnsi="Times New Roman" w:cs="Times New Roman"/>
          <w:sz w:val="24"/>
          <w:szCs w:val="24"/>
        </w:rPr>
        <w:t>‘occurring underwater” (Baldwin</w:t>
      </w:r>
      <w:r w:rsidRPr="003E0551">
        <w:rPr>
          <w:rFonts w:ascii="Times New Roman" w:hAnsi="Times New Roman" w:cs="Times New Roman"/>
          <w:sz w:val="24"/>
          <w:szCs w:val="24"/>
        </w:rPr>
        <w:t xml:space="preserve"> 85). The room figuratively stops time for David.</w:t>
      </w:r>
      <w:r w:rsidR="000B4E41">
        <w:rPr>
          <w:rFonts w:ascii="Times New Roman" w:hAnsi="Times New Roman" w:cs="Times New Roman"/>
          <w:sz w:val="24"/>
          <w:szCs w:val="24"/>
        </w:rPr>
        <w:t xml:space="preserve"> </w:t>
      </w:r>
      <w:r w:rsidRPr="003E0551">
        <w:rPr>
          <w:rFonts w:ascii="Times New Roman" w:hAnsi="Times New Roman" w:cs="Times New Roman"/>
          <w:sz w:val="24"/>
          <w:szCs w:val="24"/>
        </w:rPr>
        <w:t xml:space="preserve"> Personal spaces are supposed to give their occupants peace and contentmen</w:t>
      </w:r>
      <w:r w:rsidR="000B4E41">
        <w:rPr>
          <w:rFonts w:ascii="Times New Roman" w:hAnsi="Times New Roman" w:cs="Times New Roman"/>
          <w:sz w:val="24"/>
          <w:szCs w:val="24"/>
        </w:rPr>
        <w:t xml:space="preserve">t. However </w:t>
      </w:r>
      <w:commentRangeStart w:id="6"/>
      <w:r w:rsidR="000B4E41">
        <w:rPr>
          <w:rFonts w:ascii="Times New Roman" w:hAnsi="Times New Roman" w:cs="Times New Roman"/>
          <w:sz w:val="24"/>
          <w:szCs w:val="24"/>
        </w:rPr>
        <w:t>Giovanni’s room is</w:t>
      </w:r>
      <w:r w:rsidR="000B4E41" w:rsidRPr="000B4E41">
        <w:rPr>
          <w:rFonts w:ascii="Times New Roman" w:hAnsi="Times New Roman" w:cs="Times New Roman"/>
          <w:sz w:val="24"/>
          <w:szCs w:val="24"/>
        </w:rPr>
        <w:t xml:space="preserve"> described </w:t>
      </w:r>
      <w:r w:rsidR="00C60089">
        <w:rPr>
          <w:rFonts w:ascii="Times New Roman" w:hAnsi="Times New Roman" w:cs="Times New Roman"/>
          <w:sz w:val="24"/>
          <w:szCs w:val="24"/>
        </w:rPr>
        <w:t xml:space="preserve">negatively as </w:t>
      </w:r>
      <w:r w:rsidR="000B4E41" w:rsidRPr="000B4E41">
        <w:rPr>
          <w:rFonts w:ascii="Times New Roman" w:hAnsi="Times New Roman" w:cs="Times New Roman"/>
          <w:sz w:val="24"/>
          <w:szCs w:val="24"/>
        </w:rPr>
        <w:t>dirty, disorderly and strewn with garbage</w:t>
      </w:r>
      <w:r w:rsidR="000B4E41">
        <w:rPr>
          <w:rFonts w:ascii="Times New Roman" w:hAnsi="Times New Roman" w:cs="Times New Roman"/>
          <w:sz w:val="24"/>
          <w:szCs w:val="24"/>
        </w:rPr>
        <w:t>. T</w:t>
      </w:r>
      <w:r w:rsidR="0055719A">
        <w:rPr>
          <w:rFonts w:ascii="Times New Roman" w:hAnsi="Times New Roman" w:cs="Times New Roman"/>
          <w:sz w:val="24"/>
          <w:szCs w:val="24"/>
        </w:rPr>
        <w:t>he room causes internal conflict for David because it represents both domesticity</w:t>
      </w:r>
      <w:r w:rsidR="00C60089">
        <w:rPr>
          <w:rFonts w:ascii="Times New Roman" w:hAnsi="Times New Roman" w:cs="Times New Roman"/>
          <w:sz w:val="24"/>
          <w:szCs w:val="24"/>
        </w:rPr>
        <w:t>; which he regards as feminine</w:t>
      </w:r>
      <w:r w:rsidR="0055719A">
        <w:rPr>
          <w:rFonts w:ascii="Times New Roman" w:hAnsi="Times New Roman" w:cs="Times New Roman"/>
          <w:sz w:val="24"/>
          <w:szCs w:val="24"/>
        </w:rPr>
        <w:t xml:space="preserve"> and homosexuality</w:t>
      </w:r>
      <w:r w:rsidR="002751D3">
        <w:rPr>
          <w:rFonts w:ascii="Times New Roman" w:hAnsi="Times New Roman" w:cs="Times New Roman"/>
          <w:sz w:val="24"/>
          <w:szCs w:val="24"/>
        </w:rPr>
        <w:t xml:space="preserve"> which he </w:t>
      </w:r>
      <w:r w:rsidR="005B4080">
        <w:rPr>
          <w:rFonts w:ascii="Times New Roman" w:hAnsi="Times New Roman" w:cs="Times New Roman"/>
          <w:sz w:val="24"/>
          <w:szCs w:val="24"/>
        </w:rPr>
        <w:t>regards as</w:t>
      </w:r>
      <w:r w:rsidR="002751D3">
        <w:rPr>
          <w:rFonts w:ascii="Times New Roman" w:hAnsi="Times New Roman" w:cs="Times New Roman"/>
          <w:sz w:val="24"/>
          <w:szCs w:val="24"/>
        </w:rPr>
        <w:t xml:space="preserve"> both</w:t>
      </w:r>
      <w:r w:rsidR="005B4080">
        <w:rPr>
          <w:rFonts w:ascii="Times New Roman" w:hAnsi="Times New Roman" w:cs="Times New Roman"/>
          <w:sz w:val="24"/>
          <w:szCs w:val="24"/>
        </w:rPr>
        <w:t xml:space="preserve"> feminine</w:t>
      </w:r>
      <w:r w:rsidR="00BB3423">
        <w:rPr>
          <w:rFonts w:ascii="Times New Roman" w:hAnsi="Times New Roman" w:cs="Times New Roman"/>
          <w:sz w:val="24"/>
          <w:szCs w:val="24"/>
        </w:rPr>
        <w:t xml:space="preserve"> and abhorrent a</w:t>
      </w:r>
      <w:r w:rsidR="0055719A">
        <w:rPr>
          <w:rFonts w:ascii="Times New Roman" w:hAnsi="Times New Roman" w:cs="Times New Roman"/>
          <w:sz w:val="24"/>
          <w:szCs w:val="24"/>
        </w:rPr>
        <w:t>nd th</w:t>
      </w:r>
      <w:r w:rsidR="005B4080">
        <w:rPr>
          <w:rFonts w:ascii="Times New Roman" w:hAnsi="Times New Roman" w:cs="Times New Roman"/>
          <w:sz w:val="24"/>
          <w:szCs w:val="24"/>
        </w:rPr>
        <w:t>is</w:t>
      </w:r>
      <w:r w:rsidR="0055719A">
        <w:rPr>
          <w:rFonts w:ascii="Times New Roman" w:hAnsi="Times New Roman" w:cs="Times New Roman"/>
          <w:sz w:val="24"/>
          <w:szCs w:val="24"/>
        </w:rPr>
        <w:t xml:space="preserve"> robs him of his masculinity</w:t>
      </w:r>
      <w:r w:rsidR="00BB3423">
        <w:rPr>
          <w:rFonts w:ascii="Times New Roman" w:hAnsi="Times New Roman" w:cs="Times New Roman"/>
          <w:sz w:val="24"/>
          <w:szCs w:val="24"/>
        </w:rPr>
        <w:t xml:space="preserve">. </w:t>
      </w:r>
      <w:r w:rsidR="005B4080">
        <w:rPr>
          <w:rFonts w:ascii="Times New Roman" w:hAnsi="Times New Roman" w:cs="Times New Roman"/>
          <w:sz w:val="24"/>
          <w:szCs w:val="24"/>
        </w:rPr>
        <w:t>In the room he fears that he will become ‘the housewife” which is a challenge to his belief of his gender identity</w:t>
      </w:r>
      <w:commentRangeEnd w:id="6"/>
      <w:r w:rsidR="00185EE1">
        <w:rPr>
          <w:rStyle w:val="CommentReference"/>
        </w:rPr>
        <w:commentReference w:id="6"/>
      </w:r>
      <w:r w:rsidR="005B4080">
        <w:rPr>
          <w:rFonts w:ascii="Times New Roman" w:hAnsi="Times New Roman" w:cs="Times New Roman"/>
          <w:sz w:val="24"/>
          <w:szCs w:val="24"/>
        </w:rPr>
        <w:t xml:space="preserve">. </w:t>
      </w:r>
      <w:r w:rsidR="00BB3423">
        <w:rPr>
          <w:rFonts w:ascii="Times New Roman" w:hAnsi="Times New Roman" w:cs="Times New Roman"/>
          <w:sz w:val="24"/>
          <w:szCs w:val="24"/>
        </w:rPr>
        <w:t>The state of the room also represents the inner working</w:t>
      </w:r>
      <w:r w:rsidR="00E22D00">
        <w:rPr>
          <w:rFonts w:ascii="Times New Roman" w:hAnsi="Times New Roman" w:cs="Times New Roman"/>
          <w:sz w:val="24"/>
          <w:szCs w:val="24"/>
        </w:rPr>
        <w:t>s</w:t>
      </w:r>
      <w:r w:rsidR="00BB3423">
        <w:rPr>
          <w:rFonts w:ascii="Times New Roman" w:hAnsi="Times New Roman" w:cs="Times New Roman"/>
          <w:sz w:val="24"/>
          <w:szCs w:val="24"/>
        </w:rPr>
        <w:t xml:space="preserve"> </w:t>
      </w:r>
      <w:r w:rsidR="00E22D00">
        <w:rPr>
          <w:rFonts w:ascii="Times New Roman" w:hAnsi="Times New Roman" w:cs="Times New Roman"/>
          <w:sz w:val="24"/>
          <w:szCs w:val="24"/>
        </w:rPr>
        <w:t xml:space="preserve">of </w:t>
      </w:r>
      <w:r w:rsidR="00BB3423">
        <w:rPr>
          <w:rFonts w:ascii="Times New Roman" w:hAnsi="Times New Roman" w:cs="Times New Roman"/>
          <w:sz w:val="24"/>
          <w:szCs w:val="24"/>
        </w:rPr>
        <w:t>the minds of both Giovanni and David. Each h</w:t>
      </w:r>
      <w:r w:rsidR="00A119CA">
        <w:rPr>
          <w:rFonts w:ascii="Times New Roman" w:hAnsi="Times New Roman" w:cs="Times New Roman"/>
          <w:sz w:val="24"/>
          <w:szCs w:val="24"/>
        </w:rPr>
        <w:t>as</w:t>
      </w:r>
      <w:r w:rsidR="00BB3423">
        <w:rPr>
          <w:rFonts w:ascii="Times New Roman" w:hAnsi="Times New Roman" w:cs="Times New Roman"/>
          <w:sz w:val="24"/>
          <w:szCs w:val="24"/>
        </w:rPr>
        <w:t xml:space="preserve"> </w:t>
      </w:r>
      <w:r w:rsidR="00E22D00">
        <w:rPr>
          <w:rFonts w:ascii="Times New Roman" w:hAnsi="Times New Roman" w:cs="Times New Roman"/>
          <w:sz w:val="24"/>
          <w:szCs w:val="24"/>
        </w:rPr>
        <w:t>and is drowning</w:t>
      </w:r>
      <w:r w:rsidR="00A119CA">
        <w:rPr>
          <w:rFonts w:ascii="Times New Roman" w:hAnsi="Times New Roman" w:cs="Times New Roman"/>
          <w:sz w:val="24"/>
          <w:szCs w:val="24"/>
        </w:rPr>
        <w:t>,</w:t>
      </w:r>
      <w:r w:rsidR="00E22D00">
        <w:rPr>
          <w:rFonts w:ascii="Times New Roman" w:hAnsi="Times New Roman" w:cs="Times New Roman"/>
          <w:sz w:val="24"/>
          <w:szCs w:val="24"/>
        </w:rPr>
        <w:t xml:space="preserve"> in </w:t>
      </w:r>
      <w:r w:rsidR="00BB3423">
        <w:rPr>
          <w:rFonts w:ascii="Times New Roman" w:hAnsi="Times New Roman" w:cs="Times New Roman"/>
          <w:sz w:val="24"/>
          <w:szCs w:val="24"/>
        </w:rPr>
        <w:t xml:space="preserve">their own </w:t>
      </w:r>
      <w:r w:rsidR="00503174" w:rsidRPr="00503174">
        <w:rPr>
          <w:rFonts w:ascii="Times New Roman" w:hAnsi="Times New Roman" w:cs="Times New Roman"/>
          <w:sz w:val="24"/>
          <w:szCs w:val="24"/>
        </w:rPr>
        <w:t xml:space="preserve">deep </w:t>
      </w:r>
      <w:r w:rsidR="00BB3423">
        <w:rPr>
          <w:rFonts w:ascii="Times New Roman" w:hAnsi="Times New Roman" w:cs="Times New Roman"/>
          <w:sz w:val="24"/>
          <w:szCs w:val="24"/>
        </w:rPr>
        <w:t xml:space="preserve">inner </w:t>
      </w:r>
      <w:r w:rsidR="00503174" w:rsidRPr="00503174">
        <w:rPr>
          <w:rFonts w:ascii="Times New Roman" w:hAnsi="Times New Roman" w:cs="Times New Roman"/>
          <w:sz w:val="24"/>
          <w:szCs w:val="24"/>
        </w:rPr>
        <w:t>turmoil. Giovanni needs David to transform him and the room in order to save him from his</w:t>
      </w:r>
      <w:r w:rsidR="00BB3423">
        <w:rPr>
          <w:rFonts w:ascii="Times New Roman" w:hAnsi="Times New Roman" w:cs="Times New Roman"/>
          <w:sz w:val="24"/>
          <w:szCs w:val="24"/>
        </w:rPr>
        <w:t xml:space="preserve"> past</w:t>
      </w:r>
      <w:r w:rsidR="00503174" w:rsidRPr="00503174">
        <w:rPr>
          <w:rFonts w:ascii="Times New Roman" w:hAnsi="Times New Roman" w:cs="Times New Roman"/>
          <w:sz w:val="24"/>
          <w:szCs w:val="24"/>
        </w:rPr>
        <w:t xml:space="preserve"> and David wants </w:t>
      </w:r>
      <w:r w:rsidR="00BB3423">
        <w:rPr>
          <w:rFonts w:ascii="Times New Roman" w:hAnsi="Times New Roman" w:cs="Times New Roman"/>
          <w:sz w:val="24"/>
          <w:szCs w:val="24"/>
        </w:rPr>
        <w:t>a sanctuary</w:t>
      </w:r>
      <w:r w:rsidR="002751D3">
        <w:rPr>
          <w:rFonts w:ascii="Times New Roman" w:hAnsi="Times New Roman" w:cs="Times New Roman"/>
          <w:sz w:val="24"/>
          <w:szCs w:val="24"/>
        </w:rPr>
        <w:t xml:space="preserve"> in which he can escape</w:t>
      </w:r>
      <w:r w:rsidR="00BB3423">
        <w:rPr>
          <w:rFonts w:ascii="Times New Roman" w:hAnsi="Times New Roman" w:cs="Times New Roman"/>
          <w:sz w:val="24"/>
          <w:szCs w:val="24"/>
        </w:rPr>
        <w:t xml:space="preserve">.  </w:t>
      </w:r>
    </w:p>
    <w:p w14:paraId="1160133F" w14:textId="24894E3E" w:rsidR="00E26722" w:rsidRDefault="00BB3423" w:rsidP="00ED19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Giovanni’s</w:t>
      </w:r>
      <w:r w:rsidR="00503174" w:rsidRPr="00503174">
        <w:rPr>
          <w:rFonts w:ascii="Times New Roman" w:hAnsi="Times New Roman" w:cs="Times New Roman"/>
          <w:sz w:val="24"/>
          <w:szCs w:val="24"/>
        </w:rPr>
        <w:t xml:space="preserve"> </w:t>
      </w:r>
      <w:r>
        <w:rPr>
          <w:rFonts w:ascii="Times New Roman" w:hAnsi="Times New Roman" w:cs="Times New Roman"/>
          <w:sz w:val="24"/>
          <w:szCs w:val="24"/>
        </w:rPr>
        <w:t xml:space="preserve">room </w:t>
      </w:r>
      <w:r w:rsidR="00A33CDC" w:rsidRPr="00A33CDC">
        <w:rPr>
          <w:rFonts w:ascii="Times New Roman" w:hAnsi="Times New Roman" w:cs="Times New Roman"/>
          <w:sz w:val="24"/>
          <w:szCs w:val="24"/>
        </w:rPr>
        <w:t>a “ferocious excitement, which burst’ ….my awakening, my insistent possibilities</w:t>
      </w:r>
      <w:r w:rsidR="002844E0">
        <w:rPr>
          <w:rFonts w:ascii="Times New Roman" w:hAnsi="Times New Roman" w:cs="Times New Roman"/>
          <w:sz w:val="24"/>
          <w:szCs w:val="24"/>
        </w:rPr>
        <w:t>”</w:t>
      </w:r>
      <w:r w:rsidR="00657857">
        <w:rPr>
          <w:rFonts w:ascii="Times New Roman" w:hAnsi="Times New Roman" w:cs="Times New Roman"/>
          <w:sz w:val="24"/>
          <w:szCs w:val="24"/>
        </w:rPr>
        <w:t xml:space="preserve"> (Baldwin</w:t>
      </w:r>
      <w:r w:rsidR="00A33CDC" w:rsidRPr="00A33CDC">
        <w:rPr>
          <w:rFonts w:ascii="Times New Roman" w:hAnsi="Times New Roman" w:cs="Times New Roman"/>
          <w:sz w:val="24"/>
          <w:szCs w:val="24"/>
        </w:rPr>
        <w:t xml:space="preserve"> 42) </w:t>
      </w:r>
      <w:r>
        <w:rPr>
          <w:rFonts w:ascii="Times New Roman" w:hAnsi="Times New Roman" w:cs="Times New Roman"/>
          <w:sz w:val="24"/>
          <w:szCs w:val="24"/>
        </w:rPr>
        <w:t xml:space="preserve">escapes along with </w:t>
      </w:r>
      <w:r w:rsidR="00A33CDC" w:rsidRPr="00A33CDC">
        <w:rPr>
          <w:rFonts w:ascii="Times New Roman" w:hAnsi="Times New Roman" w:cs="Times New Roman"/>
          <w:sz w:val="24"/>
          <w:szCs w:val="24"/>
        </w:rPr>
        <w:t>latent feelings he was hiding from.</w:t>
      </w:r>
      <w:r w:rsidR="00E26722">
        <w:rPr>
          <w:rFonts w:ascii="Times New Roman" w:hAnsi="Times New Roman" w:cs="Times New Roman"/>
          <w:sz w:val="24"/>
          <w:szCs w:val="24"/>
        </w:rPr>
        <w:t xml:space="preserve"> </w:t>
      </w:r>
      <w:commentRangeStart w:id="7"/>
      <w:r w:rsidR="00E26722">
        <w:rPr>
          <w:rFonts w:ascii="Times New Roman" w:hAnsi="Times New Roman" w:cs="Times New Roman"/>
          <w:sz w:val="24"/>
          <w:szCs w:val="24"/>
        </w:rPr>
        <w:t>Instead of fully exploring these feelings under the guise of anonymity in a foreign</w:t>
      </w:r>
      <w:r w:rsidR="00A33CDC" w:rsidRPr="00A33CDC">
        <w:rPr>
          <w:rFonts w:ascii="Times New Roman" w:hAnsi="Times New Roman" w:cs="Times New Roman"/>
          <w:sz w:val="24"/>
          <w:szCs w:val="24"/>
        </w:rPr>
        <w:t xml:space="preserve"> </w:t>
      </w:r>
      <w:r w:rsidR="00E26722">
        <w:rPr>
          <w:rFonts w:ascii="Times New Roman" w:hAnsi="Times New Roman" w:cs="Times New Roman"/>
          <w:sz w:val="24"/>
          <w:szCs w:val="24"/>
        </w:rPr>
        <w:t xml:space="preserve">country, the room become a “closet’ which David </w:t>
      </w:r>
      <w:r w:rsidR="005B4080">
        <w:rPr>
          <w:rFonts w:ascii="Times New Roman" w:hAnsi="Times New Roman" w:cs="Times New Roman"/>
          <w:sz w:val="24"/>
          <w:szCs w:val="24"/>
        </w:rPr>
        <w:t xml:space="preserve">feels is </w:t>
      </w:r>
      <w:r w:rsidR="00E26722">
        <w:rPr>
          <w:rFonts w:ascii="Times New Roman" w:hAnsi="Times New Roman" w:cs="Times New Roman"/>
          <w:sz w:val="24"/>
          <w:szCs w:val="24"/>
        </w:rPr>
        <w:t>trap</w:t>
      </w:r>
      <w:r w:rsidR="005B4080">
        <w:rPr>
          <w:rFonts w:ascii="Times New Roman" w:hAnsi="Times New Roman" w:cs="Times New Roman"/>
          <w:sz w:val="24"/>
          <w:szCs w:val="24"/>
        </w:rPr>
        <w:t>ping him.</w:t>
      </w:r>
      <w:r w:rsidR="00E26722">
        <w:rPr>
          <w:rFonts w:ascii="Times New Roman" w:hAnsi="Times New Roman" w:cs="Times New Roman"/>
          <w:sz w:val="24"/>
          <w:szCs w:val="24"/>
        </w:rPr>
        <w:t xml:space="preserve"> </w:t>
      </w:r>
      <w:commentRangeEnd w:id="7"/>
      <w:r w:rsidR="00185EE1">
        <w:rPr>
          <w:rStyle w:val="CommentReference"/>
        </w:rPr>
        <w:commentReference w:id="7"/>
      </w:r>
      <w:r w:rsidR="002844E0" w:rsidRPr="002844E0">
        <w:rPr>
          <w:rFonts w:ascii="Times New Roman" w:hAnsi="Times New Roman" w:cs="Times New Roman"/>
          <w:sz w:val="24"/>
          <w:szCs w:val="24"/>
        </w:rPr>
        <w:t xml:space="preserve">He repeatedly uses animal references to define his sexual tendencies, </w:t>
      </w:r>
      <w:commentRangeStart w:id="8"/>
      <w:r w:rsidR="002844E0" w:rsidRPr="002844E0">
        <w:rPr>
          <w:rFonts w:ascii="Times New Roman" w:hAnsi="Times New Roman" w:cs="Times New Roman"/>
          <w:sz w:val="24"/>
          <w:szCs w:val="24"/>
        </w:rPr>
        <w:t xml:space="preserve">he describes his feelings as a </w:t>
      </w:r>
      <w:r w:rsidR="0025592B" w:rsidRPr="002844E0">
        <w:rPr>
          <w:rFonts w:ascii="Times New Roman" w:hAnsi="Times New Roman" w:cs="Times New Roman"/>
          <w:sz w:val="24"/>
          <w:szCs w:val="24"/>
        </w:rPr>
        <w:t>“bulldog</w:t>
      </w:r>
      <w:r w:rsidR="00D04C6E">
        <w:rPr>
          <w:rFonts w:ascii="Times New Roman" w:hAnsi="Times New Roman" w:cs="Times New Roman"/>
          <w:sz w:val="24"/>
          <w:szCs w:val="24"/>
        </w:rPr>
        <w:t>”</w:t>
      </w:r>
      <w:r w:rsidR="002844E0" w:rsidRPr="002844E0">
        <w:rPr>
          <w:rFonts w:ascii="Times New Roman" w:hAnsi="Times New Roman" w:cs="Times New Roman"/>
          <w:sz w:val="24"/>
          <w:szCs w:val="24"/>
        </w:rPr>
        <w:t xml:space="preserve"> and a “beast”, something to control and suppress.</w:t>
      </w:r>
      <w:r w:rsidR="002844E0">
        <w:rPr>
          <w:rFonts w:ascii="Times New Roman" w:hAnsi="Times New Roman" w:cs="Times New Roman"/>
          <w:sz w:val="24"/>
          <w:szCs w:val="24"/>
        </w:rPr>
        <w:t xml:space="preserve"> David</w:t>
      </w:r>
      <w:r w:rsidR="0025592B">
        <w:rPr>
          <w:rFonts w:ascii="Times New Roman" w:hAnsi="Times New Roman" w:cs="Times New Roman"/>
          <w:sz w:val="24"/>
          <w:szCs w:val="24"/>
        </w:rPr>
        <w:t xml:space="preserve"> uses biblical references when speaking about his</w:t>
      </w:r>
      <w:r w:rsidR="002844E0">
        <w:rPr>
          <w:rFonts w:ascii="Times New Roman" w:hAnsi="Times New Roman" w:cs="Times New Roman"/>
          <w:sz w:val="24"/>
          <w:szCs w:val="24"/>
        </w:rPr>
        <w:t xml:space="preserve"> </w:t>
      </w:r>
      <w:r w:rsidR="0025592B">
        <w:rPr>
          <w:rFonts w:ascii="Times New Roman" w:hAnsi="Times New Roman" w:cs="Times New Roman"/>
          <w:sz w:val="24"/>
          <w:szCs w:val="24"/>
        </w:rPr>
        <w:t xml:space="preserve">perceived condemnation of his soul because of his attraction to men. He describes himself as being trapped between </w:t>
      </w:r>
      <w:r w:rsidR="005228C7">
        <w:rPr>
          <w:rFonts w:ascii="Times New Roman" w:hAnsi="Times New Roman" w:cs="Times New Roman"/>
          <w:sz w:val="24"/>
          <w:szCs w:val="24"/>
        </w:rPr>
        <w:t>“</w:t>
      </w:r>
      <w:r w:rsidR="0025592B">
        <w:rPr>
          <w:rFonts w:ascii="Times New Roman" w:hAnsi="Times New Roman" w:cs="Times New Roman"/>
          <w:sz w:val="24"/>
          <w:szCs w:val="24"/>
        </w:rPr>
        <w:t xml:space="preserve">Judas and the </w:t>
      </w:r>
      <w:r w:rsidR="005228C7">
        <w:rPr>
          <w:rFonts w:ascii="Times New Roman" w:hAnsi="Times New Roman" w:cs="Times New Roman"/>
          <w:sz w:val="24"/>
          <w:szCs w:val="24"/>
        </w:rPr>
        <w:t>Sa</w:t>
      </w:r>
      <w:r w:rsidR="0025592B">
        <w:rPr>
          <w:rFonts w:ascii="Times New Roman" w:hAnsi="Times New Roman" w:cs="Times New Roman"/>
          <w:sz w:val="24"/>
          <w:szCs w:val="24"/>
        </w:rPr>
        <w:t>vior</w:t>
      </w:r>
      <w:r w:rsidR="005228C7">
        <w:rPr>
          <w:rFonts w:ascii="Times New Roman" w:hAnsi="Times New Roman" w:cs="Times New Roman"/>
          <w:sz w:val="24"/>
          <w:szCs w:val="24"/>
        </w:rPr>
        <w:t>”</w:t>
      </w:r>
      <w:commentRangeEnd w:id="8"/>
      <w:r w:rsidR="00185EE1">
        <w:rPr>
          <w:rStyle w:val="CommentReference"/>
        </w:rPr>
        <w:commentReference w:id="8"/>
      </w:r>
      <w:r w:rsidR="005228C7">
        <w:rPr>
          <w:rFonts w:ascii="Times New Roman" w:hAnsi="Times New Roman" w:cs="Times New Roman"/>
          <w:sz w:val="24"/>
          <w:szCs w:val="24"/>
        </w:rPr>
        <w:t xml:space="preserve"> (</w:t>
      </w:r>
      <w:r w:rsidR="00657857">
        <w:rPr>
          <w:rFonts w:ascii="Times New Roman" w:hAnsi="Times New Roman" w:cs="Times New Roman"/>
          <w:sz w:val="24"/>
          <w:szCs w:val="24"/>
        </w:rPr>
        <w:t>Baldwin</w:t>
      </w:r>
      <w:r w:rsidR="002751D3">
        <w:rPr>
          <w:rFonts w:ascii="Times New Roman" w:hAnsi="Times New Roman" w:cs="Times New Roman"/>
          <w:sz w:val="24"/>
          <w:szCs w:val="24"/>
        </w:rPr>
        <w:t xml:space="preserve"> </w:t>
      </w:r>
      <w:r w:rsidR="005228C7">
        <w:rPr>
          <w:rFonts w:ascii="Times New Roman" w:hAnsi="Times New Roman" w:cs="Times New Roman"/>
          <w:sz w:val="24"/>
          <w:szCs w:val="24"/>
        </w:rPr>
        <w:t>111)</w:t>
      </w:r>
      <w:r w:rsidR="005B4080">
        <w:rPr>
          <w:rFonts w:ascii="Times New Roman" w:hAnsi="Times New Roman" w:cs="Times New Roman"/>
          <w:sz w:val="24"/>
          <w:szCs w:val="24"/>
        </w:rPr>
        <w:t xml:space="preserve"> and believes in the established religious views that his sexual orientation is a sin and he is condemned.</w:t>
      </w:r>
      <w:r w:rsidR="00733679">
        <w:rPr>
          <w:rFonts w:ascii="Times New Roman" w:hAnsi="Times New Roman" w:cs="Times New Roman"/>
          <w:sz w:val="24"/>
          <w:szCs w:val="24"/>
        </w:rPr>
        <w:t xml:space="preserve"> He views his sexuality as a </w:t>
      </w:r>
      <w:r w:rsidR="002751D3">
        <w:rPr>
          <w:rFonts w:ascii="Times New Roman" w:hAnsi="Times New Roman" w:cs="Times New Roman"/>
          <w:sz w:val="24"/>
          <w:szCs w:val="24"/>
        </w:rPr>
        <w:t>damned</w:t>
      </w:r>
      <w:r w:rsidR="00733679">
        <w:rPr>
          <w:rFonts w:ascii="Times New Roman" w:hAnsi="Times New Roman" w:cs="Times New Roman"/>
          <w:sz w:val="24"/>
          <w:szCs w:val="24"/>
        </w:rPr>
        <w:t xml:space="preserve"> </w:t>
      </w:r>
      <w:r w:rsidR="00A119CA">
        <w:rPr>
          <w:rFonts w:ascii="Times New Roman" w:hAnsi="Times New Roman" w:cs="Times New Roman"/>
          <w:sz w:val="24"/>
          <w:szCs w:val="24"/>
        </w:rPr>
        <w:t xml:space="preserve">and doomed </w:t>
      </w:r>
      <w:r w:rsidR="00733679">
        <w:rPr>
          <w:rFonts w:ascii="Times New Roman" w:hAnsi="Times New Roman" w:cs="Times New Roman"/>
          <w:sz w:val="24"/>
          <w:szCs w:val="24"/>
        </w:rPr>
        <w:t>journey and wonder</w:t>
      </w:r>
      <w:r w:rsidR="00A119CA">
        <w:rPr>
          <w:rFonts w:ascii="Times New Roman" w:hAnsi="Times New Roman" w:cs="Times New Roman"/>
          <w:sz w:val="24"/>
          <w:szCs w:val="24"/>
        </w:rPr>
        <w:t>s</w:t>
      </w:r>
      <w:r w:rsidR="00733679">
        <w:rPr>
          <w:rFonts w:ascii="Times New Roman" w:hAnsi="Times New Roman" w:cs="Times New Roman"/>
          <w:sz w:val="24"/>
          <w:szCs w:val="24"/>
        </w:rPr>
        <w:t xml:space="preserve"> how he “can be redeemed’ and saved “from the knife” (</w:t>
      </w:r>
      <w:r w:rsidR="00657857">
        <w:rPr>
          <w:rFonts w:ascii="Times New Roman" w:hAnsi="Times New Roman" w:cs="Times New Roman"/>
          <w:sz w:val="24"/>
          <w:szCs w:val="24"/>
        </w:rPr>
        <w:t>Baldwin</w:t>
      </w:r>
      <w:r w:rsidR="002751D3">
        <w:rPr>
          <w:rFonts w:ascii="Times New Roman" w:hAnsi="Times New Roman" w:cs="Times New Roman"/>
          <w:sz w:val="24"/>
          <w:szCs w:val="24"/>
        </w:rPr>
        <w:t xml:space="preserve"> </w:t>
      </w:r>
      <w:r w:rsidR="00733679">
        <w:rPr>
          <w:rFonts w:ascii="Times New Roman" w:hAnsi="Times New Roman" w:cs="Times New Roman"/>
          <w:sz w:val="24"/>
          <w:szCs w:val="24"/>
        </w:rPr>
        <w:t>169)</w:t>
      </w:r>
      <w:r w:rsidR="00A119CA">
        <w:rPr>
          <w:rFonts w:ascii="Times New Roman" w:hAnsi="Times New Roman" w:cs="Times New Roman"/>
          <w:sz w:val="24"/>
          <w:szCs w:val="24"/>
        </w:rPr>
        <w:t xml:space="preserve"> of his sexual orientatio</w:t>
      </w:r>
      <w:r w:rsidR="00185EE1">
        <w:rPr>
          <w:rFonts w:ascii="Times New Roman" w:hAnsi="Times New Roman" w:cs="Times New Roman"/>
          <w:sz w:val="24"/>
          <w:szCs w:val="24"/>
        </w:rPr>
        <w:t>n</w:t>
      </w:r>
      <w:r w:rsidR="00733679">
        <w:rPr>
          <w:rFonts w:ascii="Times New Roman" w:hAnsi="Times New Roman" w:cs="Times New Roman"/>
          <w:sz w:val="24"/>
          <w:szCs w:val="24"/>
        </w:rPr>
        <w:t>.</w:t>
      </w:r>
    </w:p>
    <w:p w14:paraId="2DCF0DB0" w14:textId="497BA3E7" w:rsidR="00BB3423" w:rsidRDefault="006E050C" w:rsidP="00ED198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w:t>
      </w:r>
      <w:r w:rsidRPr="006E050C">
        <w:rPr>
          <w:rFonts w:ascii="Times New Roman" w:hAnsi="Times New Roman" w:cs="Times New Roman"/>
          <w:i/>
          <w:sz w:val="24"/>
          <w:szCs w:val="24"/>
        </w:rPr>
        <w:t>Giovanni’s Room</w:t>
      </w:r>
      <w:r>
        <w:rPr>
          <w:rFonts w:ascii="Times New Roman" w:hAnsi="Times New Roman" w:cs="Times New Roman"/>
          <w:i/>
          <w:sz w:val="24"/>
          <w:szCs w:val="24"/>
        </w:rPr>
        <w:t>”</w:t>
      </w:r>
      <w:r>
        <w:rPr>
          <w:rFonts w:ascii="Times New Roman" w:hAnsi="Times New Roman" w:cs="Times New Roman"/>
          <w:sz w:val="24"/>
          <w:szCs w:val="24"/>
        </w:rPr>
        <w:t xml:space="preserve"> is not written chronologically and t</w:t>
      </w:r>
      <w:r w:rsidR="002751D3">
        <w:rPr>
          <w:rFonts w:ascii="Times New Roman" w:hAnsi="Times New Roman" w:cs="Times New Roman"/>
          <w:sz w:val="24"/>
          <w:szCs w:val="24"/>
        </w:rPr>
        <w:t xml:space="preserve">he reader’s initial contact with David in </w:t>
      </w:r>
      <w:r w:rsidR="00E26722">
        <w:rPr>
          <w:rFonts w:ascii="Times New Roman" w:hAnsi="Times New Roman" w:cs="Times New Roman"/>
          <w:sz w:val="24"/>
          <w:szCs w:val="24"/>
        </w:rPr>
        <w:t xml:space="preserve">“Giovanni’s Room” </w:t>
      </w:r>
      <w:r w:rsidR="002751D3">
        <w:rPr>
          <w:rFonts w:ascii="Times New Roman" w:hAnsi="Times New Roman" w:cs="Times New Roman"/>
          <w:sz w:val="24"/>
          <w:szCs w:val="24"/>
        </w:rPr>
        <w:t>begins</w:t>
      </w:r>
      <w:r w:rsidR="005228C7">
        <w:rPr>
          <w:rFonts w:ascii="Times New Roman" w:hAnsi="Times New Roman" w:cs="Times New Roman"/>
          <w:sz w:val="24"/>
          <w:szCs w:val="24"/>
        </w:rPr>
        <w:t xml:space="preserve"> </w:t>
      </w:r>
      <w:r w:rsidR="00E26722">
        <w:rPr>
          <w:rFonts w:ascii="Times New Roman" w:hAnsi="Times New Roman" w:cs="Times New Roman"/>
          <w:sz w:val="24"/>
          <w:szCs w:val="24"/>
        </w:rPr>
        <w:t xml:space="preserve">with </w:t>
      </w:r>
      <w:r w:rsidR="002751D3">
        <w:rPr>
          <w:rFonts w:ascii="Times New Roman" w:hAnsi="Times New Roman" w:cs="Times New Roman"/>
          <w:sz w:val="24"/>
          <w:szCs w:val="24"/>
        </w:rPr>
        <w:t>him</w:t>
      </w:r>
      <w:r w:rsidR="00E26722">
        <w:rPr>
          <w:rFonts w:ascii="Times New Roman" w:hAnsi="Times New Roman" w:cs="Times New Roman"/>
          <w:sz w:val="24"/>
          <w:szCs w:val="24"/>
        </w:rPr>
        <w:t xml:space="preserve"> reflecting on his life with </w:t>
      </w:r>
      <w:proofErr w:type="spellStart"/>
      <w:r w:rsidR="00E26722">
        <w:rPr>
          <w:rFonts w:ascii="Times New Roman" w:hAnsi="Times New Roman" w:cs="Times New Roman"/>
          <w:sz w:val="24"/>
          <w:szCs w:val="24"/>
        </w:rPr>
        <w:t>Hell</w:t>
      </w:r>
      <w:r w:rsidR="00E22D00">
        <w:rPr>
          <w:rFonts w:ascii="Times New Roman" w:hAnsi="Times New Roman" w:cs="Times New Roman"/>
          <w:sz w:val="24"/>
          <w:szCs w:val="24"/>
        </w:rPr>
        <w:t>a</w:t>
      </w:r>
      <w:proofErr w:type="spellEnd"/>
      <w:r w:rsidR="00E26722">
        <w:rPr>
          <w:rFonts w:ascii="Times New Roman" w:hAnsi="Times New Roman" w:cs="Times New Roman"/>
          <w:sz w:val="24"/>
          <w:szCs w:val="24"/>
        </w:rPr>
        <w:t xml:space="preserve"> and Giovanni in </w:t>
      </w:r>
      <w:commentRangeStart w:id="9"/>
      <w:r w:rsidR="00E26722">
        <w:rPr>
          <w:rFonts w:ascii="Times New Roman" w:hAnsi="Times New Roman" w:cs="Times New Roman"/>
          <w:sz w:val="24"/>
          <w:szCs w:val="24"/>
        </w:rPr>
        <w:t>a</w:t>
      </w:r>
      <w:r w:rsidR="002751D3">
        <w:rPr>
          <w:rFonts w:ascii="Times New Roman" w:hAnsi="Times New Roman" w:cs="Times New Roman"/>
          <w:sz w:val="24"/>
          <w:szCs w:val="24"/>
        </w:rPr>
        <w:t>nother</w:t>
      </w:r>
      <w:r w:rsidR="00E26722">
        <w:rPr>
          <w:rFonts w:ascii="Times New Roman" w:hAnsi="Times New Roman" w:cs="Times New Roman"/>
          <w:sz w:val="24"/>
          <w:szCs w:val="24"/>
        </w:rPr>
        <w:t xml:space="preserve"> room in the south of France.</w:t>
      </w:r>
      <w:commentRangeEnd w:id="9"/>
      <w:r w:rsidR="00185EE1">
        <w:rPr>
          <w:rStyle w:val="CommentReference"/>
        </w:rPr>
        <w:commentReference w:id="9"/>
      </w:r>
      <w:r w:rsidR="00E26722">
        <w:rPr>
          <w:rFonts w:ascii="Times New Roman" w:hAnsi="Times New Roman" w:cs="Times New Roman"/>
          <w:sz w:val="24"/>
          <w:szCs w:val="24"/>
        </w:rPr>
        <w:t xml:space="preserve"> This room was ostensibly supposed to be a home for both himself and </w:t>
      </w:r>
      <w:proofErr w:type="spellStart"/>
      <w:r w:rsidR="00E26722">
        <w:rPr>
          <w:rFonts w:ascii="Times New Roman" w:hAnsi="Times New Roman" w:cs="Times New Roman"/>
          <w:sz w:val="24"/>
          <w:szCs w:val="24"/>
        </w:rPr>
        <w:t>Hella</w:t>
      </w:r>
      <w:proofErr w:type="spellEnd"/>
      <w:r w:rsidR="00E26722">
        <w:rPr>
          <w:rFonts w:ascii="Times New Roman" w:hAnsi="Times New Roman" w:cs="Times New Roman"/>
          <w:sz w:val="24"/>
          <w:szCs w:val="24"/>
        </w:rPr>
        <w:t xml:space="preserve"> </w:t>
      </w:r>
      <w:r w:rsidR="002844E0">
        <w:rPr>
          <w:rFonts w:ascii="Times New Roman" w:hAnsi="Times New Roman" w:cs="Times New Roman"/>
          <w:sz w:val="24"/>
          <w:szCs w:val="24"/>
        </w:rPr>
        <w:t xml:space="preserve">and </w:t>
      </w:r>
      <w:r w:rsidR="00BB3423" w:rsidRPr="00BB3423">
        <w:rPr>
          <w:rFonts w:ascii="Times New Roman" w:hAnsi="Times New Roman" w:cs="Times New Roman"/>
          <w:sz w:val="24"/>
          <w:szCs w:val="24"/>
        </w:rPr>
        <w:t>represent</w:t>
      </w:r>
      <w:r w:rsidR="002844E0">
        <w:rPr>
          <w:rFonts w:ascii="Times New Roman" w:hAnsi="Times New Roman" w:cs="Times New Roman"/>
          <w:sz w:val="24"/>
          <w:szCs w:val="24"/>
        </w:rPr>
        <w:t xml:space="preserve">ed </w:t>
      </w:r>
      <w:r>
        <w:rPr>
          <w:rFonts w:ascii="Times New Roman" w:hAnsi="Times New Roman" w:cs="Times New Roman"/>
          <w:sz w:val="24"/>
          <w:szCs w:val="24"/>
        </w:rPr>
        <w:t>h</w:t>
      </w:r>
      <w:r w:rsidR="005876D0">
        <w:rPr>
          <w:rFonts w:ascii="Times New Roman" w:hAnsi="Times New Roman" w:cs="Times New Roman"/>
          <w:sz w:val="24"/>
          <w:szCs w:val="24"/>
        </w:rPr>
        <w:t xml:space="preserve">eterosexuality, </w:t>
      </w:r>
      <w:r w:rsidR="00BB3423" w:rsidRPr="00BB3423">
        <w:rPr>
          <w:rFonts w:ascii="Times New Roman" w:hAnsi="Times New Roman" w:cs="Times New Roman"/>
          <w:sz w:val="24"/>
          <w:szCs w:val="24"/>
        </w:rPr>
        <w:t>domesticity, family and normality</w:t>
      </w:r>
      <w:r w:rsidR="002844E0">
        <w:rPr>
          <w:rFonts w:ascii="Times New Roman" w:hAnsi="Times New Roman" w:cs="Times New Roman"/>
          <w:sz w:val="24"/>
          <w:szCs w:val="24"/>
        </w:rPr>
        <w:t xml:space="preserve">. He is unable to find </w:t>
      </w:r>
      <w:r w:rsidR="00E22D00">
        <w:rPr>
          <w:rFonts w:ascii="Times New Roman" w:hAnsi="Times New Roman" w:cs="Times New Roman"/>
          <w:sz w:val="24"/>
          <w:szCs w:val="24"/>
        </w:rPr>
        <w:t>happiness in this setting because it is a façade.</w:t>
      </w:r>
      <w:r w:rsidR="00BB3423" w:rsidRPr="00BB3423">
        <w:rPr>
          <w:rFonts w:ascii="Times New Roman" w:hAnsi="Times New Roman" w:cs="Times New Roman"/>
          <w:sz w:val="24"/>
          <w:szCs w:val="24"/>
        </w:rPr>
        <w:t xml:space="preserve"> </w:t>
      </w:r>
      <w:r w:rsidR="005876D0">
        <w:rPr>
          <w:rFonts w:ascii="Times New Roman" w:hAnsi="Times New Roman" w:cs="Times New Roman"/>
          <w:sz w:val="24"/>
          <w:szCs w:val="24"/>
        </w:rPr>
        <w:t>He clings to</w:t>
      </w:r>
      <w:r w:rsidR="00A119CA">
        <w:rPr>
          <w:rFonts w:ascii="Times New Roman" w:hAnsi="Times New Roman" w:cs="Times New Roman"/>
          <w:sz w:val="24"/>
          <w:szCs w:val="24"/>
        </w:rPr>
        <w:t xml:space="preserve"> </w:t>
      </w:r>
      <w:proofErr w:type="spellStart"/>
      <w:r w:rsidR="00A119CA">
        <w:rPr>
          <w:rFonts w:ascii="Times New Roman" w:hAnsi="Times New Roman" w:cs="Times New Roman"/>
          <w:sz w:val="24"/>
          <w:szCs w:val="24"/>
        </w:rPr>
        <w:t>Hella</w:t>
      </w:r>
      <w:proofErr w:type="spellEnd"/>
      <w:r w:rsidR="005876D0">
        <w:rPr>
          <w:rFonts w:ascii="Times New Roman" w:hAnsi="Times New Roman" w:cs="Times New Roman"/>
          <w:sz w:val="24"/>
          <w:szCs w:val="24"/>
        </w:rPr>
        <w:t xml:space="preserve"> “for my very life</w:t>
      </w:r>
      <w:r w:rsidR="00A119CA">
        <w:rPr>
          <w:rFonts w:ascii="Times New Roman" w:hAnsi="Times New Roman" w:cs="Times New Roman"/>
          <w:sz w:val="24"/>
          <w:szCs w:val="24"/>
        </w:rPr>
        <w:t>”</w:t>
      </w:r>
      <w:r w:rsidR="005876D0">
        <w:rPr>
          <w:rFonts w:ascii="Times New Roman" w:hAnsi="Times New Roman" w:cs="Times New Roman"/>
          <w:sz w:val="24"/>
          <w:szCs w:val="24"/>
        </w:rPr>
        <w:t xml:space="preserve"> (</w:t>
      </w:r>
      <w:r w:rsidR="00657857">
        <w:rPr>
          <w:rFonts w:ascii="Times New Roman" w:hAnsi="Times New Roman" w:cs="Times New Roman"/>
          <w:sz w:val="24"/>
          <w:szCs w:val="24"/>
        </w:rPr>
        <w:t>Baldwin</w:t>
      </w:r>
      <w:r w:rsidR="002751D3">
        <w:rPr>
          <w:rFonts w:ascii="Times New Roman" w:hAnsi="Times New Roman" w:cs="Times New Roman"/>
          <w:sz w:val="24"/>
          <w:szCs w:val="24"/>
        </w:rPr>
        <w:t xml:space="preserve"> </w:t>
      </w:r>
      <w:r w:rsidR="005876D0">
        <w:rPr>
          <w:rFonts w:ascii="Times New Roman" w:hAnsi="Times New Roman" w:cs="Times New Roman"/>
          <w:sz w:val="24"/>
          <w:szCs w:val="24"/>
        </w:rPr>
        <w:t>159) but she is unable to provide the peace</w:t>
      </w:r>
      <w:r>
        <w:rPr>
          <w:rFonts w:ascii="Times New Roman" w:hAnsi="Times New Roman" w:cs="Times New Roman"/>
          <w:sz w:val="24"/>
          <w:szCs w:val="24"/>
        </w:rPr>
        <w:t>, “the possibility of</w:t>
      </w:r>
      <w:r w:rsidR="00657857">
        <w:rPr>
          <w:rFonts w:ascii="Times New Roman" w:hAnsi="Times New Roman" w:cs="Times New Roman"/>
          <w:sz w:val="24"/>
          <w:szCs w:val="24"/>
        </w:rPr>
        <w:t xml:space="preserve"> legitimate surrender” (Baldwin</w:t>
      </w:r>
      <w:r>
        <w:rPr>
          <w:rFonts w:ascii="Times New Roman" w:hAnsi="Times New Roman" w:cs="Times New Roman"/>
          <w:sz w:val="24"/>
          <w:szCs w:val="24"/>
        </w:rPr>
        <w:t xml:space="preserve"> 121)</w:t>
      </w:r>
      <w:r w:rsidR="005876D0">
        <w:rPr>
          <w:rFonts w:ascii="Times New Roman" w:hAnsi="Times New Roman" w:cs="Times New Roman"/>
          <w:sz w:val="24"/>
          <w:szCs w:val="24"/>
        </w:rPr>
        <w:t xml:space="preserve"> and the validation he needs to feel normal and therefore a man</w:t>
      </w:r>
      <w:r w:rsidR="00E0069A" w:rsidRPr="00E0069A">
        <w:rPr>
          <w:rFonts w:ascii="Times New Roman" w:hAnsi="Times New Roman" w:cs="Times New Roman"/>
          <w:sz w:val="24"/>
          <w:szCs w:val="24"/>
        </w:rPr>
        <w:t xml:space="preserve">. </w:t>
      </w:r>
      <w:commentRangeStart w:id="10"/>
      <w:r w:rsidR="00E0069A" w:rsidRPr="00E0069A">
        <w:rPr>
          <w:rFonts w:ascii="Times New Roman" w:hAnsi="Times New Roman" w:cs="Times New Roman"/>
          <w:sz w:val="24"/>
          <w:szCs w:val="24"/>
        </w:rPr>
        <w:t xml:space="preserve">At this point I believe that his sexual orientation is </w:t>
      </w:r>
      <w:r w:rsidR="00E0069A">
        <w:rPr>
          <w:rFonts w:ascii="Times New Roman" w:hAnsi="Times New Roman" w:cs="Times New Roman"/>
          <w:sz w:val="24"/>
          <w:szCs w:val="24"/>
        </w:rPr>
        <w:t xml:space="preserve">subconsciously </w:t>
      </w:r>
      <w:r w:rsidR="00E0069A" w:rsidRPr="00E0069A">
        <w:rPr>
          <w:rFonts w:ascii="Times New Roman" w:hAnsi="Times New Roman" w:cs="Times New Roman"/>
          <w:sz w:val="24"/>
          <w:szCs w:val="24"/>
        </w:rPr>
        <w:t xml:space="preserve">set in his mind and he realizes that he is not bisexual, but fully homosexual. His abandonment of </w:t>
      </w:r>
      <w:proofErr w:type="spellStart"/>
      <w:r w:rsidR="00E0069A" w:rsidRPr="00E0069A">
        <w:rPr>
          <w:rFonts w:ascii="Times New Roman" w:hAnsi="Times New Roman" w:cs="Times New Roman"/>
          <w:sz w:val="24"/>
          <w:szCs w:val="24"/>
        </w:rPr>
        <w:t>Hella</w:t>
      </w:r>
      <w:proofErr w:type="spellEnd"/>
      <w:r w:rsidR="00E0069A" w:rsidRPr="00E0069A">
        <w:rPr>
          <w:rFonts w:ascii="Times New Roman" w:hAnsi="Times New Roman" w:cs="Times New Roman"/>
          <w:sz w:val="24"/>
          <w:szCs w:val="24"/>
        </w:rPr>
        <w:t xml:space="preserve"> in the south of Paris and sexual fling with a sailor, a transient person with no ties to any</w:t>
      </w:r>
      <w:r w:rsidR="00A119CA">
        <w:rPr>
          <w:rFonts w:ascii="Times New Roman" w:hAnsi="Times New Roman" w:cs="Times New Roman"/>
          <w:sz w:val="24"/>
          <w:szCs w:val="24"/>
        </w:rPr>
        <w:t xml:space="preserve"> physical</w:t>
      </w:r>
      <w:r w:rsidR="00E0069A" w:rsidRPr="00E0069A">
        <w:rPr>
          <w:rFonts w:ascii="Times New Roman" w:hAnsi="Times New Roman" w:cs="Times New Roman"/>
          <w:sz w:val="24"/>
          <w:szCs w:val="24"/>
        </w:rPr>
        <w:t xml:space="preserve"> place is a corroboration of that.  The novel ends with David wishing to “crack that mirror and be free” </w:t>
      </w:r>
      <w:commentRangeEnd w:id="10"/>
      <w:r w:rsidR="00185EE1">
        <w:rPr>
          <w:rStyle w:val="CommentReference"/>
        </w:rPr>
        <w:commentReference w:id="10"/>
      </w:r>
      <w:r w:rsidR="00657857">
        <w:rPr>
          <w:rFonts w:ascii="Times New Roman" w:hAnsi="Times New Roman" w:cs="Times New Roman"/>
          <w:sz w:val="24"/>
          <w:szCs w:val="24"/>
        </w:rPr>
        <w:t>(Baldwin</w:t>
      </w:r>
      <w:r w:rsidR="00E0069A" w:rsidRPr="00E0069A">
        <w:rPr>
          <w:rFonts w:ascii="Times New Roman" w:hAnsi="Times New Roman" w:cs="Times New Roman"/>
          <w:sz w:val="24"/>
          <w:szCs w:val="24"/>
        </w:rPr>
        <w:t xml:space="preserve"> 168) from his sexual orientation and the belief that he is corrupted and not worthy of saving. His salvation is </w:t>
      </w:r>
      <w:r w:rsidR="00E0069A" w:rsidRPr="00E0069A">
        <w:rPr>
          <w:rFonts w:ascii="Times New Roman" w:hAnsi="Times New Roman" w:cs="Times New Roman"/>
          <w:sz w:val="24"/>
          <w:szCs w:val="24"/>
        </w:rPr>
        <w:lastRenderedPageBreak/>
        <w:t>tied up in his flesh, which has repeatedly failed him because it des</w:t>
      </w:r>
      <w:bookmarkStart w:id="11" w:name="_GoBack"/>
      <w:bookmarkEnd w:id="11"/>
      <w:r w:rsidR="00E0069A" w:rsidRPr="00E0069A">
        <w:rPr>
          <w:rFonts w:ascii="Times New Roman" w:hAnsi="Times New Roman" w:cs="Times New Roman"/>
          <w:sz w:val="24"/>
          <w:szCs w:val="24"/>
        </w:rPr>
        <w:t>ire men instead of women</w:t>
      </w:r>
      <w:r w:rsidR="005876D0">
        <w:rPr>
          <w:rFonts w:ascii="Times New Roman" w:hAnsi="Times New Roman" w:cs="Times New Roman"/>
          <w:sz w:val="24"/>
          <w:szCs w:val="24"/>
        </w:rPr>
        <w:t xml:space="preserve">. </w:t>
      </w:r>
      <w:r w:rsidR="00A119CA">
        <w:rPr>
          <w:rFonts w:ascii="Times New Roman" w:hAnsi="Times New Roman" w:cs="Times New Roman"/>
          <w:sz w:val="24"/>
          <w:szCs w:val="24"/>
        </w:rPr>
        <w:t xml:space="preserve">He believes he will become a dirty old man like Jacque and the homosexual crowd in Paris. </w:t>
      </w:r>
      <w:proofErr w:type="spellStart"/>
      <w:r w:rsidR="005876D0">
        <w:rPr>
          <w:rFonts w:ascii="Times New Roman" w:hAnsi="Times New Roman" w:cs="Times New Roman"/>
          <w:sz w:val="24"/>
          <w:szCs w:val="24"/>
        </w:rPr>
        <w:t>Hella</w:t>
      </w:r>
      <w:proofErr w:type="spellEnd"/>
      <w:r w:rsidR="005876D0">
        <w:rPr>
          <w:rFonts w:ascii="Times New Roman" w:hAnsi="Times New Roman" w:cs="Times New Roman"/>
          <w:sz w:val="24"/>
          <w:szCs w:val="24"/>
        </w:rPr>
        <w:t xml:space="preserve"> is </w:t>
      </w:r>
      <w:r w:rsidR="00E0069A">
        <w:rPr>
          <w:rFonts w:ascii="Times New Roman" w:hAnsi="Times New Roman" w:cs="Times New Roman"/>
          <w:sz w:val="24"/>
          <w:szCs w:val="24"/>
        </w:rPr>
        <w:t xml:space="preserve">unfortunately </w:t>
      </w:r>
      <w:r w:rsidR="005876D0">
        <w:rPr>
          <w:rFonts w:ascii="Times New Roman" w:hAnsi="Times New Roman" w:cs="Times New Roman"/>
          <w:sz w:val="24"/>
          <w:szCs w:val="24"/>
        </w:rPr>
        <w:t xml:space="preserve">caught up in her own gender </w:t>
      </w:r>
      <w:r w:rsidR="002751D3">
        <w:rPr>
          <w:rFonts w:ascii="Times New Roman" w:hAnsi="Times New Roman" w:cs="Times New Roman"/>
          <w:sz w:val="24"/>
          <w:szCs w:val="24"/>
        </w:rPr>
        <w:t xml:space="preserve">role </w:t>
      </w:r>
      <w:r w:rsidR="005876D0">
        <w:rPr>
          <w:rFonts w:ascii="Times New Roman" w:hAnsi="Times New Roman" w:cs="Times New Roman"/>
          <w:sz w:val="24"/>
          <w:szCs w:val="24"/>
        </w:rPr>
        <w:t xml:space="preserve">struggles </w:t>
      </w:r>
      <w:r w:rsidR="003745DC">
        <w:rPr>
          <w:rFonts w:ascii="Times New Roman" w:hAnsi="Times New Roman" w:cs="Times New Roman"/>
          <w:sz w:val="24"/>
          <w:szCs w:val="24"/>
        </w:rPr>
        <w:t>between being a strong independent woman in society and the established vie</w:t>
      </w:r>
      <w:r w:rsidR="00DD6B42">
        <w:rPr>
          <w:rFonts w:ascii="Times New Roman" w:hAnsi="Times New Roman" w:cs="Times New Roman"/>
          <w:sz w:val="24"/>
          <w:szCs w:val="24"/>
        </w:rPr>
        <w:t>w</w:t>
      </w:r>
      <w:r w:rsidR="003745DC">
        <w:rPr>
          <w:rFonts w:ascii="Times New Roman" w:hAnsi="Times New Roman" w:cs="Times New Roman"/>
          <w:sz w:val="24"/>
          <w:szCs w:val="24"/>
        </w:rPr>
        <w:t xml:space="preserve">s that </w:t>
      </w:r>
      <w:r w:rsidR="00DD6B42">
        <w:rPr>
          <w:rFonts w:ascii="Times New Roman" w:hAnsi="Times New Roman" w:cs="Times New Roman"/>
          <w:sz w:val="24"/>
          <w:szCs w:val="24"/>
        </w:rPr>
        <w:t>her value is as</w:t>
      </w:r>
      <w:r w:rsidR="003745DC">
        <w:rPr>
          <w:rFonts w:ascii="Times New Roman" w:hAnsi="Times New Roman" w:cs="Times New Roman"/>
          <w:sz w:val="24"/>
          <w:szCs w:val="24"/>
        </w:rPr>
        <w:t xml:space="preserve"> a wife and mother. The room also becomes a façade for her</w:t>
      </w:r>
      <w:r w:rsidR="00DD6B42">
        <w:rPr>
          <w:rFonts w:ascii="Times New Roman" w:hAnsi="Times New Roman" w:cs="Times New Roman"/>
          <w:sz w:val="24"/>
          <w:szCs w:val="24"/>
        </w:rPr>
        <w:t xml:space="preserve"> and a subjugation of her </w:t>
      </w:r>
      <w:r w:rsidR="00BE123E">
        <w:rPr>
          <w:rFonts w:ascii="Times New Roman" w:hAnsi="Times New Roman" w:cs="Times New Roman"/>
          <w:sz w:val="24"/>
          <w:szCs w:val="24"/>
        </w:rPr>
        <w:t>desire to be free and unencumbered by gender roles.</w:t>
      </w:r>
      <w:r w:rsidR="005876D0">
        <w:rPr>
          <w:rFonts w:ascii="Times New Roman" w:hAnsi="Times New Roman" w:cs="Times New Roman"/>
          <w:sz w:val="24"/>
          <w:szCs w:val="24"/>
        </w:rPr>
        <w:t xml:space="preserve"> </w:t>
      </w:r>
    </w:p>
    <w:p w14:paraId="7B4CDC72" w14:textId="1C5F86F4" w:rsidR="004537B6" w:rsidRDefault="005B4080" w:rsidP="00ED1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David has sex with women to confirm his masculinity</w:t>
      </w:r>
      <w:r w:rsidR="003745DC">
        <w:rPr>
          <w:rFonts w:ascii="Times New Roman" w:hAnsi="Times New Roman" w:cs="Times New Roman"/>
          <w:sz w:val="24"/>
          <w:szCs w:val="24"/>
        </w:rPr>
        <w:t xml:space="preserve">, he is however unfulfilled in his sexual encounters with both Sue and </w:t>
      </w:r>
      <w:proofErr w:type="spellStart"/>
      <w:r w:rsidR="003745DC">
        <w:rPr>
          <w:rFonts w:ascii="Times New Roman" w:hAnsi="Times New Roman" w:cs="Times New Roman"/>
          <w:sz w:val="24"/>
          <w:szCs w:val="24"/>
        </w:rPr>
        <w:t>Hella</w:t>
      </w:r>
      <w:proofErr w:type="spellEnd"/>
      <w:r>
        <w:rPr>
          <w:rFonts w:ascii="Times New Roman" w:hAnsi="Times New Roman" w:cs="Times New Roman"/>
          <w:sz w:val="24"/>
          <w:szCs w:val="24"/>
        </w:rPr>
        <w:t xml:space="preserve"> </w:t>
      </w:r>
      <w:r w:rsidR="003745DC">
        <w:rPr>
          <w:rFonts w:ascii="Times New Roman" w:hAnsi="Times New Roman" w:cs="Times New Roman"/>
          <w:sz w:val="24"/>
          <w:szCs w:val="24"/>
        </w:rPr>
        <w:t xml:space="preserve">after being with Giovanni. He describes sex with both </w:t>
      </w:r>
      <w:r w:rsidR="00D34E30">
        <w:rPr>
          <w:rFonts w:ascii="Times New Roman" w:hAnsi="Times New Roman" w:cs="Times New Roman"/>
          <w:sz w:val="24"/>
          <w:szCs w:val="24"/>
        </w:rPr>
        <w:t>women</w:t>
      </w:r>
      <w:r>
        <w:rPr>
          <w:rFonts w:ascii="Times New Roman" w:hAnsi="Times New Roman" w:cs="Times New Roman"/>
          <w:sz w:val="24"/>
          <w:szCs w:val="24"/>
        </w:rPr>
        <w:t xml:space="preserve"> </w:t>
      </w:r>
      <w:r w:rsidR="003745DC">
        <w:rPr>
          <w:rFonts w:ascii="Times New Roman" w:hAnsi="Times New Roman" w:cs="Times New Roman"/>
          <w:sz w:val="24"/>
          <w:szCs w:val="24"/>
        </w:rPr>
        <w:t>as unsatisfying and physical encounters devoid of emotional attachment</w:t>
      </w:r>
      <w:r w:rsidR="00E0069A">
        <w:rPr>
          <w:rFonts w:ascii="Times New Roman" w:hAnsi="Times New Roman" w:cs="Times New Roman"/>
          <w:sz w:val="24"/>
          <w:szCs w:val="24"/>
        </w:rPr>
        <w:t>.</w:t>
      </w:r>
      <w:r w:rsidR="00BE123E">
        <w:rPr>
          <w:rFonts w:ascii="Times New Roman" w:hAnsi="Times New Roman" w:cs="Times New Roman"/>
          <w:sz w:val="24"/>
          <w:szCs w:val="24"/>
        </w:rPr>
        <w:t xml:space="preserve"> I am not sure that David ever admits who he truly is and James Baldwin leaves the ending of the novel </w:t>
      </w:r>
      <w:r w:rsidR="00E0069A">
        <w:rPr>
          <w:rFonts w:ascii="Times New Roman" w:hAnsi="Times New Roman" w:cs="Times New Roman"/>
          <w:sz w:val="24"/>
          <w:szCs w:val="24"/>
        </w:rPr>
        <w:t xml:space="preserve">somewhat </w:t>
      </w:r>
      <w:r w:rsidR="00BE123E">
        <w:rPr>
          <w:rFonts w:ascii="Times New Roman" w:hAnsi="Times New Roman" w:cs="Times New Roman"/>
          <w:sz w:val="24"/>
          <w:szCs w:val="24"/>
        </w:rPr>
        <w:t>ambiguous.</w:t>
      </w:r>
      <w:r w:rsidR="00733679">
        <w:rPr>
          <w:rFonts w:ascii="Times New Roman" w:hAnsi="Times New Roman" w:cs="Times New Roman"/>
          <w:sz w:val="24"/>
          <w:szCs w:val="24"/>
        </w:rPr>
        <w:t xml:space="preserve"> The rooms are diametrically opposed in terms of David’s expectations and desires which fluctuate between heterosexuality and homosexuality. They are not able to provide the answers that he needs or more forthrightly the answer which he refuses to acknowledge. </w:t>
      </w:r>
      <w:r w:rsidR="00E0069A">
        <w:rPr>
          <w:rFonts w:ascii="Times New Roman" w:hAnsi="Times New Roman" w:cs="Times New Roman"/>
          <w:sz w:val="24"/>
          <w:szCs w:val="24"/>
        </w:rPr>
        <w:t xml:space="preserve">It is unfortunate that he fled to Europe to find himself and in the process it turned out to be “the same </w:t>
      </w:r>
      <w:proofErr w:type="gramStart"/>
      <w:r w:rsidR="00E0069A">
        <w:rPr>
          <w:rFonts w:ascii="Times New Roman" w:hAnsi="Times New Roman" w:cs="Times New Roman"/>
          <w:sz w:val="24"/>
          <w:szCs w:val="24"/>
        </w:rPr>
        <w:t>self  from</w:t>
      </w:r>
      <w:proofErr w:type="gramEnd"/>
      <w:r w:rsidR="00E0069A">
        <w:rPr>
          <w:rFonts w:ascii="Times New Roman" w:hAnsi="Times New Roman" w:cs="Times New Roman"/>
          <w:sz w:val="24"/>
          <w:szCs w:val="24"/>
        </w:rPr>
        <w:t xml:space="preserve"> which I spent s</w:t>
      </w:r>
      <w:r w:rsidR="00657857">
        <w:rPr>
          <w:rFonts w:ascii="Times New Roman" w:hAnsi="Times New Roman" w:cs="Times New Roman"/>
          <w:sz w:val="24"/>
          <w:szCs w:val="24"/>
        </w:rPr>
        <w:t>o much time in flight” (Baldwin</w:t>
      </w:r>
      <w:r w:rsidR="00E0069A">
        <w:rPr>
          <w:rFonts w:ascii="Times New Roman" w:hAnsi="Times New Roman" w:cs="Times New Roman"/>
          <w:sz w:val="24"/>
          <w:szCs w:val="24"/>
        </w:rPr>
        <w:t xml:space="preserve"> 21). </w:t>
      </w:r>
      <w:commentRangeStart w:id="12"/>
      <w:r w:rsidR="00D34E30">
        <w:rPr>
          <w:rFonts w:ascii="Times New Roman" w:hAnsi="Times New Roman" w:cs="Times New Roman"/>
          <w:sz w:val="24"/>
          <w:szCs w:val="24"/>
        </w:rPr>
        <w:t xml:space="preserve">I believe that the dualism between masculinity and sexual orientation happens every day in our society for both men and women. The strict confines of normative gender identity and sexual orientation imprisons many. James Baldwin novel bravely explores this is his novel, however he does not as the voice of the main protagonist </w:t>
      </w:r>
      <w:r w:rsidR="000D23B6">
        <w:rPr>
          <w:rFonts w:ascii="Times New Roman" w:hAnsi="Times New Roman" w:cs="Times New Roman"/>
          <w:sz w:val="24"/>
          <w:szCs w:val="24"/>
        </w:rPr>
        <w:t xml:space="preserve">give the reader a happy ending. This in my view is purposely done. </w:t>
      </w:r>
      <w:r w:rsidR="004537B6">
        <w:rPr>
          <w:rFonts w:ascii="Times New Roman" w:hAnsi="Times New Roman" w:cs="Times New Roman"/>
          <w:sz w:val="24"/>
          <w:szCs w:val="24"/>
        </w:rPr>
        <w:t>He wants us as a society to think about compartmentalization and how is not always easy to fit into the prescribed roles.</w:t>
      </w:r>
      <w:commentRangeEnd w:id="12"/>
      <w:r w:rsidR="00484D04">
        <w:rPr>
          <w:rStyle w:val="CommentReference"/>
        </w:rPr>
        <w:commentReference w:id="12"/>
      </w:r>
    </w:p>
    <w:p w14:paraId="4EB1F481" w14:textId="77777777" w:rsidR="004537B6" w:rsidRDefault="004537B6" w:rsidP="00ED1981">
      <w:pPr>
        <w:spacing w:line="480" w:lineRule="auto"/>
        <w:ind w:firstLine="720"/>
        <w:rPr>
          <w:rFonts w:ascii="Times New Roman" w:hAnsi="Times New Roman" w:cs="Times New Roman"/>
          <w:sz w:val="24"/>
          <w:szCs w:val="24"/>
        </w:rPr>
      </w:pPr>
    </w:p>
    <w:p w14:paraId="70D67209" w14:textId="77777777" w:rsidR="00ED1981" w:rsidRDefault="00ED1981" w:rsidP="00484D04">
      <w:pPr>
        <w:spacing w:line="480" w:lineRule="auto"/>
        <w:rPr>
          <w:rFonts w:ascii="Times New Roman" w:hAnsi="Times New Roman" w:cs="Times New Roman"/>
          <w:sz w:val="24"/>
          <w:szCs w:val="24"/>
        </w:rPr>
      </w:pPr>
    </w:p>
    <w:p w14:paraId="6DE1AA71" w14:textId="20DF2500" w:rsidR="005B4080" w:rsidRDefault="003C514A" w:rsidP="00ED1981">
      <w:pPr>
        <w:spacing w:line="480" w:lineRule="auto"/>
        <w:ind w:firstLine="720"/>
        <w:jc w:val="center"/>
        <w:rPr>
          <w:rFonts w:ascii="Times New Roman" w:hAnsi="Times New Roman" w:cs="Times New Roman"/>
          <w:sz w:val="24"/>
          <w:szCs w:val="24"/>
        </w:rPr>
      </w:pPr>
      <w:commentRangeStart w:id="13"/>
      <w:r>
        <w:rPr>
          <w:rFonts w:ascii="Times New Roman" w:hAnsi="Times New Roman" w:cs="Times New Roman"/>
          <w:sz w:val="24"/>
          <w:szCs w:val="24"/>
        </w:rPr>
        <w:lastRenderedPageBreak/>
        <w:t>W</w:t>
      </w:r>
      <w:r w:rsidR="004537B6">
        <w:rPr>
          <w:rFonts w:ascii="Times New Roman" w:hAnsi="Times New Roman" w:cs="Times New Roman"/>
          <w:sz w:val="24"/>
          <w:szCs w:val="24"/>
        </w:rPr>
        <w:t xml:space="preserve">orks </w:t>
      </w:r>
      <w:r w:rsidR="00ED1981">
        <w:rPr>
          <w:rFonts w:ascii="Times New Roman" w:hAnsi="Times New Roman" w:cs="Times New Roman"/>
          <w:sz w:val="24"/>
          <w:szCs w:val="24"/>
        </w:rPr>
        <w:t>C</w:t>
      </w:r>
      <w:r w:rsidR="00484D04">
        <w:rPr>
          <w:rFonts w:ascii="Times New Roman" w:hAnsi="Times New Roman" w:cs="Times New Roman"/>
          <w:sz w:val="24"/>
          <w:szCs w:val="24"/>
        </w:rPr>
        <w:t>ited</w:t>
      </w:r>
      <w:commentRangeEnd w:id="13"/>
      <w:r w:rsidR="00484D04">
        <w:rPr>
          <w:rStyle w:val="CommentReference"/>
        </w:rPr>
        <w:commentReference w:id="13"/>
      </w:r>
    </w:p>
    <w:p w14:paraId="0554B5E7" w14:textId="77777777" w:rsidR="004537B6" w:rsidRDefault="004537B6" w:rsidP="00ED1981">
      <w:pPr>
        <w:spacing w:line="480" w:lineRule="auto"/>
        <w:rPr>
          <w:rFonts w:ascii="Times New Roman" w:hAnsi="Times New Roman" w:cs="Times New Roman"/>
          <w:sz w:val="24"/>
          <w:szCs w:val="24"/>
        </w:rPr>
      </w:pPr>
      <w:r>
        <w:rPr>
          <w:rFonts w:ascii="Times New Roman" w:hAnsi="Times New Roman" w:cs="Times New Roman"/>
          <w:sz w:val="24"/>
          <w:szCs w:val="24"/>
        </w:rPr>
        <w:t xml:space="preserve">Baldwin, James. </w:t>
      </w:r>
      <w:r w:rsidRPr="00521296">
        <w:rPr>
          <w:rFonts w:ascii="Times New Roman" w:hAnsi="Times New Roman" w:cs="Times New Roman"/>
          <w:i/>
          <w:sz w:val="24"/>
          <w:szCs w:val="24"/>
        </w:rPr>
        <w:t xml:space="preserve">“Giovanni’s Room”. </w:t>
      </w:r>
      <w:r>
        <w:rPr>
          <w:rFonts w:ascii="Times New Roman" w:hAnsi="Times New Roman" w:cs="Times New Roman"/>
          <w:sz w:val="24"/>
          <w:szCs w:val="24"/>
        </w:rPr>
        <w:t>New York: Vintage International Vintage Books, 1956.</w:t>
      </w:r>
    </w:p>
    <w:p w14:paraId="1DD31458" w14:textId="77777777" w:rsidR="004537B6" w:rsidRDefault="004537B6" w:rsidP="00ED1981">
      <w:pPr>
        <w:spacing w:line="480" w:lineRule="auto"/>
        <w:rPr>
          <w:rFonts w:ascii="Times New Roman" w:hAnsi="Times New Roman" w:cs="Times New Roman"/>
          <w:sz w:val="24"/>
          <w:szCs w:val="24"/>
        </w:rPr>
      </w:pPr>
      <w:r>
        <w:rPr>
          <w:rFonts w:ascii="Times New Roman" w:hAnsi="Times New Roman" w:cs="Times New Roman"/>
          <w:sz w:val="24"/>
          <w:szCs w:val="24"/>
        </w:rPr>
        <w:tab/>
        <w:t>Print.</w:t>
      </w:r>
    </w:p>
    <w:p w14:paraId="42AD9FED" w14:textId="2D4A5D1D" w:rsidR="00257304" w:rsidRPr="00A55A07" w:rsidRDefault="004537B6" w:rsidP="00ED1981">
      <w:pPr>
        <w:spacing w:line="480" w:lineRule="auto"/>
        <w:rPr>
          <w:rFonts w:ascii="Times New Roman" w:hAnsi="Times New Roman" w:cs="Times New Roman"/>
          <w:sz w:val="24"/>
          <w:szCs w:val="24"/>
        </w:rPr>
      </w:pPr>
      <w:r>
        <w:rPr>
          <w:rFonts w:ascii="Times New Roman" w:hAnsi="Times New Roman" w:cs="Times New Roman"/>
          <w:sz w:val="24"/>
          <w:szCs w:val="24"/>
        </w:rPr>
        <w:t>Bornstein, Kate. “</w:t>
      </w:r>
      <w:r w:rsidRPr="00521296">
        <w:rPr>
          <w:rFonts w:ascii="Times New Roman" w:hAnsi="Times New Roman" w:cs="Times New Roman"/>
          <w:i/>
          <w:sz w:val="24"/>
          <w:szCs w:val="24"/>
        </w:rPr>
        <w:t>My New Gender Workbook</w:t>
      </w:r>
      <w:r>
        <w:rPr>
          <w:rFonts w:ascii="Times New Roman" w:hAnsi="Times New Roman" w:cs="Times New Roman"/>
          <w:sz w:val="24"/>
          <w:szCs w:val="24"/>
        </w:rPr>
        <w:t>”.</w:t>
      </w:r>
      <w:r w:rsidR="00521296">
        <w:rPr>
          <w:rFonts w:ascii="Times New Roman" w:hAnsi="Times New Roman" w:cs="Times New Roman"/>
          <w:sz w:val="24"/>
          <w:szCs w:val="24"/>
        </w:rPr>
        <w:t xml:space="preserve"> New York: </w:t>
      </w:r>
      <w:r>
        <w:rPr>
          <w:rFonts w:ascii="Times New Roman" w:hAnsi="Times New Roman" w:cs="Times New Roman"/>
          <w:sz w:val="24"/>
          <w:szCs w:val="24"/>
        </w:rPr>
        <w:t xml:space="preserve"> Routledge; 2</w:t>
      </w:r>
      <w:r w:rsidRPr="004537B6">
        <w:rPr>
          <w:rFonts w:ascii="Times New Roman" w:hAnsi="Times New Roman" w:cs="Times New Roman"/>
          <w:sz w:val="24"/>
          <w:szCs w:val="24"/>
          <w:vertAlign w:val="superscript"/>
        </w:rPr>
        <w:t>nd</w:t>
      </w:r>
      <w:r>
        <w:rPr>
          <w:rFonts w:ascii="Times New Roman" w:hAnsi="Times New Roman" w:cs="Times New Roman"/>
          <w:sz w:val="24"/>
          <w:szCs w:val="24"/>
        </w:rPr>
        <w:t xml:space="preserve"> Ed, 2013</w:t>
      </w:r>
      <w:r w:rsidR="00521296">
        <w:rPr>
          <w:rFonts w:ascii="Times New Roman" w:hAnsi="Times New Roman" w:cs="Times New Roman"/>
          <w:sz w:val="24"/>
          <w:szCs w:val="24"/>
        </w:rPr>
        <w:t>. Print.</w:t>
      </w:r>
    </w:p>
    <w:sectPr w:rsidR="00257304" w:rsidRPr="00A55A07">
      <w:headerReference w:type="even" r:id="rId9"/>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6-10-09T09:23:00Z" w:initials="Office">
    <w:p w14:paraId="0632DE96" w14:textId="4BC71A8A" w:rsidR="00657857" w:rsidRDefault="00657857">
      <w:pPr>
        <w:pStyle w:val="CommentText"/>
      </w:pPr>
      <w:r>
        <w:rPr>
          <w:rStyle w:val="CommentReference"/>
        </w:rPr>
        <w:annotationRef/>
      </w:r>
      <w:r>
        <w:t xml:space="preserve">Intro begins with overview of the novel and relates to course content. </w:t>
      </w:r>
    </w:p>
  </w:comment>
  <w:comment w:id="1" w:author="Microsoft Office User" w:date="2016-10-09T09:11:00Z" w:initials="Office">
    <w:p w14:paraId="6982E2CE" w14:textId="0FF8A860" w:rsidR="00185EE1" w:rsidRDefault="00185EE1">
      <w:pPr>
        <w:pStyle w:val="CommentText"/>
      </w:pPr>
      <w:r>
        <w:rPr>
          <w:rStyle w:val="CommentReference"/>
        </w:rPr>
        <w:annotationRef/>
      </w:r>
      <w:r>
        <w:t>Inclusion of additional essay assigned for class</w:t>
      </w:r>
    </w:p>
  </w:comment>
  <w:comment w:id="2" w:author="Microsoft Office User" w:date="2016-10-09T09:11:00Z" w:initials="Office">
    <w:p w14:paraId="623A4FB3" w14:textId="3E8D3ED0" w:rsidR="00185EE1" w:rsidRDefault="00185EE1">
      <w:pPr>
        <w:pStyle w:val="CommentText"/>
      </w:pPr>
      <w:r>
        <w:rPr>
          <w:rStyle w:val="CommentReference"/>
        </w:rPr>
        <w:annotationRef/>
      </w:r>
      <w:r>
        <w:t>Thesis Burdens of Proof (</w:t>
      </w:r>
      <w:proofErr w:type="spellStart"/>
      <w:r>
        <w:t>BoP</w:t>
      </w:r>
      <w:proofErr w:type="spellEnd"/>
      <w:r>
        <w:t>):</w:t>
      </w:r>
    </w:p>
    <w:p w14:paraId="36E3D9DE" w14:textId="77777777" w:rsidR="00185EE1" w:rsidRDefault="00185EE1">
      <w:pPr>
        <w:pStyle w:val="CommentText"/>
      </w:pPr>
    </w:p>
    <w:p w14:paraId="5160326E" w14:textId="250B880E" w:rsidR="00185EE1" w:rsidRDefault="00185EE1" w:rsidP="00185EE1">
      <w:pPr>
        <w:pStyle w:val="CommentText"/>
        <w:numPr>
          <w:ilvl w:val="0"/>
          <w:numId w:val="1"/>
        </w:numPr>
      </w:pPr>
      <w:r>
        <w:t>David believes the dominant social idea that gender and sexuality are tied (if you are gay you lose your masculinity)</w:t>
      </w:r>
    </w:p>
    <w:p w14:paraId="792C39F7" w14:textId="77777777" w:rsidR="00185EE1" w:rsidRDefault="00185EE1">
      <w:pPr>
        <w:pStyle w:val="CommentText"/>
      </w:pPr>
    </w:p>
    <w:p w14:paraId="30B8A6CD" w14:textId="0EF9BF12" w:rsidR="00185EE1" w:rsidRDefault="00185EE1" w:rsidP="00185EE1">
      <w:pPr>
        <w:pStyle w:val="CommentText"/>
        <w:numPr>
          <w:ilvl w:val="0"/>
          <w:numId w:val="1"/>
        </w:numPr>
      </w:pPr>
      <w:r>
        <w:t>David believes that homosexuality is wrong</w:t>
      </w:r>
    </w:p>
    <w:p w14:paraId="17964648" w14:textId="77777777" w:rsidR="00185EE1" w:rsidRDefault="00185EE1">
      <w:pPr>
        <w:pStyle w:val="CommentText"/>
      </w:pPr>
    </w:p>
    <w:p w14:paraId="1EEF42A6" w14:textId="28ABBD1C" w:rsidR="00185EE1" w:rsidRDefault="00185EE1" w:rsidP="00185EE1">
      <w:pPr>
        <w:pStyle w:val="CommentText"/>
        <w:numPr>
          <w:ilvl w:val="0"/>
          <w:numId w:val="1"/>
        </w:numPr>
      </w:pPr>
      <w:r>
        <w:t xml:space="preserve">These views imprison him </w:t>
      </w:r>
      <w:r w:rsidR="001249F7">
        <w:t>and that imprisonment is represented through the text’s treatment of “rooms”</w:t>
      </w:r>
    </w:p>
  </w:comment>
  <w:comment w:id="3" w:author="Microsoft Office User" w:date="2016-10-09T09:14:00Z" w:initials="Office">
    <w:p w14:paraId="32EDB7F6" w14:textId="324BDF79" w:rsidR="00185EE1" w:rsidRDefault="00185EE1">
      <w:pPr>
        <w:pStyle w:val="CommentText"/>
      </w:pPr>
      <w:r>
        <w:rPr>
          <w:rStyle w:val="CommentReference"/>
        </w:rPr>
        <w:annotationRef/>
      </w:r>
      <w:proofErr w:type="spellStart"/>
      <w:r>
        <w:t>BoP</w:t>
      </w:r>
      <w:proofErr w:type="spellEnd"/>
      <w:r>
        <w:t xml:space="preserve"> 1: David’s gender/sexuality beliefs</w:t>
      </w:r>
    </w:p>
  </w:comment>
  <w:comment w:id="4" w:author="Microsoft Office User" w:date="2016-10-09T09:15:00Z" w:initials="Office">
    <w:p w14:paraId="373638F6" w14:textId="66259E30" w:rsidR="00185EE1" w:rsidRDefault="00185EE1">
      <w:pPr>
        <w:pStyle w:val="CommentText"/>
      </w:pPr>
      <w:r>
        <w:rPr>
          <w:rStyle w:val="CommentReference"/>
        </w:rPr>
        <w:annotationRef/>
      </w:r>
      <w:r>
        <w:t>Incorporation of select quotes (not too long) to support author’s claims. MLA in-text citations.</w:t>
      </w:r>
    </w:p>
  </w:comment>
  <w:comment w:id="5" w:author="Microsoft Office User" w:date="2016-10-09T09:15:00Z" w:initials="Office">
    <w:p w14:paraId="4C3297DD" w14:textId="23C8E6AC" w:rsidR="00185EE1" w:rsidRDefault="00185EE1">
      <w:pPr>
        <w:pStyle w:val="CommentText"/>
      </w:pPr>
      <w:r>
        <w:rPr>
          <w:rStyle w:val="CommentReference"/>
        </w:rPr>
        <w:annotationRef/>
      </w:r>
      <w:proofErr w:type="spellStart"/>
      <w:r>
        <w:t>BoP</w:t>
      </w:r>
      <w:proofErr w:type="spellEnd"/>
      <w:r>
        <w:t xml:space="preserve"> 2: David’s beliefs that homosexuality is bad</w:t>
      </w:r>
    </w:p>
  </w:comment>
  <w:comment w:id="6" w:author="Microsoft Office User" w:date="2016-10-09T09:16:00Z" w:initials="Office">
    <w:p w14:paraId="216B57CD" w14:textId="1DC10F9C" w:rsidR="00185EE1" w:rsidRDefault="00185EE1">
      <w:pPr>
        <w:pStyle w:val="CommentText"/>
      </w:pPr>
      <w:r>
        <w:rPr>
          <w:rStyle w:val="CommentReference"/>
        </w:rPr>
        <w:annotationRef/>
      </w:r>
      <w:r>
        <w:t xml:space="preserve">Analysis of </w:t>
      </w:r>
      <w:r w:rsidR="001249F7">
        <w:t>the room</w:t>
      </w:r>
      <w:r>
        <w:t xml:space="preserve"> to show that David sees homosexuality as bad/dirty AND that it is tied to femininity in his mind.</w:t>
      </w:r>
    </w:p>
  </w:comment>
  <w:comment w:id="7" w:author="Microsoft Office User" w:date="2016-10-09T09:17:00Z" w:initials="Office">
    <w:p w14:paraId="1761F712" w14:textId="6473B365" w:rsidR="00185EE1" w:rsidRDefault="00185EE1">
      <w:pPr>
        <w:pStyle w:val="CommentText"/>
      </w:pPr>
      <w:r>
        <w:rPr>
          <w:rStyle w:val="CommentReference"/>
        </w:rPr>
        <w:annotationRef/>
      </w:r>
      <w:proofErr w:type="spellStart"/>
      <w:r>
        <w:t>BoP</w:t>
      </w:r>
      <w:proofErr w:type="spellEnd"/>
      <w:r>
        <w:t xml:space="preserve"> 3: David’s beliefs imprison him</w:t>
      </w:r>
    </w:p>
  </w:comment>
  <w:comment w:id="8" w:author="Microsoft Office User" w:date="2016-10-09T09:18:00Z" w:initials="Office">
    <w:p w14:paraId="71DBEA07" w14:textId="3508A9E4" w:rsidR="00185EE1" w:rsidRDefault="00185EE1">
      <w:pPr>
        <w:pStyle w:val="CommentText"/>
      </w:pPr>
      <w:r>
        <w:rPr>
          <w:rStyle w:val="CommentReference"/>
        </w:rPr>
        <w:annotationRef/>
      </w:r>
      <w:r>
        <w:t>Textual evidence</w:t>
      </w:r>
      <w:r w:rsidR="001249F7">
        <w:t xml:space="preserve"> (“room becomes a closet”)</w:t>
      </w:r>
      <w:r>
        <w:t xml:space="preserve">. This portion of the argument could use more explanation/development to be fully convincing. </w:t>
      </w:r>
      <w:r w:rsidR="001249F7">
        <w:t xml:space="preserve">Author should make a stronger connection between this language, the room, and David’s sense of imprisonment. </w:t>
      </w:r>
    </w:p>
  </w:comment>
  <w:comment w:id="9" w:author="Microsoft Office User" w:date="2016-10-09T09:19:00Z" w:initials="Office">
    <w:p w14:paraId="7986BADF" w14:textId="39BAEDD5" w:rsidR="00185EE1" w:rsidRDefault="00185EE1">
      <w:pPr>
        <w:pStyle w:val="CommentText"/>
      </w:pPr>
      <w:r>
        <w:rPr>
          <w:rStyle w:val="CommentReference"/>
        </w:rPr>
        <w:annotationRef/>
      </w:r>
      <w:proofErr w:type="spellStart"/>
      <w:r>
        <w:t>BoP</w:t>
      </w:r>
      <w:proofErr w:type="spellEnd"/>
      <w:r>
        <w:t xml:space="preserve"> 3: David’s beliefs imprison him (and his fiancé) </w:t>
      </w:r>
    </w:p>
  </w:comment>
  <w:comment w:id="10" w:author="Microsoft Office User" w:date="2016-10-09T09:20:00Z" w:initials="Office">
    <w:p w14:paraId="5342CD5C" w14:textId="0B2EC9A5" w:rsidR="00185EE1" w:rsidRDefault="00185EE1">
      <w:pPr>
        <w:pStyle w:val="CommentText"/>
      </w:pPr>
      <w:r>
        <w:rPr>
          <w:rStyle w:val="CommentReference"/>
        </w:rPr>
        <w:annotationRef/>
      </w:r>
      <w:r>
        <w:t xml:space="preserve">Analysis of plot and language to support the interpretation of the room as imprisoning (representing David’s imprisonment </w:t>
      </w:r>
      <w:r w:rsidR="00484D04">
        <w:t>from his beliefs about gender and sexuality).</w:t>
      </w:r>
    </w:p>
  </w:comment>
  <w:comment w:id="12" w:author="Microsoft Office User" w:date="2016-10-09T09:22:00Z" w:initials="Office">
    <w:p w14:paraId="7EF7F2C0" w14:textId="7646D42A" w:rsidR="00484D04" w:rsidRDefault="00484D04">
      <w:pPr>
        <w:pStyle w:val="CommentText"/>
      </w:pPr>
      <w:r>
        <w:rPr>
          <w:rStyle w:val="CommentReference"/>
        </w:rPr>
        <w:annotationRef/>
      </w:r>
      <w:r>
        <w:t xml:space="preserve">Conclusion sums up argument, reflects on the issues raised in the essay, connects to course concepts. </w:t>
      </w:r>
    </w:p>
  </w:comment>
  <w:comment w:id="13" w:author="Microsoft Office User" w:date="2016-10-09T09:22:00Z" w:initials="Office">
    <w:p w14:paraId="54A21538" w14:textId="77777777" w:rsidR="00484D04" w:rsidRDefault="00484D04">
      <w:pPr>
        <w:pStyle w:val="CommentText"/>
      </w:pPr>
      <w:r>
        <w:rPr>
          <w:rStyle w:val="CommentReference"/>
        </w:rPr>
        <w:annotationRef/>
      </w:r>
      <w:r>
        <w:t>Works Cited page lists the novel and the additional source.</w:t>
      </w:r>
    </w:p>
    <w:p w14:paraId="619D55EA" w14:textId="77777777" w:rsidR="00484D04" w:rsidRDefault="00484D04">
      <w:pPr>
        <w:pStyle w:val="CommentText"/>
      </w:pPr>
    </w:p>
    <w:p w14:paraId="2B9B3749" w14:textId="6BF5EB77" w:rsidR="00484D04" w:rsidRDefault="00484D04">
      <w:pPr>
        <w:pStyle w:val="CommentText"/>
      </w:pPr>
      <w:r>
        <w:t xml:space="preserve">Double spaced, hanging indents.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2DE96" w15:done="0"/>
  <w15:commentEx w15:paraId="6982E2CE" w15:done="0"/>
  <w15:commentEx w15:paraId="1EEF42A6" w15:done="0"/>
  <w15:commentEx w15:paraId="32EDB7F6" w15:done="0"/>
  <w15:commentEx w15:paraId="373638F6" w15:done="0"/>
  <w15:commentEx w15:paraId="4C3297DD" w15:done="0"/>
  <w15:commentEx w15:paraId="216B57CD" w15:done="0"/>
  <w15:commentEx w15:paraId="1761F712" w15:done="0"/>
  <w15:commentEx w15:paraId="71DBEA07" w15:done="0"/>
  <w15:commentEx w15:paraId="7986BADF" w15:done="0"/>
  <w15:commentEx w15:paraId="5342CD5C" w15:done="0"/>
  <w15:commentEx w15:paraId="7EF7F2C0" w15:done="0"/>
  <w15:commentEx w15:paraId="2B9B37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4A10C" w14:textId="77777777" w:rsidR="00CA7432" w:rsidRDefault="00CA7432" w:rsidP="006579CC">
      <w:pPr>
        <w:spacing w:after="0" w:line="240" w:lineRule="auto"/>
      </w:pPr>
      <w:r>
        <w:separator/>
      </w:r>
    </w:p>
  </w:endnote>
  <w:endnote w:type="continuationSeparator" w:id="0">
    <w:p w14:paraId="3C6F154A" w14:textId="77777777" w:rsidR="00CA7432" w:rsidRDefault="00CA7432" w:rsidP="0065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9CB7" w14:textId="77777777" w:rsidR="00CA7432" w:rsidRDefault="00CA7432" w:rsidP="006579CC">
      <w:pPr>
        <w:spacing w:after="0" w:line="240" w:lineRule="auto"/>
      </w:pPr>
      <w:r>
        <w:separator/>
      </w:r>
    </w:p>
  </w:footnote>
  <w:footnote w:type="continuationSeparator" w:id="0">
    <w:p w14:paraId="67E37235" w14:textId="77777777" w:rsidR="00CA7432" w:rsidRDefault="00CA7432" w:rsidP="006579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DAD6" w14:textId="77777777" w:rsidR="006579CC" w:rsidRDefault="006579CC" w:rsidP="00320A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0B386" w14:textId="77777777" w:rsidR="006579CC" w:rsidRDefault="006579CC" w:rsidP="006579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2D64" w14:textId="77777777" w:rsidR="006579CC" w:rsidRDefault="006579CC" w:rsidP="00320A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702153" w14:textId="77777777" w:rsidR="006579CC" w:rsidRDefault="006579CC" w:rsidP="006579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E344B"/>
    <w:multiLevelType w:val="hybridMultilevel"/>
    <w:tmpl w:val="4364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07"/>
    <w:rsid w:val="00016192"/>
    <w:rsid w:val="000B4E41"/>
    <w:rsid w:val="000B4F34"/>
    <w:rsid w:val="000D23B6"/>
    <w:rsid w:val="000E01C6"/>
    <w:rsid w:val="000E749F"/>
    <w:rsid w:val="001249F7"/>
    <w:rsid w:val="00185EE1"/>
    <w:rsid w:val="001E4799"/>
    <w:rsid w:val="001E76B4"/>
    <w:rsid w:val="00232E8C"/>
    <w:rsid w:val="0025592B"/>
    <w:rsid w:val="00257304"/>
    <w:rsid w:val="002714E0"/>
    <w:rsid w:val="002751D3"/>
    <w:rsid w:val="002844E0"/>
    <w:rsid w:val="002A41EC"/>
    <w:rsid w:val="00312B54"/>
    <w:rsid w:val="0032380F"/>
    <w:rsid w:val="003507BC"/>
    <w:rsid w:val="003745DC"/>
    <w:rsid w:val="0039475E"/>
    <w:rsid w:val="003C514A"/>
    <w:rsid w:val="003E0551"/>
    <w:rsid w:val="003E6C63"/>
    <w:rsid w:val="003F5DAA"/>
    <w:rsid w:val="004537B6"/>
    <w:rsid w:val="00484D04"/>
    <w:rsid w:val="004B41B2"/>
    <w:rsid w:val="004E7DEE"/>
    <w:rsid w:val="00503174"/>
    <w:rsid w:val="00521296"/>
    <w:rsid w:val="005228C7"/>
    <w:rsid w:val="0055719A"/>
    <w:rsid w:val="005876D0"/>
    <w:rsid w:val="005B1A62"/>
    <w:rsid w:val="005B4080"/>
    <w:rsid w:val="005F44FE"/>
    <w:rsid w:val="00652FA0"/>
    <w:rsid w:val="00657857"/>
    <w:rsid w:val="006579CC"/>
    <w:rsid w:val="006C1955"/>
    <w:rsid w:val="006E050C"/>
    <w:rsid w:val="00733679"/>
    <w:rsid w:val="007C033A"/>
    <w:rsid w:val="00827974"/>
    <w:rsid w:val="008E1AB0"/>
    <w:rsid w:val="00986897"/>
    <w:rsid w:val="00A119CA"/>
    <w:rsid w:val="00A33CDC"/>
    <w:rsid w:val="00A547D6"/>
    <w:rsid w:val="00A55A07"/>
    <w:rsid w:val="00AB796A"/>
    <w:rsid w:val="00AF51D8"/>
    <w:rsid w:val="00BB3423"/>
    <w:rsid w:val="00BE123E"/>
    <w:rsid w:val="00BE5557"/>
    <w:rsid w:val="00C60089"/>
    <w:rsid w:val="00CA7432"/>
    <w:rsid w:val="00D04C6E"/>
    <w:rsid w:val="00D34E30"/>
    <w:rsid w:val="00D62732"/>
    <w:rsid w:val="00DC58BD"/>
    <w:rsid w:val="00DD6B42"/>
    <w:rsid w:val="00E0069A"/>
    <w:rsid w:val="00E22D00"/>
    <w:rsid w:val="00E26722"/>
    <w:rsid w:val="00EB626A"/>
    <w:rsid w:val="00ED1981"/>
    <w:rsid w:val="00F66AE5"/>
    <w:rsid w:val="00FC45FC"/>
    <w:rsid w:val="00FD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4B3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81"/>
    <w:rPr>
      <w:rFonts w:ascii="Segoe UI" w:hAnsi="Segoe UI" w:cs="Segoe UI"/>
      <w:sz w:val="18"/>
      <w:szCs w:val="18"/>
    </w:rPr>
  </w:style>
  <w:style w:type="character" w:styleId="CommentReference">
    <w:name w:val="annotation reference"/>
    <w:basedOn w:val="DefaultParagraphFont"/>
    <w:uiPriority w:val="99"/>
    <w:semiHidden/>
    <w:unhideWhenUsed/>
    <w:rsid w:val="002714E0"/>
    <w:rPr>
      <w:sz w:val="18"/>
      <w:szCs w:val="18"/>
    </w:rPr>
  </w:style>
  <w:style w:type="paragraph" w:styleId="CommentText">
    <w:name w:val="annotation text"/>
    <w:basedOn w:val="Normal"/>
    <w:link w:val="CommentTextChar"/>
    <w:uiPriority w:val="99"/>
    <w:semiHidden/>
    <w:unhideWhenUsed/>
    <w:rsid w:val="002714E0"/>
    <w:pPr>
      <w:spacing w:line="240" w:lineRule="auto"/>
    </w:pPr>
    <w:rPr>
      <w:sz w:val="24"/>
      <w:szCs w:val="24"/>
    </w:rPr>
  </w:style>
  <w:style w:type="character" w:customStyle="1" w:styleId="CommentTextChar">
    <w:name w:val="Comment Text Char"/>
    <w:basedOn w:val="DefaultParagraphFont"/>
    <w:link w:val="CommentText"/>
    <w:uiPriority w:val="99"/>
    <w:semiHidden/>
    <w:rsid w:val="002714E0"/>
    <w:rPr>
      <w:sz w:val="24"/>
      <w:szCs w:val="24"/>
    </w:rPr>
  </w:style>
  <w:style w:type="paragraph" w:styleId="CommentSubject">
    <w:name w:val="annotation subject"/>
    <w:basedOn w:val="CommentText"/>
    <w:next w:val="CommentText"/>
    <w:link w:val="CommentSubjectChar"/>
    <w:uiPriority w:val="99"/>
    <w:semiHidden/>
    <w:unhideWhenUsed/>
    <w:rsid w:val="002714E0"/>
    <w:rPr>
      <w:b/>
      <w:bCs/>
      <w:sz w:val="20"/>
      <w:szCs w:val="20"/>
    </w:rPr>
  </w:style>
  <w:style w:type="character" w:customStyle="1" w:styleId="CommentSubjectChar">
    <w:name w:val="Comment Subject Char"/>
    <w:basedOn w:val="CommentTextChar"/>
    <w:link w:val="CommentSubject"/>
    <w:uiPriority w:val="99"/>
    <w:semiHidden/>
    <w:rsid w:val="002714E0"/>
    <w:rPr>
      <w:b/>
      <w:bCs/>
      <w:sz w:val="20"/>
      <w:szCs w:val="20"/>
    </w:rPr>
  </w:style>
  <w:style w:type="paragraph" w:styleId="Header">
    <w:name w:val="header"/>
    <w:basedOn w:val="Normal"/>
    <w:link w:val="HeaderChar"/>
    <w:uiPriority w:val="99"/>
    <w:unhideWhenUsed/>
    <w:rsid w:val="0065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CC"/>
  </w:style>
  <w:style w:type="paragraph" w:styleId="Footer">
    <w:name w:val="footer"/>
    <w:basedOn w:val="Normal"/>
    <w:link w:val="FooterChar"/>
    <w:uiPriority w:val="99"/>
    <w:unhideWhenUsed/>
    <w:rsid w:val="0065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CC"/>
  </w:style>
  <w:style w:type="character" w:styleId="PageNumber">
    <w:name w:val="page number"/>
    <w:basedOn w:val="DefaultParagraphFont"/>
    <w:uiPriority w:val="99"/>
    <w:semiHidden/>
    <w:unhideWhenUsed/>
    <w:rsid w:val="0065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1216</Words>
  <Characters>6935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Wheatley</dc:creator>
  <cp:keywords/>
  <dc:description/>
  <cp:lastModifiedBy>Microsoft Office User</cp:lastModifiedBy>
  <cp:revision>9</cp:revision>
  <cp:lastPrinted>2015-10-06T23:56:00Z</cp:lastPrinted>
  <dcterms:created xsi:type="dcterms:W3CDTF">2016-10-09T13:11:00Z</dcterms:created>
  <dcterms:modified xsi:type="dcterms:W3CDTF">2016-10-09T13:40:00Z</dcterms:modified>
</cp:coreProperties>
</file>