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48" w:rsidRDefault="009C5C43" w:rsidP="005D58DB">
      <w:pPr>
        <w:shd w:val="clear" w:color="auto" w:fill="FFFFFF" w:themeFill="background1"/>
        <w:spacing w:after="0"/>
        <w:rPr>
          <w:rFonts w:eastAsia="Times New Roman" w:cs="Helvetica"/>
          <w:color w:val="111111"/>
        </w:rPr>
      </w:pPr>
      <w:r w:rsidRPr="005F2E4C">
        <w:rPr>
          <w:rFonts w:eastAsia="Times New Roman" w:cs="Helvetica"/>
          <w:b/>
          <w:color w:val="111111"/>
        </w:rPr>
        <w:t>Journal #1</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Patient:</w:t>
      </w:r>
      <w:r w:rsidRPr="003B5656">
        <w:rPr>
          <w:rFonts w:eastAsia="Times New Roman" w:cs="Helvetica"/>
          <w:color w:val="111111"/>
        </w:rPr>
        <w:t>  S.G. 29 years old, Heavy Type I</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u w:val="single"/>
        </w:rPr>
        <w:t>Assessment</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A.  Health History:</w:t>
      </w:r>
      <w:r w:rsidR="0056387A" w:rsidRPr="003B5656">
        <w:rPr>
          <w:rFonts w:eastAsia="Times New Roman" w:cs="Helvetica"/>
          <w:b/>
          <w:bCs/>
          <w:color w:val="111111"/>
        </w:rPr>
        <w:t xml:space="preserve"> </w:t>
      </w:r>
      <w:r w:rsidRPr="003B5656">
        <w:rPr>
          <w:rFonts w:eastAsia="Times New Roman" w:cs="Helvetica"/>
          <w:color w:val="111111"/>
        </w:rPr>
        <w:t xml:space="preserve">Patient is </w:t>
      </w:r>
      <w:r w:rsidR="00770120" w:rsidRPr="003B5656">
        <w:rPr>
          <w:rFonts w:eastAsia="Times New Roman" w:cs="Helvetica"/>
          <w:color w:val="111111"/>
        </w:rPr>
        <w:t>an</w:t>
      </w:r>
      <w:r w:rsidRPr="003B5656">
        <w:rPr>
          <w:rFonts w:eastAsia="Times New Roman" w:cs="Helvetica"/>
          <w:color w:val="111111"/>
        </w:rPr>
        <w:t xml:space="preserve"> Asian male with a history</w:t>
      </w:r>
      <w:r w:rsidR="004C5807">
        <w:rPr>
          <w:rFonts w:eastAsia="Times New Roman" w:cs="Helvetica"/>
          <w:color w:val="111111"/>
        </w:rPr>
        <w:t xml:space="preserve"> of heartburn. He is currently not taking any </w:t>
      </w:r>
      <w:r w:rsidRPr="003B5656">
        <w:rPr>
          <w:rFonts w:eastAsia="Times New Roman" w:cs="Helvetica"/>
          <w:color w:val="111111"/>
        </w:rPr>
        <w:t>medica</w:t>
      </w:r>
      <w:r w:rsidR="004C5807">
        <w:rPr>
          <w:rFonts w:eastAsia="Times New Roman" w:cs="Helvetica"/>
          <w:color w:val="111111"/>
        </w:rPr>
        <w:t xml:space="preserve">tions and </w:t>
      </w:r>
      <w:r w:rsidR="00770120" w:rsidRPr="003B5656">
        <w:rPr>
          <w:rFonts w:eastAsia="Times New Roman" w:cs="Helvetica"/>
          <w:color w:val="111111"/>
        </w:rPr>
        <w:t xml:space="preserve">watches </w:t>
      </w:r>
      <w:r w:rsidR="004C5807">
        <w:rPr>
          <w:rFonts w:eastAsia="Times New Roman" w:cs="Helvetica"/>
          <w:color w:val="111111"/>
        </w:rPr>
        <w:t xml:space="preserve">his </w:t>
      </w:r>
      <w:r w:rsidR="00770120" w:rsidRPr="003B5656">
        <w:rPr>
          <w:rFonts w:eastAsia="Times New Roman" w:cs="Helvetica"/>
          <w:color w:val="111111"/>
        </w:rPr>
        <w:t>diet</w:t>
      </w:r>
      <w:r w:rsidR="004C5807">
        <w:rPr>
          <w:rFonts w:eastAsia="Times New Roman" w:cs="Helvetica"/>
          <w:color w:val="111111"/>
        </w:rPr>
        <w:t xml:space="preserve"> to control </w:t>
      </w:r>
      <w:r w:rsidR="005F2E4C">
        <w:rPr>
          <w:rFonts w:eastAsia="Times New Roman" w:cs="Helvetica"/>
          <w:color w:val="111111"/>
        </w:rPr>
        <w:t>his</w:t>
      </w:r>
      <w:r w:rsidR="004C5807">
        <w:rPr>
          <w:rFonts w:eastAsia="Times New Roman" w:cs="Helvetica"/>
          <w:color w:val="111111"/>
        </w:rPr>
        <w:t xml:space="preserve"> heartburn</w:t>
      </w:r>
      <w:r w:rsidR="00770120" w:rsidRPr="003B5656">
        <w:rPr>
          <w:rFonts w:eastAsia="Times New Roman" w:cs="Helvetica"/>
          <w:color w:val="111111"/>
        </w:rPr>
        <w:t xml:space="preserve">. </w:t>
      </w:r>
      <w:r w:rsidR="004C5807">
        <w:rPr>
          <w:rFonts w:eastAsia="Times New Roman" w:cs="Helvetica"/>
          <w:color w:val="111111"/>
        </w:rPr>
        <w:t xml:space="preserve">He </w:t>
      </w:r>
      <w:r w:rsidR="005F2E4C">
        <w:rPr>
          <w:rFonts w:eastAsia="Times New Roman" w:cs="Helvetica"/>
          <w:color w:val="111111"/>
        </w:rPr>
        <w:t xml:space="preserve">currently </w:t>
      </w:r>
      <w:r w:rsidR="004C5807">
        <w:rPr>
          <w:rFonts w:eastAsia="Times New Roman" w:cs="Helvetica"/>
          <w:color w:val="111111"/>
        </w:rPr>
        <w:t xml:space="preserve">has no health condition that would require premedication. </w:t>
      </w:r>
      <w:r w:rsidR="00770120" w:rsidRPr="003B5656">
        <w:rPr>
          <w:rFonts w:eastAsia="Times New Roman" w:cs="Helvetica"/>
          <w:color w:val="111111"/>
        </w:rPr>
        <w:t xml:space="preserve">He </w:t>
      </w:r>
      <w:r w:rsidRPr="003B5656">
        <w:rPr>
          <w:rFonts w:eastAsia="Times New Roman" w:cs="Helvetica"/>
          <w:color w:val="111111"/>
        </w:rPr>
        <w:t xml:space="preserve">smokes </w:t>
      </w:r>
      <w:r w:rsidR="00770120" w:rsidRPr="003B5656">
        <w:rPr>
          <w:rFonts w:eastAsia="Times New Roman" w:cs="Helvetica"/>
          <w:color w:val="111111"/>
        </w:rPr>
        <w:t xml:space="preserve">cigarettes </w:t>
      </w:r>
      <w:r w:rsidRPr="003B5656">
        <w:rPr>
          <w:rFonts w:eastAsia="Times New Roman" w:cs="Helvetica"/>
          <w:color w:val="111111"/>
        </w:rPr>
        <w:t>3-4x/day for 7 years. BP= 148/101</w:t>
      </w:r>
      <w:r w:rsidR="004C5807">
        <w:rPr>
          <w:rFonts w:eastAsia="Times New Roman" w:cs="Helvetica"/>
          <w:color w:val="111111"/>
        </w:rPr>
        <w:t>,</w:t>
      </w:r>
      <w:r w:rsidRPr="003B5656">
        <w:rPr>
          <w:rFonts w:eastAsia="Times New Roman" w:cs="Helvetica"/>
          <w:color w:val="111111"/>
        </w:rPr>
        <w:t xml:space="preserve"> </w:t>
      </w:r>
      <w:r w:rsidR="00770120" w:rsidRPr="003B5656">
        <w:rPr>
          <w:rFonts w:eastAsia="Times New Roman" w:cs="Helvetica"/>
          <w:color w:val="111111"/>
        </w:rPr>
        <w:t xml:space="preserve">P=82 </w:t>
      </w:r>
      <w:r w:rsidRPr="003B5656">
        <w:rPr>
          <w:rFonts w:eastAsia="Times New Roman" w:cs="Helvetica"/>
          <w:color w:val="111111"/>
        </w:rPr>
        <w:t>@ 1:25pm,</w:t>
      </w:r>
      <w:r w:rsidR="00770120" w:rsidRPr="003B5656">
        <w:rPr>
          <w:rFonts w:eastAsia="Times New Roman" w:cs="Helvetica"/>
          <w:color w:val="111111"/>
        </w:rPr>
        <w:t xml:space="preserve"> BP= 134/96 P=72 @ 1:50pm. Patient is aware </w:t>
      </w:r>
      <w:r w:rsidR="0016697C" w:rsidRPr="003B5656">
        <w:rPr>
          <w:rFonts w:eastAsia="Times New Roman" w:cs="Helvetica"/>
          <w:color w:val="111111"/>
        </w:rPr>
        <w:t xml:space="preserve">of BP measurements and possibly has </w:t>
      </w:r>
      <w:r w:rsidR="00770120" w:rsidRPr="003B5656">
        <w:rPr>
          <w:rFonts w:eastAsia="Times New Roman" w:cs="Helvetica"/>
          <w:color w:val="111111"/>
        </w:rPr>
        <w:t>white coat syndrome.</w:t>
      </w:r>
      <w:r w:rsidR="0016697C" w:rsidRPr="003B5656">
        <w:rPr>
          <w:rFonts w:eastAsia="Times New Roman" w:cs="Helvetica"/>
          <w:color w:val="111111"/>
        </w:rPr>
        <w:t xml:space="preserve"> ASA II.</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B.  Oral Pathology:</w:t>
      </w:r>
      <w:r w:rsidR="00770120" w:rsidRPr="003B5656">
        <w:rPr>
          <w:rFonts w:eastAsia="Times New Roman" w:cs="Helvetica"/>
          <w:color w:val="111111"/>
        </w:rPr>
        <w:t xml:space="preserve"> No oral pathologies </w:t>
      </w:r>
      <w:r w:rsidR="004C5807">
        <w:rPr>
          <w:rFonts w:eastAsia="Times New Roman" w:cs="Helvetica"/>
          <w:color w:val="111111"/>
        </w:rPr>
        <w:t>were noted</w:t>
      </w:r>
      <w:r w:rsidR="00770120" w:rsidRPr="003B5656">
        <w:rPr>
          <w:rFonts w:eastAsia="Times New Roman" w:cs="Helvetica"/>
          <w:color w:val="111111"/>
        </w:rPr>
        <w:t xml:space="preserve">. Unilateral slight </w:t>
      </w:r>
      <w:proofErr w:type="spellStart"/>
      <w:r w:rsidR="00770120" w:rsidRPr="003B5656">
        <w:rPr>
          <w:rFonts w:eastAsia="Times New Roman" w:cs="Helvetica"/>
          <w:color w:val="111111"/>
        </w:rPr>
        <w:t>crepitus</w:t>
      </w:r>
      <w:proofErr w:type="spellEnd"/>
      <w:r w:rsidR="00770120" w:rsidRPr="003B5656">
        <w:rPr>
          <w:rFonts w:eastAsia="Times New Roman" w:cs="Helvetica"/>
          <w:color w:val="111111"/>
        </w:rPr>
        <w:t xml:space="preserve"> was present.</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C.  Dentition:</w:t>
      </w:r>
      <w:r w:rsidR="00770120" w:rsidRPr="003B5656">
        <w:rPr>
          <w:rFonts w:eastAsia="Times New Roman" w:cs="Helvetica"/>
          <w:color w:val="111111"/>
        </w:rPr>
        <w:t> #6 is missing and #</w:t>
      </w:r>
      <w:r w:rsidRPr="003B5656">
        <w:rPr>
          <w:rFonts w:eastAsia="Times New Roman" w:cs="Helvetica"/>
          <w:color w:val="111111"/>
        </w:rPr>
        <w:t>17</w:t>
      </w:r>
      <w:r w:rsidR="00770120" w:rsidRPr="003B5656">
        <w:rPr>
          <w:rFonts w:eastAsia="Times New Roman" w:cs="Helvetica"/>
          <w:color w:val="111111"/>
        </w:rPr>
        <w:t xml:space="preserve"> is partially erupted.</w:t>
      </w:r>
      <w:r w:rsidR="005F2E4C">
        <w:rPr>
          <w:rFonts w:eastAsia="Times New Roman" w:cs="Helvetica"/>
          <w:color w:val="111111"/>
        </w:rPr>
        <w:t xml:space="preserve"> Patient has</w:t>
      </w:r>
      <w:r w:rsidR="00770120" w:rsidRPr="003B5656">
        <w:rPr>
          <w:rFonts w:eastAsia="Times New Roman" w:cs="Helvetica"/>
          <w:color w:val="111111"/>
        </w:rPr>
        <w:t xml:space="preserve"> </w:t>
      </w:r>
      <w:r w:rsidR="005F2E4C">
        <w:rPr>
          <w:rFonts w:eastAsia="Times New Roman" w:cs="Helvetica"/>
          <w:color w:val="111111"/>
        </w:rPr>
        <w:t>c</w:t>
      </w:r>
      <w:r w:rsidRPr="003B5656">
        <w:rPr>
          <w:rFonts w:eastAsia="Times New Roman" w:cs="Helvetica"/>
          <w:color w:val="111111"/>
        </w:rPr>
        <w:t>lass I</w:t>
      </w:r>
      <w:r w:rsidR="00770120" w:rsidRPr="003B5656">
        <w:rPr>
          <w:rFonts w:eastAsia="Times New Roman" w:cs="Helvetica"/>
          <w:color w:val="111111"/>
        </w:rPr>
        <w:t xml:space="preserve">I occlusion, 3mm </w:t>
      </w:r>
      <w:proofErr w:type="spellStart"/>
      <w:r w:rsidR="00770120" w:rsidRPr="003B5656">
        <w:rPr>
          <w:rFonts w:eastAsia="Times New Roman" w:cs="Helvetica"/>
          <w:color w:val="111111"/>
        </w:rPr>
        <w:t>overjet</w:t>
      </w:r>
      <w:proofErr w:type="spellEnd"/>
      <w:r w:rsidR="00770120" w:rsidRPr="003B5656">
        <w:rPr>
          <w:rFonts w:eastAsia="Times New Roman" w:cs="Helvetica"/>
          <w:color w:val="111111"/>
        </w:rPr>
        <w:t xml:space="preserve"> and 15% overbite. Possible decay on #12M</w:t>
      </w:r>
      <w:r w:rsidR="0023141E" w:rsidRPr="003B5656">
        <w:rPr>
          <w:rFonts w:eastAsia="Times New Roman" w:cs="Helvetica"/>
          <w:color w:val="111111"/>
        </w:rPr>
        <w:t xml:space="preserve"> (Class II)</w:t>
      </w:r>
      <w:r w:rsidR="00770120" w:rsidRPr="003B5656">
        <w:rPr>
          <w:rFonts w:eastAsia="Times New Roman" w:cs="Helvetica"/>
          <w:color w:val="111111"/>
        </w:rPr>
        <w:t>, #17O and #32O</w:t>
      </w:r>
      <w:r w:rsidR="0023141E" w:rsidRPr="003B5656">
        <w:rPr>
          <w:rFonts w:eastAsia="Times New Roman" w:cs="Helvetica"/>
          <w:color w:val="111111"/>
        </w:rPr>
        <w:t xml:space="preserve"> (Class I)</w:t>
      </w:r>
      <w:r w:rsidR="0016697C" w:rsidRPr="003B5656">
        <w:rPr>
          <w:rFonts w:eastAsia="Times New Roman" w:cs="Helvetica"/>
          <w:color w:val="111111"/>
        </w:rPr>
        <w:t>.</w:t>
      </w:r>
      <w:r w:rsidR="0023141E" w:rsidRPr="003B5656">
        <w:rPr>
          <w:rFonts w:eastAsia="Times New Roman" w:cs="Helvetica"/>
          <w:color w:val="111111"/>
        </w:rPr>
        <w:t xml:space="preserve"> A referral was given for further evaluation.</w:t>
      </w:r>
      <w:r w:rsidR="005F2E4C">
        <w:rPr>
          <w:rFonts w:eastAsia="Times New Roman" w:cs="Helvetica"/>
          <w:color w:val="111111"/>
        </w:rPr>
        <w:t xml:space="preserve"> Patient has a moderate risk level for caries. Decay is found on 3</w:t>
      </w:r>
      <w:r w:rsidR="005F2E4C" w:rsidRPr="005F2E4C">
        <w:rPr>
          <w:rFonts w:eastAsia="Times New Roman" w:cs="Helvetica"/>
          <w:color w:val="111111"/>
          <w:vertAlign w:val="superscript"/>
        </w:rPr>
        <w:t>rd</w:t>
      </w:r>
      <w:r w:rsidR="005F2E4C">
        <w:rPr>
          <w:rFonts w:eastAsia="Times New Roman" w:cs="Helvetica"/>
          <w:color w:val="111111"/>
        </w:rPr>
        <w:t xml:space="preserve"> molars possibly because it is hard for the patient to access while brushing. Small </w:t>
      </w:r>
      <w:proofErr w:type="spellStart"/>
      <w:r w:rsidR="005F2E4C">
        <w:rPr>
          <w:rFonts w:eastAsia="Times New Roman" w:cs="Helvetica"/>
          <w:color w:val="111111"/>
        </w:rPr>
        <w:t>radiolucency</w:t>
      </w:r>
      <w:proofErr w:type="spellEnd"/>
      <w:r w:rsidR="005F2E4C">
        <w:rPr>
          <w:rFonts w:eastAsia="Times New Roman" w:cs="Helvetica"/>
          <w:color w:val="111111"/>
        </w:rPr>
        <w:t xml:space="preserve"> present on #12M, but no signs clinically of decay. Patient has poor home care; however,</w:t>
      </w:r>
      <w:r w:rsidR="0023141E" w:rsidRPr="003B5656">
        <w:rPr>
          <w:rFonts w:eastAsia="Times New Roman" w:cs="Helvetica"/>
          <w:color w:val="111111"/>
        </w:rPr>
        <w:t xml:space="preserve"> </w:t>
      </w:r>
      <w:r w:rsidR="005F2E4C">
        <w:rPr>
          <w:rFonts w:eastAsia="Times New Roman" w:cs="Helvetica"/>
          <w:color w:val="111111"/>
        </w:rPr>
        <w:t>n</w:t>
      </w:r>
      <w:r w:rsidR="0016697C" w:rsidRPr="003B5656">
        <w:rPr>
          <w:rFonts w:eastAsia="Times New Roman" w:cs="Helvetica"/>
          <w:color w:val="111111"/>
        </w:rPr>
        <w:t>o restorations</w:t>
      </w:r>
      <w:r w:rsidR="005F2E4C">
        <w:rPr>
          <w:rFonts w:eastAsia="Times New Roman" w:cs="Helvetica"/>
          <w:color w:val="111111"/>
        </w:rPr>
        <w:t xml:space="preserve"> are present</w:t>
      </w:r>
      <w:r w:rsidR="0016697C" w:rsidRPr="003B5656">
        <w:rPr>
          <w:rFonts w:eastAsia="Times New Roman" w:cs="Helvetica"/>
          <w:color w:val="111111"/>
        </w:rPr>
        <w:t>. Attrition found on #24-27 and #7.</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D.  Periodontal:</w:t>
      </w:r>
      <w:r w:rsidRPr="003B5656">
        <w:rPr>
          <w:rFonts w:eastAsia="Times New Roman" w:cs="Helvetica"/>
          <w:color w:val="111111"/>
        </w:rPr>
        <w:t xml:space="preserve">  </w:t>
      </w:r>
      <w:proofErr w:type="spellStart"/>
      <w:r w:rsidRPr="003B5656">
        <w:rPr>
          <w:rFonts w:eastAsia="Times New Roman" w:cs="Helvetica"/>
          <w:color w:val="111111"/>
        </w:rPr>
        <w:t>Gingiva</w:t>
      </w:r>
      <w:proofErr w:type="spellEnd"/>
      <w:r w:rsidR="0016697C" w:rsidRPr="003B5656">
        <w:rPr>
          <w:rFonts w:eastAsia="Times New Roman" w:cs="Helvetica"/>
          <w:color w:val="111111"/>
        </w:rPr>
        <w:t xml:space="preserve"> presented minimal</w:t>
      </w:r>
      <w:r w:rsidR="0023141E" w:rsidRPr="003B5656">
        <w:rPr>
          <w:rFonts w:eastAsia="Times New Roman" w:cs="Helvetica"/>
          <w:color w:val="111111"/>
        </w:rPr>
        <w:t xml:space="preserve"> </w:t>
      </w:r>
      <w:r w:rsidR="005F2E4C">
        <w:rPr>
          <w:rFonts w:eastAsia="Times New Roman" w:cs="Helvetica"/>
          <w:color w:val="111111"/>
        </w:rPr>
        <w:t xml:space="preserve">generalized </w:t>
      </w:r>
      <w:r w:rsidR="0023141E" w:rsidRPr="003B5656">
        <w:rPr>
          <w:rFonts w:eastAsia="Times New Roman" w:cs="Helvetica"/>
          <w:color w:val="111111"/>
        </w:rPr>
        <w:t>marginal</w:t>
      </w:r>
      <w:r w:rsidR="0016697C" w:rsidRPr="003B5656">
        <w:rPr>
          <w:rFonts w:eastAsia="Times New Roman" w:cs="Helvetica"/>
          <w:color w:val="111111"/>
        </w:rPr>
        <w:t xml:space="preserve"> inflammation</w:t>
      </w:r>
      <w:r w:rsidRPr="003B5656">
        <w:rPr>
          <w:rFonts w:eastAsia="Times New Roman" w:cs="Helvetica"/>
          <w:color w:val="111111"/>
        </w:rPr>
        <w:t>,</w:t>
      </w:r>
      <w:r w:rsidR="0016697C" w:rsidRPr="003B5656">
        <w:rPr>
          <w:rFonts w:eastAsia="Times New Roman" w:cs="Helvetica"/>
          <w:color w:val="111111"/>
        </w:rPr>
        <w:t xml:space="preserve"> was </w:t>
      </w:r>
      <w:r w:rsidR="0023141E" w:rsidRPr="003B5656">
        <w:rPr>
          <w:rFonts w:eastAsia="Times New Roman" w:cs="Helvetica"/>
          <w:color w:val="111111"/>
        </w:rPr>
        <w:t xml:space="preserve">pointed, </w:t>
      </w:r>
      <w:r w:rsidR="0016697C" w:rsidRPr="003B5656">
        <w:rPr>
          <w:rFonts w:eastAsia="Times New Roman" w:cs="Helvetica"/>
          <w:color w:val="111111"/>
        </w:rPr>
        <w:t>pigmented and keratinized.</w:t>
      </w:r>
      <w:r w:rsidRPr="003B5656">
        <w:rPr>
          <w:rFonts w:eastAsia="Times New Roman" w:cs="Helvetica"/>
          <w:color w:val="111111"/>
        </w:rPr>
        <w:t xml:space="preserve"> Probing depths</w:t>
      </w:r>
      <w:r w:rsidR="0016697C" w:rsidRPr="003B5656">
        <w:rPr>
          <w:rFonts w:eastAsia="Times New Roman" w:cs="Helvetica"/>
          <w:color w:val="111111"/>
        </w:rPr>
        <w:t xml:space="preserve"> of 1-6</w:t>
      </w:r>
      <w:r w:rsidRPr="003B5656">
        <w:rPr>
          <w:rFonts w:eastAsia="Times New Roman" w:cs="Helvetica"/>
          <w:color w:val="111111"/>
        </w:rPr>
        <w:t xml:space="preserve">mm </w:t>
      </w:r>
      <w:r w:rsidR="0056387A" w:rsidRPr="003B5656">
        <w:rPr>
          <w:rFonts w:eastAsia="Times New Roman" w:cs="Helvetica"/>
          <w:color w:val="111111"/>
        </w:rPr>
        <w:t xml:space="preserve">were detected with </w:t>
      </w:r>
      <w:r w:rsidRPr="003B5656">
        <w:rPr>
          <w:rFonts w:eastAsia="Times New Roman" w:cs="Helvetica"/>
          <w:color w:val="111111"/>
        </w:rPr>
        <w:t xml:space="preserve">higher depths predominantly </w:t>
      </w:r>
      <w:r w:rsidR="0056387A" w:rsidRPr="003B5656">
        <w:rPr>
          <w:rFonts w:eastAsia="Times New Roman" w:cs="Helvetica"/>
          <w:color w:val="111111"/>
        </w:rPr>
        <w:t>in</w:t>
      </w:r>
      <w:r w:rsidR="005F2E4C">
        <w:rPr>
          <w:rFonts w:eastAsia="Times New Roman" w:cs="Helvetica"/>
          <w:color w:val="111111"/>
        </w:rPr>
        <w:t xml:space="preserve"> the</w:t>
      </w:r>
      <w:r w:rsidR="0056387A" w:rsidRPr="003B5656">
        <w:rPr>
          <w:rFonts w:eastAsia="Times New Roman" w:cs="Helvetica"/>
          <w:color w:val="111111"/>
        </w:rPr>
        <w:t xml:space="preserve"> posterior. </w:t>
      </w:r>
      <w:r w:rsidR="0016697C" w:rsidRPr="003B5656">
        <w:rPr>
          <w:rFonts w:eastAsia="Times New Roman" w:cs="Helvetica"/>
          <w:color w:val="111111"/>
        </w:rPr>
        <w:t>Perio</w:t>
      </w:r>
      <w:r w:rsidR="005F2E4C">
        <w:rPr>
          <w:rFonts w:eastAsia="Times New Roman" w:cs="Helvetica"/>
          <w:color w:val="111111"/>
        </w:rPr>
        <w:t>dontal classification is T</w:t>
      </w:r>
      <w:r w:rsidR="0016697C" w:rsidRPr="003B5656">
        <w:rPr>
          <w:rFonts w:eastAsia="Times New Roman" w:cs="Helvetica"/>
          <w:color w:val="111111"/>
        </w:rPr>
        <w:t>ype I</w:t>
      </w:r>
      <w:r w:rsidRPr="003B5656">
        <w:rPr>
          <w:rFonts w:eastAsia="Times New Roman" w:cs="Helvetica"/>
          <w:color w:val="111111"/>
        </w:rPr>
        <w:t>.</w:t>
      </w:r>
      <w:r w:rsidR="00D176D2">
        <w:rPr>
          <w:rFonts w:eastAsia="Times New Roman" w:cs="Helvetica"/>
          <w:color w:val="111111"/>
        </w:rPr>
        <w:t xml:space="preserve"> </w:t>
      </w:r>
      <w:proofErr w:type="spellStart"/>
      <w:r w:rsidRPr="003B5656">
        <w:rPr>
          <w:rFonts w:eastAsia="Times New Roman" w:cs="Helvetica"/>
          <w:color w:val="111111"/>
        </w:rPr>
        <w:t>Arestin</w:t>
      </w:r>
      <w:proofErr w:type="spellEnd"/>
      <w:r w:rsidRPr="003B5656">
        <w:rPr>
          <w:rFonts w:eastAsia="Times New Roman" w:cs="Helvetica"/>
          <w:color w:val="111111"/>
        </w:rPr>
        <w:t xml:space="preserve"> is not indicated for this patient because </w:t>
      </w:r>
      <w:r w:rsidR="0023141E" w:rsidRPr="003B5656">
        <w:rPr>
          <w:rFonts w:eastAsia="Times New Roman" w:cs="Helvetica"/>
          <w:color w:val="111111"/>
        </w:rPr>
        <w:t>although he has 4 sites of 6mm pockets, he has no signs of bone loss</w:t>
      </w:r>
      <w:r w:rsidR="0056387A" w:rsidRPr="003B5656">
        <w:rPr>
          <w:rFonts w:eastAsia="Times New Roman" w:cs="Helvetica"/>
          <w:color w:val="111111"/>
        </w:rPr>
        <w:t xml:space="preserve"> on radiograph</w:t>
      </w:r>
      <w:r w:rsidR="0023141E" w:rsidRPr="003B5656">
        <w:rPr>
          <w:rFonts w:eastAsia="Times New Roman" w:cs="Helvetica"/>
          <w:color w:val="111111"/>
        </w:rPr>
        <w:t>. It is recommended to first see how his tissue responds to scaling since he has never had a professional dental cleaning before.</w:t>
      </w:r>
      <w:r w:rsidR="0056387A" w:rsidRPr="003B5656">
        <w:rPr>
          <w:rFonts w:eastAsia="Times New Roman" w:cs="Helvetica"/>
          <w:color w:val="111111"/>
        </w:rPr>
        <w:t xml:space="preserve"> No recession noted.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E.  Oral Hygiene:</w:t>
      </w:r>
      <w:r w:rsidRPr="003B5656">
        <w:rPr>
          <w:rFonts w:eastAsia="Times New Roman" w:cs="Helvetica"/>
          <w:color w:val="111111"/>
        </w:rPr>
        <w:t>  Patient</w:t>
      </w:r>
      <w:r w:rsidR="0056387A" w:rsidRPr="003B5656">
        <w:rPr>
          <w:rFonts w:eastAsia="Times New Roman" w:cs="Helvetica"/>
          <w:color w:val="111111"/>
        </w:rPr>
        <w:t xml:space="preserve"> was classified as a heavy. He had generalized </w:t>
      </w:r>
      <w:r w:rsidRPr="003B5656">
        <w:rPr>
          <w:rFonts w:eastAsia="Times New Roman" w:cs="Helvetica"/>
          <w:color w:val="111111"/>
        </w:rPr>
        <w:t xml:space="preserve">heavy </w:t>
      </w:r>
      <w:proofErr w:type="spellStart"/>
      <w:r w:rsidRPr="003B5656">
        <w:rPr>
          <w:rFonts w:eastAsia="Times New Roman" w:cs="Helvetica"/>
          <w:color w:val="111111"/>
        </w:rPr>
        <w:t>subgingival</w:t>
      </w:r>
      <w:proofErr w:type="spellEnd"/>
      <w:r w:rsidRPr="003B5656">
        <w:rPr>
          <w:rFonts w:eastAsia="Times New Roman" w:cs="Helvetica"/>
          <w:color w:val="111111"/>
        </w:rPr>
        <w:t xml:space="preserve"> calculus and </w:t>
      </w:r>
      <w:r w:rsidR="0056387A" w:rsidRPr="003B5656">
        <w:rPr>
          <w:rFonts w:eastAsia="Times New Roman" w:cs="Helvetica"/>
          <w:color w:val="111111"/>
        </w:rPr>
        <w:t xml:space="preserve">localized </w:t>
      </w:r>
      <w:proofErr w:type="spellStart"/>
      <w:r w:rsidRPr="003B5656">
        <w:rPr>
          <w:rFonts w:eastAsia="Times New Roman" w:cs="Helvetica"/>
          <w:color w:val="111111"/>
        </w:rPr>
        <w:t>supragingival</w:t>
      </w:r>
      <w:proofErr w:type="spellEnd"/>
      <w:r w:rsidRPr="003B5656">
        <w:rPr>
          <w:rFonts w:eastAsia="Times New Roman" w:cs="Helvetica"/>
          <w:color w:val="111111"/>
        </w:rPr>
        <w:t xml:space="preserve"> calculus on</w:t>
      </w:r>
      <w:r w:rsidR="0056387A" w:rsidRPr="003B5656">
        <w:rPr>
          <w:rFonts w:eastAsia="Times New Roman" w:cs="Helvetica"/>
          <w:color w:val="111111"/>
        </w:rPr>
        <w:t xml:space="preserve"> </w:t>
      </w:r>
      <w:proofErr w:type="spellStart"/>
      <w:r w:rsidR="0056387A" w:rsidRPr="003B5656">
        <w:rPr>
          <w:rFonts w:eastAsia="Times New Roman" w:cs="Helvetica"/>
          <w:color w:val="111111"/>
        </w:rPr>
        <w:t>mandibular</w:t>
      </w:r>
      <w:proofErr w:type="spellEnd"/>
      <w:r w:rsidR="0056387A" w:rsidRPr="003B5656">
        <w:rPr>
          <w:rFonts w:eastAsia="Times New Roman" w:cs="Helvetica"/>
          <w:color w:val="111111"/>
        </w:rPr>
        <w:t xml:space="preserve"> </w:t>
      </w:r>
      <w:proofErr w:type="spellStart"/>
      <w:r w:rsidR="0056387A" w:rsidRPr="003B5656">
        <w:rPr>
          <w:rFonts w:eastAsia="Times New Roman" w:cs="Helvetica"/>
          <w:color w:val="111111"/>
        </w:rPr>
        <w:t>anteriors</w:t>
      </w:r>
      <w:proofErr w:type="spellEnd"/>
      <w:r w:rsidR="0056387A" w:rsidRPr="003B5656">
        <w:rPr>
          <w:rFonts w:eastAsia="Times New Roman" w:cs="Helvetica"/>
          <w:color w:val="111111"/>
        </w:rPr>
        <w:t xml:space="preserve">. Upon calculus detection, heavy deposits were present on every surface which was also supported by the radiographs. </w:t>
      </w:r>
      <w:r w:rsidRPr="003B5656">
        <w:rPr>
          <w:rFonts w:eastAsia="Times New Roman" w:cs="Helvetica"/>
          <w:color w:val="111111"/>
        </w:rPr>
        <w:t>The plaque</w:t>
      </w:r>
      <w:r w:rsidR="0056387A" w:rsidRPr="003B5656">
        <w:rPr>
          <w:rFonts w:eastAsia="Times New Roman" w:cs="Helvetica"/>
          <w:color w:val="111111"/>
        </w:rPr>
        <w:t xml:space="preserve"> score for this patient was 1.8 at his</w:t>
      </w:r>
      <w:r w:rsidRPr="003B5656">
        <w:rPr>
          <w:rFonts w:eastAsia="Times New Roman" w:cs="Helvetica"/>
          <w:color w:val="111111"/>
        </w:rPr>
        <w:t xml:space="preserve"> initial visit.  This patient never had a pro</w:t>
      </w:r>
      <w:r w:rsidR="0056387A" w:rsidRPr="003B5656">
        <w:rPr>
          <w:rFonts w:eastAsia="Times New Roman" w:cs="Helvetica"/>
          <w:color w:val="111111"/>
        </w:rPr>
        <w:t>fessional cleaning before. He</w:t>
      </w:r>
      <w:r w:rsidRPr="003B5656">
        <w:rPr>
          <w:rFonts w:eastAsia="Times New Roman" w:cs="Helvetica"/>
          <w:color w:val="111111"/>
        </w:rPr>
        <w:t xml:space="preserve"> repor</w:t>
      </w:r>
      <w:r w:rsidR="0056387A" w:rsidRPr="003B5656">
        <w:rPr>
          <w:rFonts w:eastAsia="Times New Roman" w:cs="Helvetica"/>
          <w:color w:val="111111"/>
        </w:rPr>
        <w:t xml:space="preserve">ted brushing 1x/day with a manual brush and </w:t>
      </w:r>
      <w:r w:rsidRPr="003B5656">
        <w:rPr>
          <w:rFonts w:eastAsia="Times New Roman" w:cs="Helvetica"/>
          <w:color w:val="111111"/>
        </w:rPr>
        <w:t xml:space="preserve">did not floss or use an </w:t>
      </w:r>
      <w:r w:rsidR="0056387A" w:rsidRPr="003B5656">
        <w:rPr>
          <w:rFonts w:eastAsia="Times New Roman" w:cs="Helvetica"/>
          <w:color w:val="111111"/>
        </w:rPr>
        <w:t>oral rinse.</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F.  Radiographs:</w:t>
      </w:r>
      <w:r w:rsidR="00CD19B1">
        <w:rPr>
          <w:rFonts w:eastAsia="Times New Roman" w:cs="Helvetica"/>
          <w:color w:val="111111"/>
        </w:rPr>
        <w:t xml:space="preserve"> </w:t>
      </w:r>
      <w:r w:rsidRPr="003B5656">
        <w:rPr>
          <w:rFonts w:eastAsia="Times New Roman" w:cs="Helvetica"/>
          <w:color w:val="111111"/>
        </w:rPr>
        <w:t xml:space="preserve">This patient </w:t>
      </w:r>
      <w:r w:rsidR="005A5572" w:rsidRPr="003B5656">
        <w:rPr>
          <w:rFonts w:eastAsia="Times New Roman" w:cs="Helvetica"/>
          <w:color w:val="111111"/>
        </w:rPr>
        <w:t>definitely required radiographs since he never had them before. Exposed an FMS; 20 films at F speed during the second visit. The radiographs supported the clinical findings. Calculus was present on every surface and decay was found on #17O which is partially erupted</w:t>
      </w:r>
      <w:r w:rsidR="00D176D2">
        <w:rPr>
          <w:rFonts w:eastAsia="Times New Roman" w:cs="Helvetica"/>
          <w:color w:val="111111"/>
        </w:rPr>
        <w:t xml:space="preserve"> and #32O. #12M</w:t>
      </w:r>
      <w:r w:rsidR="005A5572" w:rsidRPr="003B5656">
        <w:rPr>
          <w:rFonts w:eastAsia="Times New Roman" w:cs="Helvetica"/>
          <w:color w:val="111111"/>
        </w:rPr>
        <w:t xml:space="preserve"> has possible decay which was not evident clinically.</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G.  Other Findings:</w:t>
      </w:r>
      <w:r w:rsidRPr="003B5656">
        <w:rPr>
          <w:rFonts w:eastAsia="Times New Roman" w:cs="Helvetica"/>
          <w:color w:val="111111"/>
        </w:rPr>
        <w:t> </w:t>
      </w:r>
      <w:r w:rsidR="005A5572" w:rsidRPr="003B5656">
        <w:rPr>
          <w:rFonts w:eastAsia="Times New Roman" w:cs="Helvetica"/>
          <w:color w:val="111111"/>
        </w:rPr>
        <w:t xml:space="preserve">This patient has been a smoker for 7 years and smokes about 3-4x/day. He is very interested in quitting and I provided him with a smoking cessation card. </w:t>
      </w:r>
      <w:r w:rsidR="00B12293" w:rsidRPr="003B5656">
        <w:rPr>
          <w:rFonts w:eastAsia="Times New Roman" w:cs="Helvetica"/>
          <w:color w:val="111111"/>
        </w:rPr>
        <w:t xml:space="preserve">He does </w:t>
      </w:r>
      <w:r w:rsidR="00D176D2">
        <w:rPr>
          <w:rFonts w:eastAsia="Times New Roman" w:cs="Helvetica"/>
          <w:color w:val="111111"/>
        </w:rPr>
        <w:t xml:space="preserve">not </w:t>
      </w:r>
      <w:r w:rsidR="00B12293" w:rsidRPr="003B5656">
        <w:rPr>
          <w:rFonts w:eastAsia="Times New Roman" w:cs="Helvetica"/>
          <w:color w:val="111111"/>
        </w:rPr>
        <w:t>consume alcohol regularly. His last physical examination was in 2008</w:t>
      </w:r>
      <w:r w:rsidR="00D176D2">
        <w:rPr>
          <w:rFonts w:eastAsia="Times New Roman" w:cs="Helvetica"/>
          <w:color w:val="111111"/>
        </w:rPr>
        <w:t>. The lengthy time since his last physical exam</w:t>
      </w:r>
      <w:r w:rsidR="00B12293" w:rsidRPr="003B5656">
        <w:rPr>
          <w:rFonts w:eastAsia="Times New Roman" w:cs="Helvetica"/>
          <w:color w:val="111111"/>
        </w:rPr>
        <w:t xml:space="preserve"> concerns me since he re</w:t>
      </w:r>
      <w:r w:rsidR="00D176D2">
        <w:rPr>
          <w:rFonts w:eastAsia="Times New Roman" w:cs="Helvetica"/>
          <w:color w:val="111111"/>
        </w:rPr>
        <w:t xml:space="preserve">ports having heartburn and </w:t>
      </w:r>
      <w:r w:rsidR="00B12293" w:rsidRPr="003B5656">
        <w:rPr>
          <w:rFonts w:eastAsia="Times New Roman" w:cs="Helvetica"/>
          <w:color w:val="111111"/>
        </w:rPr>
        <w:t>diagnosing</w:t>
      </w:r>
      <w:r w:rsidR="00D176D2">
        <w:rPr>
          <w:rFonts w:eastAsia="Times New Roman" w:cs="Helvetica"/>
          <w:color w:val="111111"/>
        </w:rPr>
        <w:t xml:space="preserve"> himself with</w:t>
      </w:r>
      <w:r w:rsidR="00B12293" w:rsidRPr="003B5656">
        <w:rPr>
          <w:rFonts w:eastAsia="Times New Roman" w:cs="Helvetica"/>
          <w:color w:val="111111"/>
        </w:rPr>
        <w:t xml:space="preserve"> GERD. When I asked him about his symptoms</w:t>
      </w:r>
      <w:r w:rsidR="00D176D2">
        <w:rPr>
          <w:rFonts w:eastAsia="Times New Roman" w:cs="Helvetica"/>
          <w:color w:val="111111"/>
        </w:rPr>
        <w:t>,</w:t>
      </w:r>
      <w:r w:rsidR="00B12293" w:rsidRPr="003B5656">
        <w:rPr>
          <w:rFonts w:eastAsia="Times New Roman" w:cs="Helvetica"/>
          <w:color w:val="111111"/>
        </w:rPr>
        <w:t xml:space="preserve"> he mentioned an increase in urination. For this reason, I gave him a referral to be evaluated by a MD.</w:t>
      </w:r>
      <w:r w:rsidRPr="003B5656">
        <w:rPr>
          <w:rFonts w:eastAsia="Times New Roman" w:cs="Helvetica"/>
          <w:color w:val="111111"/>
        </w:rPr>
        <w:t>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TIME: </w:t>
      </w:r>
      <w:r w:rsidRPr="003B5656">
        <w:rPr>
          <w:rFonts w:eastAsia="Times New Roman" w:cs="Helvetica"/>
          <w:color w:val="111111"/>
        </w:rPr>
        <w:t xml:space="preserve"> This patient </w:t>
      </w:r>
      <w:r w:rsidR="00B12293" w:rsidRPr="003B5656">
        <w:rPr>
          <w:rFonts w:eastAsia="Times New Roman" w:cs="Helvetica"/>
          <w:color w:val="111111"/>
        </w:rPr>
        <w:t>never had a professional dental cleaning before. Clearly, it is not an appropriate amount of time and he should have been going for 6 mon</w:t>
      </w:r>
      <w:r w:rsidR="003B5656" w:rsidRPr="003B5656">
        <w:rPr>
          <w:rFonts w:eastAsia="Times New Roman" w:cs="Helvetica"/>
          <w:color w:val="111111"/>
        </w:rPr>
        <w:t>th recalls throughout his life. I placed him</w:t>
      </w:r>
      <w:r w:rsidRPr="003B5656">
        <w:rPr>
          <w:rFonts w:eastAsia="Times New Roman" w:cs="Helvetica"/>
          <w:color w:val="111111"/>
        </w:rPr>
        <w:t xml:space="preserve"> on a </w:t>
      </w:r>
      <w:r w:rsidRPr="003B5656">
        <w:rPr>
          <w:rFonts w:eastAsia="Times New Roman" w:cs="Helvetica"/>
          <w:color w:val="111111"/>
        </w:rPr>
        <w:lastRenderedPageBreak/>
        <w:t>3 month recall.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u w:val="single"/>
        </w:rPr>
        <w:t>Treatment Management</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Visit 1: </w:t>
      </w:r>
      <w:r w:rsidRPr="003B5656">
        <w:rPr>
          <w:rFonts w:eastAsia="Times New Roman" w:cs="Helvetica"/>
          <w:color w:val="111111"/>
        </w:rPr>
        <w:t> I completed all assessment</w:t>
      </w:r>
      <w:r w:rsidR="004B2A6D">
        <w:rPr>
          <w:rFonts w:eastAsia="Times New Roman" w:cs="Helvetica"/>
          <w:color w:val="111111"/>
        </w:rPr>
        <w:t>s, recorded p</w:t>
      </w:r>
      <w:r w:rsidR="00CC228D">
        <w:rPr>
          <w:rFonts w:eastAsia="Times New Roman" w:cs="Helvetica"/>
          <w:color w:val="111111"/>
        </w:rPr>
        <w:t>laque score of 1.8, and introduced brushing using the Modified Bass Method</w:t>
      </w:r>
      <w:r w:rsidRPr="003B5656">
        <w:rPr>
          <w:rFonts w:eastAsia="Times New Roman" w:cs="Helvetica"/>
          <w:color w:val="111111"/>
        </w:rPr>
        <w:t xml:space="preserve">.  I recommended using a soft toothbrush with </w:t>
      </w:r>
      <w:r w:rsidR="00CC228D">
        <w:rPr>
          <w:rFonts w:eastAsia="Times New Roman" w:cs="Helvetica"/>
          <w:color w:val="111111"/>
        </w:rPr>
        <w:t>Crest Pro-health</w:t>
      </w:r>
      <w:r w:rsidRPr="003B5656">
        <w:rPr>
          <w:rFonts w:eastAsia="Times New Roman" w:cs="Helvetica"/>
          <w:color w:val="111111"/>
        </w:rPr>
        <w:t>, flossing, and using Listerine twice a day to control the pH</w:t>
      </w:r>
      <w:r w:rsidR="00CC228D">
        <w:rPr>
          <w:rFonts w:eastAsia="Times New Roman" w:cs="Helvetica"/>
          <w:color w:val="111111"/>
        </w:rPr>
        <w:t xml:space="preserve"> and the amount of plaque in his</w:t>
      </w:r>
      <w:r w:rsidRPr="003B5656">
        <w:rPr>
          <w:rFonts w:eastAsia="Times New Roman" w:cs="Helvetica"/>
          <w:color w:val="111111"/>
        </w:rPr>
        <w:t xml:space="preserve"> mouth.  I used </w:t>
      </w:r>
      <w:r w:rsidR="00CC228D">
        <w:rPr>
          <w:rFonts w:eastAsia="Times New Roman" w:cs="Helvetica"/>
          <w:color w:val="111111"/>
        </w:rPr>
        <w:t>the u</w:t>
      </w:r>
      <w:r w:rsidRPr="003B5656">
        <w:rPr>
          <w:rFonts w:eastAsia="Times New Roman" w:cs="Helvetica"/>
          <w:color w:val="111111"/>
        </w:rPr>
        <w:t xml:space="preserve">ltrasonic </w:t>
      </w:r>
      <w:r w:rsidR="00CC228D">
        <w:rPr>
          <w:rFonts w:eastAsia="Times New Roman" w:cs="Helvetica"/>
          <w:color w:val="111111"/>
        </w:rPr>
        <w:t xml:space="preserve">and hand scaled </w:t>
      </w:r>
      <w:r w:rsidRPr="003B5656">
        <w:rPr>
          <w:rFonts w:eastAsia="Times New Roman" w:cs="Helvetica"/>
          <w:color w:val="111111"/>
        </w:rPr>
        <w:t xml:space="preserve">the lower right </w:t>
      </w:r>
      <w:proofErr w:type="spellStart"/>
      <w:r w:rsidR="00CC228D">
        <w:rPr>
          <w:rFonts w:eastAsia="Times New Roman" w:cs="Helvetica"/>
          <w:color w:val="111111"/>
        </w:rPr>
        <w:t>anteriors</w:t>
      </w:r>
      <w:proofErr w:type="spellEnd"/>
      <w:r w:rsidR="004B2A6D">
        <w:rPr>
          <w:rFonts w:eastAsia="Times New Roman" w:cs="Helvetica"/>
          <w:color w:val="111111"/>
        </w:rPr>
        <w:t>. Moderate bleeding was present upon scaling.</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Visit 2:</w:t>
      </w:r>
      <w:r w:rsidR="00FB55EC">
        <w:rPr>
          <w:rFonts w:eastAsia="Times New Roman" w:cs="Helvetica"/>
          <w:color w:val="111111"/>
        </w:rPr>
        <w:t>  At his</w:t>
      </w:r>
      <w:r w:rsidRPr="003B5656">
        <w:rPr>
          <w:rFonts w:eastAsia="Times New Roman" w:cs="Helvetica"/>
          <w:color w:val="111111"/>
        </w:rPr>
        <w:t xml:space="preserve"> second visit, </w:t>
      </w:r>
      <w:r w:rsidR="00FB55EC">
        <w:rPr>
          <w:rFonts w:eastAsia="Times New Roman" w:cs="Helvetica"/>
          <w:color w:val="111111"/>
        </w:rPr>
        <w:t xml:space="preserve">the tissue around the </w:t>
      </w:r>
      <w:proofErr w:type="spellStart"/>
      <w:r w:rsidR="00FB55EC">
        <w:rPr>
          <w:rFonts w:eastAsia="Times New Roman" w:cs="Helvetica"/>
          <w:color w:val="111111"/>
        </w:rPr>
        <w:t>anteriors</w:t>
      </w:r>
      <w:proofErr w:type="spellEnd"/>
      <w:r w:rsidR="00FB55EC">
        <w:rPr>
          <w:rFonts w:eastAsia="Times New Roman" w:cs="Helvetica"/>
          <w:color w:val="111111"/>
        </w:rPr>
        <w:t xml:space="preserve"> of the LR became firmer. Bleeding was still present but no residual calculus was found.</w:t>
      </w:r>
      <w:r w:rsidR="002941A9">
        <w:rPr>
          <w:rFonts w:eastAsia="Times New Roman" w:cs="Helvetica"/>
          <w:color w:val="111111"/>
        </w:rPr>
        <w:t xml:space="preserve"> His plaque score remained the same. We reviewed brushing and I introduced flossing. </w:t>
      </w:r>
      <w:r w:rsidR="00FD6404">
        <w:rPr>
          <w:rFonts w:eastAsia="Times New Roman" w:cs="Helvetica"/>
          <w:color w:val="111111"/>
        </w:rPr>
        <w:t>Patient was exposed 20 films at F speed during this visit. I reviewed his x-rays with him and gave him a copy. I also gave him a referral during this visit for an evaluation of his 3</w:t>
      </w:r>
      <w:r w:rsidR="00FD6404" w:rsidRPr="00FD6404">
        <w:rPr>
          <w:rFonts w:eastAsia="Times New Roman" w:cs="Helvetica"/>
          <w:color w:val="111111"/>
          <w:vertAlign w:val="superscript"/>
        </w:rPr>
        <w:t>rd</w:t>
      </w:r>
      <w:r w:rsidR="00FD6404">
        <w:rPr>
          <w:rFonts w:eastAsia="Times New Roman" w:cs="Helvetica"/>
          <w:color w:val="111111"/>
        </w:rPr>
        <w:t xml:space="preserve"> molars and possible decay on #12M. I completed the LR quadrant and scaled the LL with the ultrasonic and hand instruments. Moderate bleeding was present.</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Visit 3:</w:t>
      </w:r>
      <w:r w:rsidR="00FD6404">
        <w:rPr>
          <w:rFonts w:eastAsia="Times New Roman" w:cs="Helvetica"/>
          <w:color w:val="111111"/>
        </w:rPr>
        <w:t xml:space="preserve"> </w:t>
      </w:r>
      <w:r w:rsidR="002941A9">
        <w:rPr>
          <w:rFonts w:eastAsia="Times New Roman" w:cs="Helvetica"/>
          <w:color w:val="111111"/>
        </w:rPr>
        <w:t>During the last visit, the tissue in the</w:t>
      </w:r>
      <w:r w:rsidR="00CD19B1">
        <w:rPr>
          <w:rFonts w:eastAsia="Times New Roman" w:cs="Helvetica"/>
          <w:color w:val="111111"/>
        </w:rPr>
        <w:t xml:space="preserve"> posterior of the LR </w:t>
      </w:r>
      <w:r w:rsidR="002941A9">
        <w:rPr>
          <w:rFonts w:eastAsia="Times New Roman" w:cs="Helvetica"/>
          <w:color w:val="111111"/>
        </w:rPr>
        <w:t xml:space="preserve">and the LL quadrant appeared pigmented, flaccid, with bleeding still present. Residual calculus was found on the LL </w:t>
      </w:r>
      <w:proofErr w:type="spellStart"/>
      <w:r w:rsidR="002941A9">
        <w:rPr>
          <w:rFonts w:eastAsia="Times New Roman" w:cs="Helvetica"/>
          <w:color w:val="111111"/>
        </w:rPr>
        <w:t>anteriors</w:t>
      </w:r>
      <w:proofErr w:type="spellEnd"/>
      <w:r w:rsidR="002941A9">
        <w:rPr>
          <w:rFonts w:eastAsia="Times New Roman" w:cs="Helvetica"/>
          <w:color w:val="111111"/>
        </w:rPr>
        <w:t>. Diagnostic impressions were taken. His plaque score increased to 2</w:t>
      </w:r>
      <w:r w:rsidR="002941A9" w:rsidRPr="003B5656">
        <w:rPr>
          <w:rFonts w:eastAsia="Times New Roman" w:cs="Helvetica"/>
          <w:color w:val="111111"/>
        </w:rPr>
        <w:t>.0</w:t>
      </w:r>
      <w:r w:rsidR="002941A9">
        <w:rPr>
          <w:rFonts w:eastAsia="Times New Roman" w:cs="Helvetica"/>
          <w:color w:val="111111"/>
        </w:rPr>
        <w:t xml:space="preserve"> and he admitted not being compliant with home care. He mentioned not having the time and I did my best to motivate him and educate him of the consequences that would result if he were to continue to neglect his oral health. </w:t>
      </w:r>
      <w:r w:rsidR="002941A9" w:rsidRPr="003B5656">
        <w:rPr>
          <w:rFonts w:eastAsia="Times New Roman" w:cs="Helvetica"/>
          <w:color w:val="111111"/>
        </w:rPr>
        <w:t>The</w:t>
      </w:r>
      <w:r w:rsidR="002941A9">
        <w:rPr>
          <w:rFonts w:eastAsia="Times New Roman" w:cs="Helvetica"/>
          <w:color w:val="111111"/>
        </w:rPr>
        <w:t>re was generalized heavy visible plaque present</w:t>
      </w:r>
      <w:r w:rsidR="002941A9" w:rsidRPr="003B5656">
        <w:rPr>
          <w:rFonts w:eastAsia="Times New Roman" w:cs="Helvetica"/>
          <w:color w:val="111111"/>
        </w:rPr>
        <w:t xml:space="preserve"> </w:t>
      </w:r>
      <w:r w:rsidR="002941A9">
        <w:rPr>
          <w:rFonts w:eastAsia="Times New Roman" w:cs="Helvetica"/>
          <w:color w:val="111111"/>
        </w:rPr>
        <w:t xml:space="preserve">upon exploring. I scaled all 4 quadrants using the ultrasonic and hand instruments. His calculus was very tenacious and moderate bleeding occurred during scaling. I polished using </w:t>
      </w:r>
      <w:r w:rsidR="00950648">
        <w:rPr>
          <w:rFonts w:eastAsia="Times New Roman" w:cs="Helvetica"/>
          <w:color w:val="111111"/>
        </w:rPr>
        <w:t>the rubber cup and fine paste. I a</w:t>
      </w:r>
      <w:r w:rsidR="002941A9">
        <w:rPr>
          <w:rFonts w:eastAsia="Times New Roman" w:cs="Helvetica"/>
          <w:color w:val="111111"/>
        </w:rPr>
        <w:t>pplied 2% neutral sodium fluoride in trays.</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Evaluation</w:t>
      </w:r>
      <w:proofErr w:type="gramStart"/>
      <w:r w:rsidRPr="003B5656">
        <w:rPr>
          <w:rFonts w:eastAsia="Times New Roman" w:cs="Helvetica"/>
          <w:b/>
          <w:bCs/>
          <w:color w:val="111111"/>
        </w:rPr>
        <w:t>:</w:t>
      </w:r>
      <w:proofErr w:type="gramEnd"/>
      <w:r w:rsidRPr="003B5656">
        <w:rPr>
          <w:rFonts w:eastAsia="Times New Roman" w:cs="Helvetica"/>
          <w:color w:val="111111"/>
        </w:rPr>
        <w:br/>
      </w:r>
      <w:r w:rsidRPr="003B5656">
        <w:rPr>
          <w:rFonts w:eastAsia="Times New Roman" w:cs="Helvetica"/>
          <w:b/>
          <w:bCs/>
          <w:color w:val="111111"/>
        </w:rPr>
        <w:t>A.</w:t>
      </w:r>
      <w:r w:rsidRPr="003B5656">
        <w:rPr>
          <w:rFonts w:eastAsia="Times New Roman" w:cs="Helvetica"/>
          <w:color w:val="111111"/>
        </w:rPr>
        <w:t xml:space="preserve">  The patient </w:t>
      </w:r>
      <w:r w:rsidR="00950648">
        <w:rPr>
          <w:rFonts w:eastAsia="Times New Roman" w:cs="Helvetica"/>
          <w:color w:val="111111"/>
        </w:rPr>
        <w:t>was not compliant at all with home care. His plaque score remained the same and then increased which shows that he was not making any effort.</w:t>
      </w:r>
      <w:r w:rsidRPr="003B5656">
        <w:rPr>
          <w:rFonts w:eastAsia="Times New Roman" w:cs="Helvetica"/>
          <w:color w:val="111111"/>
        </w:rPr>
        <w:t>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B.</w:t>
      </w:r>
      <w:r w:rsidRPr="003B5656">
        <w:rPr>
          <w:rFonts w:eastAsia="Times New Roman" w:cs="Helvetica"/>
          <w:color w:val="111111"/>
        </w:rPr>
        <w:t>  The patient came to h</w:t>
      </w:r>
      <w:r w:rsidR="00950648">
        <w:rPr>
          <w:rFonts w:eastAsia="Times New Roman" w:cs="Helvetica"/>
          <w:color w:val="111111"/>
        </w:rPr>
        <w:t>is</w:t>
      </w:r>
      <w:r w:rsidRPr="003B5656">
        <w:rPr>
          <w:rFonts w:eastAsia="Times New Roman" w:cs="Helvetica"/>
          <w:color w:val="111111"/>
        </w:rPr>
        <w:t xml:space="preserve"> initial visit interest</w:t>
      </w:r>
      <w:r w:rsidR="00950648">
        <w:rPr>
          <w:rFonts w:eastAsia="Times New Roman" w:cs="Helvetica"/>
          <w:color w:val="111111"/>
        </w:rPr>
        <w:t>ed in learning about the status of his oral health. When I noticed that he had generalized heavy deposits, I spoke about plaque and tartar and its relationship to periodontal disease. He asked many questions and seemed to be concerned. However, he was not compliant with homecare and admitted he only brushed once a day. I motivated him to brush twice a day but it was very hard to change his attitude. For this reason, I mentioned that if he were to only bush once daily it should be at night time.</w:t>
      </w:r>
    </w:p>
    <w:p w:rsidR="009C5C43" w:rsidRPr="003B5656" w:rsidRDefault="009C5C43" w:rsidP="005D58DB">
      <w:pPr>
        <w:shd w:val="clear" w:color="auto" w:fill="FFFFFF" w:themeFill="background1"/>
        <w:spacing w:after="0"/>
        <w:rPr>
          <w:rFonts w:eastAsia="Times New Roman" w:cs="Helvetica"/>
          <w:color w:val="111111"/>
        </w:rPr>
      </w:pPr>
      <w:r w:rsidRPr="003B5656">
        <w:rPr>
          <w:rFonts w:eastAsia="Times New Roman" w:cs="Helvetica"/>
          <w:color w:val="111111"/>
        </w:rPr>
        <w:br/>
      </w:r>
      <w:r w:rsidRPr="003B5656">
        <w:rPr>
          <w:rFonts w:eastAsia="Times New Roman" w:cs="Helvetica"/>
          <w:b/>
          <w:bCs/>
          <w:color w:val="111111"/>
        </w:rPr>
        <w:t>C. </w:t>
      </w:r>
      <w:r w:rsidRPr="003B5656">
        <w:rPr>
          <w:rFonts w:eastAsia="Times New Roman" w:cs="Helvetica"/>
          <w:color w:val="111111"/>
        </w:rPr>
        <w:t> </w:t>
      </w:r>
      <w:r w:rsidR="00C36AB7">
        <w:rPr>
          <w:rFonts w:eastAsia="Times New Roman" w:cs="Helvetica"/>
          <w:color w:val="111111"/>
        </w:rPr>
        <w:t>After his first visit his tissue responded well and became much firmer. Bleeding was always present but it decreased after scaling. Since he had such heavy calculus and poor home care he was placed on a 3month recall. I am interested to see if there are any pocket reductions after treatment.</w:t>
      </w:r>
      <w:r w:rsidRPr="003B5656">
        <w:rPr>
          <w:rFonts w:eastAsia="Times New Roman" w:cs="Helvetica"/>
          <w:color w:val="111111"/>
        </w:rPr>
        <w:t>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D.</w:t>
      </w:r>
      <w:r w:rsidRPr="003B5656">
        <w:rPr>
          <w:rFonts w:eastAsia="Times New Roman" w:cs="Helvetica"/>
          <w:color w:val="111111"/>
        </w:rPr>
        <w:t xml:space="preserve">  </w:t>
      </w:r>
      <w:r w:rsidR="00C36AB7">
        <w:rPr>
          <w:rFonts w:eastAsia="Times New Roman" w:cs="Helvetica"/>
          <w:color w:val="111111"/>
        </w:rPr>
        <w:t>No additional interventions were introduced</w:t>
      </w:r>
      <w:r w:rsidRPr="003B5656">
        <w:rPr>
          <w:rFonts w:eastAsia="Times New Roman" w:cs="Helvetica"/>
          <w:color w:val="111111"/>
        </w:rPr>
        <w:t>.  </w:t>
      </w:r>
      <w:r w:rsidRPr="003B5656">
        <w:rPr>
          <w:rFonts w:eastAsia="Times New Roman" w:cs="Helvetica"/>
          <w:color w:val="111111"/>
        </w:rPr>
        <w:br/>
      </w:r>
      <w:r w:rsidRPr="003B5656">
        <w:rPr>
          <w:rFonts w:eastAsia="Times New Roman" w:cs="Helvetica"/>
          <w:color w:val="111111"/>
        </w:rPr>
        <w:br/>
      </w:r>
      <w:r w:rsidRPr="003B5656">
        <w:rPr>
          <w:rFonts w:eastAsia="Times New Roman" w:cs="Helvetica"/>
          <w:color w:val="111111"/>
        </w:rPr>
        <w:br/>
      </w:r>
      <w:r w:rsidRPr="003B5656">
        <w:rPr>
          <w:rFonts w:eastAsia="Times New Roman" w:cs="Helvetica"/>
          <w:b/>
          <w:bCs/>
          <w:color w:val="111111"/>
        </w:rPr>
        <w:t>Student Reflection</w:t>
      </w:r>
      <w:proofErr w:type="gramStart"/>
      <w:r w:rsidRPr="003B5656">
        <w:rPr>
          <w:rFonts w:eastAsia="Times New Roman" w:cs="Helvetica"/>
          <w:b/>
          <w:bCs/>
          <w:color w:val="111111"/>
        </w:rPr>
        <w:t>:</w:t>
      </w:r>
      <w:proofErr w:type="gramEnd"/>
      <w:r w:rsidRPr="003B5656">
        <w:rPr>
          <w:rFonts w:eastAsia="Times New Roman" w:cs="Helvetica"/>
          <w:color w:val="111111"/>
        </w:rPr>
        <w:br/>
        <w:t xml:space="preserve">1.  </w:t>
      </w:r>
      <w:r w:rsidR="00C36AB7">
        <w:rPr>
          <w:rFonts w:eastAsia="Times New Roman" w:cs="Helvetica"/>
          <w:color w:val="111111"/>
        </w:rPr>
        <w:t>After treatment, I found my clinical strength to be removing this patient’s calculus. Although there were some areas with residual calculus</w:t>
      </w:r>
      <w:r w:rsidR="00CD19B1">
        <w:rPr>
          <w:rFonts w:eastAsia="Times New Roman" w:cs="Helvetica"/>
          <w:color w:val="111111"/>
        </w:rPr>
        <w:t>, he had</w:t>
      </w:r>
      <w:r w:rsidR="00C36AB7">
        <w:rPr>
          <w:rFonts w:eastAsia="Times New Roman" w:cs="Helvetica"/>
          <w:color w:val="111111"/>
        </w:rPr>
        <w:t xml:space="preserve"> radiographic calculus present on every tooth surface. It was very tenacious calculus which required a lot of lateral pressure and specific </w:t>
      </w:r>
      <w:proofErr w:type="spellStart"/>
      <w:r w:rsidR="00C36AB7">
        <w:rPr>
          <w:rFonts w:eastAsia="Times New Roman" w:cs="Helvetica"/>
          <w:color w:val="111111"/>
        </w:rPr>
        <w:t>angulation</w:t>
      </w:r>
      <w:proofErr w:type="spellEnd"/>
      <w:r w:rsidR="00C36AB7">
        <w:rPr>
          <w:rFonts w:eastAsia="Times New Roman" w:cs="Helvetica"/>
          <w:color w:val="111111"/>
        </w:rPr>
        <w:t>.</w:t>
      </w:r>
      <w:r w:rsidRPr="003B5656">
        <w:rPr>
          <w:rFonts w:eastAsia="Times New Roman" w:cs="Helvetica"/>
          <w:color w:val="111111"/>
        </w:rPr>
        <w:br/>
      </w:r>
      <w:r w:rsidRPr="003B5656">
        <w:rPr>
          <w:rFonts w:eastAsia="Times New Roman" w:cs="Helvetica"/>
          <w:color w:val="111111"/>
        </w:rPr>
        <w:lastRenderedPageBreak/>
        <w:br/>
        <w:t xml:space="preserve">2.  I am disappointed that </w:t>
      </w:r>
      <w:r w:rsidR="00C36AB7">
        <w:rPr>
          <w:rFonts w:eastAsia="Times New Roman" w:cs="Helvetica"/>
          <w:color w:val="111111"/>
        </w:rPr>
        <w:t xml:space="preserve">even though my patient seemed to understand oral hygiene instructions, his plaque score went up. I feel like since periodontal disease is a slow silent disease, patients will ignore it until it is too late. My goal is to </w:t>
      </w:r>
      <w:r w:rsidR="00CD19B1">
        <w:rPr>
          <w:rFonts w:eastAsia="Times New Roman" w:cs="Helvetica"/>
          <w:color w:val="111111"/>
        </w:rPr>
        <w:t>improve on sending the message across so that my patients aren’t regretful but instead more aware of what is going on in their oral cavity.</w:t>
      </w:r>
    </w:p>
    <w:p w:rsidR="00E82633" w:rsidRDefault="00E82633" w:rsidP="005D58DB">
      <w:pPr>
        <w:shd w:val="clear" w:color="auto" w:fill="FFFFFF" w:themeFill="background1"/>
      </w:pPr>
    </w:p>
    <w:sectPr w:rsidR="00E82633" w:rsidSect="00E8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C43"/>
    <w:rsid w:val="0016697C"/>
    <w:rsid w:val="0023141E"/>
    <w:rsid w:val="002941A9"/>
    <w:rsid w:val="003B5656"/>
    <w:rsid w:val="004B2A6D"/>
    <w:rsid w:val="004C5807"/>
    <w:rsid w:val="0056387A"/>
    <w:rsid w:val="005A5572"/>
    <w:rsid w:val="005D58DB"/>
    <w:rsid w:val="005F2E4C"/>
    <w:rsid w:val="00770120"/>
    <w:rsid w:val="00834D17"/>
    <w:rsid w:val="008D2626"/>
    <w:rsid w:val="00946853"/>
    <w:rsid w:val="00950648"/>
    <w:rsid w:val="009A5085"/>
    <w:rsid w:val="009C5C43"/>
    <w:rsid w:val="00B12293"/>
    <w:rsid w:val="00C36AB7"/>
    <w:rsid w:val="00CC228D"/>
    <w:rsid w:val="00CD19B1"/>
    <w:rsid w:val="00D176D2"/>
    <w:rsid w:val="00E82633"/>
    <w:rsid w:val="00FB55EC"/>
    <w:rsid w:val="00FD498B"/>
    <w:rsid w:val="00FD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C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5C43"/>
    <w:rPr>
      <w:b/>
      <w:bCs/>
    </w:rPr>
  </w:style>
  <w:style w:type="character" w:customStyle="1" w:styleId="apple-converted-space">
    <w:name w:val="apple-converted-space"/>
    <w:basedOn w:val="DefaultParagraphFont"/>
    <w:rsid w:val="009C5C43"/>
  </w:style>
  <w:style w:type="character" w:styleId="Hyperlink">
    <w:name w:val="Hyperlink"/>
    <w:basedOn w:val="DefaultParagraphFont"/>
    <w:uiPriority w:val="99"/>
    <w:semiHidden/>
    <w:unhideWhenUsed/>
    <w:rsid w:val="009C5C43"/>
    <w:rPr>
      <w:color w:val="0000FF"/>
      <w:u w:val="single"/>
    </w:rPr>
  </w:style>
  <w:style w:type="character" w:customStyle="1" w:styleId="profilecardavatarthumb">
    <w:name w:val="profilecardavatarthumb"/>
    <w:basedOn w:val="DefaultParagraphFont"/>
    <w:rsid w:val="009C5C43"/>
  </w:style>
  <w:style w:type="paragraph" w:styleId="BalloonText">
    <w:name w:val="Balloon Text"/>
    <w:basedOn w:val="Normal"/>
    <w:link w:val="BalloonTextChar"/>
    <w:uiPriority w:val="99"/>
    <w:semiHidden/>
    <w:unhideWhenUsed/>
    <w:rsid w:val="009C5C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740227">
      <w:bodyDiv w:val="1"/>
      <w:marLeft w:val="0"/>
      <w:marRight w:val="0"/>
      <w:marTop w:val="0"/>
      <w:marBottom w:val="0"/>
      <w:divBdr>
        <w:top w:val="none" w:sz="0" w:space="0" w:color="auto"/>
        <w:left w:val="none" w:sz="0" w:space="0" w:color="auto"/>
        <w:bottom w:val="none" w:sz="0" w:space="0" w:color="auto"/>
        <w:right w:val="none" w:sz="0" w:space="0" w:color="auto"/>
      </w:divBdr>
      <w:divsChild>
        <w:div w:id="685714659">
          <w:marLeft w:val="0"/>
          <w:marRight w:val="0"/>
          <w:marTop w:val="0"/>
          <w:marBottom w:val="180"/>
          <w:divBdr>
            <w:top w:val="single" w:sz="6" w:space="0" w:color="AAAAAA"/>
            <w:left w:val="single" w:sz="6" w:space="0" w:color="AAAAAA"/>
            <w:bottom w:val="single" w:sz="6" w:space="0" w:color="AAAAAA"/>
            <w:right w:val="single" w:sz="6" w:space="0" w:color="AAAAAA"/>
          </w:divBdr>
          <w:divsChild>
            <w:div w:id="154226378">
              <w:marLeft w:val="450"/>
              <w:marRight w:val="0"/>
              <w:marTop w:val="0"/>
              <w:marBottom w:val="0"/>
              <w:divBdr>
                <w:top w:val="single" w:sz="18" w:space="0" w:color="999999"/>
                <w:left w:val="single" w:sz="18" w:space="0" w:color="999999"/>
                <w:bottom w:val="single" w:sz="18" w:space="0" w:color="999999"/>
                <w:right w:val="single" w:sz="18" w:space="0" w:color="999999"/>
              </w:divBdr>
              <w:divsChild>
                <w:div w:id="605578700">
                  <w:marLeft w:val="0"/>
                  <w:marRight w:val="0"/>
                  <w:marTop w:val="0"/>
                  <w:marBottom w:val="0"/>
                  <w:divBdr>
                    <w:top w:val="none" w:sz="0" w:space="0" w:color="auto"/>
                    <w:left w:val="none" w:sz="0" w:space="0" w:color="auto"/>
                    <w:bottom w:val="none" w:sz="0" w:space="0" w:color="auto"/>
                    <w:right w:val="none" w:sz="0" w:space="0" w:color="auto"/>
                  </w:divBdr>
                  <w:divsChild>
                    <w:div w:id="864292065">
                      <w:marLeft w:val="0"/>
                      <w:marRight w:val="0"/>
                      <w:marTop w:val="0"/>
                      <w:marBottom w:val="0"/>
                      <w:divBdr>
                        <w:top w:val="none" w:sz="0" w:space="0" w:color="auto"/>
                        <w:left w:val="none" w:sz="0" w:space="0" w:color="auto"/>
                        <w:bottom w:val="none" w:sz="0" w:space="0" w:color="auto"/>
                        <w:right w:val="none" w:sz="0" w:space="0" w:color="auto"/>
                      </w:divBdr>
                    </w:div>
                  </w:divsChild>
                </w:div>
                <w:div w:id="1925333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4216125">
          <w:marLeft w:val="0"/>
          <w:marRight w:val="0"/>
          <w:marTop w:val="0"/>
          <w:marBottom w:val="180"/>
          <w:divBdr>
            <w:top w:val="single" w:sz="6" w:space="0" w:color="AAAAAA"/>
            <w:left w:val="single" w:sz="6" w:space="0" w:color="AAAAAA"/>
            <w:bottom w:val="single" w:sz="6" w:space="0" w:color="AAAAAA"/>
            <w:right w:val="single" w:sz="6" w:space="0" w:color="AAAAAA"/>
          </w:divBdr>
          <w:divsChild>
            <w:div w:id="224685785">
              <w:marLeft w:val="0"/>
              <w:marRight w:val="0"/>
              <w:marTop w:val="0"/>
              <w:marBottom w:val="0"/>
              <w:divBdr>
                <w:top w:val="none" w:sz="0" w:space="0" w:color="auto"/>
                <w:left w:val="none" w:sz="0" w:space="0" w:color="auto"/>
                <w:bottom w:val="none" w:sz="0" w:space="0" w:color="auto"/>
                <w:right w:val="none" w:sz="0" w:space="0" w:color="auto"/>
              </w:divBdr>
            </w:div>
            <w:div w:id="1111978387">
              <w:marLeft w:val="450"/>
              <w:marRight w:val="0"/>
              <w:marTop w:val="0"/>
              <w:marBottom w:val="0"/>
              <w:divBdr>
                <w:top w:val="single" w:sz="18" w:space="0" w:color="999999"/>
                <w:left w:val="single" w:sz="18" w:space="0" w:color="999999"/>
                <w:bottom w:val="single" w:sz="18" w:space="0" w:color="999999"/>
                <w:right w:val="single" w:sz="18" w:space="0" w:color="999999"/>
              </w:divBdr>
              <w:divsChild>
                <w:div w:id="329219863">
                  <w:marLeft w:val="0"/>
                  <w:marRight w:val="0"/>
                  <w:marTop w:val="0"/>
                  <w:marBottom w:val="0"/>
                  <w:divBdr>
                    <w:top w:val="none" w:sz="0" w:space="0" w:color="auto"/>
                    <w:left w:val="none" w:sz="0" w:space="0" w:color="auto"/>
                    <w:bottom w:val="none" w:sz="0" w:space="0" w:color="auto"/>
                    <w:right w:val="none" w:sz="0" w:space="0" w:color="auto"/>
                  </w:divBdr>
                </w:div>
                <w:div w:id="882449381">
                  <w:marLeft w:val="0"/>
                  <w:marRight w:val="0"/>
                  <w:marTop w:val="0"/>
                  <w:marBottom w:val="0"/>
                  <w:divBdr>
                    <w:top w:val="none" w:sz="0" w:space="0" w:color="auto"/>
                    <w:left w:val="none" w:sz="0" w:space="0" w:color="auto"/>
                    <w:bottom w:val="none" w:sz="0" w:space="0" w:color="auto"/>
                    <w:right w:val="none" w:sz="0" w:space="0" w:color="auto"/>
                  </w:divBdr>
                  <w:divsChild>
                    <w:div w:id="10420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2016-05-14T04:40:00Z</dcterms:created>
  <dcterms:modified xsi:type="dcterms:W3CDTF">2016-05-14T04:40:00Z</dcterms:modified>
</cp:coreProperties>
</file>