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Safayet Toaha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12/16/15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Eng 1101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Media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I believe lack of information is going on in the media.  ISIS attacked France, the whole media and newscast talks about it.  It’s a serious situation what’s going on in France but, Isis isn’t the only attacking France also attack Lebanon and Syria the same day.  It just seems like a race card being played in the media.  Just because they're white they get more privilege.    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