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Sera Siddique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11-5-14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English 1101-D403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Assignment: Outline For Research Paper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Intro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u w:val="single"/>
          <w:rtl w:val="0"/>
        </w:rPr>
        <w:t xml:space="preserve">Opener/Quote</w:t>
      </w:r>
      <w:r w:rsidRPr="00000000" w:rsidR="00000000" w:rsidDel="00000000">
        <w:rPr>
          <w:sz w:val="24"/>
          <w:rtl w:val="0"/>
        </w:rPr>
        <w:t xml:space="preserve">: Virginia Woolf once said, “As long as she thinks of a man, nobody objects to a woman thinking”.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u w:val="single"/>
          <w:rtl w:val="0"/>
        </w:rPr>
        <w:t xml:space="preserve">Thesis: </w:t>
      </w:r>
      <w:r w:rsidRPr="00000000" w:rsidR="00000000" w:rsidDel="00000000">
        <w:rPr>
          <w:sz w:val="24"/>
          <w:rtl w:val="0"/>
        </w:rPr>
        <w:t xml:space="preserve"> The role of women in society is based on culture, resources, and media.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Body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240"/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u w:val="single"/>
          <w:rtl w:val="0"/>
        </w:rPr>
        <w:t xml:space="preserve">Subtopic 1</w:t>
      </w:r>
      <w:r w:rsidRPr="00000000" w:rsidR="00000000" w:rsidDel="00000000">
        <w:rPr>
          <w:sz w:val="24"/>
          <w:rtl w:val="0"/>
        </w:rPr>
        <w:t xml:space="preserve">: Culture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4"/>
          <w:rtl w:val="0"/>
        </w:rPr>
        <w:t xml:space="preserve">               Sub-Sub Topic- Traditions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4"/>
          <w:rtl w:val="0"/>
        </w:rPr>
        <w:t xml:space="preserve">                                       - Ceremonies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4"/>
          <w:rtl w:val="0"/>
        </w:rPr>
        <w:t xml:space="preserve">                                       - Beliefs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240"/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u w:val="single"/>
          <w:rtl w:val="0"/>
        </w:rPr>
        <w:t xml:space="preserve">Subtopic 2</w:t>
      </w:r>
      <w:r w:rsidRPr="00000000" w:rsidR="00000000" w:rsidDel="00000000">
        <w:rPr>
          <w:sz w:val="24"/>
          <w:rtl w:val="0"/>
        </w:rPr>
        <w:t xml:space="preserve">:  Resources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4"/>
          <w:rtl w:val="0"/>
        </w:rPr>
        <w:t xml:space="preserve">               Sub-Sub Topic- Government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4"/>
          <w:rtl w:val="0"/>
        </w:rPr>
        <w:t xml:space="preserve">                                      - Rights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u w:val="single"/>
          <w:rtl w:val="0"/>
        </w:rPr>
        <w:t xml:space="preserve">Subtopic 3</w:t>
      </w:r>
      <w:r w:rsidRPr="00000000" w:rsidR="00000000" w:rsidDel="00000000">
        <w:rPr>
          <w:sz w:val="24"/>
          <w:rtl w:val="0"/>
        </w:rPr>
        <w:t xml:space="preserve">: Media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4"/>
          <w:rtl w:val="0"/>
        </w:rPr>
        <w:t xml:space="preserve">                Sub-Sub Topic- Ideal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4"/>
          <w:rtl w:val="0"/>
        </w:rPr>
        <w:t xml:space="preserve">                                        -Image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24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Conclusion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3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3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2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Lab 19.docx</dc:title>
</cp:coreProperties>
</file>