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840.0" w:type="dxa"/>
        <w:jc w:val="left"/>
        <w:tblInd w:w="-5.0" w:type="dxa"/>
        <w:tblLayout w:type="fixed"/>
        <w:tblLook w:val="0000"/>
      </w:tblPr>
      <w:tblGrid>
        <w:gridCol w:w="5280"/>
        <w:gridCol w:w="5280"/>
        <w:gridCol w:w="5280"/>
        <w:tblGridChange w:id="0">
          <w:tblGrid>
            <w:gridCol w:w="5280"/>
            <w:gridCol w:w="5280"/>
            <w:gridCol w:w="5280"/>
          </w:tblGrid>
        </w:tblGridChange>
      </w:tblGrid>
      <w:tr>
        <w:trPr>
          <w:trHeight w:val="2151" w:hRule="atLeast"/>
        </w:trPr>
        <w:tc>
          <w:tcPr/>
          <w:p w:rsidR="00000000" w:rsidDel="00000000" w:rsidP="00000000" w:rsidRDefault="00000000" w:rsidRPr="00000000" w14:paraId="00000002">
            <w:pPr>
              <w:ind w:left="144" w:right="144" w:firstLine="0"/>
              <w:rPr/>
            </w:pPr>
            <w:r w:rsidDel="00000000" w:rsidR="00000000" w:rsidRPr="00000000">
              <w:rPr/>
              <mc:AlternateContent>
                <mc:Choice Requires="wpg">
                  <w:drawing>
                    <wp:inline distB="0" distT="0" distL="0" distR="0">
                      <wp:extent cx="2800350" cy="7419975"/>
                      <wp:effectExtent b="0" l="0" r="0" t="0"/>
                      <wp:docPr id="3" name=""/>
                      <a:graphic>
                        <a:graphicData uri="http://schemas.microsoft.com/office/word/2010/wordprocessingShape">
                          <wps:wsp>
                            <wps:cNvSpPr/>
                            <wps:cNvPr id="22" name="Shape 22"/>
                            <wps:spPr>
                              <a:xfrm>
                                <a:off x="3950588" y="74775"/>
                                <a:ext cx="2790825" cy="7410450"/>
                              </a:xfrm>
                              <a:prstGeom prst="rect">
                                <a:avLst/>
                              </a:prstGeom>
                              <a:noFill/>
                              <a:ln>
                                <a:noFill/>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2f4b83"/>
                                      <w:sz w:val="28"/>
                                      <w:u w:val="single"/>
                                      <w:vertAlign w:val="baseline"/>
                                    </w:rPr>
                                    <w:t xml:space="preserve">The role and approach of the Dental Hygienist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1"/>
                                      <w:i w:val="0"/>
                                      <w:smallCaps w:val="0"/>
                                      <w:strike w:val="0"/>
                                      <w:color w:val="2f4b83"/>
                                      <w:sz w:val="28"/>
                                      <w:u w:val="single"/>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Gather information to obtain a complete medical and dental history of the patient.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Expose the patient to dental radiographs if necessary as part of the dental examination.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Collaborate with the dentist to provide oral education to the patient prior to chemotherapy treatment, as well as during and after treatment.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Educate the patient to brush their teeth twice a day, floss at least once a day, and avoid using mouth rinses containing alcohol,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 Remind patients who use a complete or partial denture that they should clean it with a denture cleaning solution once a day.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Recommend a dental cleaning at least three times a year and provide fluoride varnish or fluoride gel as an essential part of a dental treatment plan.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Fabricate custom fluoride trays for the patient and provide instructions on how to use the trays with prescription fluoride for the prevention of cavities.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Update the patient’s medical history at every dental hygiene visit since the patient’s immune system is altered due to the chemotherapy treatment.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Provide education to patients on the importance of cessation of alcohol and/or tobacco use.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Communicate with the dentist and the patient’s oncologist to see if antibiotic prophylaxis should be used before any dental prophylaxis procedure.</w:t>
                                  </w:r>
                                </w:p>
                              </w:txbxContent>
                            </wps:txbx>
                            <wps:bodyPr anchorCtr="0" anchor="t" bIns="45700" lIns="91425" spcFirstLastPara="1" rIns="91425" wrap="square" tIns="45700">
                              <a:noAutofit/>
                            </wps:bodyPr>
                          </wps:wsp>
                        </a:graphicData>
                      </a:graphic>
                    </wp:inline>
                  </w:drawing>
                </mc:Choice>
                <mc:Fallback>
                  <w:drawing>
                    <wp:inline distB="0" distT="0" distL="0" distR="0">
                      <wp:extent cx="2800350" cy="7419975"/>
                      <wp:effectExtent b="0" l="0" r="0" t="0"/>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800350" cy="741997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-88899</wp:posOffset>
                      </wp:positionH>
                      <wp:positionV relativeFrom="paragraph">
                        <wp:posOffset>-850899</wp:posOffset>
                      </wp:positionV>
                      <wp:extent cx="3077809" cy="1544412"/>
                      <wp:effectExtent b="0" l="0" r="0" t="0"/>
                      <wp:wrapSquare wrapText="bothSides" distB="0" distT="0" distL="0" distR="0"/>
                      <wp:docPr descr="colored graphic boxes" id="2" name=""/>
                      <a:graphic>
                        <a:graphicData uri="http://schemas.microsoft.com/office/word/2010/wordprocessingGroup">
                          <wpg:wgp>
                            <wpg:cNvGrpSpPr/>
                            <wpg:grpSpPr>
                              <a:xfrm>
                                <a:off x="3807096" y="3007794"/>
                                <a:ext cx="3077809" cy="1544412"/>
                                <a:chOff x="3807096" y="3007794"/>
                                <a:chExt cx="3077809" cy="1544412"/>
                              </a:xfrm>
                            </wpg:grpSpPr>
                            <wpg:grpSp>
                              <wpg:cNvGrpSpPr/>
                              <wpg:grpSpPr>
                                <a:xfrm rot="10800000">
                                  <a:off x="3807096" y="3007794"/>
                                  <a:ext cx="3077809" cy="1544412"/>
                                  <a:chOff x="0" y="0"/>
                                  <a:chExt cx="2688609" cy="1350607"/>
                                </a:xfrm>
                              </wpg:grpSpPr>
                              <wps:wsp>
                                <wps:cNvSpPr/>
                                <wps:cNvPr id="3" name="Shape 3"/>
                                <wps:spPr>
                                  <a:xfrm>
                                    <a:off x="0" y="0"/>
                                    <a:ext cx="2688600" cy="135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774209" y="0"/>
                                    <a:ext cx="914400" cy="9144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873457" y="300250"/>
                                    <a:ext cx="613410" cy="613410"/>
                                  </a:xfrm>
                                  <a:prstGeom prst="rect">
                                    <a:avLst/>
                                  </a:prstGeom>
                                  <a:solidFill>
                                    <a:srgbClr val="FABE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364776" y="736979"/>
                                    <a:ext cx="613628" cy="613628"/>
                                  </a:xfrm>
                                  <a:prstGeom prst="rect">
                                    <a:avLst/>
                                  </a:prstGeom>
                                  <a:solidFill>
                                    <a:srgbClr val="F89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573205"/>
                                    <a:ext cx="449580" cy="449580"/>
                                  </a:xfrm>
                                  <a:prstGeom prst="rect">
                                    <a:avLst/>
                                  </a:prstGeom>
                                  <a:solidFill>
                                    <a:srgbClr val="BC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545911" y="900752"/>
                                    <a:ext cx="422275" cy="422275"/>
                                  </a:xfrm>
                                  <a:prstGeom prst="rect">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-88899</wp:posOffset>
                      </wp:positionH>
                      <wp:positionV relativeFrom="paragraph">
                        <wp:posOffset>-850899</wp:posOffset>
                      </wp:positionV>
                      <wp:extent cx="3077809" cy="1544412"/>
                      <wp:effectExtent b="0" l="0" r="0" t="0"/>
                      <wp:wrapSquare wrapText="bothSides" distB="0" distT="0" distL="0" distR="0"/>
                      <wp:docPr descr="colored graphic boxes" id="2" name="image3.png"/>
                      <a:graphic>
                        <a:graphicData uri="http://schemas.openxmlformats.org/drawingml/2006/picture">
                          <pic:pic>
                            <pic:nvPicPr>
                              <pic:cNvPr descr="colored graphic boxes" id="0" name="image3.png"/>
                              <pic:cNvPicPr preferRelativeResize="0"/>
                            </pic:nvPicPr>
                            <pic:blipFill>
                              <a:blip r:embed="rId7"/>
                              <a:srcRect/>
                              <a:stretch>
                                <a:fillRect/>
                              </a:stretch>
                            </pic:blipFill>
                            <pic:spPr>
                              <a:xfrm>
                                <a:off x="0" y="0"/>
                                <a:ext cx="3077809" cy="1544412"/>
                              </a:xfrm>
                              <a:prstGeom prst="rect"/>
                              <a:ln/>
                            </pic:spPr>
                          </pic:pic>
                        </a:graphicData>
                      </a:graphic>
                    </wp:anchor>
                  </w:drawing>
                </mc:Fallback>
              </mc:AlternateContent>
            </w:r>
          </w:p>
        </w:tc>
        <w:tc>
          <w:tcPr>
            <w:shd w:fill="ffffff" w:val="clear"/>
          </w:tcPr>
          <w:p w:rsidR="00000000" w:rsidDel="00000000" w:rsidP="00000000" w:rsidRDefault="00000000" w:rsidRPr="00000000" w14:paraId="00000003">
            <w:pPr>
              <w:ind w:left="144" w:right="144" w:firstLine="0"/>
              <w:rPr>
                <w:b w:val="1"/>
                <w:u w:val="single"/>
              </w:rPr>
            </w:pPr>
            <w:r w:rsidDel="00000000" w:rsidR="00000000" w:rsidRPr="00000000">
              <w:rPr>
                <w:b w:val="1"/>
                <w:u w:val="single"/>
                <w:rtl w:val="0"/>
              </w:rPr>
              <w:t xml:space="preserve">References:</w:t>
            </w:r>
          </w:p>
          <w:p w:rsidR="00000000" w:rsidDel="00000000" w:rsidP="00000000" w:rsidRDefault="00000000" w:rsidRPr="00000000" w14:paraId="00000004">
            <w:pPr>
              <w:ind w:left="144" w:right="144" w:firstLine="0"/>
              <w:rPr>
                <w:sz w:val="20"/>
                <w:szCs w:val="20"/>
              </w:rPr>
            </w:pPr>
            <w:r w:rsidDel="00000000" w:rsidR="00000000" w:rsidRPr="00000000">
              <w:rPr>
                <w:rtl w:val="0"/>
              </w:rPr>
              <w:t xml:space="preserve">1. Grando, L.J., Mello, A.L., Salvato, L., Brancher, A.P., Morsl, J.A., &amp; Steffenello-Durigon, G. (2015). Impact of leukemia and </w:t>
            </w:r>
            <w:r w:rsidDel="00000000" w:rsidR="00000000" w:rsidRPr="00000000">
              <w:rPr>
                <w:sz w:val="20"/>
                <w:szCs w:val="20"/>
                <w:rtl w:val="0"/>
              </w:rPr>
              <w:t xml:space="preserve">lymphoma chemotherapy on oral cavity and quality of life. Special Care in Dentistry, 35(5), 236-242. doi:10.1111/scd.12113 </w:t>
            </w:r>
          </w:p>
          <w:p w:rsidR="00000000" w:rsidDel="00000000" w:rsidP="00000000" w:rsidRDefault="00000000" w:rsidRPr="00000000" w14:paraId="00000005">
            <w:pPr>
              <w:ind w:left="144" w:right="144" w:firstLine="0"/>
              <w:rPr>
                <w:sz w:val="20"/>
                <w:szCs w:val="20"/>
              </w:rPr>
            </w:pPr>
            <w:r w:rsidDel="00000000" w:rsidR="00000000" w:rsidRPr="00000000">
              <w:rPr>
                <w:sz w:val="20"/>
                <w:szCs w:val="20"/>
                <w:rtl w:val="0"/>
              </w:rPr>
              <w:t xml:space="preserve">2. Hartnett, E. (2015). Integrating Oral Health Throughout Cancer Care. Clinical Journal of Oncology Nursing, 19(5), 615-619. Doi:10.1188/15.cjon.615-619</w:t>
            </w:r>
          </w:p>
          <w:p w:rsidR="00000000" w:rsidDel="00000000" w:rsidP="00000000" w:rsidRDefault="00000000" w:rsidRPr="00000000" w14:paraId="00000006">
            <w:pPr>
              <w:ind w:left="144" w:right="144" w:firstLine="0"/>
              <w:rPr>
                <w:color w:val="000000"/>
                <w:sz w:val="20"/>
                <w:szCs w:val="20"/>
              </w:rPr>
            </w:pPr>
            <w:r w:rsidDel="00000000" w:rsidR="00000000" w:rsidRPr="00000000">
              <w:rPr>
                <w:color w:val="000000"/>
                <w:sz w:val="20"/>
                <w:szCs w:val="20"/>
                <w:rtl w:val="0"/>
              </w:rPr>
              <w:t xml:space="preserve">3. Curtis TA, Beumer J., 3rd . Restoration of acquired hard palate defects: Etiology, disability, and rehabilitation. In: Beumer J, Curtis TA, Marunick MT, editors. Maxillofacial rehabilitation: prosthodontic and surgical considerations. St Louis: Ishiyaku Euro America; 1996. pp. 225–84.</w:t>
            </w:r>
          </w:p>
          <w:p w:rsidR="00000000" w:rsidDel="00000000" w:rsidP="00000000" w:rsidRDefault="00000000" w:rsidRPr="00000000" w14:paraId="00000007">
            <w:pPr>
              <w:ind w:left="144" w:right="144" w:firstLine="0"/>
              <w:rPr>
                <w:color w:val="000000"/>
                <w:sz w:val="20"/>
                <w:szCs w:val="20"/>
              </w:rPr>
            </w:pPr>
            <w:r w:rsidDel="00000000" w:rsidR="00000000" w:rsidRPr="00000000">
              <w:rPr>
                <w:color w:val="000000"/>
                <w:sz w:val="20"/>
                <w:szCs w:val="20"/>
                <w:rtl w:val="0"/>
              </w:rPr>
              <w:t xml:space="preserve">4. Chambers MS, Garden AS, Kies MS, Martin JW. Radiation-induced xerostomia in patients with head and neck cancer: pathogenesis, impact on quality of life, and management. Head Neck. 2004 Sep;26(9):796–807.[PubMed]</w:t>
            </w:r>
          </w:p>
          <w:p w:rsidR="00000000" w:rsidDel="00000000" w:rsidP="00000000" w:rsidRDefault="00000000" w:rsidRPr="00000000" w14:paraId="00000008">
            <w:pPr>
              <w:ind w:left="144" w:right="144" w:firstLine="0"/>
              <w:rPr>
                <w:color w:val="000000"/>
                <w:sz w:val="20"/>
                <w:szCs w:val="20"/>
              </w:rPr>
            </w:pPr>
            <w:r w:rsidDel="00000000" w:rsidR="00000000" w:rsidRPr="00000000">
              <w:rPr>
                <w:color w:val="000000"/>
                <w:sz w:val="20"/>
                <w:szCs w:val="20"/>
                <w:rtl w:val="0"/>
              </w:rPr>
              <w:t xml:space="preserve">5. Diaz-Sanchez RM, Pachón-Ibáñez J, Marín-Conde F, Rodríguez-Caballero Á, Gutierrez-Perez JL, Torres-Lagares D. Double-blind, randomized pilot study of bioadhesive chlorhexidine gel in the prevention and treatment of mucositis induced by chemoradiotherapy of head and neck cancer. Med Oral Patol Oral Cir Bucal. 2015 Feb 7;[PMC free article] [PubMed]</w:t>
            </w:r>
          </w:p>
          <w:p w:rsidR="00000000" w:rsidDel="00000000" w:rsidP="00000000" w:rsidRDefault="00000000" w:rsidRPr="00000000" w14:paraId="00000009">
            <w:pPr>
              <w:ind w:left="144" w:right="144" w:firstLine="0"/>
              <w:rPr>
                <w:color w:val="000000"/>
                <w:sz w:val="20"/>
                <w:szCs w:val="20"/>
              </w:rPr>
            </w:pPr>
            <w:r w:rsidDel="00000000" w:rsidR="00000000" w:rsidRPr="00000000">
              <w:rPr>
                <w:color w:val="000000"/>
                <w:sz w:val="20"/>
                <w:szCs w:val="20"/>
                <w:rtl w:val="0"/>
              </w:rPr>
              <w:t xml:space="preserve">6. Vera-Llonch M, Oster G, Hagiwara M, Sonis S. Oral Mucositis in Patients Undergoing Radiation Treatment for Head and Neck Carcinoma. Cancer. 2006;106( 2):329–336.[PubMed]</w:t>
            </w:r>
          </w:p>
          <w:p w:rsidR="00000000" w:rsidDel="00000000" w:rsidP="00000000" w:rsidRDefault="00000000" w:rsidRPr="00000000" w14:paraId="0000000A">
            <w:pPr>
              <w:ind w:left="144" w:right="144" w:firstLine="0"/>
              <w:rPr>
                <w:color w:val="000000"/>
                <w:sz w:val="20"/>
                <w:szCs w:val="20"/>
              </w:rPr>
            </w:pPr>
            <w:r w:rsidDel="00000000" w:rsidR="00000000" w:rsidRPr="00000000">
              <w:rPr>
                <w:color w:val="000000"/>
                <w:sz w:val="20"/>
                <w:szCs w:val="20"/>
                <w:rtl w:val="0"/>
              </w:rPr>
              <w:t xml:space="preserve">7. Yang X, Tridandapani S, Beitler JJ, Yu DS, Chen Z, Kim S, Bruner DW, Curran WJ, Liu T. Diagnostic accuracy of ultrasonic histogram features to evaluate radiation toxicity of the parotid glands: a clinical study of xerostomia following head-and-neck cancer radiotherapy. Acad Radiol. 2014 Oct;21(10):1304–13.[PMC free article] [PubMed]</w:t>
            </w:r>
          </w:p>
          <w:p w:rsidR="00000000" w:rsidDel="00000000" w:rsidP="00000000" w:rsidRDefault="00000000" w:rsidRPr="00000000" w14:paraId="0000000B">
            <w:pPr>
              <w:ind w:left="144" w:right="144" w:firstLine="0"/>
              <w:rPr>
                <w:color w:val="000000"/>
                <w:sz w:val="20"/>
                <w:szCs w:val="20"/>
              </w:rPr>
            </w:pPr>
            <w:r w:rsidDel="00000000" w:rsidR="00000000" w:rsidRPr="00000000">
              <w:rPr>
                <w:color w:val="000000"/>
                <w:sz w:val="20"/>
                <w:szCs w:val="20"/>
                <w:rtl w:val="0"/>
              </w:rPr>
              <w:t xml:space="preserve">8. Corsalini M, Rapone B, Grassi FR, Di Venere D. A study on oral rehabilitation in stroke patients: analysis of a group of 33 patients. Gerodontology. 2010 Sep;27(3):178–82. [PubMed]</w:t>
            </w:r>
          </w:p>
          <w:p w:rsidR="00000000" w:rsidDel="00000000" w:rsidP="00000000" w:rsidRDefault="00000000" w:rsidRPr="00000000" w14:paraId="0000000C">
            <w:pPr>
              <w:ind w:left="144" w:right="144" w:firstLine="0"/>
              <w:rPr>
                <w:sz w:val="20"/>
                <w:szCs w:val="20"/>
              </w:rPr>
            </w:pPr>
            <w:r w:rsidDel="00000000" w:rsidR="00000000" w:rsidRPr="00000000">
              <w:rPr>
                <w:color w:val="000000"/>
                <w:sz w:val="20"/>
                <w:szCs w:val="20"/>
                <w:rtl w:val="0"/>
              </w:rPr>
              <w:t xml:space="preserve">9. Chen J, Wang C, Wong Y, Wang C, Jiang R, Lin J, Chen C, Liu S. Osteoradionecrosis of mandible bone in oral cancer patients - associated factors and treatment outcomes. Head Neck. 2014 Dec 18;</w:t>
            </w:r>
            <w:r w:rsidDel="00000000" w:rsidR="00000000" w:rsidRPr="00000000">
              <w:rPr>
                <w:rtl w:val="0"/>
              </w:rPr>
            </w:r>
          </w:p>
        </w:tc>
        <w:tc>
          <w:tcPr/>
          <w:p w:rsidR="00000000" w:rsidDel="00000000" w:rsidP="00000000" w:rsidRDefault="00000000" w:rsidRPr="00000000" w14:paraId="0000000D">
            <w:pPr>
              <w:pStyle w:val="Heading1"/>
              <w:ind w:left="144" w:right="144" w:firstLine="0"/>
              <w:rPr/>
            </w:pPr>
            <w:r w:rsidDel="00000000" w:rsidR="00000000" w:rsidRPr="00000000">
              <w:rPr>
                <w:rtl w:val="0"/>
              </w:rPr>
            </w:r>
          </w:p>
          <w:p w:rsidR="00000000" w:rsidDel="00000000" w:rsidP="00000000" w:rsidRDefault="00000000" w:rsidRPr="00000000" w14:paraId="0000000E">
            <w:pPr>
              <w:pStyle w:val="Heading1"/>
              <w:ind w:left="144" w:right="144" w:firstLine="0"/>
              <w:rPr/>
            </w:pPr>
            <w:r w:rsidDel="00000000" w:rsidR="00000000" w:rsidRPr="00000000">
              <w:rPr>
                <w:rtl w:val="0"/>
              </w:rPr>
            </w:r>
          </w:p>
          <w:p w:rsidR="00000000" w:rsidDel="00000000" w:rsidP="00000000" w:rsidRDefault="00000000" w:rsidRPr="00000000" w14:paraId="0000000F">
            <w:pPr>
              <w:pStyle w:val="Heading1"/>
              <w:ind w:left="144" w:right="144" w:firstLine="0"/>
              <w:rPr/>
            </w:pPr>
            <w:r w:rsidDel="00000000" w:rsidR="00000000" w:rsidRPr="00000000">
              <w:rPr>
                <w:rtl w:val="0"/>
              </w:rPr>
            </w:r>
          </w:p>
          <w:p w:rsidR="00000000" w:rsidDel="00000000" w:rsidP="00000000" w:rsidRDefault="00000000" w:rsidRPr="00000000" w14:paraId="00000010">
            <w:pPr>
              <w:pStyle w:val="Heading1"/>
              <w:ind w:left="144" w:right="144" w:firstLine="0"/>
              <w:rPr/>
            </w:pPr>
            <w:r w:rsidDel="00000000" w:rsidR="00000000" w:rsidRPr="00000000">
              <w:rPr>
                <w:rtl w:val="0"/>
              </w:rPr>
            </w:r>
          </w:p>
          <w:p w:rsidR="00000000" w:rsidDel="00000000" w:rsidP="00000000" w:rsidRDefault="00000000" w:rsidRPr="00000000" w14:paraId="00000011">
            <w:pPr>
              <w:pStyle w:val="Heading1"/>
              <w:ind w:left="144" w:right="144" w:firstLine="0"/>
              <w:rPr/>
            </w:pPr>
            <w:r w:rsidDel="00000000" w:rsidR="00000000" w:rsidRPr="00000000">
              <w:rPr>
                <w:rtl w:val="0"/>
              </w:rPr>
            </w:r>
          </w:p>
          <w:p w:rsidR="00000000" w:rsidDel="00000000" w:rsidP="00000000" w:rsidRDefault="00000000" w:rsidRPr="00000000" w14:paraId="00000012">
            <w:pPr>
              <w:pStyle w:val="Heading1"/>
              <w:ind w:left="144" w:right="144" w:firstLine="0"/>
              <w:rPr>
                <w:rFonts w:ascii="Libre Franklin" w:cs="Libre Franklin" w:eastAsia="Libre Franklin" w:hAnsi="Libre Franklin"/>
                <w:sz w:val="56"/>
                <w:szCs w:val="56"/>
              </w:rPr>
            </w:pPr>
            <w:r w:rsidDel="00000000" w:rsidR="00000000" w:rsidRPr="00000000">
              <w:rPr>
                <w:sz w:val="56"/>
                <w:szCs w:val="56"/>
                <w:rtl w:val="0"/>
              </w:rPr>
              <w:t xml:space="preserve">Chemotherapy and Dental Hygiene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-368299</wp:posOffset>
                      </wp:positionV>
                      <wp:extent cx="3448444" cy="1581830"/>
                      <wp:effectExtent b="0" l="0" r="0" t="0"/>
                      <wp:wrapSquare wrapText="bothSides" distB="0" distT="0" distL="0" distR="0"/>
                      <wp:docPr descr="colored graphic boxes" id="6" name=""/>
                      <a:graphic>
                        <a:graphicData uri="http://schemas.microsoft.com/office/word/2010/wordprocessingGroup">
                          <wpg:wgp>
                            <wpg:cNvGrpSpPr/>
                            <wpg:grpSpPr>
                              <a:xfrm>
                                <a:off x="3621778" y="2989085"/>
                                <a:ext cx="3448444" cy="1581830"/>
                                <a:chOff x="3621778" y="2989085"/>
                                <a:chExt cx="3448444" cy="1581830"/>
                              </a:xfrm>
                            </wpg:grpSpPr>
                            <wpg:grpSp>
                              <wpg:cNvGrpSpPr/>
                              <wpg:grpSpPr>
                                <a:xfrm>
                                  <a:off x="3621778" y="2989085"/>
                                  <a:ext cx="3448444" cy="1581830"/>
                                  <a:chOff x="0" y="0"/>
                                  <a:chExt cx="2688609" cy="1350607"/>
                                </a:xfrm>
                              </wpg:grpSpPr>
                              <wps:wsp>
                                <wps:cNvSpPr/>
                                <wps:cNvPr id="3" name="Shape 3"/>
                                <wps:spPr>
                                  <a:xfrm>
                                    <a:off x="0" y="0"/>
                                    <a:ext cx="2688600" cy="135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774209" y="0"/>
                                    <a:ext cx="914400" cy="9144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873457" y="300250"/>
                                    <a:ext cx="613410" cy="613410"/>
                                  </a:xfrm>
                                  <a:prstGeom prst="rect">
                                    <a:avLst/>
                                  </a:prstGeom>
                                  <a:solidFill>
                                    <a:srgbClr val="FABE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364776" y="736979"/>
                                    <a:ext cx="613628" cy="613628"/>
                                  </a:xfrm>
                                  <a:prstGeom prst="rect">
                                    <a:avLst/>
                                  </a:prstGeom>
                                  <a:solidFill>
                                    <a:srgbClr val="F89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573205"/>
                                    <a:ext cx="449580" cy="449580"/>
                                  </a:xfrm>
                                  <a:prstGeom prst="rect">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545911" y="900752"/>
                                    <a:ext cx="422275" cy="422275"/>
                                  </a:xfrm>
                                  <a:prstGeom prst="rect">
                                    <a:avLst/>
                                  </a:prstGeom>
                                  <a:solidFill>
                                    <a:srgbClr val="BC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-368299</wp:posOffset>
                      </wp:positionV>
                      <wp:extent cx="3448444" cy="1581830"/>
                      <wp:effectExtent b="0" l="0" r="0" t="0"/>
                      <wp:wrapSquare wrapText="bothSides" distB="0" distT="0" distL="0" distR="0"/>
                      <wp:docPr descr="colored graphic boxes" id="6" name="image8.png"/>
                      <a:graphic>
                        <a:graphicData uri="http://schemas.openxmlformats.org/drawingml/2006/picture">
                          <pic:pic>
                            <pic:nvPicPr>
                              <pic:cNvPr descr="colored graphic boxes" id="0" name="image8.png"/>
                              <pic:cNvPicPr preferRelativeResize="0"/>
                            </pic:nvPicPr>
                            <pic:blipFill>
                              <a:blip r:embed="rId8"/>
                              <a:srcRect/>
                              <a:stretch>
                                <a:fillRect/>
                              </a:stretch>
                            </pic:blipFill>
                            <pic:spPr>
                              <a:xfrm>
                                <a:off x="0" y="0"/>
                                <a:ext cx="3448444" cy="15818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191770</wp:posOffset>
                  </wp:positionH>
                  <wp:positionV relativeFrom="paragraph">
                    <wp:posOffset>1501775</wp:posOffset>
                  </wp:positionV>
                  <wp:extent cx="2686050" cy="2686050"/>
                  <wp:effectExtent b="0" l="0" r="0" t="0"/>
                  <wp:wrapTopAndBottom distB="0" distT="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686050" cy="2686050"/>
                          </a:xfrm>
                          <a:prstGeom prst="rect"/>
                          <a:ln/>
                        </pic:spPr>
                      </pic:pic>
                    </a:graphicData>
                  </a:graphic>
                </wp:anchor>
              </w:drawing>
            </w:r>
            <w:r w:rsidDel="00000000" w:rsidR="00000000" w:rsidRPr="00000000">
              <mc:AlternateContent>
                <mc:Choice Requires="wpg">
                  <w:drawing>
                    <wp:anchor allowOverlap="1" behindDoc="0" distB="91440" distT="91440" distL="137160" distR="137160" hidden="0" layoutInCell="1" locked="0" relativeHeight="0" simplePos="0">
                      <wp:simplePos x="0" y="0"/>
                      <wp:positionH relativeFrom="column">
                        <wp:posOffset>340360</wp:posOffset>
                      </wp:positionH>
                      <wp:positionV relativeFrom="paragraph">
                        <wp:posOffset>5869940</wp:posOffset>
                      </wp:positionV>
                      <wp:extent cx="2407285" cy="1118870"/>
                      <wp:effectExtent b="0" l="0" r="0" t="0"/>
                      <wp:wrapSquare wrapText="bothSides" distB="91440" distT="91440" distL="137160" distR="137160"/>
                      <wp:docPr id="4" name=""/>
                      <a:graphic>
                        <a:graphicData uri="http://schemas.microsoft.com/office/word/2010/wordprocessingShape">
                          <wps:wsp>
                            <wps:cNvSpPr/>
                            <wps:cNvPr id="23" name="Shape 23"/>
                            <wps:spPr>
                              <a:xfrm rot="5400000">
                                <a:off x="4791328" y="2581120"/>
                                <a:ext cx="1109345" cy="2397760"/>
                              </a:xfrm>
                              <a:prstGeom prst="roundRect">
                                <a:avLst>
                                  <a:gd fmla="val 13032" name="adj"/>
                                </a:avLst>
                              </a:prstGeom>
                              <a:solidFill>
                                <a:schemeClr val="accent1"/>
                              </a:solidFill>
                              <a:ln>
                                <a:noFill/>
                              </a:ln>
                            </wps:spPr>
                            <wps:txbx>
                              <w:txbxContent>
                                <w:p w:rsidR="00000000" w:rsidDel="00000000" w:rsidP="00000000" w:rsidRDefault="00000000" w:rsidRPr="00000000">
                                  <w:pPr>
                                    <w:spacing w:after="0" w:before="0" w:line="240"/>
                                    <w:ind w:left="345" w:right="0" w:firstLine="345"/>
                                    <w:jc w:val="left"/>
                                    <w:textDirection w:val="btLr"/>
                                  </w:pPr>
                                  <w:r w:rsidDel="00000000" w:rsidR="00000000" w:rsidRPr="00000000">
                                    <w:rPr>
                                      <w:rFonts w:ascii="Trebuchet MS" w:cs="Trebuchet MS" w:eastAsia="Trebuchet MS" w:hAnsi="Trebuchet MS"/>
                                      <w:b w:val="0"/>
                                      <w:i w:val="1"/>
                                      <w:smallCaps w:val="0"/>
                                      <w:strike w:val="0"/>
                                      <w:color w:val="ffffff"/>
                                      <w:sz w:val="22"/>
                                      <w:vertAlign w:val="baseline"/>
                                    </w:rPr>
                                    <w:t xml:space="preserve">Presented by:</w:t>
                                  </w:r>
                                </w:p>
                                <w:p w:rsidR="00000000" w:rsidDel="00000000" w:rsidP="00000000" w:rsidRDefault="00000000" w:rsidRPr="00000000">
                                  <w:pPr>
                                    <w:spacing w:after="0" w:before="0" w:line="240"/>
                                    <w:ind w:left="345" w:right="0" w:firstLine="345"/>
                                    <w:jc w:val="left"/>
                                    <w:textDirection w:val="btLr"/>
                                  </w:pPr>
                                  <w:r w:rsidDel="00000000" w:rsidR="00000000" w:rsidRPr="00000000">
                                    <w:rPr>
                                      <w:rFonts w:ascii="Trebuchet MS" w:cs="Trebuchet MS" w:eastAsia="Trebuchet MS" w:hAnsi="Trebuchet MS"/>
                                      <w:b w:val="0"/>
                                      <w:i w:val="1"/>
                                      <w:smallCaps w:val="0"/>
                                      <w:strike w:val="0"/>
                                      <w:color w:val="ffffff"/>
                                      <w:sz w:val="22"/>
                                      <w:vertAlign w:val="baseline"/>
                                    </w:rPr>
                                  </w:r>
                                  <w:r w:rsidDel="00000000" w:rsidR="00000000" w:rsidRPr="00000000">
                                    <w:rPr>
                                      <w:rFonts w:ascii="Trebuchet MS" w:cs="Trebuchet MS" w:eastAsia="Trebuchet MS" w:hAnsi="Trebuchet MS"/>
                                      <w:b w:val="0"/>
                                      <w:i w:val="1"/>
                                      <w:smallCaps w:val="0"/>
                                      <w:strike w:val="0"/>
                                      <w:color w:val="ffffff"/>
                                      <w:sz w:val="22"/>
                                      <w:vertAlign w:val="baseline"/>
                                    </w:rPr>
                                    <w:t xml:space="preserve">S. Leveque</w:t>
                                  </w:r>
                                </w:p>
                                <w:p w:rsidR="00000000" w:rsidDel="00000000" w:rsidP="00000000" w:rsidRDefault="00000000" w:rsidRPr="00000000">
                                  <w:pPr>
                                    <w:spacing w:after="0" w:before="0" w:line="240"/>
                                    <w:ind w:left="345" w:right="0" w:firstLine="345"/>
                                    <w:jc w:val="left"/>
                                    <w:textDirection w:val="btLr"/>
                                  </w:pPr>
                                  <w:r w:rsidDel="00000000" w:rsidR="00000000" w:rsidRPr="00000000">
                                    <w:rPr>
                                      <w:rFonts w:ascii="Trebuchet MS" w:cs="Trebuchet MS" w:eastAsia="Trebuchet MS" w:hAnsi="Trebuchet MS"/>
                                      <w:b w:val="0"/>
                                      <w:i w:val="1"/>
                                      <w:smallCaps w:val="0"/>
                                      <w:strike w:val="0"/>
                                      <w:color w:val="ffffff"/>
                                      <w:sz w:val="22"/>
                                      <w:vertAlign w:val="baseline"/>
                                    </w:rPr>
                                  </w:r>
                                  <w:r w:rsidDel="00000000" w:rsidR="00000000" w:rsidRPr="00000000">
                                    <w:rPr>
                                      <w:rFonts w:ascii="Trebuchet MS" w:cs="Trebuchet MS" w:eastAsia="Trebuchet MS" w:hAnsi="Trebuchet MS"/>
                                      <w:b w:val="0"/>
                                      <w:i w:val="1"/>
                                      <w:smallCaps w:val="0"/>
                                      <w:strike w:val="0"/>
                                      <w:color w:val="ffffff"/>
                                      <w:sz w:val="22"/>
                                      <w:vertAlign w:val="baseline"/>
                                    </w:rPr>
                                    <w:t xml:space="preserve">A. Vargas-Kawalla</w:t>
                                  </w:r>
                                </w:p>
                                <w:p w:rsidR="00000000" w:rsidDel="00000000" w:rsidP="00000000" w:rsidRDefault="00000000" w:rsidRPr="00000000">
                                  <w:pPr>
                                    <w:spacing w:after="0" w:before="0" w:line="240"/>
                                    <w:ind w:left="345" w:right="0" w:firstLine="345"/>
                                    <w:jc w:val="left"/>
                                    <w:textDirection w:val="btLr"/>
                                  </w:pPr>
                                  <w:r w:rsidDel="00000000" w:rsidR="00000000" w:rsidRPr="00000000">
                                    <w:rPr>
                                      <w:rFonts w:ascii="Trebuchet MS" w:cs="Trebuchet MS" w:eastAsia="Trebuchet MS" w:hAnsi="Trebuchet MS"/>
                                      <w:b w:val="0"/>
                                      <w:i w:val="1"/>
                                      <w:smallCaps w:val="0"/>
                                      <w:strike w:val="0"/>
                                      <w:color w:val="ffffff"/>
                                      <w:sz w:val="22"/>
                                      <w:vertAlign w:val="baseline"/>
                                    </w:rPr>
                                  </w:r>
                                  <w:r w:rsidDel="00000000" w:rsidR="00000000" w:rsidRPr="00000000">
                                    <w:rPr>
                                      <w:rFonts w:ascii="Trebuchet MS" w:cs="Trebuchet MS" w:eastAsia="Trebuchet MS" w:hAnsi="Trebuchet MS"/>
                                      <w:b w:val="0"/>
                                      <w:i w:val="1"/>
                                      <w:smallCaps w:val="0"/>
                                      <w:strike w:val="0"/>
                                      <w:color w:val="ffffff"/>
                                      <w:sz w:val="22"/>
                                      <w:vertAlign w:val="baseline"/>
                                    </w:rPr>
                                    <w:t xml:space="preserve">V. Marino </w:t>
                                  </w:r>
                                </w:p>
                                <w:p w:rsidR="00000000" w:rsidDel="00000000" w:rsidP="00000000" w:rsidRDefault="00000000" w:rsidRPr="00000000">
                                  <w:pPr>
                                    <w:spacing w:after="0" w:before="0" w:line="240"/>
                                    <w:ind w:left="345" w:right="0" w:firstLine="345"/>
                                    <w:jc w:val="left"/>
                                    <w:textDirection w:val="btLr"/>
                                  </w:pPr>
                                  <w:r w:rsidDel="00000000" w:rsidR="00000000" w:rsidRPr="00000000">
                                    <w:rPr>
                                      <w:rFonts w:ascii="Trebuchet MS" w:cs="Trebuchet MS" w:eastAsia="Trebuchet MS" w:hAnsi="Trebuchet MS"/>
                                      <w:b w:val="0"/>
                                      <w:i w:val="1"/>
                                      <w:smallCaps w:val="0"/>
                                      <w:strike w:val="0"/>
                                      <w:color w:val="ffffff"/>
                                      <w:sz w:val="22"/>
                                      <w:vertAlign w:val="baseline"/>
                                    </w:rPr>
                                  </w:r>
                                  <w:r w:rsidDel="00000000" w:rsidR="00000000" w:rsidRPr="00000000">
                                    <w:rPr>
                                      <w:rFonts w:ascii="Trebuchet MS" w:cs="Trebuchet MS" w:eastAsia="Trebuchet MS" w:hAnsi="Trebuchet MS"/>
                                      <w:b w:val="0"/>
                                      <w:i w:val="1"/>
                                      <w:smallCaps w:val="0"/>
                                      <w:strike w:val="0"/>
                                      <w:color w:val="ffffff"/>
                                      <w:sz w:val="22"/>
                                      <w:vertAlign w:val="baseline"/>
                                    </w:rPr>
                                    <w:t xml:space="preserve">APRIL 2019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1"/>
                                      <w:smallCaps w:val="0"/>
                                      <w:strike w:val="0"/>
                                      <w:color w:val="ffffff"/>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91440" distT="91440" distL="137160" distR="137160" hidden="0" layoutInCell="1" locked="0" relativeHeight="0" simplePos="0">
                      <wp:simplePos x="0" y="0"/>
                      <wp:positionH relativeFrom="column">
                        <wp:posOffset>340360</wp:posOffset>
                      </wp:positionH>
                      <wp:positionV relativeFrom="paragraph">
                        <wp:posOffset>5869940</wp:posOffset>
                      </wp:positionV>
                      <wp:extent cx="2407285" cy="1118870"/>
                      <wp:effectExtent b="0" l="0" r="0" t="0"/>
                      <wp:wrapSquare wrapText="bothSides" distB="91440" distT="91440" distL="137160" distR="13716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407285" cy="1118870"/>
                              </a:xfrm>
                              <a:prstGeom prst="rect"/>
                              <a:ln/>
                            </pic:spPr>
                          </pic:pic>
                        </a:graphicData>
                      </a:graphic>
                    </wp:anchor>
                  </w:drawing>
                </mc:Fallback>
              </mc:AlternateContent>
            </w:r>
          </w:p>
        </w:tc>
      </w:tr>
      <w:tr>
        <w:trPr>
          <w:trHeight w:val="4869" w:hRule="atLeast"/>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f46036"/>
                <w:sz w:val="24"/>
                <w:szCs w:val="24"/>
                <w:u w:val="single"/>
                <w:shd w:fill="auto" w:val="clear"/>
                <w:vertAlign w:val="baseline"/>
                <w:rtl w:val="0"/>
              </w:rPr>
              <w:t xml:space="preserve">What is Cancer?</w:t>
            </w:r>
            <w:r w:rsidDel="00000000" w:rsidR="00000000" w:rsidRPr="00000000">
              <w:rPr>
                <w:rFonts w:ascii="Trebuchet MS" w:cs="Trebuchet MS" w:eastAsia="Trebuchet MS" w:hAnsi="Trebuchet MS"/>
                <w:b w:val="0"/>
                <w:i w:val="0"/>
                <w:smallCaps w:val="0"/>
                <w:strike w:val="0"/>
                <w:color w:val="f46036"/>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Cancer is a disease where abnormal cells uncontrollably divide and spread into surrounding tissues and destroy them.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f46036"/>
                <w:sz w:val="24"/>
                <w:szCs w:val="24"/>
                <w:u w:val="single"/>
                <w:shd w:fill="auto" w:val="clear"/>
                <w:vertAlign w:val="baseline"/>
                <w:rtl w:val="0"/>
              </w:rPr>
              <w:t xml:space="preserve">What is chemotherapy?</w:t>
            </w:r>
            <w:r w:rsidDel="00000000" w:rsidR="00000000" w:rsidRPr="00000000">
              <w:rPr>
                <w:rFonts w:ascii="Trebuchet MS" w:cs="Trebuchet MS" w:eastAsia="Trebuchet MS" w:hAnsi="Trebuchet MS"/>
                <w:b w:val="0"/>
                <w:i w:val="0"/>
                <w:smallCaps w:val="0"/>
                <w:strike w:val="0"/>
                <w:color w:val="f46036"/>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Chemotherapy is a type of cancer treatment that uses chemicals to stop the cancer cells from dividing. This works throughout the whole body but can have some dire side effects on the oral cavity and these effects are a major cause of illness in patients undergoing chemotherapy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f46036"/>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f46036"/>
                <w:sz w:val="24"/>
                <w:szCs w:val="24"/>
                <w:u w:val="single"/>
                <w:shd w:fill="auto" w:val="clear"/>
                <w:vertAlign w:val="baseline"/>
                <w:rtl w:val="0"/>
              </w:rPr>
              <w:t xml:space="preserve">Oral Manifestations from Chemotherapy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Mucositis: most common, it is the painful inflammation and ulceration of the mucous membrane (soft tissues of mouth like the inside of the cheek) Can result in increased risk for infection and inability to eat due to open sores.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Mouth bleeding/easy bleeding from brushing: sometimes chemotherapy drugs affect the ability of the blood to clot. Bleeding may be mild or severe, especially at the gum line and from ulcers in the mouth from mucositis. If the patient has pre-existing gingivitis or periodontitis, gingival oozing can be induced even by normal brushing and flossing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Dysgeusia: changes in taste perception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Mouth infections and vulnerability to infection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Xerostomia: dry mouth, however this one manifestation can lead to a whole assortment of serious oral problems. Can lead to increased dental caries (cavities), parotid gland enlargement, difficulty eating, oral candidiasis, salivary gland infection (sialadenitis), and halitosis (bad breath)</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Tongue Pain (glossodynia)</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Osteoradionecrosis: the loss of large areas of bone and soft tissue due to necrosis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76200</wp:posOffset>
                      </wp:positionV>
                      <wp:extent cx="5176005" cy="1912039"/>
                      <wp:effectExtent b="0" l="0" r="0" t="0"/>
                      <wp:wrapSquare wrapText="bothSides" distB="0" distT="0" distL="0" distR="0"/>
                      <wp:docPr descr="colored graphic boxes" id="1" name=""/>
                      <a:graphic>
                        <a:graphicData uri="http://schemas.microsoft.com/office/word/2010/wordprocessingGroup">
                          <wpg:wgp>
                            <wpg:cNvGrpSpPr/>
                            <wpg:grpSpPr>
                              <a:xfrm>
                                <a:off x="2757998" y="2823981"/>
                                <a:ext cx="5176005" cy="1912039"/>
                                <a:chOff x="2757998" y="2823981"/>
                                <a:chExt cx="5176005" cy="1912039"/>
                              </a:xfrm>
                            </wpg:grpSpPr>
                            <wpg:grpSp>
                              <wpg:cNvGrpSpPr/>
                              <wpg:grpSpPr>
                                <a:xfrm rot="10800000">
                                  <a:off x="2757998" y="2823981"/>
                                  <a:ext cx="5176005" cy="1912039"/>
                                  <a:chOff x="0" y="-16782"/>
                                  <a:chExt cx="2222828" cy="821921"/>
                                </a:xfrm>
                              </wpg:grpSpPr>
                              <wps:wsp>
                                <wps:cNvSpPr/>
                                <wps:cNvPr id="3" name="Shape 3"/>
                                <wps:spPr>
                                  <a:xfrm>
                                    <a:off x="0" y="-16782"/>
                                    <a:ext cx="2222825" cy="82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68239"/>
                                    <a:ext cx="873451" cy="438582"/>
                                    <a:chOff x="0" y="0"/>
                                    <a:chExt cx="2688609" cy="1350607"/>
                                  </a:xfrm>
                                </wpg:grpSpPr>
                                <wps:wsp>
                                  <wps:cNvSpPr/>
                                  <wps:cNvPr id="5" name="Shape 5"/>
                                  <wps:spPr>
                                    <a:xfrm>
                                      <a:off x="1774209" y="0"/>
                                      <a:ext cx="914400" cy="9144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3457" y="300250"/>
                                      <a:ext cx="613410" cy="613410"/>
                                    </a:xfrm>
                                    <a:prstGeom prst="rect">
                                      <a:avLst/>
                                    </a:prstGeom>
                                    <a:solidFill>
                                      <a:srgbClr val="FABE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364776" y="736979"/>
                                      <a:ext cx="613628" cy="613628"/>
                                    </a:xfrm>
                                    <a:prstGeom prst="rect">
                                      <a:avLst/>
                                    </a:prstGeom>
                                    <a:solidFill>
                                      <a:srgbClr val="F89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573205"/>
                                      <a:ext cx="449580" cy="449580"/>
                                    </a:xfrm>
                                    <a:prstGeom prst="rect">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45911" y="900752"/>
                                      <a:ext cx="422275" cy="422275"/>
                                    </a:xfrm>
                                    <a:prstGeom prst="rect">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750627" y="-16782"/>
                                    <a:ext cx="1472201" cy="821921"/>
                                    <a:chOff x="0" y="-27577"/>
                                    <a:chExt cx="2416864" cy="1350607"/>
                                  </a:xfrm>
                                </wpg:grpSpPr>
                                <wps:wsp>
                                  <wps:cNvSpPr/>
                                  <wps:cNvPr id="11" name="Shape 11"/>
                                  <wps:spPr>
                                    <a:xfrm>
                                      <a:off x="1502464" y="-27577"/>
                                      <a:ext cx="914400" cy="9144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01711" y="272673"/>
                                      <a:ext cx="613410" cy="613410"/>
                                    </a:xfrm>
                                    <a:prstGeom prst="rect">
                                      <a:avLst/>
                                    </a:prstGeom>
                                    <a:solidFill>
                                      <a:srgbClr val="FABE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93031" y="709402"/>
                                      <a:ext cx="613628" cy="613628"/>
                                    </a:xfrm>
                                    <a:prstGeom prst="rect">
                                      <a:avLst/>
                                    </a:prstGeom>
                                    <a:solidFill>
                                      <a:srgbClr val="F89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573205"/>
                                      <a:ext cx="449580" cy="449580"/>
                                    </a:xfrm>
                                    <a:prstGeom prst="rect">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74166" y="873175"/>
                                      <a:ext cx="422275" cy="422275"/>
                                    </a:xfrm>
                                    <a:prstGeom prst="rect">
                                      <a:avLst/>
                                    </a:prstGeom>
                                    <a:solidFill>
                                      <a:srgbClr val="BC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76200</wp:posOffset>
                      </wp:positionV>
                      <wp:extent cx="5176005" cy="1912039"/>
                      <wp:effectExtent b="0" l="0" r="0" t="0"/>
                      <wp:wrapSquare wrapText="bothSides" distB="0" distT="0" distL="0" distR="0"/>
                      <wp:docPr descr="colored graphic boxes" id="1" name="image2.png"/>
                      <a:graphic>
                        <a:graphicData uri="http://schemas.openxmlformats.org/drawingml/2006/picture">
                          <pic:pic>
                            <pic:nvPicPr>
                              <pic:cNvPr descr="colored graphic boxes" id="0" name="image2.png"/>
                              <pic:cNvPicPr preferRelativeResize="0"/>
                            </pic:nvPicPr>
                            <pic:blipFill>
                              <a:blip r:embed="rId11"/>
                              <a:srcRect/>
                              <a:stretch>
                                <a:fillRect/>
                              </a:stretch>
                            </pic:blipFill>
                            <pic:spPr>
                              <a:xfrm>
                                <a:off x="0" y="0"/>
                                <a:ext cx="5176005" cy="1912039"/>
                              </a:xfrm>
                              <a:prstGeom prst="rect"/>
                              <a:ln/>
                            </pic:spPr>
                          </pic:pic>
                        </a:graphicData>
                      </a:graphic>
                    </wp:anchor>
                  </w:drawing>
                </mc:Fallback>
              </mc:AlternateConten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*Only a minority of patients goes on to develop osteoradionecrosis and this is thanks to a multidisciplinary collaboration along with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better oral hygiene patient education</w:t>
            </w:r>
          </w:p>
          <w:p w:rsidR="00000000" w:rsidDel="00000000" w:rsidP="00000000" w:rsidRDefault="00000000" w:rsidRPr="00000000" w14:paraId="0000001E">
            <w:pPr>
              <w:ind w:left="144" w:right="144" w:firstLine="0"/>
              <w:rPr>
                <w:sz w:val="20"/>
                <w:szCs w:val="20"/>
              </w:rPr>
            </w:pPr>
            <w:r w:rsidDel="00000000" w:rsidR="00000000" w:rsidRPr="00000000">
              <w:rPr>
                <w:sz w:val="20"/>
                <w:szCs w:val="20"/>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1587500</wp:posOffset>
                      </wp:positionH>
                      <wp:positionV relativeFrom="paragraph">
                        <wp:posOffset>4559300</wp:posOffset>
                      </wp:positionV>
                      <wp:extent cx="4876165" cy="1801495"/>
                      <wp:effectExtent b="0" l="0" r="0" t="0"/>
                      <wp:wrapSquare wrapText="bothSides" distB="0" distT="0" distL="0" distR="0"/>
                      <wp:docPr descr="colored graphic boxes" id="5" name=""/>
                      <a:graphic>
                        <a:graphicData uri="http://schemas.microsoft.com/office/word/2010/wordprocessingGroup">
                          <wpg:wgp>
                            <wpg:cNvGrpSpPr/>
                            <wpg:grpSpPr>
                              <a:xfrm>
                                <a:off x="2907918" y="2879253"/>
                                <a:ext cx="4876165" cy="1801495"/>
                                <a:chOff x="2907918" y="2879253"/>
                                <a:chExt cx="4876165" cy="1801495"/>
                              </a:xfrm>
                            </wpg:grpSpPr>
                            <wpg:grpSp>
                              <wpg:cNvGrpSpPr/>
                              <wpg:grpSpPr>
                                <a:xfrm>
                                  <a:off x="2907918" y="2879253"/>
                                  <a:ext cx="4876165" cy="1801495"/>
                                  <a:chOff x="0" y="-16782"/>
                                  <a:chExt cx="2222828" cy="821921"/>
                                </a:xfrm>
                              </wpg:grpSpPr>
                              <wps:wsp>
                                <wps:cNvSpPr/>
                                <wps:cNvPr id="3" name="Shape 3"/>
                                <wps:spPr>
                                  <a:xfrm>
                                    <a:off x="0" y="-16782"/>
                                    <a:ext cx="2222825" cy="82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68239"/>
                                    <a:ext cx="873451" cy="438582"/>
                                    <a:chOff x="0" y="0"/>
                                    <a:chExt cx="2688609" cy="1350607"/>
                                  </a:xfrm>
                                </wpg:grpSpPr>
                                <wps:wsp>
                                  <wps:cNvSpPr/>
                                  <wps:cNvPr id="26" name="Shape 26"/>
                                  <wps:spPr>
                                    <a:xfrm>
                                      <a:off x="1774209" y="0"/>
                                      <a:ext cx="914400" cy="9144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873457" y="300250"/>
                                      <a:ext cx="613410" cy="613410"/>
                                    </a:xfrm>
                                    <a:prstGeom prst="rect">
                                      <a:avLst/>
                                    </a:prstGeom>
                                    <a:solidFill>
                                      <a:srgbClr val="FABE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364776" y="736979"/>
                                      <a:ext cx="613628" cy="613628"/>
                                    </a:xfrm>
                                    <a:prstGeom prst="rect">
                                      <a:avLst/>
                                    </a:prstGeom>
                                    <a:solidFill>
                                      <a:srgbClr val="F89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573205"/>
                                      <a:ext cx="449580" cy="449580"/>
                                    </a:xfrm>
                                    <a:prstGeom prst="rect">
                                      <a:avLst/>
                                    </a:prstGeom>
                                    <a:solidFill>
                                      <a:srgbClr val="BC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45911" y="900752"/>
                                      <a:ext cx="422275" cy="422275"/>
                                    </a:xfrm>
                                    <a:prstGeom prst="rect">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750627" y="-16782"/>
                                    <a:ext cx="1472201" cy="821921"/>
                                    <a:chOff x="0" y="-27577"/>
                                    <a:chExt cx="2416864" cy="1350607"/>
                                  </a:xfrm>
                                </wpg:grpSpPr>
                                <wps:wsp>
                                  <wps:cNvSpPr/>
                                  <wps:cNvPr id="32" name="Shape 32"/>
                                  <wps:spPr>
                                    <a:xfrm>
                                      <a:off x="1502464" y="-27577"/>
                                      <a:ext cx="914400" cy="9144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01711" y="272673"/>
                                      <a:ext cx="613410" cy="613410"/>
                                    </a:xfrm>
                                    <a:prstGeom prst="rect">
                                      <a:avLst/>
                                    </a:prstGeom>
                                    <a:solidFill>
                                      <a:srgbClr val="FABE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093031" y="709402"/>
                                      <a:ext cx="613628" cy="613628"/>
                                    </a:xfrm>
                                    <a:prstGeom prst="rect">
                                      <a:avLst/>
                                    </a:prstGeom>
                                    <a:solidFill>
                                      <a:srgbClr val="F89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573205"/>
                                      <a:ext cx="449580" cy="449580"/>
                                    </a:xfrm>
                                    <a:prstGeom prst="rect">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74166" y="873175"/>
                                      <a:ext cx="422275" cy="422275"/>
                                    </a:xfrm>
                                    <a:prstGeom prst="rect">
                                      <a:avLst/>
                                    </a:prstGeom>
                                    <a:solidFill>
                                      <a:srgbClr val="BCCD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1587500</wp:posOffset>
                      </wp:positionH>
                      <wp:positionV relativeFrom="paragraph">
                        <wp:posOffset>4559300</wp:posOffset>
                      </wp:positionV>
                      <wp:extent cx="4876165" cy="1801495"/>
                      <wp:effectExtent b="0" l="0" r="0" t="0"/>
                      <wp:wrapSquare wrapText="bothSides" distB="0" distT="0" distL="0" distR="0"/>
                      <wp:docPr descr="colored graphic boxes" id="5" name="image7.png"/>
                      <a:graphic>
                        <a:graphicData uri="http://schemas.openxmlformats.org/drawingml/2006/picture">
                          <pic:pic>
                            <pic:nvPicPr>
                              <pic:cNvPr descr="colored graphic boxes" id="0" name="image7.png"/>
                              <pic:cNvPicPr preferRelativeResize="0"/>
                            </pic:nvPicPr>
                            <pic:blipFill>
                              <a:blip r:embed="rId12"/>
                              <a:srcRect/>
                              <a:stretch>
                                <a:fillRect/>
                              </a:stretch>
                            </pic:blipFill>
                            <pic:spPr>
                              <a:xfrm>
                                <a:off x="0" y="0"/>
                                <a:ext cx="4876165" cy="1801495"/>
                              </a:xfrm>
                              <a:prstGeom prst="rect"/>
                              <a:ln/>
                            </pic:spPr>
                          </pic:pic>
                        </a:graphicData>
                      </a:graphic>
                    </wp:anchor>
                  </w:drawing>
                </mc:Fallback>
              </mc:AlternateContent>
            </w:r>
          </w:p>
        </w:tc>
        <w:tc>
          <w:tcPr/>
          <w:p w:rsidR="00000000" w:rsidDel="00000000" w:rsidP="00000000" w:rsidRDefault="00000000" w:rsidRPr="00000000" w14:paraId="0000001F">
            <w:pPr>
              <w:ind w:left="144" w:right="144" w:firstLine="0"/>
              <w:rPr>
                <w:color w:val="372248"/>
                <w:sz w:val="24"/>
                <w:szCs w:val="24"/>
              </w:rPr>
            </w:pPr>
            <w:r w:rsidDel="00000000" w:rsidR="00000000" w:rsidRPr="00000000">
              <w:rPr>
                <w:color w:val="372248"/>
                <w:sz w:val="24"/>
                <w:szCs w:val="24"/>
                <w:rtl w:val="0"/>
              </w:rPr>
              <w:t xml:space="preserve">Signs and symptoms of Xerostomia</w:t>
            </w:r>
          </w:p>
          <w:p w:rsidR="00000000" w:rsidDel="00000000" w:rsidP="00000000" w:rsidRDefault="00000000" w:rsidRPr="00000000" w14:paraId="00000020">
            <w:pPr>
              <w:ind w:right="144"/>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67945</wp:posOffset>
                  </wp:positionH>
                  <wp:positionV relativeFrom="paragraph">
                    <wp:posOffset>133350</wp:posOffset>
                  </wp:positionV>
                  <wp:extent cx="3215640" cy="2139950"/>
                  <wp:effectExtent b="0" l="0" r="0" t="0"/>
                  <wp:wrapSquare wrapText="bothSides" distB="0" distT="0" distL="0" distR="0"/>
                  <wp:docPr id="10"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3215640" cy="2139950"/>
                          </a:xfrm>
                          <a:prstGeom prst="rect"/>
                          <a:ln/>
                        </pic:spPr>
                      </pic:pic>
                    </a:graphicData>
                  </a:graphic>
                </wp:anchor>
              </w:drawing>
            </w:r>
          </w:p>
          <w:p w:rsidR="00000000" w:rsidDel="00000000" w:rsidP="00000000" w:rsidRDefault="00000000" w:rsidRPr="00000000" w14:paraId="00000021">
            <w:pPr>
              <w:ind w:right="144"/>
              <w:rPr>
                <w:sz w:val="18"/>
                <w:szCs w:val="18"/>
              </w:rPr>
            </w:pPr>
            <w:r w:rsidDel="00000000" w:rsidR="00000000" w:rsidRPr="00000000">
              <w:rPr>
                <w:rtl w:val="0"/>
              </w:rPr>
            </w:r>
          </w:p>
          <w:p w:rsidR="00000000" w:rsidDel="00000000" w:rsidP="00000000" w:rsidRDefault="00000000" w:rsidRPr="00000000" w14:paraId="00000022">
            <w:pPr>
              <w:ind w:right="144"/>
              <w:rPr>
                <w:sz w:val="18"/>
                <w:szCs w:val="18"/>
              </w:rPr>
            </w:pPr>
            <w:r w:rsidDel="00000000" w:rsidR="00000000" w:rsidRPr="00000000">
              <w:rPr>
                <w:rtl w:val="0"/>
              </w:rPr>
            </w:r>
          </w:p>
          <w:p w:rsidR="00000000" w:rsidDel="00000000" w:rsidP="00000000" w:rsidRDefault="00000000" w:rsidRPr="00000000" w14:paraId="00000023">
            <w:pPr>
              <w:ind w:right="144"/>
              <w:rPr>
                <w:sz w:val="18"/>
                <w:szCs w:val="18"/>
              </w:rPr>
            </w:pPr>
            <w:r w:rsidDel="00000000" w:rsidR="00000000" w:rsidRPr="00000000">
              <w:rPr>
                <w:rtl w:val="0"/>
              </w:rPr>
            </w:r>
          </w:p>
          <w:p w:rsidR="00000000" w:rsidDel="00000000" w:rsidP="00000000" w:rsidRDefault="00000000" w:rsidRPr="00000000" w14:paraId="00000024">
            <w:pPr>
              <w:ind w:right="144"/>
              <w:rPr>
                <w:sz w:val="18"/>
                <w:szCs w:val="18"/>
              </w:rPr>
            </w:pPr>
            <w:r w:rsidDel="00000000" w:rsidR="00000000" w:rsidRPr="00000000">
              <w:rPr>
                <w:rtl w:val="0"/>
              </w:rPr>
            </w:r>
          </w:p>
          <w:p w:rsidR="00000000" w:rsidDel="00000000" w:rsidP="00000000" w:rsidRDefault="00000000" w:rsidRPr="00000000" w14:paraId="00000025">
            <w:pPr>
              <w:ind w:right="144"/>
              <w:rPr>
                <w:sz w:val="18"/>
                <w:szCs w:val="18"/>
              </w:rPr>
            </w:pPr>
            <w:r w:rsidDel="00000000" w:rsidR="00000000" w:rsidRPr="00000000">
              <w:rPr>
                <w:rtl w:val="0"/>
              </w:rPr>
            </w:r>
          </w:p>
          <w:p w:rsidR="00000000" w:rsidDel="00000000" w:rsidP="00000000" w:rsidRDefault="00000000" w:rsidRPr="00000000" w14:paraId="00000026">
            <w:pPr>
              <w:ind w:right="144"/>
              <w:rPr>
                <w:sz w:val="18"/>
                <w:szCs w:val="18"/>
              </w:rPr>
            </w:pPr>
            <w:r w:rsidDel="00000000" w:rsidR="00000000" w:rsidRPr="00000000">
              <w:rPr>
                <w:rtl w:val="0"/>
              </w:rPr>
            </w:r>
          </w:p>
          <w:p w:rsidR="00000000" w:rsidDel="00000000" w:rsidP="00000000" w:rsidRDefault="00000000" w:rsidRPr="00000000" w14:paraId="00000027">
            <w:pPr>
              <w:ind w:right="144"/>
              <w:rPr>
                <w:sz w:val="18"/>
                <w:szCs w:val="18"/>
              </w:rPr>
            </w:pPr>
            <w:r w:rsidDel="00000000" w:rsidR="00000000" w:rsidRPr="00000000">
              <w:rPr>
                <w:rtl w:val="0"/>
              </w:rPr>
            </w:r>
          </w:p>
          <w:p w:rsidR="00000000" w:rsidDel="00000000" w:rsidP="00000000" w:rsidRDefault="00000000" w:rsidRPr="00000000" w14:paraId="00000028">
            <w:pPr>
              <w:ind w:right="144"/>
              <w:rPr>
                <w:sz w:val="18"/>
                <w:szCs w:val="18"/>
              </w:rPr>
            </w:pPr>
            <w:r w:rsidDel="00000000" w:rsidR="00000000" w:rsidRPr="00000000">
              <w:rPr>
                <w:rtl w:val="0"/>
              </w:rPr>
            </w:r>
          </w:p>
          <w:p w:rsidR="00000000" w:rsidDel="00000000" w:rsidP="00000000" w:rsidRDefault="00000000" w:rsidRPr="00000000" w14:paraId="00000029">
            <w:pPr>
              <w:ind w:right="144"/>
              <w:rPr>
                <w:sz w:val="18"/>
                <w:szCs w:val="18"/>
              </w:rPr>
            </w:pPr>
            <w:r w:rsidDel="00000000" w:rsidR="00000000" w:rsidRPr="00000000">
              <w:rPr>
                <w:rtl w:val="0"/>
              </w:rPr>
            </w:r>
          </w:p>
          <w:p w:rsidR="00000000" w:rsidDel="00000000" w:rsidP="00000000" w:rsidRDefault="00000000" w:rsidRPr="00000000" w14:paraId="0000002A">
            <w:pPr>
              <w:ind w:right="144"/>
              <w:rPr>
                <w:sz w:val="18"/>
                <w:szCs w:val="18"/>
              </w:rPr>
            </w:pPr>
            <w:r w:rsidDel="00000000" w:rsidR="00000000" w:rsidRPr="00000000">
              <w:rPr>
                <w:rtl w:val="0"/>
              </w:rPr>
            </w:r>
          </w:p>
          <w:p w:rsidR="00000000" w:rsidDel="00000000" w:rsidP="00000000" w:rsidRDefault="00000000" w:rsidRPr="00000000" w14:paraId="0000002B">
            <w:pPr>
              <w:ind w:right="144"/>
              <w:rPr>
                <w:sz w:val="18"/>
                <w:szCs w:val="18"/>
              </w:rPr>
            </w:pPr>
            <w:r w:rsidDel="00000000" w:rsidR="00000000" w:rsidRPr="00000000">
              <w:rPr>
                <w:rtl w:val="0"/>
              </w:rPr>
            </w:r>
          </w:p>
          <w:p w:rsidR="00000000" w:rsidDel="00000000" w:rsidP="00000000" w:rsidRDefault="00000000" w:rsidRPr="00000000" w14:paraId="0000002C">
            <w:pPr>
              <w:ind w:right="144"/>
              <w:rPr>
                <w:sz w:val="18"/>
                <w:szCs w:val="18"/>
              </w:rPr>
            </w:pPr>
            <w:r w:rsidDel="00000000" w:rsidR="00000000" w:rsidRPr="00000000">
              <w:rPr>
                <w:rtl w:val="0"/>
              </w:rPr>
            </w:r>
          </w:p>
          <w:p w:rsidR="00000000" w:rsidDel="00000000" w:rsidP="00000000" w:rsidRDefault="00000000" w:rsidRPr="00000000" w14:paraId="0000002D">
            <w:pPr>
              <w:ind w:right="144"/>
              <w:rPr>
                <w:sz w:val="18"/>
                <w:szCs w:val="18"/>
              </w:rPr>
            </w:pPr>
            <w:r w:rsidDel="00000000" w:rsidR="00000000" w:rsidRPr="00000000">
              <w:rPr>
                <w:rtl w:val="0"/>
              </w:rPr>
            </w:r>
          </w:p>
          <w:p w:rsidR="00000000" w:rsidDel="00000000" w:rsidP="00000000" w:rsidRDefault="00000000" w:rsidRPr="00000000" w14:paraId="0000002E">
            <w:pPr>
              <w:ind w:right="144"/>
              <w:rPr>
                <w:sz w:val="18"/>
                <w:szCs w:val="18"/>
              </w:rPr>
            </w:pPr>
            <w:r w:rsidDel="00000000" w:rsidR="00000000" w:rsidRPr="00000000">
              <w:rPr>
                <w:rtl w:val="0"/>
              </w:rPr>
            </w:r>
          </w:p>
          <w:p w:rsidR="00000000" w:rsidDel="00000000" w:rsidP="00000000" w:rsidRDefault="00000000" w:rsidRPr="00000000" w14:paraId="0000002F">
            <w:pPr>
              <w:ind w:right="144"/>
              <w:rPr>
                <w:sz w:val="18"/>
                <w:szCs w:val="18"/>
              </w:rPr>
            </w:pPr>
            <w:r w:rsidDel="00000000" w:rsidR="00000000" w:rsidRPr="00000000">
              <w:rPr>
                <w:rtl w:val="0"/>
              </w:rPr>
            </w:r>
          </w:p>
          <w:p w:rsidR="00000000" w:rsidDel="00000000" w:rsidP="00000000" w:rsidRDefault="00000000" w:rsidRPr="00000000" w14:paraId="00000030">
            <w:pPr>
              <w:ind w:right="144"/>
              <w:rPr>
                <w:sz w:val="18"/>
                <w:szCs w:val="18"/>
              </w:rPr>
            </w:pPr>
            <w:r w:rsidDel="00000000" w:rsidR="00000000" w:rsidRPr="00000000">
              <w:rPr>
                <w:rtl w:val="0"/>
              </w:rPr>
            </w:r>
          </w:p>
          <w:p w:rsidR="00000000" w:rsidDel="00000000" w:rsidP="00000000" w:rsidRDefault="00000000" w:rsidRPr="00000000" w14:paraId="00000031">
            <w:pPr>
              <w:ind w:right="144"/>
              <w:rPr>
                <w:sz w:val="24"/>
                <w:szCs w:val="24"/>
              </w:rPr>
            </w:pPr>
            <w:r w:rsidDel="00000000" w:rsidR="00000000" w:rsidRPr="00000000">
              <w:rPr>
                <w:sz w:val="24"/>
                <w:szCs w:val="24"/>
                <w:rtl w:val="0"/>
              </w:rPr>
              <w:t xml:space="preserve">Osteoradionecrosis</w:t>
            </w:r>
          </w:p>
          <w:p w:rsidR="00000000" w:rsidDel="00000000" w:rsidP="00000000" w:rsidRDefault="00000000" w:rsidRPr="00000000" w14:paraId="00000032">
            <w:pPr>
              <w:ind w:right="144"/>
              <w:rPr>
                <w:sz w:val="18"/>
                <w:szCs w:val="18"/>
              </w:rPr>
            </w:pPr>
            <w:r w:rsidDel="00000000" w:rsidR="00000000" w:rsidRPr="00000000">
              <w:rPr>
                <w:rtl w:val="0"/>
              </w:rPr>
            </w:r>
          </w:p>
          <w:p w:rsidR="00000000" w:rsidDel="00000000" w:rsidP="00000000" w:rsidRDefault="00000000" w:rsidRPr="00000000" w14:paraId="00000033">
            <w:pPr>
              <w:ind w:right="144"/>
              <w:rPr>
                <w:sz w:val="18"/>
                <w:szCs w:val="18"/>
              </w:rPr>
            </w:pPr>
            <w:r w:rsidDel="00000000" w:rsidR="00000000" w:rsidRPr="00000000">
              <w:rPr>
                <w:rtl w:val="0"/>
              </w:rPr>
            </w:r>
          </w:p>
          <w:p w:rsidR="00000000" w:rsidDel="00000000" w:rsidP="00000000" w:rsidRDefault="00000000" w:rsidRPr="00000000" w14:paraId="00000034">
            <w:pPr>
              <w:ind w:right="144"/>
              <w:rPr>
                <w:sz w:val="18"/>
                <w:szCs w:val="18"/>
              </w:rPr>
            </w:pPr>
            <w:r w:rsidDel="00000000" w:rsidR="00000000" w:rsidRPr="00000000">
              <w:rPr>
                <w:rtl w:val="0"/>
              </w:rPr>
            </w:r>
          </w:p>
          <w:p w:rsidR="00000000" w:rsidDel="00000000" w:rsidP="00000000" w:rsidRDefault="00000000" w:rsidRPr="00000000" w14:paraId="00000035">
            <w:pPr>
              <w:ind w:right="144"/>
              <w:rPr>
                <w:sz w:val="18"/>
                <w:szCs w:val="18"/>
              </w:rPr>
            </w:pPr>
            <w:r w:rsidDel="00000000" w:rsidR="00000000" w:rsidRPr="00000000">
              <w:rPr>
                <w:rtl w:val="0"/>
              </w:rPr>
            </w:r>
          </w:p>
          <w:p w:rsidR="00000000" w:rsidDel="00000000" w:rsidP="00000000" w:rsidRDefault="00000000" w:rsidRPr="00000000" w14:paraId="00000036">
            <w:pPr>
              <w:ind w:right="144"/>
              <w:rPr>
                <w:sz w:val="18"/>
                <w:szCs w:val="18"/>
              </w:rPr>
            </w:pPr>
            <w:r w:rsidDel="00000000" w:rsidR="00000000" w:rsidRPr="00000000">
              <w:rPr>
                <w:rtl w:val="0"/>
              </w:rPr>
            </w:r>
          </w:p>
          <w:p w:rsidR="00000000" w:rsidDel="00000000" w:rsidP="00000000" w:rsidRDefault="00000000" w:rsidRPr="00000000" w14:paraId="00000037">
            <w:pPr>
              <w:ind w:right="144"/>
              <w:rPr>
                <w:sz w:val="18"/>
                <w:szCs w:val="18"/>
              </w:rPr>
            </w:pPr>
            <w:r w:rsidDel="00000000" w:rsidR="00000000" w:rsidRPr="00000000">
              <w:rPr>
                <w:rtl w:val="0"/>
              </w:rPr>
            </w:r>
          </w:p>
          <w:p w:rsidR="00000000" w:rsidDel="00000000" w:rsidP="00000000" w:rsidRDefault="00000000" w:rsidRPr="00000000" w14:paraId="00000038">
            <w:pPr>
              <w:ind w:right="144"/>
              <w:rPr>
                <w:sz w:val="18"/>
                <w:szCs w:val="18"/>
              </w:rPr>
            </w:pPr>
            <w:r w:rsidDel="00000000" w:rsidR="00000000" w:rsidRPr="00000000">
              <w:rPr>
                <w:rtl w:val="0"/>
              </w:rPr>
            </w:r>
          </w:p>
          <w:p w:rsidR="00000000" w:rsidDel="00000000" w:rsidP="00000000" w:rsidRDefault="00000000" w:rsidRPr="00000000" w14:paraId="00000039">
            <w:pPr>
              <w:ind w:right="144"/>
              <w:rPr>
                <w:sz w:val="18"/>
                <w:szCs w:val="18"/>
              </w:rPr>
            </w:pPr>
            <w:r w:rsidDel="00000000" w:rsidR="00000000" w:rsidRPr="00000000">
              <w:rPr>
                <w:rtl w:val="0"/>
              </w:rPr>
            </w:r>
          </w:p>
          <w:p w:rsidR="00000000" w:rsidDel="00000000" w:rsidP="00000000" w:rsidRDefault="00000000" w:rsidRPr="00000000" w14:paraId="0000003A">
            <w:pPr>
              <w:ind w:right="144"/>
              <w:rPr>
                <w:sz w:val="18"/>
                <w:szCs w:val="18"/>
              </w:rPr>
            </w:pPr>
            <w:r w:rsidDel="00000000" w:rsidR="00000000" w:rsidRPr="00000000">
              <w:rPr>
                <w:rtl w:val="0"/>
              </w:rPr>
            </w:r>
          </w:p>
          <w:p w:rsidR="00000000" w:rsidDel="00000000" w:rsidP="00000000" w:rsidRDefault="00000000" w:rsidRPr="00000000" w14:paraId="0000003B">
            <w:pPr>
              <w:ind w:right="144"/>
              <w:rPr>
                <w:sz w:val="18"/>
                <w:szCs w:val="18"/>
              </w:rPr>
            </w:pPr>
            <w:r w:rsidDel="00000000" w:rsidR="00000000" w:rsidRPr="00000000">
              <w:rPr>
                <w:rtl w:val="0"/>
              </w:rPr>
            </w:r>
          </w:p>
          <w:p w:rsidR="00000000" w:rsidDel="00000000" w:rsidP="00000000" w:rsidRDefault="00000000" w:rsidRPr="00000000" w14:paraId="0000003C">
            <w:pPr>
              <w:ind w:right="144"/>
              <w:rPr>
                <w:sz w:val="18"/>
                <w:szCs w:val="18"/>
              </w:rPr>
            </w:pPr>
            <w:r w:rsidDel="00000000" w:rsidR="00000000" w:rsidRPr="00000000">
              <w:rPr>
                <w:rtl w:val="0"/>
              </w:rPr>
            </w:r>
          </w:p>
          <w:p w:rsidR="00000000" w:rsidDel="00000000" w:rsidP="00000000" w:rsidRDefault="00000000" w:rsidRPr="00000000" w14:paraId="0000003D">
            <w:pPr>
              <w:ind w:right="144"/>
              <w:rPr>
                <w:sz w:val="24"/>
                <w:szCs w:val="24"/>
              </w:rPr>
            </w:pPr>
            <w:bookmarkStart w:colFirst="0" w:colLast="0" w:name="_gjdgxs" w:id="0"/>
            <w:bookmarkEnd w:id="0"/>
            <w:r w:rsidDel="00000000" w:rsidR="00000000" w:rsidRPr="00000000">
              <w:rPr>
                <w:sz w:val="24"/>
                <w:szCs w:val="24"/>
                <w:rtl w:val="0"/>
              </w:rPr>
              <w:t xml:space="preserve">Mucositis</w:t>
            </w:r>
          </w:p>
          <w:p w:rsidR="00000000" w:rsidDel="00000000" w:rsidP="00000000" w:rsidRDefault="00000000" w:rsidRPr="00000000" w14:paraId="0000003E">
            <w:pPr>
              <w:ind w:right="144"/>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wp:posOffset>
                  </wp:positionH>
                  <wp:positionV relativeFrom="paragraph">
                    <wp:posOffset>0</wp:posOffset>
                  </wp:positionV>
                  <wp:extent cx="3215640" cy="1210945"/>
                  <wp:effectExtent b="0" l="0" r="0" t="0"/>
                  <wp:wrapSquare wrapText="bothSides" distB="0" distT="0" distL="0" distR="0"/>
                  <wp:docPr id="8"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3215640" cy="12109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9937</wp:posOffset>
                  </wp:positionH>
                  <wp:positionV relativeFrom="paragraph">
                    <wp:posOffset>29210</wp:posOffset>
                  </wp:positionV>
                  <wp:extent cx="1664451" cy="1104900"/>
                  <wp:effectExtent b="0" l="0" r="0" t="0"/>
                  <wp:wrapSquare wrapText="bothSides" distB="0" distT="0" distL="0" distR="0"/>
                  <wp:docPr id="11" name="image9.jpg"/>
                  <a:graphic>
                    <a:graphicData uri="http://schemas.openxmlformats.org/drawingml/2006/picture">
                      <pic:pic>
                        <pic:nvPicPr>
                          <pic:cNvPr id="0" name="image9.jpg"/>
                          <pic:cNvPicPr preferRelativeResize="0"/>
                        </pic:nvPicPr>
                        <pic:blipFill>
                          <a:blip r:embed="rId15"/>
                          <a:srcRect b="0" l="0" r="0" t="0"/>
                          <a:stretch>
                            <a:fillRect/>
                          </a:stretch>
                        </pic:blipFill>
                        <pic:spPr>
                          <a:xfrm>
                            <a:off x="0" y="0"/>
                            <a:ext cx="1664451" cy="11049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1753870</wp:posOffset>
                  </wp:positionH>
                  <wp:positionV relativeFrom="paragraph">
                    <wp:posOffset>856614</wp:posOffset>
                  </wp:positionV>
                  <wp:extent cx="1343447" cy="1073816"/>
                  <wp:effectExtent b="0" l="0" r="0" t="0"/>
                  <wp:wrapSquare wrapText="bothSides" distB="0" distT="0" distL="0" distR="0"/>
                  <wp:docPr id="9" name="image10.jpg"/>
                  <a:graphic>
                    <a:graphicData uri="http://schemas.openxmlformats.org/drawingml/2006/picture">
                      <pic:pic>
                        <pic:nvPicPr>
                          <pic:cNvPr id="0" name="image10.jpg"/>
                          <pic:cNvPicPr preferRelativeResize="0"/>
                        </pic:nvPicPr>
                        <pic:blipFill>
                          <a:blip r:embed="rId16"/>
                          <a:srcRect b="0" l="0" r="0" t="0"/>
                          <a:stretch>
                            <a:fillRect/>
                          </a:stretch>
                        </pic:blipFill>
                        <pic:spPr>
                          <a:xfrm>
                            <a:off x="0" y="0"/>
                            <a:ext cx="1343447" cy="1073816"/>
                          </a:xfrm>
                          <a:prstGeom prst="rect"/>
                          <a:ln/>
                        </pic:spPr>
                      </pic:pic>
                    </a:graphicData>
                  </a:graphic>
                </wp:anchor>
              </w:drawing>
            </w:r>
          </w:p>
        </w:tc>
        <w:tc>
          <w:tcPr/>
          <w:p w:rsidR="00000000" w:rsidDel="00000000" w:rsidP="00000000" w:rsidRDefault="00000000" w:rsidRPr="00000000" w14:paraId="0000003F">
            <w:pPr>
              <w:ind w:left="144" w:right="144" w:firstLine="0"/>
              <w:rPr/>
            </w:pPr>
            <w:r w:rsidDel="00000000" w:rsidR="00000000" w:rsidRPr="00000000">
              <w:rPr>
                <w:b w:val="1"/>
                <w:color w:val="55559d"/>
                <w:sz w:val="24"/>
                <w:szCs w:val="24"/>
                <w:u w:val="single"/>
                <w:rtl w:val="0"/>
              </w:rPr>
              <w:t xml:space="preserve">Oral Care Before, During and After Chemotherapy</w:t>
            </w:r>
            <w:r w:rsidDel="00000000" w:rsidR="00000000" w:rsidRPr="00000000">
              <w:rPr>
                <w:color w:val="55559d"/>
                <w:rtl w:val="0"/>
              </w:rPr>
              <w:t xml:space="preserve"> </w:t>
            </w:r>
            <w:r w:rsidDel="00000000" w:rsidR="00000000" w:rsidRPr="00000000">
              <w:rPr>
                <w:rtl w:val="0"/>
              </w:rPr>
            </w:r>
          </w:p>
          <w:p w:rsidR="00000000" w:rsidDel="00000000" w:rsidP="00000000" w:rsidRDefault="00000000" w:rsidRPr="00000000" w14:paraId="00000040">
            <w:pPr>
              <w:ind w:left="144" w:right="144" w:firstLine="0"/>
              <w:rPr/>
            </w:pPr>
            <w:r w:rsidDel="00000000" w:rsidR="00000000" w:rsidRPr="00000000">
              <w:rPr>
                <w:rtl w:val="0"/>
              </w:rPr>
            </w:r>
          </w:p>
          <w:p w:rsidR="00000000" w:rsidDel="00000000" w:rsidP="00000000" w:rsidRDefault="00000000" w:rsidRPr="00000000" w14:paraId="00000041">
            <w:pPr>
              <w:ind w:left="144" w:right="144" w:firstLine="0"/>
              <w:rPr/>
            </w:pPr>
            <w:r w:rsidDel="00000000" w:rsidR="00000000" w:rsidRPr="00000000">
              <w:rPr>
                <w:color w:val="55559d"/>
                <w:u w:val="single"/>
                <w:rtl w:val="0"/>
              </w:rPr>
              <w:t xml:space="preserve">Treatment Before:</w:t>
            </w:r>
            <w:r w:rsidDel="00000000" w:rsidR="00000000" w:rsidRPr="00000000">
              <w:rPr>
                <w:color w:val="55559d"/>
                <w:rtl w:val="0"/>
              </w:rPr>
              <w:t xml:space="preserve"> </w:t>
            </w:r>
            <w:r w:rsidDel="00000000" w:rsidR="00000000" w:rsidRPr="00000000">
              <w:rPr>
                <w:rtl w:val="0"/>
              </w:rPr>
              <w:t xml:space="preserve">It is important to have a dental visit at least 4 weeks prior to beginning chemotherapy treatment. Why so? Dental care prior to treatment can reduce oral complications by decreasing the number of bacteria in the mouth and reducing the risk of infection. </w:t>
            </w:r>
          </w:p>
          <w:p w:rsidR="00000000" w:rsidDel="00000000" w:rsidP="00000000" w:rsidRDefault="00000000" w:rsidRPr="00000000" w14:paraId="00000042">
            <w:pPr>
              <w:ind w:left="144" w:right="144" w:firstLine="0"/>
              <w:rPr/>
            </w:pPr>
            <w:r w:rsidDel="00000000" w:rsidR="00000000" w:rsidRPr="00000000">
              <w:rPr>
                <w:rtl w:val="0"/>
              </w:rPr>
              <w:t xml:space="preserve">How is this done? </w:t>
            </w:r>
          </w:p>
          <w:p w:rsidR="00000000" w:rsidDel="00000000" w:rsidP="00000000" w:rsidRDefault="00000000" w:rsidRPr="00000000" w14:paraId="00000043">
            <w:pPr>
              <w:ind w:left="144" w:right="144" w:firstLine="0"/>
              <w:rPr/>
            </w:pPr>
            <w:r w:rsidDel="00000000" w:rsidR="00000000" w:rsidRPr="00000000">
              <w:rPr>
                <w:rtl w:val="0"/>
              </w:rPr>
              <w:t xml:space="preserve">- Identifying and treatment of existing conditions such as cavities, periodontal disease, endodontic disease and infections </w:t>
            </w:r>
          </w:p>
          <w:p w:rsidR="00000000" w:rsidDel="00000000" w:rsidP="00000000" w:rsidRDefault="00000000" w:rsidRPr="00000000" w14:paraId="00000044">
            <w:pPr>
              <w:ind w:left="144" w:right="144" w:firstLine="0"/>
              <w:rPr/>
            </w:pPr>
            <w:r w:rsidDel="00000000" w:rsidR="00000000" w:rsidRPr="00000000">
              <w:rPr>
                <w:rtl w:val="0"/>
              </w:rPr>
              <w:t xml:space="preserve">- Removing any source of dental trauma such as ill-fitting dental appliances and dentures </w:t>
            </w:r>
          </w:p>
          <w:p w:rsidR="00000000" w:rsidDel="00000000" w:rsidP="00000000" w:rsidRDefault="00000000" w:rsidRPr="00000000" w14:paraId="00000045">
            <w:pPr>
              <w:ind w:left="144" w:right="144" w:firstLine="0"/>
              <w:rPr/>
            </w:pPr>
            <w:r w:rsidDel="00000000" w:rsidR="00000000" w:rsidRPr="00000000">
              <w:rPr>
                <w:rtl w:val="0"/>
              </w:rPr>
              <w:t xml:space="preserve">- Providing preventative treatment </w:t>
            </w:r>
          </w:p>
          <w:p w:rsidR="00000000" w:rsidDel="00000000" w:rsidP="00000000" w:rsidRDefault="00000000" w:rsidRPr="00000000" w14:paraId="00000046">
            <w:pPr>
              <w:ind w:left="144" w:right="144" w:firstLine="0"/>
              <w:rPr/>
            </w:pPr>
            <w:r w:rsidDel="00000000" w:rsidR="00000000" w:rsidRPr="00000000">
              <w:rPr>
                <w:rtl w:val="0"/>
              </w:rPr>
              <w:t xml:space="preserve">- Completing all invasive procedures at least 14 days prior to the start of chemotherapy</w:t>
            </w:r>
          </w:p>
          <w:p w:rsidR="00000000" w:rsidDel="00000000" w:rsidP="00000000" w:rsidRDefault="00000000" w:rsidRPr="00000000" w14:paraId="00000047">
            <w:pPr>
              <w:ind w:left="144" w:right="144" w:firstLine="0"/>
              <w:rPr/>
            </w:pPr>
            <w:r w:rsidDel="00000000" w:rsidR="00000000" w:rsidRPr="00000000">
              <w:rPr>
                <w:rtl w:val="0"/>
              </w:rPr>
              <w:t xml:space="preserve">Patient education is also a key factor for optimum oral health.</w:t>
            </w:r>
          </w:p>
          <w:p w:rsidR="00000000" w:rsidDel="00000000" w:rsidP="00000000" w:rsidRDefault="00000000" w:rsidRPr="00000000" w14:paraId="00000048">
            <w:pPr>
              <w:ind w:left="144" w:right="144" w:firstLine="0"/>
              <w:rPr/>
            </w:pPr>
            <w:r w:rsidDel="00000000" w:rsidR="00000000" w:rsidRPr="00000000">
              <w:rPr>
                <w:rtl w:val="0"/>
              </w:rPr>
            </w:r>
          </w:p>
          <w:p w:rsidR="00000000" w:rsidDel="00000000" w:rsidP="00000000" w:rsidRDefault="00000000" w:rsidRPr="00000000" w14:paraId="00000049">
            <w:pPr>
              <w:ind w:left="144" w:right="144" w:firstLine="0"/>
              <w:rPr/>
            </w:pPr>
            <w:r w:rsidDel="00000000" w:rsidR="00000000" w:rsidRPr="00000000">
              <w:rPr>
                <w:color w:val="55559d"/>
                <w:u w:val="single"/>
                <w:rtl w:val="0"/>
              </w:rPr>
              <w:t xml:space="preserve">During:</w:t>
            </w:r>
            <w:r w:rsidDel="00000000" w:rsidR="00000000" w:rsidRPr="00000000">
              <w:rPr>
                <w:color w:val="55559d"/>
                <w:rtl w:val="0"/>
              </w:rPr>
              <w:t xml:space="preserve"> </w:t>
            </w:r>
            <w:r w:rsidDel="00000000" w:rsidR="00000000" w:rsidRPr="00000000">
              <w:rPr>
                <w:rtl w:val="0"/>
              </w:rPr>
              <w:t xml:space="preserve">Many patients undergoing chemotherapy become immunocompromised and cannot receive dental treatment. Thus, good oral hygiene is a must and should include:</w:t>
            </w:r>
          </w:p>
          <w:p w:rsidR="00000000" w:rsidDel="00000000" w:rsidP="00000000" w:rsidRDefault="00000000" w:rsidRPr="00000000" w14:paraId="0000004A">
            <w:pPr>
              <w:ind w:left="144" w:right="144" w:firstLine="0"/>
              <w:rPr/>
            </w:pPr>
            <w:r w:rsidDel="00000000" w:rsidR="00000000" w:rsidRPr="00000000">
              <w:rPr>
                <w:rtl w:val="0"/>
              </w:rPr>
              <w:t xml:space="preserve"> - Brushing twice daily with a soft toothbrush </w:t>
            </w:r>
          </w:p>
          <w:p w:rsidR="00000000" w:rsidDel="00000000" w:rsidP="00000000" w:rsidRDefault="00000000" w:rsidRPr="00000000" w14:paraId="0000004B">
            <w:pPr>
              <w:ind w:left="144" w:right="144" w:firstLine="0"/>
              <w:rPr/>
            </w:pPr>
            <w:r w:rsidDel="00000000" w:rsidR="00000000" w:rsidRPr="00000000">
              <w:rPr>
                <w:rtl w:val="0"/>
              </w:rPr>
              <w:t xml:space="preserve">- Floss and rinse daily </w:t>
            </w:r>
          </w:p>
          <w:p w:rsidR="00000000" w:rsidDel="00000000" w:rsidP="00000000" w:rsidRDefault="00000000" w:rsidRPr="00000000" w14:paraId="0000004C">
            <w:pPr>
              <w:ind w:left="144" w:right="144" w:firstLine="0"/>
              <w:rPr/>
            </w:pPr>
            <w:r w:rsidDel="00000000" w:rsidR="00000000" w:rsidRPr="00000000">
              <w:rPr>
                <w:rtl w:val="0"/>
              </w:rPr>
              <w:t xml:space="preserve">- Eat healthy foods that are low in sugar </w:t>
            </w:r>
          </w:p>
          <w:p w:rsidR="00000000" w:rsidDel="00000000" w:rsidP="00000000" w:rsidRDefault="00000000" w:rsidRPr="00000000" w14:paraId="0000004D">
            <w:pPr>
              <w:ind w:left="144" w:right="144" w:firstLine="0"/>
              <w:rPr/>
            </w:pPr>
            <w:r w:rsidDel="00000000" w:rsidR="00000000" w:rsidRPr="00000000">
              <w:rPr>
                <w:rtl w:val="0"/>
              </w:rPr>
              <w:t xml:space="preserve">- Using lip balm and chewing sugarless gum and sugar-free candy</w:t>
            </w:r>
          </w:p>
          <w:p w:rsidR="00000000" w:rsidDel="00000000" w:rsidP="00000000" w:rsidRDefault="00000000" w:rsidRPr="00000000" w14:paraId="0000004E">
            <w:pPr>
              <w:ind w:left="144" w:right="144" w:firstLine="0"/>
              <w:rPr/>
            </w:pPr>
            <w:r w:rsidDel="00000000" w:rsidR="00000000" w:rsidRPr="00000000">
              <w:rPr>
                <w:rtl w:val="0"/>
              </w:rPr>
            </w:r>
          </w:p>
          <w:p w:rsidR="00000000" w:rsidDel="00000000" w:rsidP="00000000" w:rsidRDefault="00000000" w:rsidRPr="00000000" w14:paraId="0000004F">
            <w:pPr>
              <w:ind w:left="144" w:right="144" w:firstLine="0"/>
              <w:rPr/>
            </w:pPr>
            <w:r w:rsidDel="00000000" w:rsidR="00000000" w:rsidRPr="00000000">
              <w:rPr>
                <w:color w:val="55559d"/>
                <w:u w:val="single"/>
                <w:rtl w:val="0"/>
              </w:rPr>
              <w:t xml:space="preserve">After</w:t>
            </w:r>
            <w:r w:rsidDel="00000000" w:rsidR="00000000" w:rsidRPr="00000000">
              <w:rPr>
                <w:color w:val="55559d"/>
                <w:rtl w:val="0"/>
              </w:rPr>
              <w:t xml:space="preserve">: </w:t>
            </w:r>
            <w:r w:rsidDel="00000000" w:rsidR="00000000" w:rsidRPr="00000000">
              <w:rPr>
                <w:rtl w:val="0"/>
              </w:rPr>
              <w:t xml:space="preserve">In some cases, oral health problems that arise during chemotherapy treatment can become permanent. Thus, long term surveillance of patients is important and should be done every 3-6 months. *</w:t>
            </w:r>
          </w:p>
          <w:p w:rsidR="00000000" w:rsidDel="00000000" w:rsidP="00000000" w:rsidRDefault="00000000" w:rsidRPr="00000000" w14:paraId="00000050">
            <w:pPr>
              <w:ind w:left="144" w:right="144" w:firstLine="0"/>
              <w:rPr/>
            </w:pPr>
            <w:r w:rsidDel="00000000" w:rsidR="00000000" w:rsidRPr="00000000">
              <w:rPr>
                <w:rtl w:val="0"/>
              </w:rPr>
              <w:t xml:space="preserve">* Patients need to be aware that invasive procedures should not be performed up to 1 year after receiving bone marrow transplant. </w:t>
            </w:r>
          </w:p>
          <w:p w:rsidR="00000000" w:rsidDel="00000000" w:rsidP="00000000" w:rsidRDefault="00000000" w:rsidRPr="00000000" w14:paraId="00000051">
            <w:pPr>
              <w:ind w:left="144" w:right="144" w:firstLine="0"/>
              <w:rPr/>
            </w:pPr>
            <w:r w:rsidDel="00000000" w:rsidR="00000000" w:rsidRPr="00000000">
              <w:rPr>
                <w:rtl w:val="0"/>
              </w:rPr>
            </w:r>
          </w:p>
          <w:p w:rsidR="00000000" w:rsidDel="00000000" w:rsidP="00000000" w:rsidRDefault="00000000" w:rsidRPr="00000000" w14:paraId="00000052">
            <w:pPr>
              <w:ind w:left="144" w:right="144" w:firstLine="0"/>
              <w:rPr>
                <w:sz w:val="18"/>
                <w:szCs w:val="18"/>
              </w:rPr>
            </w:pPr>
            <w:r w:rsidDel="00000000" w:rsidR="00000000" w:rsidRPr="00000000">
              <w:rPr>
                <w:b w:val="1"/>
                <w:color w:val="55559d"/>
                <w:sz w:val="18"/>
                <w:szCs w:val="18"/>
                <w:rtl w:val="0"/>
              </w:rPr>
              <w:t xml:space="preserve">What have some patients had to say about the importance of dental care?</w:t>
            </w:r>
            <w:r w:rsidDel="00000000" w:rsidR="00000000" w:rsidRPr="00000000">
              <w:rPr>
                <w:color w:val="55559d"/>
                <w:sz w:val="18"/>
                <w:szCs w:val="18"/>
                <w:rtl w:val="0"/>
              </w:rPr>
              <w:t xml:space="preserve"> </w:t>
            </w:r>
            <w:r w:rsidDel="00000000" w:rsidR="00000000" w:rsidRPr="00000000">
              <w:rPr>
                <w:sz w:val="18"/>
                <w:szCs w:val="18"/>
                <w:rtl w:val="0"/>
              </w:rPr>
              <w:t xml:space="preserve">“My doctor referred me to the dentist. She said it would be dangerous to begin chemotherapy with my mouth in such bad condition.” “As my dentist puts it, you need to take good care of your mouth now more than ever.”</w:t>
            </w:r>
          </w:p>
        </w:tc>
      </w:tr>
    </w:tbl>
    <w:p w:rsidR="00000000" w:rsidDel="00000000" w:rsidP="00000000" w:rsidRDefault="00000000" w:rsidRPr="00000000" w14:paraId="00000053">
      <w:pPr>
        <w:ind w:right="144"/>
        <w:rPr/>
      </w:pPr>
      <w:r w:rsidDel="00000000" w:rsidR="00000000" w:rsidRPr="00000000">
        <w:rPr>
          <w:rtl w:val="0"/>
        </w:rPr>
      </w:r>
    </w:p>
    <w:sectPr>
      <w:pgSz w:h="12240" w:w="15840"/>
      <w:pgMar w:bottom="360" w:top="360" w:left="0" w:right="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1"/>
        <w:szCs w:val="2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1"/>
      <w:i w:val="0"/>
      <w:smallCaps w:val="0"/>
      <w:strike w:val="0"/>
      <w:color w:val="f46036"/>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1"/>
      <w:i w:val="0"/>
      <w:smallCaps w:val="0"/>
      <w:strike w:val="0"/>
      <w:color w:val="f46036"/>
      <w:sz w:val="40"/>
      <w:szCs w:val="40"/>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rebuchet MS" w:cs="Trebuchet MS" w:eastAsia="Trebuchet MS" w:hAnsi="Trebuchet MS"/>
      <w:b w:val="1"/>
      <w:i w:val="0"/>
      <w:smallCaps w:val="1"/>
      <w:strike w:val="0"/>
      <w:color w:val="f46036"/>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Trebuchet MS" w:cs="Trebuchet MS" w:eastAsia="Trebuchet MS" w:hAnsi="Trebuchet MS"/>
      <w:b w:val="1"/>
      <w:i w:val="0"/>
      <w:smallCaps w:val="0"/>
      <w:strike w:val="0"/>
      <w:color w:val="5b85aa"/>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1"/>
      <w:i w:val="0"/>
      <w:smallCaps w:val="0"/>
      <w:strike w:val="0"/>
      <w:color w:val="2f4b83"/>
      <w:sz w:val="72"/>
      <w:szCs w:val="72"/>
      <w:u w:val="none"/>
      <w:shd w:fill="auto" w:val="clear"/>
      <w:vertAlign w:val="baseline"/>
    </w:rPr>
  </w:style>
  <w:style w:type="paragraph" w:styleId="Subtitle">
    <w:name w:val="Subtitle"/>
    <w:basedOn w:val="Normal"/>
    <w:next w:val="Normal"/>
    <w:pPr>
      <w:spacing w:after="160" w:lineRule="auto"/>
    </w:pPr>
    <w:rPr>
      <w:color w:val="5b85a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1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9.jpg"/><Relationship Id="rId14" Type="http://schemas.openxmlformats.org/officeDocument/2006/relationships/image" Target="media/image1.jpg"/><Relationship Id="rId16"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