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DF6" w:rsidRPr="00834AFF" w:rsidRDefault="00816EC7" w:rsidP="00834AFF">
      <w:pPr>
        <w:spacing w:after="0" w:line="480" w:lineRule="auto"/>
        <w:rPr>
          <w:rFonts w:ascii="Times New Roman" w:hAnsi="Times New Roman" w:cs="Times New Roman"/>
          <w:sz w:val="24"/>
          <w:szCs w:val="24"/>
        </w:rPr>
      </w:pPr>
      <w:r w:rsidRPr="00834AFF">
        <w:rPr>
          <w:rFonts w:ascii="Times New Roman" w:hAnsi="Times New Roman" w:cs="Times New Roman"/>
          <w:sz w:val="24"/>
          <w:szCs w:val="24"/>
        </w:rPr>
        <w:t>Sera Laganelli</w:t>
      </w:r>
    </w:p>
    <w:p w:rsidR="00816EC7" w:rsidRPr="00834AFF" w:rsidRDefault="00816EC7" w:rsidP="00834AFF">
      <w:pPr>
        <w:spacing w:after="0" w:line="480" w:lineRule="auto"/>
        <w:rPr>
          <w:rFonts w:ascii="Times New Roman" w:hAnsi="Times New Roman" w:cs="Times New Roman"/>
          <w:sz w:val="24"/>
          <w:szCs w:val="24"/>
        </w:rPr>
      </w:pPr>
      <w:r w:rsidRPr="00834AFF">
        <w:rPr>
          <w:rFonts w:ascii="Times New Roman" w:hAnsi="Times New Roman" w:cs="Times New Roman"/>
          <w:sz w:val="24"/>
          <w:szCs w:val="24"/>
        </w:rPr>
        <w:t>Oral Pathology: Den 2311</w:t>
      </w:r>
    </w:p>
    <w:p w:rsidR="00816EC7" w:rsidRPr="00834AFF" w:rsidRDefault="00816EC7" w:rsidP="00834AFF">
      <w:pPr>
        <w:spacing w:after="0" w:line="480" w:lineRule="auto"/>
        <w:rPr>
          <w:rFonts w:ascii="Times New Roman" w:hAnsi="Times New Roman" w:cs="Times New Roman"/>
          <w:sz w:val="24"/>
          <w:szCs w:val="24"/>
        </w:rPr>
      </w:pPr>
      <w:r w:rsidRPr="00834AFF">
        <w:rPr>
          <w:rFonts w:ascii="Times New Roman" w:hAnsi="Times New Roman" w:cs="Times New Roman"/>
          <w:sz w:val="24"/>
          <w:szCs w:val="24"/>
        </w:rPr>
        <w:t>11/26/2013</w:t>
      </w:r>
    </w:p>
    <w:p w:rsidR="00816EC7" w:rsidRPr="00834AFF" w:rsidRDefault="00816EC7" w:rsidP="00834AFF">
      <w:pPr>
        <w:spacing w:after="0" w:line="480" w:lineRule="auto"/>
        <w:jc w:val="center"/>
        <w:rPr>
          <w:rFonts w:ascii="Times New Roman" w:hAnsi="Times New Roman" w:cs="Times New Roman"/>
          <w:sz w:val="24"/>
          <w:szCs w:val="24"/>
        </w:rPr>
      </w:pPr>
      <w:r w:rsidRPr="00834AFF">
        <w:rPr>
          <w:rFonts w:ascii="Times New Roman" w:hAnsi="Times New Roman" w:cs="Times New Roman"/>
          <w:sz w:val="24"/>
          <w:szCs w:val="24"/>
        </w:rPr>
        <w:t>Primary Hyperparathyroidism</w:t>
      </w:r>
    </w:p>
    <w:p w:rsidR="00816EC7" w:rsidRPr="00834AFF" w:rsidRDefault="00816EC7" w:rsidP="00834AFF">
      <w:pPr>
        <w:spacing w:after="0" w:line="480" w:lineRule="auto"/>
        <w:rPr>
          <w:rFonts w:ascii="Times New Roman" w:hAnsi="Times New Roman" w:cs="Times New Roman"/>
          <w:sz w:val="24"/>
          <w:szCs w:val="24"/>
        </w:rPr>
      </w:pPr>
      <w:r w:rsidRPr="00834AFF">
        <w:rPr>
          <w:rFonts w:ascii="Times New Roman" w:hAnsi="Times New Roman" w:cs="Times New Roman"/>
          <w:sz w:val="24"/>
          <w:szCs w:val="24"/>
        </w:rPr>
        <w:tab/>
      </w:r>
      <w:r w:rsidR="00D04A38">
        <w:rPr>
          <w:rFonts w:ascii="Times New Roman" w:hAnsi="Times New Roman" w:cs="Times New Roman"/>
          <w:sz w:val="24"/>
          <w:szCs w:val="24"/>
        </w:rPr>
        <w:t>Primary h</w:t>
      </w:r>
      <w:r w:rsidRPr="00834AFF">
        <w:rPr>
          <w:rFonts w:ascii="Times New Roman" w:hAnsi="Times New Roman" w:cs="Times New Roman"/>
          <w:sz w:val="24"/>
          <w:szCs w:val="24"/>
        </w:rPr>
        <w:t>yperparathyroidism is a disorder of the parathyroid glands in which one or more of the four parathyroid glands are overactive. The overactive gland produces an excess of parathyroid hormone, which helps regulate the amount of calcium in the blood and the tissues. This overproduction of the hormone leads to high</w:t>
      </w:r>
      <w:r w:rsidR="00367C3F">
        <w:rPr>
          <w:rFonts w:ascii="Times New Roman" w:hAnsi="Times New Roman" w:cs="Times New Roman"/>
          <w:sz w:val="24"/>
          <w:szCs w:val="24"/>
        </w:rPr>
        <w:t xml:space="preserve"> levels of calcium in the blood,</w:t>
      </w:r>
      <w:r w:rsidRPr="00834AFF">
        <w:rPr>
          <w:rFonts w:ascii="Times New Roman" w:hAnsi="Times New Roman" w:cs="Times New Roman"/>
          <w:sz w:val="24"/>
          <w:szCs w:val="24"/>
        </w:rPr>
        <w:t xml:space="preserve"> k</w:t>
      </w:r>
      <w:r w:rsidR="00D04A38">
        <w:rPr>
          <w:rFonts w:ascii="Times New Roman" w:hAnsi="Times New Roman" w:cs="Times New Roman"/>
          <w:sz w:val="24"/>
          <w:szCs w:val="24"/>
        </w:rPr>
        <w:t>nown as hypercalcemia. Primary h</w:t>
      </w:r>
      <w:r w:rsidRPr="00834AFF">
        <w:rPr>
          <w:rFonts w:ascii="Times New Roman" w:hAnsi="Times New Roman" w:cs="Times New Roman"/>
          <w:sz w:val="24"/>
          <w:szCs w:val="24"/>
        </w:rPr>
        <w:t>yperparathyroidism</w:t>
      </w:r>
      <w:r w:rsidR="00A26D75" w:rsidRPr="00834AFF">
        <w:rPr>
          <w:rFonts w:ascii="Times New Roman" w:hAnsi="Times New Roman" w:cs="Times New Roman"/>
          <w:sz w:val="24"/>
          <w:szCs w:val="24"/>
        </w:rPr>
        <w:t xml:space="preserve"> is the leading cause of hypercalcemia, which can lead to numerous health problems. </w:t>
      </w:r>
    </w:p>
    <w:p w:rsidR="00816EC7" w:rsidRPr="00834AFF" w:rsidRDefault="00A26D75" w:rsidP="00834AFF">
      <w:pPr>
        <w:spacing w:after="0" w:line="480" w:lineRule="auto"/>
        <w:rPr>
          <w:rFonts w:ascii="Times New Roman" w:hAnsi="Times New Roman" w:cs="Times New Roman"/>
          <w:sz w:val="24"/>
          <w:szCs w:val="24"/>
        </w:rPr>
      </w:pPr>
      <w:r w:rsidRPr="00834AFF">
        <w:rPr>
          <w:rFonts w:ascii="Times New Roman" w:hAnsi="Times New Roman" w:cs="Times New Roman"/>
          <w:sz w:val="24"/>
          <w:szCs w:val="24"/>
        </w:rPr>
        <w:tab/>
      </w:r>
      <w:r w:rsidR="00DF4FF6" w:rsidRPr="00834AFF">
        <w:rPr>
          <w:rFonts w:ascii="Times New Roman" w:hAnsi="Times New Roman" w:cs="Times New Roman"/>
          <w:sz w:val="24"/>
          <w:szCs w:val="24"/>
        </w:rPr>
        <w:t>There are a few cause</w:t>
      </w:r>
      <w:r w:rsidR="00D04A38">
        <w:rPr>
          <w:rFonts w:ascii="Times New Roman" w:hAnsi="Times New Roman" w:cs="Times New Roman"/>
          <w:sz w:val="24"/>
          <w:szCs w:val="24"/>
        </w:rPr>
        <w:t>s of primary h</w:t>
      </w:r>
      <w:r w:rsidR="00DF4FF6" w:rsidRPr="00834AFF">
        <w:rPr>
          <w:rFonts w:ascii="Times New Roman" w:hAnsi="Times New Roman" w:cs="Times New Roman"/>
          <w:sz w:val="24"/>
          <w:szCs w:val="24"/>
        </w:rPr>
        <w:t>yperparathyroidism, but all are because of a problem on one or more of the parathyroid glands. The most common cause is a benign tumor or adenoma on one of the gl</w:t>
      </w:r>
      <w:r w:rsidR="00367C3F">
        <w:rPr>
          <w:rFonts w:ascii="Times New Roman" w:hAnsi="Times New Roman" w:cs="Times New Roman"/>
          <w:sz w:val="24"/>
          <w:szCs w:val="24"/>
        </w:rPr>
        <w:t>ands; this is in roughly</w:t>
      </w:r>
      <w:r w:rsidR="00DF4FF6" w:rsidRPr="00834AFF">
        <w:rPr>
          <w:rFonts w:ascii="Times New Roman" w:hAnsi="Times New Roman" w:cs="Times New Roman"/>
          <w:sz w:val="24"/>
          <w:szCs w:val="24"/>
        </w:rPr>
        <w:t xml:space="preserve"> 80 percent of cases. Most other cases are caused by enlargement </w:t>
      </w:r>
      <w:r w:rsidR="007F0AAA" w:rsidRPr="00834AFF">
        <w:rPr>
          <w:rFonts w:ascii="Times New Roman" w:hAnsi="Times New Roman" w:cs="Times New Roman"/>
          <w:sz w:val="24"/>
          <w:szCs w:val="24"/>
        </w:rPr>
        <w:t>of two or more of the parathyroid glands. In less than o</w:t>
      </w:r>
      <w:r w:rsidR="00D04A38">
        <w:rPr>
          <w:rFonts w:ascii="Times New Roman" w:hAnsi="Times New Roman" w:cs="Times New Roman"/>
          <w:sz w:val="24"/>
          <w:szCs w:val="24"/>
        </w:rPr>
        <w:t>ne percent of patients’ primary h</w:t>
      </w:r>
      <w:r w:rsidR="007F0AAA" w:rsidRPr="00834AFF">
        <w:rPr>
          <w:rFonts w:ascii="Times New Roman" w:hAnsi="Times New Roman" w:cs="Times New Roman"/>
          <w:sz w:val="24"/>
          <w:szCs w:val="24"/>
        </w:rPr>
        <w:t xml:space="preserve">yperparathyroidism is caused by a malignant tumor of the parathyroid. </w:t>
      </w:r>
      <w:r w:rsidR="00982D2C" w:rsidRPr="00834AFF">
        <w:rPr>
          <w:rFonts w:ascii="Times New Roman" w:hAnsi="Times New Roman" w:cs="Times New Roman"/>
          <w:sz w:val="24"/>
          <w:szCs w:val="24"/>
        </w:rPr>
        <w:t>In most people the cause of t</w:t>
      </w:r>
      <w:r w:rsidR="00D04A38">
        <w:rPr>
          <w:rFonts w:ascii="Times New Roman" w:hAnsi="Times New Roman" w:cs="Times New Roman"/>
          <w:sz w:val="24"/>
          <w:szCs w:val="24"/>
        </w:rPr>
        <w:t>he tumors that lead to primary h</w:t>
      </w:r>
      <w:r w:rsidR="00982D2C" w:rsidRPr="00834AFF">
        <w:rPr>
          <w:rFonts w:ascii="Times New Roman" w:hAnsi="Times New Roman" w:cs="Times New Roman"/>
          <w:sz w:val="24"/>
          <w:szCs w:val="24"/>
        </w:rPr>
        <w:t>yperparathyroidism are unknown, but there are some factors that can increase a persons’</w:t>
      </w:r>
      <w:r w:rsidR="00C378E6" w:rsidRPr="00834AFF">
        <w:rPr>
          <w:rFonts w:ascii="Times New Roman" w:hAnsi="Times New Roman" w:cs="Times New Roman"/>
          <w:sz w:val="24"/>
          <w:szCs w:val="24"/>
        </w:rPr>
        <w:t xml:space="preserve"> risk for developing the disorder</w:t>
      </w:r>
      <w:r w:rsidR="00982D2C" w:rsidRPr="00834AFF">
        <w:rPr>
          <w:rFonts w:ascii="Times New Roman" w:hAnsi="Times New Roman" w:cs="Times New Roman"/>
          <w:sz w:val="24"/>
          <w:szCs w:val="24"/>
        </w:rPr>
        <w:t>. The risk factors include: taking lithium medications, head and neck radiation therapy and rare genetic disorders such as endocrine neoplasia.</w:t>
      </w:r>
    </w:p>
    <w:p w:rsidR="00982D2C" w:rsidRPr="00834AFF" w:rsidRDefault="00982D2C" w:rsidP="00834AFF">
      <w:pPr>
        <w:spacing w:after="0" w:line="480" w:lineRule="auto"/>
        <w:rPr>
          <w:rFonts w:ascii="Times New Roman" w:hAnsi="Times New Roman" w:cs="Times New Roman"/>
          <w:sz w:val="24"/>
          <w:szCs w:val="24"/>
        </w:rPr>
      </w:pPr>
      <w:r w:rsidRPr="00834AFF">
        <w:rPr>
          <w:rFonts w:ascii="Times New Roman" w:hAnsi="Times New Roman" w:cs="Times New Roman"/>
          <w:sz w:val="24"/>
          <w:szCs w:val="24"/>
        </w:rPr>
        <w:tab/>
      </w:r>
      <w:r w:rsidR="003C12F5" w:rsidRPr="00834AFF">
        <w:rPr>
          <w:rFonts w:ascii="Times New Roman" w:hAnsi="Times New Roman" w:cs="Times New Roman"/>
          <w:sz w:val="24"/>
          <w:szCs w:val="24"/>
        </w:rPr>
        <w:t>Most patien</w:t>
      </w:r>
      <w:r w:rsidR="00D04A38">
        <w:rPr>
          <w:rFonts w:ascii="Times New Roman" w:hAnsi="Times New Roman" w:cs="Times New Roman"/>
          <w:sz w:val="24"/>
          <w:szCs w:val="24"/>
        </w:rPr>
        <w:t>ts with primary h</w:t>
      </w:r>
      <w:r w:rsidR="003C12F5" w:rsidRPr="00834AFF">
        <w:rPr>
          <w:rFonts w:ascii="Times New Roman" w:hAnsi="Times New Roman" w:cs="Times New Roman"/>
          <w:sz w:val="24"/>
          <w:szCs w:val="24"/>
        </w:rPr>
        <w:t>yperparathyroidism do not have any symptoms, but when they do appear they are usually mild. Symptoms include aches and pains, muscle weakness and fatigue. While the</w:t>
      </w:r>
      <w:r w:rsidR="00D04A38">
        <w:rPr>
          <w:rFonts w:ascii="Times New Roman" w:hAnsi="Times New Roman" w:cs="Times New Roman"/>
          <w:sz w:val="24"/>
          <w:szCs w:val="24"/>
        </w:rPr>
        <w:t>re are few minor symptoms with primary h</w:t>
      </w:r>
      <w:r w:rsidR="003C12F5" w:rsidRPr="00834AFF">
        <w:rPr>
          <w:rFonts w:ascii="Times New Roman" w:hAnsi="Times New Roman" w:cs="Times New Roman"/>
          <w:sz w:val="24"/>
          <w:szCs w:val="24"/>
        </w:rPr>
        <w:t xml:space="preserve">yperparathyroidism increased calcium levels in the bloodstream can lead to other complications such as osteoporosis, kidney </w:t>
      </w:r>
      <w:r w:rsidR="003C12F5" w:rsidRPr="00834AFF">
        <w:rPr>
          <w:rFonts w:ascii="Times New Roman" w:hAnsi="Times New Roman" w:cs="Times New Roman"/>
          <w:sz w:val="24"/>
          <w:szCs w:val="24"/>
        </w:rPr>
        <w:lastRenderedPageBreak/>
        <w:t xml:space="preserve">stones, cardiovascular disease and gastrointestinal problems. </w:t>
      </w:r>
      <w:r w:rsidR="00582C9F" w:rsidRPr="00834AFF">
        <w:rPr>
          <w:rFonts w:ascii="Times New Roman" w:hAnsi="Times New Roman" w:cs="Times New Roman"/>
          <w:sz w:val="24"/>
          <w:szCs w:val="24"/>
        </w:rPr>
        <w:t xml:space="preserve">One clinical presentation of the disorder in the oral cavity is the loss of the lamina dura, which is apparent on radiographs. </w:t>
      </w:r>
      <w:r w:rsidR="00666646" w:rsidRPr="00834AFF">
        <w:rPr>
          <w:rFonts w:ascii="Times New Roman" w:hAnsi="Times New Roman" w:cs="Times New Roman"/>
          <w:sz w:val="24"/>
          <w:szCs w:val="24"/>
        </w:rPr>
        <w:t>Another rare clinical presentation</w:t>
      </w:r>
      <w:r w:rsidR="008B59A7" w:rsidRPr="00834AFF">
        <w:rPr>
          <w:rFonts w:ascii="Times New Roman" w:hAnsi="Times New Roman" w:cs="Times New Roman"/>
          <w:sz w:val="24"/>
          <w:szCs w:val="24"/>
        </w:rPr>
        <w:t xml:space="preserve"> </w:t>
      </w:r>
      <w:r w:rsidR="00666646" w:rsidRPr="00834AFF">
        <w:rPr>
          <w:rFonts w:ascii="Times New Roman" w:hAnsi="Times New Roman" w:cs="Times New Roman"/>
          <w:sz w:val="24"/>
          <w:szCs w:val="24"/>
        </w:rPr>
        <w:t>includes</w:t>
      </w:r>
      <w:r w:rsidR="008B59A7" w:rsidRPr="00834AFF">
        <w:rPr>
          <w:rFonts w:ascii="Times New Roman" w:hAnsi="Times New Roman" w:cs="Times New Roman"/>
          <w:sz w:val="24"/>
          <w:szCs w:val="24"/>
        </w:rPr>
        <w:t xml:space="preserve"> brown tumors. </w:t>
      </w:r>
      <w:r w:rsidR="00CF3D4E" w:rsidRPr="00834AFF">
        <w:rPr>
          <w:rFonts w:ascii="Times New Roman" w:hAnsi="Times New Roman" w:cs="Times New Roman"/>
          <w:sz w:val="24"/>
          <w:szCs w:val="24"/>
        </w:rPr>
        <w:t xml:space="preserve">Brown tumors are erosive bony lesions that are caused by increased osteoclastic activity induced by hyperthyroidism. These tumors typically occur in the long bones and it is extremely rare that they appear in the oral cavity. </w:t>
      </w:r>
    </w:p>
    <w:p w:rsidR="00604BEC" w:rsidRPr="00834AFF" w:rsidRDefault="00D04A38" w:rsidP="00834A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Primary h</w:t>
      </w:r>
      <w:r w:rsidR="00604BEC" w:rsidRPr="00834AFF">
        <w:rPr>
          <w:rFonts w:ascii="Times New Roman" w:hAnsi="Times New Roman" w:cs="Times New Roman"/>
          <w:sz w:val="24"/>
          <w:szCs w:val="24"/>
        </w:rPr>
        <w:t xml:space="preserve">yperparathyroidism occurs in roughly 100,000 people each year. Patients who develop the disorder are typically between the ages of 50 and 60 years old. Also women have a three times greater chance of developing the disorder over men. Race is not a factor in this disorder. </w:t>
      </w:r>
    </w:p>
    <w:p w:rsidR="008B59A7" w:rsidRPr="00834AFF" w:rsidRDefault="008B59A7" w:rsidP="00834AFF">
      <w:pPr>
        <w:spacing w:after="0" w:line="480" w:lineRule="auto"/>
        <w:rPr>
          <w:rFonts w:ascii="Times New Roman" w:hAnsi="Times New Roman" w:cs="Times New Roman"/>
          <w:sz w:val="24"/>
          <w:szCs w:val="24"/>
        </w:rPr>
      </w:pPr>
      <w:r w:rsidRPr="00834AFF">
        <w:rPr>
          <w:rFonts w:ascii="Times New Roman" w:hAnsi="Times New Roman" w:cs="Times New Roman"/>
          <w:sz w:val="24"/>
          <w:szCs w:val="24"/>
        </w:rPr>
        <w:tab/>
      </w:r>
      <w:r w:rsidR="00D04A38">
        <w:rPr>
          <w:rFonts w:ascii="Times New Roman" w:hAnsi="Times New Roman" w:cs="Times New Roman"/>
          <w:sz w:val="24"/>
          <w:szCs w:val="24"/>
        </w:rPr>
        <w:t>Typically primary h</w:t>
      </w:r>
      <w:r w:rsidR="006C56AE" w:rsidRPr="00834AFF">
        <w:rPr>
          <w:rFonts w:ascii="Times New Roman" w:hAnsi="Times New Roman" w:cs="Times New Roman"/>
          <w:sz w:val="24"/>
          <w:szCs w:val="24"/>
        </w:rPr>
        <w:t xml:space="preserve">yperparathyroidism is diagnosed from blood tests; the patient will have elevated levels of calcium and parathyroid hormone in the blood. Once a diagnosis is confirmed there are multiple other tests conducted to determine </w:t>
      </w:r>
      <w:r w:rsidR="00C378E6" w:rsidRPr="00834AFF">
        <w:rPr>
          <w:rFonts w:ascii="Times New Roman" w:hAnsi="Times New Roman" w:cs="Times New Roman"/>
          <w:sz w:val="24"/>
          <w:szCs w:val="24"/>
        </w:rPr>
        <w:t>any complications of the disorder</w:t>
      </w:r>
      <w:r w:rsidR="006C56AE" w:rsidRPr="00834AFF">
        <w:rPr>
          <w:rFonts w:ascii="Times New Roman" w:hAnsi="Times New Roman" w:cs="Times New Roman"/>
          <w:sz w:val="24"/>
          <w:szCs w:val="24"/>
        </w:rPr>
        <w:t xml:space="preserve">. These include bone mineral density tests, ultrasounds of the parathyroid, kidney imaging tests, CT scans, urine collection and vitamin D tests. </w:t>
      </w:r>
    </w:p>
    <w:p w:rsidR="006C56AE" w:rsidRPr="00834AFF" w:rsidRDefault="006C56AE" w:rsidP="00834AFF">
      <w:pPr>
        <w:spacing w:after="0" w:line="480" w:lineRule="auto"/>
        <w:rPr>
          <w:rFonts w:ascii="Times New Roman" w:hAnsi="Times New Roman" w:cs="Times New Roman"/>
          <w:sz w:val="24"/>
          <w:szCs w:val="24"/>
        </w:rPr>
      </w:pPr>
      <w:r w:rsidRPr="00834AFF">
        <w:rPr>
          <w:rFonts w:ascii="Times New Roman" w:hAnsi="Times New Roman" w:cs="Times New Roman"/>
          <w:sz w:val="24"/>
          <w:szCs w:val="24"/>
        </w:rPr>
        <w:tab/>
      </w:r>
      <w:r w:rsidR="00C378E6" w:rsidRPr="00834AFF">
        <w:rPr>
          <w:rFonts w:ascii="Times New Roman" w:hAnsi="Times New Roman" w:cs="Times New Roman"/>
          <w:sz w:val="24"/>
          <w:szCs w:val="24"/>
        </w:rPr>
        <w:t xml:space="preserve">The </w:t>
      </w:r>
      <w:r w:rsidR="00D04A38">
        <w:rPr>
          <w:rFonts w:ascii="Times New Roman" w:hAnsi="Times New Roman" w:cs="Times New Roman"/>
          <w:sz w:val="24"/>
          <w:szCs w:val="24"/>
        </w:rPr>
        <w:t>treatment of primary h</w:t>
      </w:r>
      <w:r w:rsidR="00C378E6" w:rsidRPr="00834AFF">
        <w:rPr>
          <w:rFonts w:ascii="Times New Roman" w:hAnsi="Times New Roman" w:cs="Times New Roman"/>
          <w:sz w:val="24"/>
          <w:szCs w:val="24"/>
        </w:rPr>
        <w:t xml:space="preserve">yperparathyroidism depends on the severity of disorder. If patients have a mild form of the disorder with only slightly elevated blood calcium levels and normal kidney function and bone density they can opt for a watch and wait approach. These patients should be monitored for any changes.  In patients with more severe forms of the disorder surgery is the number one treatment option. The surgeon will only remove the parathyroid gland or glands that are affected. This treatment option has a 90-95 </w:t>
      </w:r>
      <w:r w:rsidR="00D04A38">
        <w:rPr>
          <w:rFonts w:ascii="Times New Roman" w:hAnsi="Times New Roman" w:cs="Times New Roman"/>
          <w:sz w:val="24"/>
          <w:szCs w:val="24"/>
        </w:rPr>
        <w:t>percent success rate of curing primary h</w:t>
      </w:r>
      <w:r w:rsidR="00C378E6" w:rsidRPr="00834AFF">
        <w:rPr>
          <w:rFonts w:ascii="Times New Roman" w:hAnsi="Times New Roman" w:cs="Times New Roman"/>
          <w:sz w:val="24"/>
          <w:szCs w:val="24"/>
        </w:rPr>
        <w:t>yperparathyroidism.</w:t>
      </w:r>
      <w:r w:rsidR="001C0489" w:rsidRPr="00834AFF">
        <w:rPr>
          <w:rFonts w:ascii="Times New Roman" w:hAnsi="Times New Roman" w:cs="Times New Roman"/>
          <w:sz w:val="24"/>
          <w:szCs w:val="24"/>
        </w:rPr>
        <w:t xml:space="preserve"> If patients do not have surgery it is important that they are routinely </w:t>
      </w:r>
      <w:r w:rsidR="00062C42" w:rsidRPr="00834AFF">
        <w:rPr>
          <w:rFonts w:ascii="Times New Roman" w:hAnsi="Times New Roman" w:cs="Times New Roman"/>
          <w:sz w:val="24"/>
          <w:szCs w:val="24"/>
        </w:rPr>
        <w:t>monitored and</w:t>
      </w:r>
      <w:r w:rsidR="001C0489" w:rsidRPr="00834AFF">
        <w:rPr>
          <w:rFonts w:ascii="Times New Roman" w:hAnsi="Times New Roman" w:cs="Times New Roman"/>
          <w:sz w:val="24"/>
          <w:szCs w:val="24"/>
        </w:rPr>
        <w:t xml:space="preserve"> make lifestyle changes such as eating a moderate calcium diet and possibly taking medications to prevent complications of the disorder.</w:t>
      </w:r>
    </w:p>
    <w:p w:rsidR="001C0489" w:rsidRPr="00834AFF" w:rsidRDefault="001C0489" w:rsidP="00834AFF">
      <w:pPr>
        <w:spacing w:after="0" w:line="480" w:lineRule="auto"/>
        <w:rPr>
          <w:rFonts w:ascii="Times New Roman" w:hAnsi="Times New Roman" w:cs="Times New Roman"/>
          <w:sz w:val="24"/>
          <w:szCs w:val="24"/>
        </w:rPr>
      </w:pPr>
      <w:r w:rsidRPr="00834AFF">
        <w:rPr>
          <w:rFonts w:ascii="Times New Roman" w:hAnsi="Times New Roman" w:cs="Times New Roman"/>
          <w:sz w:val="24"/>
          <w:szCs w:val="24"/>
        </w:rPr>
        <w:lastRenderedPageBreak/>
        <w:tab/>
      </w:r>
      <w:r w:rsidR="00D04A38">
        <w:rPr>
          <w:rFonts w:ascii="Times New Roman" w:hAnsi="Times New Roman" w:cs="Times New Roman"/>
          <w:sz w:val="24"/>
          <w:szCs w:val="24"/>
        </w:rPr>
        <w:t>Primary h</w:t>
      </w:r>
      <w:r w:rsidR="00C07FF4" w:rsidRPr="00834AFF">
        <w:rPr>
          <w:rFonts w:ascii="Times New Roman" w:hAnsi="Times New Roman" w:cs="Times New Roman"/>
          <w:sz w:val="24"/>
          <w:szCs w:val="24"/>
        </w:rPr>
        <w:t>yperparathyroidism itself is not generally confused with other disorders, but differenti</w:t>
      </w:r>
      <w:r w:rsidR="00D04A38">
        <w:rPr>
          <w:rFonts w:ascii="Times New Roman" w:hAnsi="Times New Roman" w:cs="Times New Roman"/>
          <w:sz w:val="24"/>
          <w:szCs w:val="24"/>
        </w:rPr>
        <w:t>al diagnosis is important with brown’s t</w:t>
      </w:r>
      <w:r w:rsidR="00C07FF4" w:rsidRPr="00834AFF">
        <w:rPr>
          <w:rFonts w:ascii="Times New Roman" w:hAnsi="Times New Roman" w:cs="Times New Roman"/>
          <w:sz w:val="24"/>
          <w:szCs w:val="24"/>
        </w:rPr>
        <w:t xml:space="preserve">umor. It should exclude other giant cells lesions in the oral cavity, including </w:t>
      </w:r>
      <w:r w:rsidR="00D04A38">
        <w:rPr>
          <w:rFonts w:ascii="Times New Roman" w:hAnsi="Times New Roman" w:cs="Times New Roman"/>
          <w:sz w:val="24"/>
          <w:szCs w:val="24"/>
        </w:rPr>
        <w:t>c</w:t>
      </w:r>
      <w:r w:rsidR="00C07FF4" w:rsidRPr="00834AFF">
        <w:rPr>
          <w:rFonts w:ascii="Times New Roman" w:hAnsi="Times New Roman" w:cs="Times New Roman"/>
          <w:sz w:val="24"/>
          <w:szCs w:val="24"/>
        </w:rPr>
        <w:t>e</w:t>
      </w:r>
      <w:r w:rsidR="00D04A38">
        <w:rPr>
          <w:rFonts w:ascii="Times New Roman" w:hAnsi="Times New Roman" w:cs="Times New Roman"/>
          <w:sz w:val="24"/>
          <w:szCs w:val="24"/>
        </w:rPr>
        <w:t>ntral giant c</w:t>
      </w:r>
      <w:r w:rsidR="00C07FF4" w:rsidRPr="00834AFF">
        <w:rPr>
          <w:rFonts w:ascii="Times New Roman" w:hAnsi="Times New Roman" w:cs="Times New Roman"/>
          <w:sz w:val="24"/>
          <w:szCs w:val="24"/>
        </w:rPr>
        <w:t xml:space="preserve">ell </w:t>
      </w:r>
      <w:r w:rsidR="00D04A38">
        <w:rPr>
          <w:rFonts w:ascii="Times New Roman" w:hAnsi="Times New Roman" w:cs="Times New Roman"/>
          <w:sz w:val="24"/>
          <w:szCs w:val="24"/>
        </w:rPr>
        <w:t>granuloma, aneursmyal bone c</w:t>
      </w:r>
      <w:r w:rsidR="002D33AD">
        <w:rPr>
          <w:rFonts w:ascii="Times New Roman" w:hAnsi="Times New Roman" w:cs="Times New Roman"/>
          <w:sz w:val="24"/>
          <w:szCs w:val="24"/>
        </w:rPr>
        <w:t>yst</w:t>
      </w:r>
      <w:r w:rsidR="00C07FF4" w:rsidRPr="00834AFF">
        <w:rPr>
          <w:rFonts w:ascii="Times New Roman" w:hAnsi="Times New Roman" w:cs="Times New Roman"/>
          <w:sz w:val="24"/>
          <w:szCs w:val="24"/>
        </w:rPr>
        <w:t>s</w:t>
      </w:r>
      <w:r w:rsidR="002F386B" w:rsidRPr="00834AFF">
        <w:rPr>
          <w:rFonts w:ascii="Times New Roman" w:hAnsi="Times New Roman" w:cs="Times New Roman"/>
          <w:sz w:val="24"/>
          <w:szCs w:val="24"/>
        </w:rPr>
        <w:t>,</w:t>
      </w:r>
      <w:r w:rsidR="00D04A38">
        <w:rPr>
          <w:rFonts w:ascii="Times New Roman" w:hAnsi="Times New Roman" w:cs="Times New Roman"/>
          <w:sz w:val="24"/>
          <w:szCs w:val="24"/>
        </w:rPr>
        <w:t xml:space="preserve"> odontogenic k</w:t>
      </w:r>
      <w:r w:rsidR="00003D2C" w:rsidRPr="00834AFF">
        <w:rPr>
          <w:rFonts w:ascii="Times New Roman" w:hAnsi="Times New Roman" w:cs="Times New Roman"/>
          <w:sz w:val="24"/>
          <w:szCs w:val="24"/>
        </w:rPr>
        <w:t xml:space="preserve">eratocysts </w:t>
      </w:r>
      <w:r w:rsidR="00D04A38">
        <w:rPr>
          <w:rFonts w:ascii="Times New Roman" w:hAnsi="Times New Roman" w:cs="Times New Roman"/>
          <w:sz w:val="24"/>
          <w:szCs w:val="24"/>
        </w:rPr>
        <w:t>and c</w:t>
      </w:r>
      <w:r w:rsidR="002F386B" w:rsidRPr="00834AFF">
        <w:rPr>
          <w:rFonts w:ascii="Times New Roman" w:hAnsi="Times New Roman" w:cs="Times New Roman"/>
          <w:sz w:val="24"/>
          <w:szCs w:val="24"/>
        </w:rPr>
        <w:t xml:space="preserve">herubism </w:t>
      </w:r>
      <w:r w:rsidR="00003D2C" w:rsidRPr="00834AFF">
        <w:rPr>
          <w:rFonts w:ascii="Times New Roman" w:hAnsi="Times New Roman" w:cs="Times New Roman"/>
          <w:sz w:val="24"/>
          <w:szCs w:val="24"/>
        </w:rPr>
        <w:t>before making a diagnosis.</w:t>
      </w:r>
    </w:p>
    <w:p w:rsidR="00003D2C" w:rsidRPr="00834AFF" w:rsidRDefault="00003D2C" w:rsidP="00834AFF">
      <w:pPr>
        <w:spacing w:after="0" w:line="480" w:lineRule="auto"/>
        <w:rPr>
          <w:rFonts w:ascii="Times New Roman" w:hAnsi="Times New Roman" w:cs="Times New Roman"/>
          <w:sz w:val="24"/>
          <w:szCs w:val="24"/>
        </w:rPr>
      </w:pPr>
      <w:r w:rsidRPr="00834AFF">
        <w:rPr>
          <w:rFonts w:ascii="Times New Roman" w:hAnsi="Times New Roman" w:cs="Times New Roman"/>
          <w:sz w:val="24"/>
          <w:szCs w:val="24"/>
        </w:rPr>
        <w:tab/>
      </w:r>
      <w:r w:rsidR="00D04A38">
        <w:rPr>
          <w:rFonts w:ascii="Times New Roman" w:hAnsi="Times New Roman" w:cs="Times New Roman"/>
          <w:sz w:val="24"/>
          <w:szCs w:val="24"/>
        </w:rPr>
        <w:t>Primary h</w:t>
      </w:r>
      <w:r w:rsidR="00EA73A1" w:rsidRPr="00834AFF">
        <w:rPr>
          <w:rFonts w:ascii="Times New Roman" w:hAnsi="Times New Roman" w:cs="Times New Roman"/>
          <w:sz w:val="24"/>
          <w:szCs w:val="24"/>
        </w:rPr>
        <w:t>yperparathyroi</w:t>
      </w:r>
      <w:r w:rsidR="00D04A38">
        <w:rPr>
          <w:rFonts w:ascii="Times New Roman" w:hAnsi="Times New Roman" w:cs="Times New Roman"/>
          <w:sz w:val="24"/>
          <w:szCs w:val="24"/>
        </w:rPr>
        <w:t xml:space="preserve">dism is extremely important to dental </w:t>
      </w:r>
      <w:r w:rsidR="005C082C">
        <w:rPr>
          <w:rFonts w:ascii="Times New Roman" w:hAnsi="Times New Roman" w:cs="Times New Roman"/>
          <w:sz w:val="24"/>
          <w:szCs w:val="24"/>
        </w:rPr>
        <w:t>h</w:t>
      </w:r>
      <w:r w:rsidR="005C082C" w:rsidRPr="00834AFF">
        <w:rPr>
          <w:rFonts w:ascii="Times New Roman" w:hAnsi="Times New Roman" w:cs="Times New Roman"/>
          <w:sz w:val="24"/>
          <w:szCs w:val="24"/>
        </w:rPr>
        <w:t>ygienist</w:t>
      </w:r>
      <w:r w:rsidR="005C082C">
        <w:rPr>
          <w:rFonts w:ascii="Times New Roman" w:hAnsi="Times New Roman" w:cs="Times New Roman"/>
          <w:sz w:val="24"/>
          <w:szCs w:val="24"/>
        </w:rPr>
        <w:t>s</w:t>
      </w:r>
      <w:r w:rsidR="00EA73A1" w:rsidRPr="00834AFF">
        <w:rPr>
          <w:rFonts w:ascii="Times New Roman" w:hAnsi="Times New Roman" w:cs="Times New Roman"/>
          <w:sz w:val="24"/>
          <w:szCs w:val="24"/>
        </w:rPr>
        <w:t xml:space="preserve"> because although rare a brown tumor may be the first indicator to diagnosing the disorder. It also reaffirms the importance of reviewing the patient’s medical history and performing a head and neck exam. </w:t>
      </w:r>
      <w:r w:rsidR="00D04A38">
        <w:rPr>
          <w:rFonts w:ascii="Times New Roman" w:hAnsi="Times New Roman" w:cs="Times New Roman"/>
          <w:sz w:val="24"/>
          <w:szCs w:val="24"/>
        </w:rPr>
        <w:t>As d</w:t>
      </w:r>
      <w:r w:rsidR="00A36C09" w:rsidRPr="00834AFF">
        <w:rPr>
          <w:rFonts w:ascii="Times New Roman" w:hAnsi="Times New Roman" w:cs="Times New Roman"/>
          <w:sz w:val="24"/>
          <w:szCs w:val="24"/>
        </w:rPr>
        <w:t xml:space="preserve">ental </w:t>
      </w:r>
      <w:r w:rsidR="00D04A38">
        <w:rPr>
          <w:rFonts w:ascii="Times New Roman" w:hAnsi="Times New Roman" w:cs="Times New Roman"/>
          <w:sz w:val="24"/>
          <w:szCs w:val="24"/>
        </w:rPr>
        <w:t>h</w:t>
      </w:r>
      <w:r w:rsidR="00A36C09" w:rsidRPr="00834AFF">
        <w:rPr>
          <w:rFonts w:ascii="Times New Roman" w:hAnsi="Times New Roman" w:cs="Times New Roman"/>
          <w:sz w:val="24"/>
          <w:szCs w:val="24"/>
        </w:rPr>
        <w:t xml:space="preserve">ygienists’ it is important to recognize that this is an abnormal lesion and recommend that a biopsy and the proper tests are performed to determine a diagnosis. </w:t>
      </w:r>
      <w:r w:rsidR="002D33AD">
        <w:rPr>
          <w:rFonts w:ascii="Times New Roman" w:hAnsi="Times New Roman" w:cs="Times New Roman"/>
          <w:sz w:val="24"/>
          <w:szCs w:val="24"/>
        </w:rPr>
        <w:t xml:space="preserve">The loss of the lamina dura is also extremely significant to </w:t>
      </w:r>
      <w:r w:rsidR="00D04A38">
        <w:rPr>
          <w:rFonts w:ascii="Times New Roman" w:hAnsi="Times New Roman" w:cs="Times New Roman"/>
          <w:sz w:val="24"/>
          <w:szCs w:val="24"/>
        </w:rPr>
        <w:t>dental h</w:t>
      </w:r>
      <w:r w:rsidR="002D33AD" w:rsidRPr="00834AFF">
        <w:rPr>
          <w:rFonts w:ascii="Times New Roman" w:hAnsi="Times New Roman" w:cs="Times New Roman"/>
          <w:sz w:val="24"/>
          <w:szCs w:val="24"/>
        </w:rPr>
        <w:t>ygienists</w:t>
      </w:r>
      <w:r w:rsidR="002D33AD">
        <w:rPr>
          <w:rFonts w:ascii="Times New Roman" w:hAnsi="Times New Roman" w:cs="Times New Roman"/>
          <w:sz w:val="24"/>
          <w:szCs w:val="24"/>
        </w:rPr>
        <w:t xml:space="preserve">. It is detected on radiographs that we often take and review. </w:t>
      </w:r>
      <w:r w:rsidR="00CA4A7B">
        <w:rPr>
          <w:rFonts w:ascii="Times New Roman" w:hAnsi="Times New Roman" w:cs="Times New Roman"/>
          <w:sz w:val="24"/>
          <w:szCs w:val="24"/>
        </w:rPr>
        <w:t xml:space="preserve">When the lamina dura is missing it is a sign of disease and </w:t>
      </w:r>
      <w:r w:rsidR="00D04A38">
        <w:rPr>
          <w:rFonts w:ascii="Times New Roman" w:hAnsi="Times New Roman" w:cs="Times New Roman"/>
          <w:sz w:val="24"/>
          <w:szCs w:val="24"/>
        </w:rPr>
        <w:t>along with the d</w:t>
      </w:r>
      <w:r w:rsidR="00CA4A7B">
        <w:rPr>
          <w:rFonts w:ascii="Times New Roman" w:hAnsi="Times New Roman" w:cs="Times New Roman"/>
          <w:sz w:val="24"/>
          <w:szCs w:val="24"/>
        </w:rPr>
        <w:t xml:space="preserve">entist the </w:t>
      </w:r>
      <w:r w:rsidR="00D04A38">
        <w:rPr>
          <w:rFonts w:ascii="Times New Roman" w:hAnsi="Times New Roman" w:cs="Times New Roman"/>
          <w:sz w:val="24"/>
          <w:szCs w:val="24"/>
        </w:rPr>
        <w:t>h</w:t>
      </w:r>
      <w:r w:rsidR="00CA4A7B">
        <w:rPr>
          <w:rFonts w:ascii="Times New Roman" w:hAnsi="Times New Roman" w:cs="Times New Roman"/>
          <w:sz w:val="24"/>
          <w:szCs w:val="24"/>
        </w:rPr>
        <w:t>ygienist must be able to identify that there is a problem, try to determine what is causing it and develop an appropriate treatment plan for the patient.</w:t>
      </w:r>
    </w:p>
    <w:p w:rsidR="00003D2C" w:rsidRDefault="00003D2C" w:rsidP="00834AFF">
      <w:pPr>
        <w:spacing w:after="0" w:line="480" w:lineRule="auto"/>
      </w:pPr>
      <w:r>
        <w:tab/>
      </w:r>
    </w:p>
    <w:p w:rsidR="00880BF6" w:rsidRPr="00E22676" w:rsidRDefault="007F0AAA" w:rsidP="00E22676">
      <w:pPr>
        <w:spacing w:after="0" w:line="480" w:lineRule="auto"/>
        <w:rPr>
          <w:rFonts w:ascii="Times New Roman" w:hAnsi="Times New Roman" w:cs="Times New Roman"/>
          <w:sz w:val="24"/>
          <w:szCs w:val="24"/>
        </w:rPr>
      </w:pPr>
      <w:r>
        <w:tab/>
      </w:r>
      <w:r w:rsidR="00880BF6" w:rsidRPr="00E22676">
        <w:rPr>
          <w:rFonts w:ascii="Times New Roman" w:hAnsi="Times New Roman" w:cs="Times New Roman"/>
          <w:sz w:val="24"/>
          <w:szCs w:val="24"/>
        </w:rPr>
        <w:br w:type="page"/>
      </w:r>
    </w:p>
    <w:p w:rsidR="007F0AAA" w:rsidRPr="00E22676" w:rsidRDefault="00880BF6" w:rsidP="00E22676">
      <w:pPr>
        <w:spacing w:after="0" w:line="480" w:lineRule="auto"/>
        <w:jc w:val="center"/>
        <w:rPr>
          <w:rFonts w:ascii="Times New Roman" w:hAnsi="Times New Roman" w:cs="Times New Roman"/>
          <w:sz w:val="24"/>
          <w:szCs w:val="24"/>
        </w:rPr>
      </w:pPr>
      <w:r w:rsidRPr="00E22676">
        <w:rPr>
          <w:rFonts w:ascii="Times New Roman" w:hAnsi="Times New Roman" w:cs="Times New Roman"/>
          <w:sz w:val="24"/>
          <w:szCs w:val="24"/>
        </w:rPr>
        <w:lastRenderedPageBreak/>
        <w:t>References</w:t>
      </w:r>
    </w:p>
    <w:p w:rsidR="000920C7" w:rsidRPr="00C30D62" w:rsidRDefault="000920C7" w:rsidP="00E2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sz w:val="24"/>
          <w:szCs w:val="24"/>
        </w:rPr>
      </w:pPr>
    </w:p>
    <w:p w:rsidR="00880BF6" w:rsidRPr="00E22676" w:rsidRDefault="000920C7" w:rsidP="00E22676">
      <w:pPr>
        <w:spacing w:after="0" w:line="480" w:lineRule="auto"/>
        <w:rPr>
          <w:rFonts w:ascii="Times New Roman" w:hAnsi="Times New Roman" w:cs="Times New Roman"/>
          <w:sz w:val="24"/>
          <w:szCs w:val="24"/>
          <w:shd w:val="clear" w:color="auto" w:fill="FFFFFF"/>
        </w:rPr>
      </w:pPr>
      <w:r w:rsidRPr="00E22676">
        <w:rPr>
          <w:rFonts w:ascii="Times New Roman" w:hAnsi="Times New Roman" w:cs="Times New Roman"/>
          <w:sz w:val="24"/>
          <w:szCs w:val="24"/>
          <w:shd w:val="clear" w:color="auto" w:fill="FFFFFF"/>
        </w:rPr>
        <w:t>Parbatani, R, G Tinsley, and M Danford. "Primary Hyperparathyroidism Presenting As A Giant-cell Epulis."</w:t>
      </w:r>
      <w:r w:rsidRPr="00E22676">
        <w:rPr>
          <w:rStyle w:val="apple-converted-space"/>
          <w:rFonts w:ascii="Times New Roman" w:hAnsi="Times New Roman" w:cs="Times New Roman"/>
          <w:color w:val="000000"/>
          <w:sz w:val="24"/>
          <w:szCs w:val="24"/>
          <w:shd w:val="clear" w:color="auto" w:fill="FFFFFF"/>
        </w:rPr>
        <w:t> </w:t>
      </w:r>
      <w:r w:rsidRPr="00E22676">
        <w:rPr>
          <w:rFonts w:ascii="Times New Roman" w:hAnsi="Times New Roman" w:cs="Times New Roman"/>
          <w:i/>
          <w:iCs/>
          <w:sz w:val="24"/>
          <w:szCs w:val="24"/>
          <w:shd w:val="clear" w:color="auto" w:fill="FFFFFF"/>
        </w:rPr>
        <w:t>Oral Surgery, Oral Medicine, Oral Pathology, Oral Radiology, and Endodontology</w:t>
      </w:r>
      <w:r w:rsidRPr="00E22676">
        <w:rPr>
          <w:rStyle w:val="apple-converted-space"/>
          <w:rFonts w:ascii="Times New Roman" w:hAnsi="Times New Roman" w:cs="Times New Roman"/>
          <w:color w:val="000000"/>
          <w:sz w:val="24"/>
          <w:szCs w:val="24"/>
          <w:shd w:val="clear" w:color="auto" w:fill="FFFFFF"/>
        </w:rPr>
        <w:t> </w:t>
      </w:r>
      <w:r w:rsidRPr="00E22676">
        <w:rPr>
          <w:rFonts w:ascii="Times New Roman" w:hAnsi="Times New Roman" w:cs="Times New Roman"/>
          <w:sz w:val="24"/>
          <w:szCs w:val="24"/>
          <w:shd w:val="clear" w:color="auto" w:fill="FFFFFF"/>
        </w:rPr>
        <w:t>85.3 (1998): 282-284. Print.</w:t>
      </w:r>
    </w:p>
    <w:p w:rsidR="00F50543" w:rsidRPr="00E22676" w:rsidRDefault="00F50543" w:rsidP="00E22676">
      <w:pPr>
        <w:spacing w:after="0" w:line="480" w:lineRule="auto"/>
        <w:rPr>
          <w:rFonts w:ascii="Times New Roman" w:hAnsi="Times New Roman" w:cs="Times New Roman"/>
          <w:sz w:val="24"/>
          <w:szCs w:val="24"/>
          <w:shd w:val="clear" w:color="auto" w:fill="FFFFFF"/>
        </w:rPr>
      </w:pPr>
    </w:p>
    <w:p w:rsidR="000920C7" w:rsidRPr="00E22676" w:rsidRDefault="000920C7" w:rsidP="00E22676">
      <w:pPr>
        <w:spacing w:after="0" w:line="480" w:lineRule="auto"/>
        <w:rPr>
          <w:rFonts w:ascii="Times New Roman" w:hAnsi="Times New Roman" w:cs="Times New Roman"/>
          <w:sz w:val="24"/>
          <w:szCs w:val="24"/>
        </w:rPr>
      </w:pPr>
      <w:r w:rsidRPr="00E22676">
        <w:rPr>
          <w:rFonts w:ascii="Times New Roman" w:hAnsi="Times New Roman" w:cs="Times New Roman"/>
          <w:sz w:val="24"/>
          <w:szCs w:val="24"/>
          <w:shd w:val="clear" w:color="auto" w:fill="FFFFFF"/>
        </w:rPr>
        <w:t>Soundarya, N, P Sharada, N Prakash, and GL Pradeep. "Bilateral maxillary brown tumors in a patient with primary hyperparathyroidism: Report of a rare entity and review of literature."</w:t>
      </w:r>
      <w:r w:rsidRPr="00E22676">
        <w:rPr>
          <w:rStyle w:val="apple-converted-space"/>
          <w:rFonts w:ascii="Times New Roman" w:hAnsi="Times New Roman" w:cs="Times New Roman"/>
          <w:color w:val="000000"/>
          <w:sz w:val="24"/>
          <w:szCs w:val="24"/>
          <w:shd w:val="clear" w:color="auto" w:fill="FFFFFF"/>
        </w:rPr>
        <w:t> </w:t>
      </w:r>
      <w:r w:rsidRPr="00E22676">
        <w:rPr>
          <w:rFonts w:ascii="Times New Roman" w:hAnsi="Times New Roman" w:cs="Times New Roman"/>
          <w:i/>
          <w:iCs/>
          <w:sz w:val="24"/>
          <w:szCs w:val="24"/>
          <w:shd w:val="clear" w:color="auto" w:fill="FFFFFF"/>
        </w:rPr>
        <w:t>J Oral Maxillofac Pathol</w:t>
      </w:r>
      <w:r w:rsidRPr="00E22676">
        <w:rPr>
          <w:rStyle w:val="apple-converted-space"/>
          <w:rFonts w:ascii="Times New Roman" w:hAnsi="Times New Roman" w:cs="Times New Roman"/>
          <w:color w:val="000000"/>
          <w:sz w:val="24"/>
          <w:szCs w:val="24"/>
          <w:shd w:val="clear" w:color="auto" w:fill="FFFFFF"/>
        </w:rPr>
        <w:t> </w:t>
      </w:r>
      <w:r w:rsidRPr="00E22676">
        <w:rPr>
          <w:rFonts w:ascii="Times New Roman" w:hAnsi="Times New Roman" w:cs="Times New Roman"/>
          <w:sz w:val="24"/>
          <w:szCs w:val="24"/>
          <w:shd w:val="clear" w:color="auto" w:fill="FFFFFF"/>
        </w:rPr>
        <w:t>Jan-Apr.15(1) (2011): 56–59. Print.</w:t>
      </w:r>
    </w:p>
    <w:p w:rsidR="00C30D62" w:rsidRPr="00E22676" w:rsidRDefault="00C30D62" w:rsidP="00E22676">
      <w:pPr>
        <w:spacing w:after="0" w:line="480" w:lineRule="auto"/>
        <w:rPr>
          <w:rFonts w:ascii="Times New Roman" w:hAnsi="Times New Roman" w:cs="Times New Roman"/>
          <w:sz w:val="24"/>
          <w:szCs w:val="24"/>
        </w:rPr>
      </w:pPr>
    </w:p>
    <w:p w:rsidR="00F50543" w:rsidRPr="00E22676" w:rsidRDefault="00F50543" w:rsidP="00E22676">
      <w:pPr>
        <w:spacing w:after="0" w:line="480" w:lineRule="auto"/>
        <w:rPr>
          <w:rFonts w:ascii="Times New Roman" w:hAnsi="Times New Roman" w:cs="Times New Roman"/>
          <w:sz w:val="24"/>
          <w:szCs w:val="24"/>
        </w:rPr>
      </w:pPr>
      <w:r w:rsidRPr="00E22676">
        <w:rPr>
          <w:rFonts w:ascii="Times New Roman" w:hAnsi="Times New Roman" w:cs="Times New Roman"/>
          <w:sz w:val="24"/>
          <w:szCs w:val="24"/>
        </w:rPr>
        <w:t xml:space="preserve">"National Endocrine and Metabolic Diseases Information Service (NEMDIS)." </w:t>
      </w:r>
      <w:r w:rsidRPr="00E22676">
        <w:rPr>
          <w:rFonts w:ascii="Times New Roman" w:hAnsi="Times New Roman" w:cs="Times New Roman"/>
          <w:i/>
          <w:iCs/>
          <w:sz w:val="24"/>
          <w:szCs w:val="24"/>
        </w:rPr>
        <w:t>Primary Hyperparathyroidism</w:t>
      </w:r>
      <w:r w:rsidRPr="00E22676">
        <w:rPr>
          <w:rFonts w:ascii="Times New Roman" w:hAnsi="Times New Roman" w:cs="Times New Roman"/>
          <w:sz w:val="24"/>
          <w:szCs w:val="24"/>
        </w:rPr>
        <w:t>. A service of the National Institute of Diabetes and Digestive and Kidney Diseases (NIDDK), National Institutes of Health (NIH), n.d. Web. 2 Dec. 2013. &lt;http://www.endocrine.niddk.nih.gov/pubs/hyper/index.aspx&gt;.</w:t>
      </w:r>
    </w:p>
    <w:p w:rsidR="00F50543" w:rsidRPr="00E22676" w:rsidRDefault="00F50543" w:rsidP="00E22676">
      <w:pPr>
        <w:spacing w:after="0" w:line="480" w:lineRule="auto"/>
        <w:rPr>
          <w:rFonts w:ascii="Times New Roman" w:hAnsi="Times New Roman" w:cs="Times New Roman"/>
          <w:sz w:val="24"/>
          <w:szCs w:val="24"/>
        </w:rPr>
      </w:pPr>
    </w:p>
    <w:p w:rsidR="00E22676" w:rsidRPr="00E22676" w:rsidRDefault="00E22676" w:rsidP="00E22676">
      <w:pPr>
        <w:pStyle w:val="desc"/>
        <w:shd w:val="clear" w:color="auto" w:fill="FFFFFF"/>
        <w:spacing w:before="0" w:beforeAutospacing="0" w:after="0" w:afterAutospacing="0" w:line="480" w:lineRule="auto"/>
        <w:rPr>
          <w:color w:val="000000"/>
        </w:rPr>
      </w:pPr>
      <w:r w:rsidRPr="00E22676">
        <w:rPr>
          <w:color w:val="000000"/>
        </w:rPr>
        <w:t xml:space="preserve">Gasser RW. “Clinical aspects of primary hyperparathyroidism: clinical manifestations, diagnosis, and therapy.” </w:t>
      </w:r>
      <w:r w:rsidRPr="00E22676">
        <w:rPr>
          <w:rStyle w:val="jrnl"/>
          <w:i/>
          <w:color w:val="000000"/>
        </w:rPr>
        <w:t>Wiener Medizinische Wochenschrift</w:t>
      </w:r>
      <w:r w:rsidRPr="00E22676">
        <w:rPr>
          <w:i/>
          <w:color w:val="000000"/>
        </w:rPr>
        <w:t xml:space="preserve">. </w:t>
      </w:r>
      <w:r w:rsidRPr="00E22676">
        <w:rPr>
          <w:color w:val="000000"/>
        </w:rPr>
        <w:t>2013 Sep;163(17-18):397-402. Epub 2013 Aug 29.</w:t>
      </w:r>
    </w:p>
    <w:p w:rsidR="00E22676" w:rsidRPr="00E22676" w:rsidRDefault="00E22676" w:rsidP="00E22676">
      <w:pPr>
        <w:pStyle w:val="desc"/>
        <w:shd w:val="clear" w:color="auto" w:fill="FFFFFF"/>
        <w:spacing w:before="0" w:beforeAutospacing="0" w:after="0" w:afterAutospacing="0" w:line="480" w:lineRule="auto"/>
        <w:rPr>
          <w:color w:val="000000"/>
        </w:rPr>
      </w:pPr>
    </w:p>
    <w:p w:rsidR="00E22676" w:rsidRPr="00E22676" w:rsidRDefault="00E22676" w:rsidP="00E22676">
      <w:pPr>
        <w:pStyle w:val="desc"/>
        <w:shd w:val="clear" w:color="auto" w:fill="FFFFFF"/>
        <w:spacing w:before="0" w:beforeAutospacing="0" w:after="0" w:afterAutospacing="0" w:line="480" w:lineRule="auto"/>
        <w:rPr>
          <w:color w:val="000000"/>
        </w:rPr>
      </w:pPr>
      <w:r w:rsidRPr="00E22676">
        <w:t xml:space="preserve">"Hyperparathyroidism." </w:t>
      </w:r>
      <w:r w:rsidRPr="00E22676">
        <w:rPr>
          <w:i/>
          <w:iCs/>
        </w:rPr>
        <w:t>Mayo Clinic</w:t>
      </w:r>
      <w:r w:rsidRPr="00E22676">
        <w:t>. Mayo Foundation for Medical Education and Research, 13 May 2011. Web. 24 Nov. 2013. &lt;http://www.mayoclinic.com/health/hyperparathyroidism/DS00396&gt;.</w:t>
      </w:r>
    </w:p>
    <w:p w:rsidR="00F50543" w:rsidRPr="00880BF6" w:rsidRDefault="00F50543" w:rsidP="00C30D62">
      <w:pPr>
        <w:spacing w:after="0" w:line="480" w:lineRule="auto"/>
        <w:rPr>
          <w:rFonts w:ascii="Times New Roman" w:hAnsi="Times New Roman" w:cs="Times New Roman"/>
          <w:sz w:val="24"/>
          <w:szCs w:val="24"/>
        </w:rPr>
      </w:pPr>
    </w:p>
    <w:sectPr w:rsidR="00F50543" w:rsidRPr="00880BF6" w:rsidSect="00644D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6EC7"/>
    <w:rsid w:val="00003D2C"/>
    <w:rsid w:val="00062C42"/>
    <w:rsid w:val="000920C7"/>
    <w:rsid w:val="001C0489"/>
    <w:rsid w:val="002A0BC2"/>
    <w:rsid w:val="002D33AD"/>
    <w:rsid w:val="002F386B"/>
    <w:rsid w:val="00367C3F"/>
    <w:rsid w:val="003C12F5"/>
    <w:rsid w:val="00582C9F"/>
    <w:rsid w:val="005C082C"/>
    <w:rsid w:val="00604BEC"/>
    <w:rsid w:val="00644DF6"/>
    <w:rsid w:val="00666646"/>
    <w:rsid w:val="006C56AE"/>
    <w:rsid w:val="007F0AAA"/>
    <w:rsid w:val="00816EC7"/>
    <w:rsid w:val="00834AFF"/>
    <w:rsid w:val="00880BF6"/>
    <w:rsid w:val="008B59A7"/>
    <w:rsid w:val="00982D2C"/>
    <w:rsid w:val="009C0C86"/>
    <w:rsid w:val="00A26D75"/>
    <w:rsid w:val="00A36C09"/>
    <w:rsid w:val="00C07FF4"/>
    <w:rsid w:val="00C30D62"/>
    <w:rsid w:val="00C378E6"/>
    <w:rsid w:val="00CA4A7B"/>
    <w:rsid w:val="00CF3D4E"/>
    <w:rsid w:val="00D04A38"/>
    <w:rsid w:val="00DF4FF6"/>
    <w:rsid w:val="00E22676"/>
    <w:rsid w:val="00EA73A1"/>
    <w:rsid w:val="00F50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0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0D6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30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D62"/>
    <w:rPr>
      <w:rFonts w:ascii="Tahoma" w:hAnsi="Tahoma" w:cs="Tahoma"/>
      <w:sz w:val="16"/>
      <w:szCs w:val="16"/>
    </w:rPr>
  </w:style>
  <w:style w:type="character" w:styleId="Hyperlink">
    <w:name w:val="Hyperlink"/>
    <w:basedOn w:val="DefaultParagraphFont"/>
    <w:uiPriority w:val="99"/>
    <w:semiHidden/>
    <w:unhideWhenUsed/>
    <w:rsid w:val="00C30D62"/>
    <w:rPr>
      <w:color w:val="0000FF"/>
      <w:u w:val="single"/>
    </w:rPr>
  </w:style>
  <w:style w:type="character" w:customStyle="1" w:styleId="apple-converted-space">
    <w:name w:val="apple-converted-space"/>
    <w:basedOn w:val="DefaultParagraphFont"/>
    <w:rsid w:val="00C30D62"/>
  </w:style>
  <w:style w:type="character" w:customStyle="1" w:styleId="citation-publication-date">
    <w:name w:val="citation-publication-date"/>
    <w:basedOn w:val="DefaultParagraphFont"/>
    <w:rsid w:val="00C30D62"/>
  </w:style>
  <w:style w:type="paragraph" w:customStyle="1" w:styleId="title">
    <w:name w:val="title"/>
    <w:basedOn w:val="Normal"/>
    <w:rsid w:val="00E226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E226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E226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E22676"/>
  </w:style>
</w:styles>
</file>

<file path=word/webSettings.xml><?xml version="1.0" encoding="utf-8"?>
<w:webSettings xmlns:r="http://schemas.openxmlformats.org/officeDocument/2006/relationships" xmlns:w="http://schemas.openxmlformats.org/wordprocessingml/2006/main">
  <w:divs>
    <w:div w:id="1138690451">
      <w:bodyDiv w:val="1"/>
      <w:marLeft w:val="0"/>
      <w:marRight w:val="0"/>
      <w:marTop w:val="0"/>
      <w:marBottom w:val="0"/>
      <w:divBdr>
        <w:top w:val="none" w:sz="0" w:space="0" w:color="auto"/>
        <w:left w:val="none" w:sz="0" w:space="0" w:color="auto"/>
        <w:bottom w:val="none" w:sz="0" w:space="0" w:color="auto"/>
        <w:right w:val="none" w:sz="0" w:space="0" w:color="auto"/>
      </w:divBdr>
    </w:div>
    <w:div w:id="1645238409">
      <w:bodyDiv w:val="1"/>
      <w:marLeft w:val="0"/>
      <w:marRight w:val="0"/>
      <w:marTop w:val="0"/>
      <w:marBottom w:val="0"/>
      <w:divBdr>
        <w:top w:val="none" w:sz="0" w:space="0" w:color="auto"/>
        <w:left w:val="none" w:sz="0" w:space="0" w:color="auto"/>
        <w:bottom w:val="none" w:sz="0" w:space="0" w:color="auto"/>
        <w:right w:val="none" w:sz="0" w:space="0" w:color="auto"/>
      </w:divBdr>
      <w:divsChild>
        <w:div w:id="1139419301">
          <w:marLeft w:val="0"/>
          <w:marRight w:val="0"/>
          <w:marTop w:val="34"/>
          <w:marBottom w:val="34"/>
          <w:divBdr>
            <w:top w:val="none" w:sz="0" w:space="0" w:color="auto"/>
            <w:left w:val="none" w:sz="0" w:space="0" w:color="auto"/>
            <w:bottom w:val="none" w:sz="0" w:space="0" w:color="auto"/>
            <w:right w:val="none" w:sz="0" w:space="0" w:color="auto"/>
          </w:divBdr>
        </w:div>
      </w:divsChild>
    </w:div>
    <w:div w:id="1805734072">
      <w:bodyDiv w:val="1"/>
      <w:marLeft w:val="0"/>
      <w:marRight w:val="0"/>
      <w:marTop w:val="0"/>
      <w:marBottom w:val="0"/>
      <w:divBdr>
        <w:top w:val="none" w:sz="0" w:space="0" w:color="auto"/>
        <w:left w:val="none" w:sz="0" w:space="0" w:color="auto"/>
        <w:bottom w:val="none" w:sz="0" w:space="0" w:color="auto"/>
        <w:right w:val="none" w:sz="0" w:space="0" w:color="auto"/>
      </w:divBdr>
      <w:divsChild>
        <w:div w:id="1003122258">
          <w:marLeft w:val="0"/>
          <w:marRight w:val="0"/>
          <w:marTop w:val="34"/>
          <w:marBottom w:val="34"/>
          <w:divBdr>
            <w:top w:val="none" w:sz="0" w:space="0" w:color="auto"/>
            <w:left w:val="none" w:sz="0" w:space="0" w:color="auto"/>
            <w:bottom w:val="none" w:sz="0" w:space="0" w:color="auto"/>
            <w:right w:val="none" w:sz="0" w:space="0" w:color="auto"/>
          </w:divBdr>
          <w:divsChild>
            <w:div w:id="1816752565">
              <w:marLeft w:val="0"/>
              <w:marRight w:val="0"/>
              <w:marTop w:val="0"/>
              <w:marBottom w:val="0"/>
              <w:divBdr>
                <w:top w:val="none" w:sz="0" w:space="0" w:color="auto"/>
                <w:left w:val="none" w:sz="0" w:space="0" w:color="auto"/>
                <w:bottom w:val="none" w:sz="0" w:space="0" w:color="auto"/>
                <w:right w:val="none" w:sz="0" w:space="0" w:color="auto"/>
              </w:divBdr>
            </w:div>
            <w:div w:id="15973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RPa98</b:Tag>
    <b:SourceType>JournalArticle</b:SourceType>
    <b:Guid>{E3786285-6B64-42B8-84AA-AEF8106850B9}</b:Guid>
    <b:LCID>0</b:LCID>
    <b:Author>
      <b:Author>
        <b:NameList>
          <b:Person>
            <b:Last>R Parbatani</b:Last>
            <b:First>G.F</b:First>
            <b:Middle>Tinsley, M.H Danford</b:Middle>
          </b:Person>
        </b:NameList>
      </b:Author>
    </b:Author>
    <b:Title>Primary hyperparathyroidism presenting as a giant-cell epulis</b:Title>
    <b:Year>March 1998</b:Year>
    <b:JournalName>Oral Surgery, Oral Medicine, Oral Pathology, Oral Radiology and Endodontology</b:JournalName>
    <b:Pages>Vol. 85, Issue 3, Pages 282-284</b:Pages>
    <b:RefOrder>1</b:RefOrder>
  </b:Source>
</b:Sources>
</file>

<file path=customXml/itemProps1.xml><?xml version="1.0" encoding="utf-8"?>
<ds:datastoreItem xmlns:ds="http://schemas.openxmlformats.org/officeDocument/2006/customXml" ds:itemID="{313DD03C-A950-468B-AE73-26101F1A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dc:creator>
  <cp:lastModifiedBy>Sera</cp:lastModifiedBy>
  <cp:revision>23</cp:revision>
  <dcterms:created xsi:type="dcterms:W3CDTF">2013-11-26T20:48:00Z</dcterms:created>
  <dcterms:modified xsi:type="dcterms:W3CDTF">2013-12-02T14:24:00Z</dcterms:modified>
</cp:coreProperties>
</file>