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</w:tblGrid>
      <w:tr w:rsidR="009A2E37" w:rsidRPr="004A43FF" w14:paraId="439DF230" w14:textId="77777777" w:rsidTr="00341C31">
        <w:trPr>
          <w:trHeight w:val="900"/>
        </w:trPr>
        <w:tc>
          <w:tcPr>
            <w:tcW w:w="36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1D318851" w14:textId="31E503FF" w:rsidR="009A2E37" w:rsidRPr="004A43FF" w:rsidRDefault="009A2E37">
            <w:pPr>
              <w:jc w:val="center"/>
              <w:rPr>
                <w:sz w:val="22"/>
                <w:szCs w:val="22"/>
              </w:rPr>
            </w:pPr>
            <w:r w:rsidRPr="004A43FF">
              <w:rPr>
                <w:sz w:val="22"/>
                <w:szCs w:val="22"/>
              </w:rPr>
              <w:t>E</w:t>
            </w:r>
            <w:r w:rsidR="00341C31" w:rsidRPr="004A43FF">
              <w:rPr>
                <w:sz w:val="22"/>
                <w:szCs w:val="22"/>
              </w:rPr>
              <w:t>N</w:t>
            </w:r>
            <w:r w:rsidRPr="004A43FF">
              <w:rPr>
                <w:sz w:val="22"/>
                <w:szCs w:val="22"/>
              </w:rPr>
              <w:t xml:space="preserve">G </w:t>
            </w:r>
            <w:r w:rsidR="005E0767" w:rsidRPr="004A43FF">
              <w:rPr>
                <w:sz w:val="22"/>
                <w:szCs w:val="22"/>
              </w:rPr>
              <w:t>1</w:t>
            </w:r>
            <w:r w:rsidRPr="004A43FF">
              <w:rPr>
                <w:sz w:val="22"/>
                <w:szCs w:val="22"/>
              </w:rPr>
              <w:t>101</w:t>
            </w:r>
          </w:p>
          <w:p w14:paraId="10474653" w14:textId="1E5A933B" w:rsidR="00421365" w:rsidRPr="004A43FF" w:rsidRDefault="00341C31" w:rsidP="00421365">
            <w:pPr>
              <w:jc w:val="center"/>
              <w:rPr>
                <w:b/>
                <w:bCs/>
                <w:sz w:val="22"/>
                <w:szCs w:val="22"/>
              </w:rPr>
            </w:pPr>
            <w:r w:rsidRPr="004A43FF">
              <w:rPr>
                <w:sz w:val="22"/>
                <w:szCs w:val="22"/>
              </w:rPr>
              <w:t>ESSAY #1</w:t>
            </w:r>
          </w:p>
          <w:p w14:paraId="4DC96E6C" w14:textId="0A07738E" w:rsidR="009A2E37" w:rsidRPr="004A43FF" w:rsidRDefault="00421365" w:rsidP="00341C31">
            <w:pPr>
              <w:jc w:val="center"/>
              <w:rPr>
                <w:b/>
                <w:bCs/>
                <w:sz w:val="22"/>
                <w:szCs w:val="22"/>
              </w:rPr>
            </w:pPr>
            <w:r w:rsidRPr="004A43FF">
              <w:rPr>
                <w:b/>
                <w:bCs/>
                <w:sz w:val="22"/>
                <w:szCs w:val="22"/>
              </w:rPr>
              <w:t>Narrative and</w:t>
            </w:r>
            <w:r w:rsidR="00341C31" w:rsidRPr="004A43FF">
              <w:rPr>
                <w:b/>
                <w:bCs/>
                <w:sz w:val="22"/>
                <w:szCs w:val="22"/>
              </w:rPr>
              <w:t xml:space="preserve"> </w:t>
            </w:r>
            <w:r w:rsidR="00682A56" w:rsidRPr="004A43FF">
              <w:rPr>
                <w:b/>
                <w:bCs/>
                <w:sz w:val="22"/>
                <w:szCs w:val="22"/>
              </w:rPr>
              <w:t>Descriptive Essay</w:t>
            </w:r>
          </w:p>
        </w:tc>
      </w:tr>
    </w:tbl>
    <w:p w14:paraId="1D60E3D2" w14:textId="77777777" w:rsidR="009A2E37" w:rsidRPr="004A43FF" w:rsidRDefault="009A2E37">
      <w:pPr>
        <w:rPr>
          <w:b/>
          <w:bCs/>
          <w:sz w:val="22"/>
          <w:szCs w:val="22"/>
        </w:rPr>
      </w:pPr>
    </w:p>
    <w:p w14:paraId="2910B499" w14:textId="7C0108E2" w:rsidR="001D2A5A" w:rsidRPr="004A43FF" w:rsidRDefault="001D2A5A" w:rsidP="00A36E33">
      <w:pPr>
        <w:rPr>
          <w:sz w:val="22"/>
          <w:szCs w:val="22"/>
        </w:rPr>
      </w:pPr>
      <w:r w:rsidRPr="004A43FF">
        <w:rPr>
          <w:b/>
          <w:sz w:val="22"/>
          <w:szCs w:val="22"/>
        </w:rPr>
        <w:t>DUE:</w:t>
      </w:r>
      <w:r w:rsidRPr="004A43FF">
        <w:rPr>
          <w:sz w:val="22"/>
          <w:szCs w:val="22"/>
        </w:rPr>
        <w:t xml:space="preserve"> </w:t>
      </w:r>
      <w:r w:rsidR="00514E14">
        <w:rPr>
          <w:sz w:val="22"/>
          <w:szCs w:val="22"/>
        </w:rPr>
        <w:t>Tuesday, February 24</w:t>
      </w:r>
      <w:r w:rsidRPr="004A43FF">
        <w:rPr>
          <w:sz w:val="22"/>
          <w:szCs w:val="22"/>
        </w:rPr>
        <w:t xml:space="preserve"> at the end of class</w:t>
      </w:r>
    </w:p>
    <w:p w14:paraId="00ED2C19" w14:textId="77777777" w:rsidR="001D2A5A" w:rsidRPr="004A43FF" w:rsidRDefault="00053B6C" w:rsidP="00A36E33">
      <w:pPr>
        <w:rPr>
          <w:sz w:val="22"/>
          <w:szCs w:val="22"/>
        </w:rPr>
      </w:pPr>
      <w:r w:rsidRPr="004A43FF">
        <w:rPr>
          <w:sz w:val="22"/>
          <w:szCs w:val="22"/>
        </w:rPr>
        <w:t>Essay should be handwritten in c</w:t>
      </w:r>
      <w:r w:rsidR="001D2A5A" w:rsidRPr="004A43FF">
        <w:rPr>
          <w:sz w:val="22"/>
          <w:szCs w:val="22"/>
        </w:rPr>
        <w:t xml:space="preserve">lass </w:t>
      </w:r>
    </w:p>
    <w:p w14:paraId="197D708B" w14:textId="77777777" w:rsidR="00721C65" w:rsidRDefault="00721C65" w:rsidP="00053B6C">
      <w:pPr>
        <w:rPr>
          <w:sz w:val="22"/>
          <w:szCs w:val="22"/>
        </w:rPr>
      </w:pPr>
    </w:p>
    <w:p w14:paraId="1C6E520A" w14:textId="12FFC537" w:rsidR="00053B6C" w:rsidRPr="004A43FF" w:rsidRDefault="00721C65" w:rsidP="00053B6C">
      <w:pPr>
        <w:rPr>
          <w:sz w:val="22"/>
          <w:szCs w:val="22"/>
        </w:rPr>
      </w:pPr>
      <w:r>
        <w:rPr>
          <w:sz w:val="22"/>
          <w:szCs w:val="22"/>
        </w:rPr>
        <w:t>In class, w</w:t>
      </w:r>
      <w:r w:rsidR="00341C31" w:rsidRPr="004A43FF">
        <w:rPr>
          <w:sz w:val="22"/>
          <w:szCs w:val="22"/>
        </w:rPr>
        <w:t>e’ve</w:t>
      </w:r>
      <w:r w:rsidR="00421365" w:rsidRPr="004A43F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analyzed </w:t>
      </w:r>
      <w:r w:rsidR="00421365" w:rsidRPr="004A43FF">
        <w:rPr>
          <w:sz w:val="22"/>
          <w:szCs w:val="22"/>
        </w:rPr>
        <w:t xml:space="preserve">three essays that </w:t>
      </w:r>
      <w:r>
        <w:rPr>
          <w:sz w:val="22"/>
          <w:szCs w:val="22"/>
        </w:rPr>
        <w:t xml:space="preserve">use </w:t>
      </w:r>
      <w:r w:rsidR="00DF0341">
        <w:rPr>
          <w:sz w:val="22"/>
          <w:szCs w:val="22"/>
        </w:rPr>
        <w:t xml:space="preserve">elements of </w:t>
      </w:r>
      <w:r>
        <w:rPr>
          <w:sz w:val="22"/>
          <w:szCs w:val="22"/>
        </w:rPr>
        <w:t>narrative to forward a clear thesis.  These essays are:</w:t>
      </w:r>
    </w:p>
    <w:p w14:paraId="7F09505C" w14:textId="34A0CA62" w:rsidR="00421365" w:rsidRPr="004A43FF" w:rsidRDefault="002C2DA2" w:rsidP="00053B6C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4A43FF">
        <w:rPr>
          <w:sz w:val="22"/>
          <w:szCs w:val="22"/>
        </w:rPr>
        <w:t>Colson Whitehead’s “Colossus of New York</w:t>
      </w:r>
      <w:r w:rsidR="00421365" w:rsidRPr="004A43FF">
        <w:rPr>
          <w:sz w:val="22"/>
          <w:szCs w:val="22"/>
        </w:rPr>
        <w:t>”</w:t>
      </w:r>
      <w:r w:rsidR="00341C31" w:rsidRPr="004A43FF">
        <w:rPr>
          <w:sz w:val="22"/>
          <w:szCs w:val="22"/>
        </w:rPr>
        <w:t xml:space="preserve"> </w:t>
      </w:r>
      <w:r w:rsidR="00682A56" w:rsidRPr="004A43FF">
        <w:rPr>
          <w:sz w:val="22"/>
          <w:szCs w:val="22"/>
        </w:rPr>
        <w:t xml:space="preserve">Here, </w:t>
      </w:r>
      <w:r w:rsidRPr="004A43FF">
        <w:rPr>
          <w:sz w:val="22"/>
          <w:szCs w:val="22"/>
        </w:rPr>
        <w:t>Whitehead focused on different ways</w:t>
      </w:r>
      <w:r w:rsidR="00682A56" w:rsidRPr="004A43FF">
        <w:rPr>
          <w:sz w:val="22"/>
          <w:szCs w:val="22"/>
        </w:rPr>
        <w:t xml:space="preserve"> </w:t>
      </w:r>
      <w:r w:rsidRPr="004A43FF">
        <w:rPr>
          <w:sz w:val="22"/>
          <w:szCs w:val="22"/>
        </w:rPr>
        <w:t>New Yorkers experience a</w:t>
      </w:r>
      <w:r w:rsidR="0069331B">
        <w:rPr>
          <w:sz w:val="22"/>
          <w:szCs w:val="22"/>
        </w:rPr>
        <w:t>nd know the city and on how New York City has a different meaning for each person.</w:t>
      </w:r>
    </w:p>
    <w:p w14:paraId="10EE079E" w14:textId="3F338DC8" w:rsidR="00682A56" w:rsidRPr="004A43FF" w:rsidRDefault="00682A56" w:rsidP="00053B6C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4A43FF">
        <w:rPr>
          <w:sz w:val="22"/>
          <w:szCs w:val="22"/>
        </w:rPr>
        <w:t>Nelson George’s “Fort Greene Dreams” shows how the artistic culture that grew up in Fort Green</w:t>
      </w:r>
      <w:r w:rsidR="0069331B">
        <w:rPr>
          <w:sz w:val="22"/>
          <w:szCs w:val="22"/>
        </w:rPr>
        <w:t>e</w:t>
      </w:r>
      <w:r w:rsidRPr="004A43FF">
        <w:rPr>
          <w:sz w:val="22"/>
          <w:szCs w:val="22"/>
        </w:rPr>
        <w:t xml:space="preserve"> </w:t>
      </w:r>
      <w:r w:rsidR="0069331B">
        <w:rPr>
          <w:sz w:val="22"/>
          <w:szCs w:val="22"/>
        </w:rPr>
        <w:t>provided him</w:t>
      </w:r>
      <w:r w:rsidRPr="004A43FF">
        <w:rPr>
          <w:sz w:val="22"/>
          <w:szCs w:val="22"/>
        </w:rPr>
        <w:t xml:space="preserve"> lessons about </w:t>
      </w:r>
      <w:r w:rsidR="00341C31" w:rsidRPr="004A43FF">
        <w:rPr>
          <w:sz w:val="22"/>
          <w:szCs w:val="22"/>
        </w:rPr>
        <w:t>synchronicity,</w:t>
      </w:r>
      <w:r w:rsidRPr="004A43FF">
        <w:rPr>
          <w:sz w:val="22"/>
          <w:szCs w:val="22"/>
        </w:rPr>
        <w:t xml:space="preserve"> slow </w:t>
      </w:r>
      <w:r w:rsidR="002C2DA2" w:rsidRPr="004A43FF">
        <w:rPr>
          <w:sz w:val="22"/>
          <w:szCs w:val="22"/>
        </w:rPr>
        <w:t xml:space="preserve">and consistent artistic success, and the </w:t>
      </w:r>
      <w:r w:rsidR="0069331B">
        <w:rPr>
          <w:sz w:val="22"/>
          <w:szCs w:val="22"/>
        </w:rPr>
        <w:t xml:space="preserve">personal value </w:t>
      </w:r>
      <w:r w:rsidR="002C2DA2" w:rsidRPr="004A43FF">
        <w:rPr>
          <w:sz w:val="22"/>
          <w:szCs w:val="22"/>
        </w:rPr>
        <w:t>of playing a role in community.</w:t>
      </w:r>
    </w:p>
    <w:p w14:paraId="235CDE59" w14:textId="2622A0BE" w:rsidR="00421365" w:rsidRPr="004A43FF" w:rsidRDefault="004A43FF" w:rsidP="00053B6C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4A43FF">
        <w:rPr>
          <w:sz w:val="22"/>
          <w:szCs w:val="22"/>
        </w:rPr>
        <w:t>Katie</w:t>
      </w:r>
      <w:r w:rsidR="00682A56" w:rsidRPr="004A43FF">
        <w:rPr>
          <w:sz w:val="22"/>
          <w:szCs w:val="22"/>
        </w:rPr>
        <w:t xml:space="preserve"> </w:t>
      </w:r>
      <w:proofErr w:type="spellStart"/>
      <w:r w:rsidR="00682A56" w:rsidRPr="004A43FF">
        <w:rPr>
          <w:sz w:val="22"/>
          <w:szCs w:val="22"/>
        </w:rPr>
        <w:t>Roiphe’s</w:t>
      </w:r>
      <w:proofErr w:type="spellEnd"/>
      <w:r w:rsidR="00682A56" w:rsidRPr="004A43FF">
        <w:rPr>
          <w:sz w:val="22"/>
          <w:szCs w:val="22"/>
        </w:rPr>
        <w:t xml:space="preserve"> “Coney Island of the Mind”</w:t>
      </w:r>
      <w:r w:rsidR="002C2DA2" w:rsidRPr="004A43FF">
        <w:rPr>
          <w:sz w:val="22"/>
          <w:szCs w:val="22"/>
        </w:rPr>
        <w:t xml:space="preserve"> compares the beginning and end of</w:t>
      </w:r>
      <w:r w:rsidR="00721C65">
        <w:rPr>
          <w:sz w:val="22"/>
          <w:szCs w:val="22"/>
        </w:rPr>
        <w:t xml:space="preserve"> relationships to the Cyclone, a</w:t>
      </w:r>
      <w:r w:rsidR="002C2DA2" w:rsidRPr="004A43FF">
        <w:rPr>
          <w:sz w:val="22"/>
          <w:szCs w:val="22"/>
        </w:rPr>
        <w:t xml:space="preserve"> famous rollerco</w:t>
      </w:r>
      <w:bookmarkStart w:id="0" w:name="_GoBack"/>
      <w:bookmarkEnd w:id="0"/>
      <w:r w:rsidR="002C2DA2" w:rsidRPr="004A43FF">
        <w:rPr>
          <w:sz w:val="22"/>
          <w:szCs w:val="22"/>
        </w:rPr>
        <w:t>aster.</w:t>
      </w:r>
    </w:p>
    <w:p w14:paraId="4021D7C5" w14:textId="77777777" w:rsidR="002107BC" w:rsidRDefault="002107BC" w:rsidP="00DF0341">
      <w:pPr>
        <w:rPr>
          <w:sz w:val="22"/>
          <w:szCs w:val="22"/>
        </w:rPr>
      </w:pPr>
    </w:p>
    <w:p w14:paraId="5B949A94" w14:textId="67D3B70A" w:rsidR="00DF0341" w:rsidRPr="002107BC" w:rsidRDefault="002107BC" w:rsidP="002107BC">
      <w:pPr>
        <w:jc w:val="center"/>
        <w:rPr>
          <w:b/>
          <w:sz w:val="22"/>
          <w:szCs w:val="22"/>
        </w:rPr>
      </w:pPr>
      <w:r w:rsidRPr="002107BC">
        <w:rPr>
          <w:b/>
          <w:sz w:val="22"/>
          <w:szCs w:val="22"/>
        </w:rPr>
        <w:t>Assignment:</w:t>
      </w:r>
    </w:p>
    <w:p w14:paraId="4777D78A" w14:textId="0F42426F" w:rsidR="00DF0341" w:rsidRPr="004A43FF" w:rsidRDefault="00DF0341" w:rsidP="00DF0341">
      <w:pPr>
        <w:rPr>
          <w:b/>
          <w:sz w:val="22"/>
          <w:szCs w:val="22"/>
        </w:rPr>
      </w:pPr>
      <w:r w:rsidRPr="004A43FF">
        <w:rPr>
          <w:sz w:val="22"/>
          <w:szCs w:val="22"/>
        </w:rPr>
        <w:t xml:space="preserve">For </w:t>
      </w:r>
      <w:r>
        <w:rPr>
          <w:sz w:val="22"/>
          <w:szCs w:val="22"/>
        </w:rPr>
        <w:t xml:space="preserve">your first essay </w:t>
      </w:r>
      <w:r w:rsidRPr="004A43FF">
        <w:rPr>
          <w:sz w:val="22"/>
          <w:szCs w:val="22"/>
        </w:rPr>
        <w:t>assignment, you will write an essay incorporating elements of narrative experience and description to support</w:t>
      </w:r>
      <w:r>
        <w:rPr>
          <w:sz w:val="22"/>
          <w:szCs w:val="22"/>
        </w:rPr>
        <w:t xml:space="preserve"> your</w:t>
      </w:r>
      <w:r w:rsidRPr="004A43FF">
        <w:rPr>
          <w:sz w:val="22"/>
          <w:szCs w:val="22"/>
        </w:rPr>
        <w:t xml:space="preserve"> stated main idea</w:t>
      </w:r>
      <w:r>
        <w:rPr>
          <w:sz w:val="22"/>
          <w:szCs w:val="22"/>
        </w:rPr>
        <w:t xml:space="preserve">, responding to </w:t>
      </w:r>
      <w:r w:rsidRPr="0069331B">
        <w:rPr>
          <w:b/>
          <w:sz w:val="22"/>
          <w:szCs w:val="22"/>
        </w:rPr>
        <w:t>one</w:t>
      </w:r>
      <w:r>
        <w:rPr>
          <w:sz w:val="22"/>
          <w:szCs w:val="22"/>
        </w:rPr>
        <w:t xml:space="preserve"> of the following prompts: </w:t>
      </w:r>
    </w:p>
    <w:p w14:paraId="48205A5A" w14:textId="03683EB8" w:rsidR="00421365" w:rsidRPr="004A43FF" w:rsidRDefault="002C2DA2" w:rsidP="002C2DA2">
      <w:pPr>
        <w:numPr>
          <w:ilvl w:val="0"/>
          <w:numId w:val="2"/>
        </w:numPr>
        <w:rPr>
          <w:sz w:val="22"/>
          <w:szCs w:val="22"/>
        </w:rPr>
      </w:pPr>
      <w:r w:rsidRPr="004A43FF">
        <w:rPr>
          <w:sz w:val="22"/>
          <w:szCs w:val="22"/>
        </w:rPr>
        <w:t>Like Colson Whitehead’s essay</w:t>
      </w:r>
      <w:r w:rsidR="00421365" w:rsidRPr="004A43FF">
        <w:rPr>
          <w:sz w:val="22"/>
          <w:szCs w:val="22"/>
        </w:rPr>
        <w:t xml:space="preserve">, use </w:t>
      </w:r>
      <w:r w:rsidRPr="004A43FF">
        <w:rPr>
          <w:sz w:val="22"/>
          <w:szCs w:val="22"/>
        </w:rPr>
        <w:t>your own specific experience in the city to show how you knew you were a “New Yorker.”</w:t>
      </w:r>
      <w:r w:rsidR="00341C31" w:rsidRPr="004A43FF">
        <w:rPr>
          <w:sz w:val="22"/>
          <w:szCs w:val="22"/>
        </w:rPr>
        <w:t xml:space="preserve"> </w:t>
      </w:r>
      <w:r w:rsidRPr="004A43FF">
        <w:rPr>
          <w:sz w:val="22"/>
          <w:szCs w:val="22"/>
        </w:rPr>
        <w:t xml:space="preserve"> </w:t>
      </w:r>
      <w:r w:rsidR="00341C31" w:rsidRPr="0069331B">
        <w:rPr>
          <w:b/>
          <w:sz w:val="22"/>
          <w:szCs w:val="22"/>
        </w:rPr>
        <w:t>Your thesis</w:t>
      </w:r>
      <w:r w:rsidR="00341C31" w:rsidRPr="004A43FF">
        <w:rPr>
          <w:sz w:val="22"/>
          <w:szCs w:val="22"/>
        </w:rPr>
        <w:t xml:space="preserve"> must indicate when you knew you were a “New Yorker.”  </w:t>
      </w:r>
      <w:r w:rsidRPr="004A43FF">
        <w:rPr>
          <w:sz w:val="22"/>
          <w:szCs w:val="22"/>
        </w:rPr>
        <w:t xml:space="preserve">If you chose this option, you must </w:t>
      </w:r>
      <w:r w:rsidR="00C87C7E">
        <w:rPr>
          <w:sz w:val="22"/>
          <w:szCs w:val="22"/>
        </w:rPr>
        <w:t xml:space="preserve">summarize </w:t>
      </w:r>
      <w:r w:rsidRPr="004A43FF">
        <w:rPr>
          <w:sz w:val="22"/>
          <w:szCs w:val="22"/>
        </w:rPr>
        <w:t xml:space="preserve">Whitehead’s essay </w:t>
      </w:r>
      <w:r w:rsidR="00C87C7E">
        <w:rPr>
          <w:sz w:val="22"/>
          <w:szCs w:val="22"/>
        </w:rPr>
        <w:t xml:space="preserve">in the introduction and refer to it twice in your body paragraphs.  </w:t>
      </w:r>
    </w:p>
    <w:p w14:paraId="7506192F" w14:textId="005F01C9" w:rsidR="00C87C7E" w:rsidRPr="004A43FF" w:rsidRDefault="002C2DA2" w:rsidP="00C87C7E">
      <w:pPr>
        <w:numPr>
          <w:ilvl w:val="0"/>
          <w:numId w:val="2"/>
        </w:numPr>
        <w:rPr>
          <w:sz w:val="22"/>
          <w:szCs w:val="22"/>
        </w:rPr>
      </w:pPr>
      <w:r w:rsidRPr="00C87C7E">
        <w:rPr>
          <w:sz w:val="22"/>
          <w:szCs w:val="22"/>
        </w:rPr>
        <w:t>Like Nelson George’s</w:t>
      </w:r>
      <w:r w:rsidR="00421365" w:rsidRPr="00C87C7E">
        <w:rPr>
          <w:sz w:val="22"/>
          <w:szCs w:val="22"/>
        </w:rPr>
        <w:t xml:space="preserve"> essay, use your own experience to prove a point </w:t>
      </w:r>
      <w:r w:rsidR="00341C31" w:rsidRPr="00C87C7E">
        <w:rPr>
          <w:sz w:val="22"/>
          <w:szCs w:val="22"/>
        </w:rPr>
        <w:t xml:space="preserve">about how </w:t>
      </w:r>
      <w:r w:rsidRPr="00C87C7E">
        <w:rPr>
          <w:sz w:val="22"/>
          <w:szCs w:val="22"/>
        </w:rPr>
        <w:t xml:space="preserve">community </w:t>
      </w:r>
      <w:r w:rsidR="0069331B" w:rsidRPr="00C87C7E">
        <w:rPr>
          <w:sz w:val="22"/>
          <w:szCs w:val="22"/>
        </w:rPr>
        <w:t xml:space="preserve">and/or a place </w:t>
      </w:r>
      <w:r w:rsidR="00341C31" w:rsidRPr="00C87C7E">
        <w:rPr>
          <w:sz w:val="22"/>
          <w:szCs w:val="22"/>
        </w:rPr>
        <w:t xml:space="preserve">can </w:t>
      </w:r>
      <w:r w:rsidR="0069331B" w:rsidRPr="00C87C7E">
        <w:rPr>
          <w:sz w:val="22"/>
          <w:szCs w:val="22"/>
        </w:rPr>
        <w:t>influence and form</w:t>
      </w:r>
      <w:r w:rsidR="00341C31" w:rsidRPr="00C87C7E">
        <w:rPr>
          <w:sz w:val="22"/>
          <w:szCs w:val="22"/>
        </w:rPr>
        <w:t xml:space="preserve"> an individual</w:t>
      </w:r>
      <w:r w:rsidR="00421365" w:rsidRPr="00C87C7E">
        <w:rPr>
          <w:sz w:val="22"/>
          <w:szCs w:val="22"/>
        </w:rPr>
        <w:t xml:space="preserve">. </w:t>
      </w:r>
      <w:r w:rsidR="00106AF5" w:rsidRPr="00C87C7E">
        <w:rPr>
          <w:sz w:val="22"/>
          <w:szCs w:val="22"/>
        </w:rPr>
        <w:t xml:space="preserve">You might consider </w:t>
      </w:r>
      <w:r w:rsidRPr="00C87C7E">
        <w:rPr>
          <w:sz w:val="22"/>
          <w:szCs w:val="22"/>
        </w:rPr>
        <w:t>art or sports organizations, community groups, local places where people congregate, an individual interaction you have with a neighborhood figure.</w:t>
      </w:r>
      <w:r w:rsidR="00106AF5" w:rsidRPr="00C87C7E">
        <w:rPr>
          <w:sz w:val="22"/>
          <w:szCs w:val="22"/>
        </w:rPr>
        <w:t xml:space="preserve"> </w:t>
      </w:r>
      <w:r w:rsidR="00341C31" w:rsidRPr="00C87C7E">
        <w:rPr>
          <w:b/>
          <w:sz w:val="22"/>
          <w:szCs w:val="22"/>
        </w:rPr>
        <w:t>Your thesis</w:t>
      </w:r>
      <w:r w:rsidR="00341C31" w:rsidRPr="00C87C7E">
        <w:rPr>
          <w:sz w:val="22"/>
          <w:szCs w:val="22"/>
        </w:rPr>
        <w:t xml:space="preserve"> must identify </w:t>
      </w:r>
      <w:r w:rsidR="0069331B" w:rsidRPr="00C87C7E">
        <w:rPr>
          <w:sz w:val="22"/>
          <w:szCs w:val="22"/>
        </w:rPr>
        <w:t>how a community or place</w:t>
      </w:r>
      <w:r w:rsidR="00341C31" w:rsidRPr="00C87C7E">
        <w:rPr>
          <w:sz w:val="22"/>
          <w:szCs w:val="22"/>
        </w:rPr>
        <w:t xml:space="preserve"> changed you. </w:t>
      </w:r>
      <w:r w:rsidR="00106AF5" w:rsidRPr="00C87C7E">
        <w:rPr>
          <w:sz w:val="22"/>
          <w:szCs w:val="22"/>
        </w:rPr>
        <w:t xml:space="preserve"> </w:t>
      </w:r>
      <w:r w:rsidR="00C87C7E" w:rsidRPr="004A43FF">
        <w:rPr>
          <w:sz w:val="22"/>
          <w:szCs w:val="22"/>
        </w:rPr>
        <w:t xml:space="preserve">If you chose this option, you must </w:t>
      </w:r>
      <w:r w:rsidR="00C87C7E">
        <w:rPr>
          <w:sz w:val="22"/>
          <w:szCs w:val="22"/>
        </w:rPr>
        <w:t>summarize George</w:t>
      </w:r>
      <w:r w:rsidR="00C87C7E" w:rsidRPr="004A43FF">
        <w:rPr>
          <w:sz w:val="22"/>
          <w:szCs w:val="22"/>
        </w:rPr>
        <w:t xml:space="preserve">’s essay </w:t>
      </w:r>
      <w:r w:rsidR="00C87C7E">
        <w:rPr>
          <w:sz w:val="22"/>
          <w:szCs w:val="22"/>
        </w:rPr>
        <w:t xml:space="preserve">in the introduction and refer to it twice in your body paragraphs.  </w:t>
      </w:r>
    </w:p>
    <w:p w14:paraId="495DBC65" w14:textId="377DED51" w:rsidR="004A43FF" w:rsidRPr="00C87C7E" w:rsidRDefault="00106AF5" w:rsidP="00430472">
      <w:pPr>
        <w:numPr>
          <w:ilvl w:val="0"/>
          <w:numId w:val="2"/>
        </w:numPr>
        <w:rPr>
          <w:sz w:val="22"/>
          <w:szCs w:val="22"/>
        </w:rPr>
      </w:pPr>
      <w:r w:rsidRPr="00C87C7E">
        <w:rPr>
          <w:sz w:val="22"/>
          <w:szCs w:val="22"/>
        </w:rPr>
        <w:t xml:space="preserve">Like </w:t>
      </w:r>
      <w:r w:rsidR="004A43FF" w:rsidRPr="00C87C7E">
        <w:rPr>
          <w:sz w:val="22"/>
          <w:szCs w:val="22"/>
        </w:rPr>
        <w:t>Katie</w:t>
      </w:r>
      <w:r w:rsidR="002C2DA2" w:rsidRPr="00C87C7E">
        <w:rPr>
          <w:sz w:val="22"/>
          <w:szCs w:val="22"/>
        </w:rPr>
        <w:t xml:space="preserve"> </w:t>
      </w:r>
      <w:proofErr w:type="spellStart"/>
      <w:r w:rsidR="002C2DA2" w:rsidRPr="00C87C7E">
        <w:rPr>
          <w:sz w:val="22"/>
          <w:szCs w:val="22"/>
        </w:rPr>
        <w:t>Roiphe’s</w:t>
      </w:r>
      <w:proofErr w:type="spellEnd"/>
      <w:r w:rsidRPr="00C87C7E">
        <w:rPr>
          <w:sz w:val="22"/>
          <w:szCs w:val="22"/>
        </w:rPr>
        <w:t xml:space="preserve"> essay</w:t>
      </w:r>
      <w:r w:rsidR="004A43FF" w:rsidRPr="00C87C7E">
        <w:rPr>
          <w:sz w:val="22"/>
          <w:szCs w:val="22"/>
        </w:rPr>
        <w:t xml:space="preserve"> (2 options):</w:t>
      </w:r>
    </w:p>
    <w:p w14:paraId="3A3F3C6F" w14:textId="02E20766" w:rsidR="004A43FF" w:rsidRPr="004A43FF" w:rsidRDefault="00EB5B9E" w:rsidP="004A43FF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U</w:t>
      </w:r>
      <w:r w:rsidR="00C87C7E">
        <w:rPr>
          <w:sz w:val="22"/>
          <w:szCs w:val="22"/>
        </w:rPr>
        <w:t>se your own experience involving place</w:t>
      </w:r>
      <w:r w:rsidR="002C2DA2" w:rsidRPr="004A43FF">
        <w:rPr>
          <w:sz w:val="22"/>
          <w:szCs w:val="22"/>
        </w:rPr>
        <w:t xml:space="preserve"> to describe how you came to terms with a family reality.  This does not have to be a “break up” story.  It might have to do with accepting a shortcoming of yourself or other</w:t>
      </w:r>
      <w:r w:rsidR="00C87C7E">
        <w:rPr>
          <w:sz w:val="22"/>
          <w:szCs w:val="22"/>
        </w:rPr>
        <w:t>s, or losing someone you love or a time you discovered a positive quality about a family member you were previously unaware of.</w:t>
      </w:r>
    </w:p>
    <w:p w14:paraId="1FD2502F" w14:textId="76E6231F" w:rsidR="00C87C7E" w:rsidRDefault="00EB5B9E" w:rsidP="00C87C7E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W</w:t>
      </w:r>
      <w:r w:rsidR="004A43FF" w:rsidRPr="004A43FF">
        <w:rPr>
          <w:sz w:val="22"/>
          <w:szCs w:val="22"/>
        </w:rPr>
        <w:t xml:space="preserve">rite about a time in your life in which you made a decision you came to regret.  As </w:t>
      </w:r>
      <w:proofErr w:type="spellStart"/>
      <w:r w:rsidR="004A43FF" w:rsidRPr="004A43FF">
        <w:rPr>
          <w:sz w:val="22"/>
          <w:szCs w:val="22"/>
        </w:rPr>
        <w:t>Roiphe</w:t>
      </w:r>
      <w:proofErr w:type="spellEnd"/>
      <w:r w:rsidR="004A43FF" w:rsidRPr="004A43FF">
        <w:rPr>
          <w:sz w:val="22"/>
          <w:szCs w:val="22"/>
        </w:rPr>
        <w:t xml:space="preserve"> does, </w:t>
      </w:r>
      <w:r w:rsidR="00C87C7E">
        <w:rPr>
          <w:sz w:val="22"/>
          <w:szCs w:val="22"/>
        </w:rPr>
        <w:t>describe</w:t>
      </w:r>
      <w:r w:rsidR="004A43FF" w:rsidRPr="004A43FF">
        <w:rPr>
          <w:sz w:val="22"/>
          <w:szCs w:val="22"/>
        </w:rPr>
        <w:t xml:space="preserve"> that moment, what happened and what you would change.</w:t>
      </w:r>
    </w:p>
    <w:p w14:paraId="4ABFAAFB" w14:textId="50AEE937" w:rsidR="00C87C7E" w:rsidRPr="00EB5B9E" w:rsidRDefault="004A43FF" w:rsidP="00EB5B9E">
      <w:pPr>
        <w:ind w:left="720"/>
        <w:rPr>
          <w:sz w:val="22"/>
          <w:szCs w:val="22"/>
        </w:rPr>
      </w:pPr>
      <w:r w:rsidRPr="00EB5B9E">
        <w:rPr>
          <w:sz w:val="22"/>
          <w:szCs w:val="22"/>
        </w:rPr>
        <w:t xml:space="preserve">For either option, </w:t>
      </w:r>
      <w:r w:rsidRPr="00EB5B9E">
        <w:rPr>
          <w:b/>
          <w:sz w:val="22"/>
          <w:szCs w:val="22"/>
        </w:rPr>
        <w:t>y</w:t>
      </w:r>
      <w:r w:rsidR="00341C31" w:rsidRPr="00EB5B9E">
        <w:rPr>
          <w:b/>
          <w:sz w:val="22"/>
          <w:szCs w:val="22"/>
        </w:rPr>
        <w:t>our thesis</w:t>
      </w:r>
      <w:r w:rsidR="00341C31" w:rsidRPr="00EB5B9E">
        <w:rPr>
          <w:sz w:val="22"/>
          <w:szCs w:val="22"/>
        </w:rPr>
        <w:t xml:space="preserve"> should clearly indicate what you learned and where</w:t>
      </w:r>
      <w:r w:rsidR="00EB5B9E">
        <w:rPr>
          <w:sz w:val="22"/>
          <w:szCs w:val="22"/>
        </w:rPr>
        <w:t>.  You also must s</w:t>
      </w:r>
      <w:r w:rsidR="00C87C7E" w:rsidRPr="00EB5B9E">
        <w:rPr>
          <w:sz w:val="22"/>
          <w:szCs w:val="22"/>
        </w:rPr>
        <w:t xml:space="preserve">ummarize </w:t>
      </w:r>
      <w:proofErr w:type="spellStart"/>
      <w:r w:rsidR="00C87C7E" w:rsidRPr="00EB5B9E">
        <w:rPr>
          <w:sz w:val="22"/>
          <w:szCs w:val="22"/>
        </w:rPr>
        <w:t>Roiphe’s</w:t>
      </w:r>
      <w:proofErr w:type="spellEnd"/>
      <w:r w:rsidR="00C87C7E" w:rsidRPr="00EB5B9E">
        <w:rPr>
          <w:sz w:val="22"/>
          <w:szCs w:val="22"/>
        </w:rPr>
        <w:t xml:space="preserve"> essay in the introduction and refer to it twice in your body paragraphs.  </w:t>
      </w:r>
    </w:p>
    <w:p w14:paraId="334F13F9" w14:textId="6678FE46" w:rsidR="00421365" w:rsidRPr="004A43FF" w:rsidRDefault="00421365" w:rsidP="00C87C7E">
      <w:pPr>
        <w:ind w:left="720"/>
        <w:rPr>
          <w:sz w:val="22"/>
          <w:szCs w:val="22"/>
        </w:rPr>
      </w:pPr>
    </w:p>
    <w:p w14:paraId="6093AAE4" w14:textId="77777777" w:rsidR="00EB5B9E" w:rsidRDefault="00EB5B9E" w:rsidP="00567586">
      <w:pPr>
        <w:rPr>
          <w:sz w:val="22"/>
          <w:szCs w:val="22"/>
        </w:rPr>
      </w:pPr>
      <w:r>
        <w:rPr>
          <w:sz w:val="22"/>
          <w:szCs w:val="22"/>
        </w:rPr>
        <w:t xml:space="preserve">As you write:  </w:t>
      </w:r>
    </w:p>
    <w:p w14:paraId="46BB75FF" w14:textId="6F733A18" w:rsidR="005F23B0" w:rsidRPr="004A43FF" w:rsidRDefault="00EB5B9E" w:rsidP="00567586">
      <w:pPr>
        <w:rPr>
          <w:sz w:val="22"/>
          <w:szCs w:val="22"/>
        </w:rPr>
      </w:pPr>
      <w:r>
        <w:rPr>
          <w:sz w:val="22"/>
          <w:szCs w:val="22"/>
        </w:rPr>
        <w:t>R</w:t>
      </w:r>
      <w:r w:rsidR="00341C31" w:rsidRPr="004A43FF">
        <w:rPr>
          <w:sz w:val="22"/>
          <w:szCs w:val="22"/>
        </w:rPr>
        <w:t xml:space="preserve">emember the components of </w:t>
      </w:r>
      <w:r w:rsidR="00341C31" w:rsidRPr="00EB5B9E">
        <w:rPr>
          <w:b/>
          <w:sz w:val="22"/>
          <w:szCs w:val="22"/>
        </w:rPr>
        <w:t>narrative technique</w:t>
      </w:r>
      <w:r w:rsidR="005E0767" w:rsidRPr="004A43FF">
        <w:rPr>
          <w:sz w:val="22"/>
          <w:szCs w:val="22"/>
        </w:rPr>
        <w:t xml:space="preserve">:  </w:t>
      </w:r>
      <w:r>
        <w:rPr>
          <w:sz w:val="22"/>
          <w:szCs w:val="22"/>
        </w:rPr>
        <w:t xml:space="preserve"> </w:t>
      </w:r>
    </w:p>
    <w:p w14:paraId="20AA893C" w14:textId="6CF2DBD9" w:rsidR="00567586" w:rsidRPr="004A43FF" w:rsidRDefault="00106AF5" w:rsidP="00567586">
      <w:pPr>
        <w:numPr>
          <w:ilvl w:val="0"/>
          <w:numId w:val="1"/>
        </w:numPr>
        <w:rPr>
          <w:sz w:val="22"/>
          <w:szCs w:val="22"/>
        </w:rPr>
      </w:pPr>
      <w:r w:rsidRPr="004A43FF">
        <w:rPr>
          <w:sz w:val="22"/>
          <w:szCs w:val="22"/>
        </w:rPr>
        <w:t>Main</w:t>
      </w:r>
      <w:r w:rsidR="00567586" w:rsidRPr="004A43FF">
        <w:rPr>
          <w:sz w:val="22"/>
          <w:szCs w:val="22"/>
        </w:rPr>
        <w:t xml:space="preserve"> point: what was learned?</w:t>
      </w:r>
    </w:p>
    <w:p w14:paraId="62BFC5D2" w14:textId="716C5D85" w:rsidR="00EB5B9E" w:rsidRPr="004A43FF" w:rsidRDefault="00EB5B9E" w:rsidP="00EB5B9E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Setting: you must describe place and clarify time (both duration and time period)</w:t>
      </w:r>
    </w:p>
    <w:p w14:paraId="495F9538" w14:textId="4FF92EB1" w:rsidR="005F23B0" w:rsidRPr="004A43FF" w:rsidRDefault="001D2A5A" w:rsidP="00567586">
      <w:pPr>
        <w:numPr>
          <w:ilvl w:val="0"/>
          <w:numId w:val="1"/>
        </w:numPr>
        <w:rPr>
          <w:sz w:val="22"/>
          <w:szCs w:val="22"/>
        </w:rPr>
      </w:pPr>
      <w:r w:rsidRPr="004A43FF">
        <w:rPr>
          <w:sz w:val="22"/>
          <w:szCs w:val="22"/>
        </w:rPr>
        <w:t>C</w:t>
      </w:r>
      <w:r w:rsidR="005F23B0" w:rsidRPr="004A43FF">
        <w:rPr>
          <w:sz w:val="22"/>
          <w:szCs w:val="22"/>
        </w:rPr>
        <w:t>onflict</w:t>
      </w:r>
      <w:r w:rsidRPr="004A43FF">
        <w:rPr>
          <w:sz w:val="22"/>
          <w:szCs w:val="22"/>
        </w:rPr>
        <w:t xml:space="preserve"> </w:t>
      </w:r>
    </w:p>
    <w:p w14:paraId="72EC57B0" w14:textId="424FE0FF" w:rsidR="00567586" w:rsidRPr="004A43FF" w:rsidRDefault="002C2DA2" w:rsidP="00567586">
      <w:pPr>
        <w:numPr>
          <w:ilvl w:val="0"/>
          <w:numId w:val="1"/>
        </w:numPr>
        <w:rPr>
          <w:sz w:val="22"/>
          <w:szCs w:val="22"/>
        </w:rPr>
      </w:pPr>
      <w:r w:rsidRPr="004A43FF">
        <w:rPr>
          <w:sz w:val="22"/>
          <w:szCs w:val="22"/>
        </w:rPr>
        <w:t>Sequence of events</w:t>
      </w:r>
    </w:p>
    <w:p w14:paraId="6F409EDB" w14:textId="077B68BD" w:rsidR="005F23B0" w:rsidRPr="004A43FF" w:rsidRDefault="00106AF5" w:rsidP="00567586">
      <w:pPr>
        <w:numPr>
          <w:ilvl w:val="0"/>
          <w:numId w:val="1"/>
        </w:numPr>
        <w:rPr>
          <w:sz w:val="22"/>
          <w:szCs w:val="22"/>
        </w:rPr>
      </w:pPr>
      <w:r w:rsidRPr="004A43FF">
        <w:rPr>
          <w:sz w:val="22"/>
          <w:szCs w:val="22"/>
        </w:rPr>
        <w:t>Character</w:t>
      </w:r>
    </w:p>
    <w:p w14:paraId="3BE906C6" w14:textId="044DA5F9" w:rsidR="00106AF5" w:rsidRDefault="00106AF5" w:rsidP="00106AF5">
      <w:pPr>
        <w:numPr>
          <w:ilvl w:val="0"/>
          <w:numId w:val="1"/>
        </w:numPr>
        <w:rPr>
          <w:sz w:val="22"/>
          <w:szCs w:val="22"/>
        </w:rPr>
      </w:pPr>
      <w:r w:rsidRPr="004A43FF">
        <w:rPr>
          <w:sz w:val="22"/>
          <w:szCs w:val="22"/>
        </w:rPr>
        <w:t>Resolution</w:t>
      </w:r>
      <w:r w:rsidR="009A2E37" w:rsidRPr="004A43FF">
        <w:rPr>
          <w:sz w:val="22"/>
          <w:szCs w:val="22"/>
        </w:rPr>
        <w:t xml:space="preserve">  </w:t>
      </w:r>
    </w:p>
    <w:p w14:paraId="6A964115" w14:textId="214BAE87" w:rsidR="00EB5B9E" w:rsidRDefault="00EB5B9E" w:rsidP="00EB5B9E">
      <w:pPr>
        <w:rPr>
          <w:sz w:val="22"/>
          <w:szCs w:val="22"/>
        </w:rPr>
      </w:pPr>
      <w:r w:rsidRPr="00EB5B9E">
        <w:rPr>
          <w:i/>
          <w:sz w:val="22"/>
          <w:szCs w:val="22"/>
        </w:rPr>
        <w:t xml:space="preserve">Transitions </w:t>
      </w:r>
      <w:r>
        <w:rPr>
          <w:sz w:val="22"/>
          <w:szCs w:val="22"/>
        </w:rPr>
        <w:t>appropriate to narratives include: afterward, currently, eventually, finally, first, later, meanwhile, next, now, soon, and then.</w:t>
      </w:r>
    </w:p>
    <w:p w14:paraId="3288AEBE" w14:textId="77777777" w:rsidR="00EB5B9E" w:rsidRDefault="00EB5B9E" w:rsidP="00EB5B9E">
      <w:pPr>
        <w:rPr>
          <w:sz w:val="22"/>
          <w:szCs w:val="22"/>
        </w:rPr>
      </w:pPr>
    </w:p>
    <w:p w14:paraId="40A48AF6" w14:textId="0373D457" w:rsidR="00EB5B9E" w:rsidRDefault="00EB5B9E" w:rsidP="00EB5B9E">
      <w:pPr>
        <w:rPr>
          <w:sz w:val="22"/>
          <w:szCs w:val="22"/>
        </w:rPr>
      </w:pPr>
      <w:r>
        <w:rPr>
          <w:sz w:val="22"/>
          <w:szCs w:val="22"/>
        </w:rPr>
        <w:t xml:space="preserve">Remember the components of </w:t>
      </w:r>
      <w:r w:rsidRPr="00EB5B9E">
        <w:rPr>
          <w:b/>
          <w:sz w:val="22"/>
          <w:szCs w:val="22"/>
        </w:rPr>
        <w:t>descriptive technique</w:t>
      </w:r>
      <w:r>
        <w:rPr>
          <w:sz w:val="22"/>
          <w:szCs w:val="22"/>
        </w:rPr>
        <w:t>:</w:t>
      </w:r>
    </w:p>
    <w:p w14:paraId="0DA5C056" w14:textId="15708475" w:rsidR="00EB5B9E" w:rsidRDefault="00EB5B9E" w:rsidP="00EB5B9E">
      <w:pPr>
        <w:rPr>
          <w:sz w:val="22"/>
          <w:szCs w:val="22"/>
        </w:rPr>
      </w:pPr>
      <w:r>
        <w:rPr>
          <w:sz w:val="22"/>
          <w:szCs w:val="22"/>
        </w:rPr>
        <w:t xml:space="preserve">Use the five senses: seeing, hearing, touching, tasting, </w:t>
      </w:r>
      <w:proofErr w:type="gramStart"/>
      <w:r>
        <w:rPr>
          <w:sz w:val="22"/>
          <w:szCs w:val="22"/>
        </w:rPr>
        <w:t>smelling</w:t>
      </w:r>
      <w:proofErr w:type="gramEnd"/>
      <w:r>
        <w:rPr>
          <w:sz w:val="22"/>
          <w:szCs w:val="22"/>
        </w:rPr>
        <w:t>?</w:t>
      </w:r>
      <w:r>
        <w:rPr>
          <w:sz w:val="22"/>
          <w:szCs w:val="22"/>
        </w:rPr>
        <w:br/>
        <w:t>Visual details are especially powerful.</w:t>
      </w:r>
    </w:p>
    <w:p w14:paraId="2AD05598" w14:textId="582DFA27" w:rsidR="00EB5B9E" w:rsidRDefault="00EB5B9E" w:rsidP="00EB5B9E">
      <w:pPr>
        <w:rPr>
          <w:sz w:val="22"/>
          <w:szCs w:val="22"/>
        </w:rPr>
      </w:pPr>
      <w:r>
        <w:rPr>
          <w:sz w:val="22"/>
          <w:szCs w:val="22"/>
        </w:rPr>
        <w:t>Be specific to provide clarity.</w:t>
      </w:r>
    </w:p>
    <w:p w14:paraId="189646FC" w14:textId="77777777" w:rsidR="00EB5B9E" w:rsidRDefault="00EB5B9E" w:rsidP="00EB5B9E">
      <w:pPr>
        <w:rPr>
          <w:sz w:val="22"/>
          <w:szCs w:val="22"/>
        </w:rPr>
      </w:pPr>
    </w:p>
    <w:p w14:paraId="76E28461" w14:textId="7B00C6B3" w:rsidR="00EB5B9E" w:rsidRPr="004A43FF" w:rsidRDefault="00EB5B9E" w:rsidP="00EB5B9E">
      <w:pPr>
        <w:rPr>
          <w:sz w:val="22"/>
          <w:szCs w:val="22"/>
        </w:rPr>
      </w:pPr>
      <w:r w:rsidRPr="002107BC">
        <w:rPr>
          <w:i/>
          <w:sz w:val="22"/>
          <w:szCs w:val="22"/>
        </w:rPr>
        <w:t>Transitions and connections</w:t>
      </w:r>
      <w:r>
        <w:rPr>
          <w:sz w:val="22"/>
          <w:szCs w:val="22"/>
        </w:rPr>
        <w:t xml:space="preserve"> appropriate to descriptive technique are words such as next to, near, close, between, above, </w:t>
      </w:r>
      <w:proofErr w:type="gramStart"/>
      <w:r>
        <w:rPr>
          <w:sz w:val="22"/>
          <w:szCs w:val="22"/>
        </w:rPr>
        <w:t>toward</w:t>
      </w:r>
      <w:proofErr w:type="gramEnd"/>
      <w:r>
        <w:rPr>
          <w:sz w:val="22"/>
          <w:szCs w:val="22"/>
        </w:rPr>
        <w:t xml:space="preserve">, away, left, right, center, front, back, and middle.  </w:t>
      </w:r>
      <w:r w:rsidR="002107BC">
        <w:rPr>
          <w:sz w:val="22"/>
          <w:szCs w:val="22"/>
        </w:rPr>
        <w:t>(There are obviously many of these words.  Use precision!)</w:t>
      </w:r>
    </w:p>
    <w:sectPr w:rsidR="00EB5B9E" w:rsidRPr="004A43FF" w:rsidSect="002107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057221"/>
    <w:multiLevelType w:val="hybridMultilevel"/>
    <w:tmpl w:val="49DCD73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37736319"/>
    <w:multiLevelType w:val="hybridMultilevel"/>
    <w:tmpl w:val="90B04458"/>
    <w:lvl w:ilvl="0" w:tplc="E0A813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B740A3"/>
    <w:multiLevelType w:val="hybridMultilevel"/>
    <w:tmpl w:val="F7BC8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EB365C"/>
    <w:multiLevelType w:val="hybridMultilevel"/>
    <w:tmpl w:val="4C18B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767"/>
    <w:rsid w:val="00053B6C"/>
    <w:rsid w:val="00106AF5"/>
    <w:rsid w:val="001D2A5A"/>
    <w:rsid w:val="002107BC"/>
    <w:rsid w:val="002C2DA2"/>
    <w:rsid w:val="00341C31"/>
    <w:rsid w:val="00421365"/>
    <w:rsid w:val="004A43FF"/>
    <w:rsid w:val="00514E14"/>
    <w:rsid w:val="00567586"/>
    <w:rsid w:val="005E0767"/>
    <w:rsid w:val="005F23B0"/>
    <w:rsid w:val="00643409"/>
    <w:rsid w:val="00682A56"/>
    <w:rsid w:val="0069331B"/>
    <w:rsid w:val="00697385"/>
    <w:rsid w:val="00721C65"/>
    <w:rsid w:val="009A2E37"/>
    <w:rsid w:val="00A36E33"/>
    <w:rsid w:val="00B713EC"/>
    <w:rsid w:val="00C87C7E"/>
    <w:rsid w:val="00D92ECA"/>
    <w:rsid w:val="00DF0341"/>
    <w:rsid w:val="00EB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F85F0B"/>
  <w14:defaultImageDpi w14:val="300"/>
  <w15:docId w15:val="{4A4A81C0-C7DF-4BE8-8701-672038FEF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B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EG 101</vt:lpstr>
    </vt:vector>
  </TitlesOfParts>
  <Company>NYCCT</Company>
  <LinksUpToDate>false</LinksUpToDate>
  <CharactersWithSpaces>3373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 101</dc:title>
  <dc:subject/>
  <dc:creator>FRC</dc:creator>
  <cp:keywords/>
  <dc:description/>
  <cp:lastModifiedBy>Jennifer Sears</cp:lastModifiedBy>
  <cp:revision>5</cp:revision>
  <cp:lastPrinted>2010-02-23T17:44:00Z</cp:lastPrinted>
  <dcterms:created xsi:type="dcterms:W3CDTF">2015-02-17T18:29:00Z</dcterms:created>
  <dcterms:modified xsi:type="dcterms:W3CDTF">2015-02-18T19:25:00Z</dcterms:modified>
</cp:coreProperties>
</file>