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DD1" w:rsidRPr="00FA7DD1" w:rsidRDefault="00FA7DD1" w:rsidP="00FA7DD1">
      <w:pPr>
        <w:shd w:val="clear" w:color="auto" w:fill="FFFFFF"/>
        <w:spacing w:before="105" w:after="150" w:line="276" w:lineRule="auto"/>
        <w:outlineLvl w:val="0"/>
        <w:rPr>
          <w:rFonts w:ascii="Arial" w:eastAsia="Times New Roman" w:hAnsi="Arial" w:cs="Arial"/>
          <w:b/>
          <w:bCs/>
          <w:caps/>
          <w:color w:val="000000"/>
          <w:u w:val="single"/>
        </w:rPr>
      </w:pPr>
      <w:r w:rsidRPr="00FA7DD1">
        <w:rPr>
          <w:rFonts w:ascii="Arial" w:eastAsia="Times New Roman" w:hAnsi="Arial" w:cs="Arial"/>
          <w:b/>
          <w:bCs/>
          <w:caps/>
          <w:color w:val="000000"/>
          <w:u w:val="single"/>
        </w:rPr>
        <w:t>The New YOrker</w:t>
      </w:r>
    </w:p>
    <w:p w:rsidR="00FA7DD1" w:rsidRPr="00FA7DD1" w:rsidRDefault="00FA7DD1" w:rsidP="00FA7DD1">
      <w:pPr>
        <w:shd w:val="clear" w:color="auto" w:fill="FFFFFF"/>
        <w:spacing w:before="105" w:after="150" w:line="276" w:lineRule="auto"/>
        <w:outlineLvl w:val="0"/>
        <w:rPr>
          <w:rFonts w:ascii="Times New Roman" w:eastAsia="Times New Roman" w:hAnsi="Times New Roman"/>
          <w:caps/>
          <w:color w:val="000000"/>
          <w:kern w:val="36"/>
          <w:sz w:val="24"/>
          <w:szCs w:val="24"/>
        </w:rPr>
      </w:pPr>
      <w:r w:rsidRPr="00FA7DD1">
        <w:rPr>
          <w:rFonts w:ascii="Times New Roman" w:eastAsia="Times New Roman" w:hAnsi="Times New Roman"/>
          <w:caps/>
          <w:color w:val="000000"/>
          <w:kern w:val="36"/>
          <w:sz w:val="24"/>
          <w:szCs w:val="24"/>
        </w:rPr>
        <w:t>WHERE I LEARNED TO READ</w:t>
      </w:r>
    </w:p>
    <w:p w:rsidR="00FA7DD1" w:rsidRDefault="00FA7DD1" w:rsidP="00FA7DD1">
      <w:pPr>
        <w:shd w:val="clear" w:color="auto" w:fill="FFFFFF"/>
        <w:spacing w:after="90" w:line="276" w:lineRule="auto"/>
        <w:outlineLvl w:val="3"/>
        <w:rPr>
          <w:rFonts w:ascii="Times New Roman" w:eastAsia="Times New Roman" w:hAnsi="Times New Roman"/>
          <w:color w:val="000000"/>
        </w:rPr>
        <w:sectPr w:rsidR="00FA7DD1" w:rsidSect="00FA7DD1">
          <w:pgSz w:w="12240" w:h="15840"/>
          <w:pgMar w:top="720" w:right="864" w:bottom="720" w:left="1008" w:header="720" w:footer="720" w:gutter="0"/>
          <w:cols w:space="720"/>
        </w:sectPr>
      </w:pPr>
    </w:p>
    <w:p w:rsidR="00FA7DD1" w:rsidRPr="00FA7DD1" w:rsidRDefault="00FA7DD1" w:rsidP="00FA7DD1">
      <w:pPr>
        <w:shd w:val="clear" w:color="auto" w:fill="FFFFFF"/>
        <w:spacing w:after="90" w:line="276" w:lineRule="auto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FA7DD1">
        <w:rPr>
          <w:rFonts w:ascii="Times New Roman" w:eastAsia="Times New Roman" w:hAnsi="Times New Roman"/>
          <w:color w:val="000000"/>
        </w:rPr>
        <w:lastRenderedPageBreak/>
        <w:t>by</w:t>
      </w:r>
      <w:proofErr w:type="gramEnd"/>
      <w:r w:rsidRPr="00FA7DD1">
        <w:rPr>
          <w:rFonts w:ascii="Times New Roman" w:eastAsia="Times New Roman" w:hAnsi="Times New Roman"/>
          <w:color w:val="000000"/>
        </w:rPr>
        <w:t> </w:t>
      </w:r>
      <w:hyperlink r:id="rId5" w:history="1">
        <w:r w:rsidRPr="00FA7DD1">
          <w:rPr>
            <w:rFonts w:ascii="Times New Roman" w:eastAsia="Times New Roman" w:hAnsi="Times New Roman"/>
            <w:color w:val="000000"/>
            <w:u w:val="single"/>
          </w:rPr>
          <w:t>Salvatore Scibona</w:t>
        </w:r>
      </w:hyperlink>
      <w:r>
        <w:rPr>
          <w:rFonts w:ascii="Times New Roman" w:eastAsia="Times New Roman" w:hAnsi="Times New Roman"/>
          <w:color w:val="000000"/>
        </w:rPr>
        <w:t xml:space="preserve">   </w:t>
      </w:r>
      <w:r w:rsidRPr="00FA7DD1">
        <w:rPr>
          <w:rFonts w:ascii="Arial" w:eastAsia="Times New Roman" w:hAnsi="Arial" w:cs="Arial"/>
          <w:caps/>
          <w:color w:val="9F9F9F"/>
          <w:sz w:val="15"/>
          <w:szCs w:val="15"/>
        </w:rPr>
        <w:t>JUNE 13, 2011</w:t>
      </w:r>
    </w:p>
    <w:p w:rsidR="00FA7DD1" w:rsidRPr="00FA7DD1" w:rsidRDefault="00FA7DD1" w:rsidP="00FA7DD1">
      <w:pPr>
        <w:shd w:val="clear" w:color="auto" w:fill="FFFFFF"/>
        <w:spacing w:line="276" w:lineRule="auto"/>
        <w:rPr>
          <w:rFonts w:ascii="Times New Roman" w:eastAsia="Times New Roman" w:hAnsi="Times New Roman"/>
          <w:color w:val="000000"/>
          <w:sz w:val="21"/>
          <w:szCs w:val="21"/>
        </w:rPr>
      </w:pPr>
      <w:r>
        <w:rPr>
          <w:rFonts w:ascii="Times New Roman" w:eastAsia="Times New Roman" w:hAnsi="Times New Roman"/>
          <w:color w:val="000000"/>
          <w:sz w:val="21"/>
          <w:szCs w:val="21"/>
        </w:rPr>
        <w:t xml:space="preserve">                   </w:t>
      </w:r>
      <w:r>
        <w:rPr>
          <w:rFonts w:ascii="Times New Roman" w:eastAsia="Times New Roman" w:hAnsi="Times New Roman"/>
          <w:noProof/>
          <w:color w:val="000000"/>
          <w:sz w:val="21"/>
          <w:szCs w:val="21"/>
        </w:rPr>
        <w:drawing>
          <wp:inline distT="0" distB="0" distL="0" distR="0" wp14:anchorId="4D6493EA" wp14:editId="268B4A95">
            <wp:extent cx="1394999" cy="976964"/>
            <wp:effectExtent l="0" t="0" r="2540" b="0"/>
            <wp:docPr id="1" name="Picture 1" descr="http://www.newyorker.com/images/2011/06/13/p465/110613_r20980_p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yorker.com/images/2011/06/13/p465/110613_r20980_p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786" cy="97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DD1" w:rsidRDefault="00FA7DD1" w:rsidP="00FA7DD1">
      <w:pPr>
        <w:shd w:val="clear" w:color="auto" w:fill="FFFFFF"/>
        <w:spacing w:line="276" w:lineRule="auto"/>
        <w:rPr>
          <w:rFonts w:ascii="Times New Roman" w:eastAsiaTheme="minorEastAsia" w:hAnsi="Times New Roman"/>
          <w:color w:val="000000"/>
          <w:sz w:val="26"/>
          <w:szCs w:val="26"/>
        </w:rPr>
      </w:pPr>
    </w:p>
    <w:p w:rsidR="00FA7DD1" w:rsidRPr="00FA7DD1" w:rsidRDefault="00FA7DD1" w:rsidP="00902782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 xml:space="preserve">I did my best to flunk out of high school. I failed English literature, American literature, Spanish, </w:t>
      </w:r>
      <w:bookmarkStart w:id="0" w:name="_GoBack"/>
      <w:bookmarkEnd w:id="0"/>
      <w:proofErr w:type="spellStart"/>
      <w:r w:rsidRPr="00FA7DD1">
        <w:rPr>
          <w:rFonts w:ascii="Times New Roman" w:eastAsiaTheme="minorEastAsia" w:hAnsi="Times New Roman"/>
          <w:color w:val="000000"/>
        </w:rPr>
        <w:t>precalculus</w:t>
      </w:r>
      <w:proofErr w:type="spellEnd"/>
      <w:r w:rsidRPr="00FA7DD1">
        <w:rPr>
          <w:rFonts w:ascii="Times New Roman" w:eastAsiaTheme="minorEastAsia" w:hAnsi="Times New Roman"/>
          <w:color w:val="000000"/>
        </w:rPr>
        <w:t>, chemistry, physics. Once, in a fit of melancholic vanity, I burned my report card in the sink of the KFC where I worked scraping carbonized grease from the pressure cookers. I loved that job the way a dog loves a carcass in a ditch. I came home stinking of it. It was a prudent first career in that I wanted with certainty only one thing, to get out of Ohio, and the Colonel might hire me anywhere in the world. The starting wage was $3.85 an hour. I was saving for the future.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 xml:space="preserve">But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wasn’t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it far-fetched, this notion of a future, when I could hardly get through eleventh grade? I always showed up at that job; why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couldn’t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I show up at the desk in my room and write a C-minus summary of the life of Woodrow Wilson? The television stayed on day and night, singing like a Siren in the crowded house. “Come sit by me and die a little,” it said.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 xml:space="preserve">I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didn’t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know what I was doing or what I believed in, except the United States of America and the Cleveland Browns. Sometimes, to break my addiction to the tube, I spent the night in a derelict shed with mushrooms growing from the rafter boards.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Back-yard rehab.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I used to read in there, or, anyway, swing my eyes over the pages of library books: “Out of Africa” (the girl I was in love with loved the movie); Donald Trump’s autobiography; Kierkegaard; “Leaves of Grass”; a book about how to make a robot from an eight-track player. As long as nobody had assigned the book, I could stick with it. I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didn’t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know what I was reading. I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didn’t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really know </w:t>
      </w:r>
      <w:r w:rsidRPr="00FA7DD1">
        <w:rPr>
          <w:rFonts w:ascii="Times New Roman" w:eastAsiaTheme="minorEastAsia" w:hAnsi="Times New Roman"/>
          <w:i/>
          <w:iCs/>
          <w:color w:val="000000"/>
        </w:rPr>
        <w:t>how</w:t>
      </w:r>
      <w:r w:rsidRPr="00FA7DD1">
        <w:rPr>
          <w:rFonts w:ascii="Times New Roman" w:eastAsiaTheme="minorEastAsia" w:hAnsi="Times New Roman"/>
          <w:color w:val="000000"/>
        </w:rPr>
        <w:t> to read. Reading messed with my brain in an unaccountable way. It made me happy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;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or something. I copied out the first paragraph of Annie Dillard’s “An American Childhood” on my bedroom’s dormer wall. The book was a present from an ace teacher, a literary evangelist in classy shoes, who also flunked me, of course, with good reason. Even to myself I was a lost cause.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 xml:space="preserve">Early senior year, a girl in homeroom passed me a brochure that a college had sent her. The college’s curriculum was an outrage.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No electives.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Not a single book in the seminar list by a living author.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However, no tests.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No grades, unless you asked to see them.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No textbooks—I was confused. In place of an astronomy manual, you would read </w:t>
      </w:r>
      <w:r w:rsidRPr="00FA7DD1">
        <w:rPr>
          <w:rFonts w:ascii="Times New Roman" w:eastAsiaTheme="minorEastAsia" w:hAnsi="Times New Roman"/>
          <w:color w:val="000000"/>
        </w:rPr>
        <w:lastRenderedPageBreak/>
        <w:t xml:space="preserve">Copernicus.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No books about Aristotle, just Aristotle.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Like, you would read </w:t>
      </w:r>
      <w:r w:rsidRPr="00FA7DD1">
        <w:rPr>
          <w:rFonts w:ascii="Times New Roman" w:eastAsiaTheme="minorEastAsia" w:hAnsi="Times New Roman"/>
          <w:i/>
          <w:iCs/>
          <w:color w:val="000000"/>
        </w:rPr>
        <w:t>book</w:t>
      </w:r>
      <w:r w:rsidRPr="00FA7DD1">
        <w:rPr>
          <w:rFonts w:ascii="Times New Roman" w:eastAsiaTheme="minorEastAsia" w:hAnsi="Times New Roman"/>
          <w:color w:val="000000"/>
        </w:rPr>
        <w:t xml:space="preserve">-books.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The Great Books, so called, though I had never heard of most of them.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It was akin to taking holy orders, but the school—St. John’s College—had been secular for three hundred years. In place of praying, you read. My loneliness was toxic; the future was coleslaw, mop water; the college stood on a desert mountain slope in Santa Fe, New Mexico, fifteen hundred miles from home; I could never get into such a school; my parents couldn’t pay a dollar. And I loved this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whole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perverse and beautiful idea. I would scrap everything (or so I usefully believed) and go to that place and ask them to let me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in</w:t>
      </w:r>
      <w:proofErr w:type="gramEnd"/>
      <w:r w:rsidRPr="00FA7DD1">
        <w:rPr>
          <w:rFonts w:ascii="Times New Roman" w:eastAsiaTheme="minorEastAsia" w:hAnsi="Times New Roman"/>
          <w:color w:val="000000"/>
        </w:rPr>
        <w:t>. It felt like a vocation. It </w:t>
      </w:r>
      <w:r w:rsidRPr="00FA7DD1">
        <w:rPr>
          <w:rFonts w:ascii="Times New Roman" w:eastAsiaTheme="minorEastAsia" w:hAnsi="Times New Roman"/>
          <w:i/>
          <w:iCs/>
          <w:color w:val="000000"/>
        </w:rPr>
        <w:t>was</w:t>
      </w:r>
      <w:r w:rsidRPr="00FA7DD1">
        <w:rPr>
          <w:rFonts w:ascii="Times New Roman" w:eastAsiaTheme="minorEastAsia" w:hAnsi="Times New Roman"/>
          <w:color w:val="000000"/>
        </w:rPr>
        <w:t> a vocation.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>Reader, I married it.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>The summer before I started, the dean had the arriving students read the Iliad and memorize the Greek alphabet. A year before, I had not known that ancient Greek still existed. I had assumed that all we knew of the Greeks was hearsay. The other students came from Louisiana, Alaska, Malaysia. I could not recognize any of the splintery plant life here. After Greek, we would learn to read French. A teacher, a soft-spoken giant from Colorado in a yarmulke and a worn wool jacket, pointed to a figure in a differential equation from Newton’s “Principia” and said, “This is where our upper-middle-class prejudices about time and space begin to break down.”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proofErr w:type="gramStart"/>
      <w:r w:rsidRPr="00FA7DD1">
        <w:rPr>
          <w:rFonts w:ascii="Times New Roman" w:eastAsiaTheme="minorEastAsia" w:hAnsi="Times New Roman"/>
          <w:color w:val="000000"/>
        </w:rPr>
        <w:t>Loans.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Grants from the college and the government.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Jobs from asbestos remover to library clerk.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I carried bricks and mortar to rooftops during the summers, but if I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hadn’t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made time to read the night before, my legs wore out by noon. Even my body needed to read.</w:t>
      </w:r>
    </w:p>
    <w:p w:rsidR="00FA7DD1" w:rsidRPr="00FA7DD1" w:rsidRDefault="00FA7DD1" w:rsidP="00FA7DD1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Theme="minorEastAsia" w:hAnsi="Times New Roman"/>
          <w:color w:val="000000"/>
        </w:rPr>
        <w:t xml:space="preserve">By senior year at St. John’s, we were reading Einstein in math, Darwin in lab, Baudelaire in French tutorial, Hegel in seminar. Seminar met twice a week for four years: eight o’clock to ten at night or later, all students addressed by surname. On weekends, I hung out with my friends. The surprise, the wild luck: I had friends. One sat in my room with a beer and “The Phenomenology of Spirit,” reading out a sentence at a time and stopping to ask, “All right, what did that mean?” The gravity of the whole thing would have been laughable if it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hadn’t</w:t>
      </w:r>
      <w:proofErr w:type="gramEnd"/>
      <w:r w:rsidRPr="00FA7DD1">
        <w:rPr>
          <w:rFonts w:ascii="Times New Roman" w:eastAsiaTheme="minorEastAsia" w:hAnsi="Times New Roman"/>
          <w:color w:val="000000"/>
        </w:rPr>
        <w:t xml:space="preserve"> been so much fun, and if it hadn’t been such a gift to find my tribe.</w:t>
      </w:r>
    </w:p>
    <w:p w:rsidR="00902782" w:rsidRDefault="00FA7DD1" w:rsidP="00902782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aps/>
          <w:color w:val="9F9F9F"/>
          <w:sz w:val="16"/>
          <w:szCs w:val="16"/>
        </w:rPr>
      </w:pPr>
      <w:r w:rsidRPr="00FA7DD1">
        <w:rPr>
          <w:rFonts w:ascii="Times New Roman" w:eastAsiaTheme="minorEastAsia" w:hAnsi="Times New Roman"/>
          <w:color w:val="000000"/>
        </w:rPr>
        <w:t xml:space="preserve">In retrospect, I was a sad little boy and a standard-issue, shiftless, egotistical, dejected teen-ager. Everything was going to hell, and then these strangers let me come to their school and showed me how to read. </w:t>
      </w:r>
      <w:proofErr w:type="gramStart"/>
      <w:r w:rsidRPr="00FA7DD1">
        <w:rPr>
          <w:rFonts w:ascii="Times New Roman" w:eastAsiaTheme="minorEastAsia" w:hAnsi="Times New Roman"/>
          <w:color w:val="000000"/>
        </w:rPr>
        <w:t>All things considered</w:t>
      </w:r>
      <w:proofErr w:type="gramEnd"/>
      <w:r w:rsidRPr="00FA7DD1">
        <w:rPr>
          <w:rFonts w:ascii="Times New Roman" w:eastAsiaTheme="minorEastAsia" w:hAnsi="Times New Roman"/>
          <w:color w:val="000000"/>
        </w:rPr>
        <w:t>, every year since has been a more intense and enigmatic joy. ♦</w:t>
      </w:r>
      <w:r w:rsidR="00902782">
        <w:rPr>
          <w:rFonts w:ascii="Times New Roman" w:eastAsiaTheme="minorEastAsia" w:hAnsi="Times New Roman"/>
          <w:color w:val="000000"/>
        </w:rPr>
        <w:t xml:space="preserve">            </w:t>
      </w:r>
      <w:r w:rsidRPr="00FA7DD1">
        <w:rPr>
          <w:rFonts w:ascii="Times New Roman" w:eastAsia="Times New Roman" w:hAnsi="Times New Roman"/>
          <w:caps/>
          <w:color w:val="9F9F9F"/>
          <w:sz w:val="16"/>
          <w:szCs w:val="16"/>
        </w:rPr>
        <w:t xml:space="preserve">ILLUSTRATION: OLIMPIA ZAGNOLI </w:t>
      </w:r>
    </w:p>
    <w:p w:rsidR="00902782" w:rsidRDefault="00902782" w:rsidP="00902782">
      <w:pPr>
        <w:shd w:val="clear" w:color="auto" w:fill="FFFFFF"/>
        <w:spacing w:line="276" w:lineRule="auto"/>
        <w:ind w:firstLine="360"/>
        <w:rPr>
          <w:rFonts w:ascii="Times New Roman" w:eastAsia="Times New Roman" w:hAnsi="Times New Roman"/>
          <w:caps/>
          <w:color w:val="9F9F9F"/>
          <w:sz w:val="16"/>
          <w:szCs w:val="16"/>
        </w:rPr>
      </w:pPr>
    </w:p>
    <w:p w:rsidR="00FA7DD1" w:rsidRPr="00902782" w:rsidRDefault="00FA7DD1" w:rsidP="00902782">
      <w:pPr>
        <w:shd w:val="clear" w:color="auto" w:fill="FFFFFF"/>
        <w:spacing w:line="276" w:lineRule="auto"/>
        <w:ind w:firstLine="360"/>
        <w:rPr>
          <w:rFonts w:ascii="Times New Roman" w:eastAsiaTheme="minorEastAsia" w:hAnsi="Times New Roman"/>
          <w:color w:val="000000"/>
        </w:rPr>
      </w:pPr>
      <w:r w:rsidRPr="00FA7DD1">
        <w:rPr>
          <w:rFonts w:ascii="Times New Roman" w:eastAsia="Times New Roman" w:hAnsi="Times New Roman"/>
          <w:caps/>
          <w:color w:val="9F9F9F"/>
          <w:sz w:val="16"/>
          <w:szCs w:val="16"/>
        </w:rPr>
        <w:t>http://www.newyorker.com/reporting/2011/06/13/110613fa_fact_scibona</w:t>
      </w:r>
      <w:proofErr w:type="gramStart"/>
      <w:r w:rsidRPr="00FA7DD1">
        <w:rPr>
          <w:rFonts w:ascii="Times New Roman" w:eastAsia="Times New Roman" w:hAnsi="Times New Roman"/>
          <w:caps/>
          <w:color w:val="9F9F9F"/>
          <w:sz w:val="16"/>
          <w:szCs w:val="16"/>
        </w:rPr>
        <w:t>?printable</w:t>
      </w:r>
      <w:proofErr w:type="gramEnd"/>
      <w:r w:rsidRPr="00FA7DD1">
        <w:rPr>
          <w:rFonts w:ascii="Times New Roman" w:eastAsia="Times New Roman" w:hAnsi="Times New Roman"/>
          <w:caps/>
          <w:color w:val="9F9F9F"/>
          <w:sz w:val="16"/>
          <w:szCs w:val="16"/>
        </w:rPr>
        <w:t>=true</w:t>
      </w:r>
    </w:p>
    <w:sectPr w:rsidR="00FA7DD1" w:rsidRPr="00902782" w:rsidSect="00FA7DD1">
      <w:type w:val="continuous"/>
      <w:pgSz w:w="12240" w:h="15840"/>
      <w:pgMar w:top="720" w:right="864" w:bottom="720" w:left="1008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D1"/>
    <w:rsid w:val="000852BD"/>
    <w:rsid w:val="001656F2"/>
    <w:rsid w:val="007D22A0"/>
    <w:rsid w:val="00902782"/>
    <w:rsid w:val="00A075F8"/>
    <w:rsid w:val="00AD5E0B"/>
    <w:rsid w:val="00E2014F"/>
    <w:rsid w:val="00FA7D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78D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7DD1"/>
    <w:pPr>
      <w:spacing w:before="100" w:beforeAutospacing="1" w:after="100" w:afterAutospacing="1"/>
      <w:outlineLvl w:val="0"/>
    </w:pPr>
    <w:rPr>
      <w:rFonts w:ascii="Times" w:eastAsiaTheme="minorEastAsia" w:hAnsi="Times" w:cs="Arial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A7DD1"/>
    <w:pPr>
      <w:spacing w:before="100" w:beforeAutospacing="1" w:after="100" w:afterAutospacing="1"/>
      <w:outlineLvl w:val="3"/>
    </w:pPr>
    <w:rPr>
      <w:rFonts w:ascii="Times" w:eastAsiaTheme="minorEastAsia" w:hAnsi="Times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7DD1"/>
    <w:pPr>
      <w:spacing w:before="100" w:beforeAutospacing="1" w:after="100" w:afterAutospacing="1"/>
      <w:outlineLvl w:val="4"/>
    </w:pPr>
    <w:rPr>
      <w:rFonts w:ascii="Times" w:eastAsiaTheme="minorEastAsia" w:hAnsi="Times" w:cs="Arial"/>
      <w:b/>
      <w:bCs/>
    </w:rPr>
  </w:style>
  <w:style w:type="paragraph" w:styleId="Heading6">
    <w:name w:val="heading 6"/>
    <w:basedOn w:val="Normal"/>
    <w:link w:val="Heading6Char"/>
    <w:uiPriority w:val="9"/>
    <w:qFormat/>
    <w:rsid w:val="00FA7DD1"/>
    <w:pPr>
      <w:spacing w:before="100" w:beforeAutospacing="1" w:after="100" w:afterAutospacing="1"/>
      <w:outlineLvl w:val="5"/>
    </w:pPr>
    <w:rPr>
      <w:rFonts w:ascii="Times" w:eastAsiaTheme="minorEastAsia" w:hAnsi="Times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D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A7DD1"/>
    <w:rPr>
      <w:rFonts w:ascii="Times" w:hAnsi="Times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A7DD1"/>
    <w:rPr>
      <w:rFonts w:ascii="Times" w:hAnsi="Times"/>
      <w:b/>
      <w:bCs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A7DD1"/>
    <w:rPr>
      <w:rFonts w:ascii="Times" w:hAnsi="Times"/>
      <w:b/>
      <w:bCs/>
      <w:sz w:val="15"/>
      <w:szCs w:val="1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7DD1"/>
    <w:rPr>
      <w:color w:val="0000FF"/>
      <w:u w:val="single"/>
    </w:rPr>
  </w:style>
  <w:style w:type="character" w:customStyle="1" w:styleId="c">
    <w:name w:val="c"/>
    <w:basedOn w:val="DefaultParagraphFont"/>
    <w:rsid w:val="00FA7DD1"/>
  </w:style>
  <w:style w:type="character" w:customStyle="1" w:styleId="apple-converted-space">
    <w:name w:val="apple-converted-space"/>
    <w:basedOn w:val="DefaultParagraphFont"/>
    <w:rsid w:val="00FA7DD1"/>
  </w:style>
  <w:style w:type="character" w:customStyle="1" w:styleId="dd">
    <w:name w:val="dd"/>
    <w:basedOn w:val="DefaultParagraphFont"/>
    <w:rsid w:val="00FA7DD1"/>
  </w:style>
  <w:style w:type="paragraph" w:customStyle="1" w:styleId="descender">
    <w:name w:val="descender"/>
    <w:basedOn w:val="Normal"/>
    <w:rsid w:val="00FA7DD1"/>
    <w:pPr>
      <w:spacing w:before="100" w:beforeAutospacing="1" w:after="100" w:afterAutospacing="1"/>
    </w:pPr>
    <w:rPr>
      <w:rFonts w:ascii="Times" w:eastAsiaTheme="minorEastAsia" w:hAnsi="Times" w:cs="Arial"/>
    </w:rPr>
  </w:style>
  <w:style w:type="paragraph" w:styleId="NormalWeb">
    <w:name w:val="Normal (Web)"/>
    <w:basedOn w:val="Normal"/>
    <w:uiPriority w:val="99"/>
    <w:semiHidden/>
    <w:unhideWhenUsed/>
    <w:rsid w:val="00FA7DD1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dingbat">
    <w:name w:val="dingbat"/>
    <w:basedOn w:val="DefaultParagraphFont"/>
    <w:rsid w:val="00FA7DD1"/>
  </w:style>
  <w:style w:type="character" w:customStyle="1" w:styleId="articlestext">
    <w:name w:val="articlestext"/>
    <w:basedOn w:val="DefaultParagraphFont"/>
    <w:rsid w:val="00FA7DD1"/>
  </w:style>
  <w:style w:type="character" w:styleId="Strong">
    <w:name w:val="Strong"/>
    <w:basedOn w:val="DefaultParagraphFont"/>
    <w:uiPriority w:val="22"/>
    <w:qFormat/>
    <w:rsid w:val="00FA7DD1"/>
    <w:rPr>
      <w:b/>
      <w:bCs/>
    </w:rPr>
  </w:style>
  <w:style w:type="character" w:styleId="Emphasis">
    <w:name w:val="Emphasis"/>
    <w:basedOn w:val="DefaultParagraphFont"/>
    <w:uiPriority w:val="20"/>
    <w:qFormat/>
    <w:rsid w:val="00FA7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D1"/>
    <w:rPr>
      <w:rFonts w:ascii="Lucida Grande" w:eastAsia="Calibr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5F8"/>
    <w:rPr>
      <w:rFonts w:ascii="Calibri" w:eastAsia="Calibri" w:hAnsi="Calibri" w:cs="Times New Roman"/>
      <w:sz w:val="20"/>
      <w:szCs w:val="20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FA7DD1"/>
    <w:pPr>
      <w:spacing w:before="100" w:beforeAutospacing="1" w:after="100" w:afterAutospacing="1"/>
      <w:outlineLvl w:val="0"/>
    </w:pPr>
    <w:rPr>
      <w:rFonts w:ascii="Times" w:eastAsiaTheme="minorEastAsia" w:hAnsi="Times" w:cs="Arial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FA7DD1"/>
    <w:pPr>
      <w:spacing w:before="100" w:beforeAutospacing="1" w:after="100" w:afterAutospacing="1"/>
      <w:outlineLvl w:val="3"/>
    </w:pPr>
    <w:rPr>
      <w:rFonts w:ascii="Times" w:eastAsiaTheme="minorEastAsia" w:hAnsi="Times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A7DD1"/>
    <w:pPr>
      <w:spacing w:before="100" w:beforeAutospacing="1" w:after="100" w:afterAutospacing="1"/>
      <w:outlineLvl w:val="4"/>
    </w:pPr>
    <w:rPr>
      <w:rFonts w:ascii="Times" w:eastAsiaTheme="minorEastAsia" w:hAnsi="Times" w:cs="Arial"/>
      <w:b/>
      <w:bCs/>
    </w:rPr>
  </w:style>
  <w:style w:type="paragraph" w:styleId="Heading6">
    <w:name w:val="heading 6"/>
    <w:basedOn w:val="Normal"/>
    <w:link w:val="Heading6Char"/>
    <w:uiPriority w:val="9"/>
    <w:qFormat/>
    <w:rsid w:val="00FA7DD1"/>
    <w:pPr>
      <w:spacing w:before="100" w:beforeAutospacing="1" w:after="100" w:afterAutospacing="1"/>
      <w:outlineLvl w:val="5"/>
    </w:pPr>
    <w:rPr>
      <w:rFonts w:ascii="Times" w:eastAsiaTheme="minorEastAsia" w:hAnsi="Times" w:cs="Arial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7DD1"/>
    <w:rPr>
      <w:rFonts w:ascii="Times" w:hAnsi="Times"/>
      <w:b/>
      <w:bCs/>
      <w:kern w:val="36"/>
      <w:sz w:val="48"/>
      <w:szCs w:val="4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FA7DD1"/>
    <w:rPr>
      <w:rFonts w:ascii="Times" w:hAnsi="Times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FA7DD1"/>
    <w:rPr>
      <w:rFonts w:ascii="Times" w:hAnsi="Times"/>
      <w:b/>
      <w:bCs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A7DD1"/>
    <w:rPr>
      <w:rFonts w:ascii="Times" w:hAnsi="Times"/>
      <w:b/>
      <w:bCs/>
      <w:sz w:val="15"/>
      <w:szCs w:val="1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A7DD1"/>
    <w:rPr>
      <w:color w:val="0000FF"/>
      <w:u w:val="single"/>
    </w:rPr>
  </w:style>
  <w:style w:type="character" w:customStyle="1" w:styleId="c">
    <w:name w:val="c"/>
    <w:basedOn w:val="DefaultParagraphFont"/>
    <w:rsid w:val="00FA7DD1"/>
  </w:style>
  <w:style w:type="character" w:customStyle="1" w:styleId="apple-converted-space">
    <w:name w:val="apple-converted-space"/>
    <w:basedOn w:val="DefaultParagraphFont"/>
    <w:rsid w:val="00FA7DD1"/>
  </w:style>
  <w:style w:type="character" w:customStyle="1" w:styleId="dd">
    <w:name w:val="dd"/>
    <w:basedOn w:val="DefaultParagraphFont"/>
    <w:rsid w:val="00FA7DD1"/>
  </w:style>
  <w:style w:type="paragraph" w:customStyle="1" w:styleId="descender">
    <w:name w:val="descender"/>
    <w:basedOn w:val="Normal"/>
    <w:rsid w:val="00FA7DD1"/>
    <w:pPr>
      <w:spacing w:before="100" w:beforeAutospacing="1" w:after="100" w:afterAutospacing="1"/>
    </w:pPr>
    <w:rPr>
      <w:rFonts w:ascii="Times" w:eastAsiaTheme="minorEastAsia" w:hAnsi="Times" w:cs="Arial"/>
    </w:rPr>
  </w:style>
  <w:style w:type="paragraph" w:styleId="NormalWeb">
    <w:name w:val="Normal (Web)"/>
    <w:basedOn w:val="Normal"/>
    <w:uiPriority w:val="99"/>
    <w:semiHidden/>
    <w:unhideWhenUsed/>
    <w:rsid w:val="00FA7DD1"/>
    <w:pPr>
      <w:spacing w:before="100" w:beforeAutospacing="1" w:after="100" w:afterAutospacing="1"/>
    </w:pPr>
    <w:rPr>
      <w:rFonts w:ascii="Times" w:eastAsiaTheme="minorEastAsia" w:hAnsi="Times"/>
    </w:rPr>
  </w:style>
  <w:style w:type="character" w:customStyle="1" w:styleId="dingbat">
    <w:name w:val="dingbat"/>
    <w:basedOn w:val="DefaultParagraphFont"/>
    <w:rsid w:val="00FA7DD1"/>
  </w:style>
  <w:style w:type="character" w:customStyle="1" w:styleId="articlestext">
    <w:name w:val="articlestext"/>
    <w:basedOn w:val="DefaultParagraphFont"/>
    <w:rsid w:val="00FA7DD1"/>
  </w:style>
  <w:style w:type="character" w:styleId="Strong">
    <w:name w:val="Strong"/>
    <w:basedOn w:val="DefaultParagraphFont"/>
    <w:uiPriority w:val="22"/>
    <w:qFormat/>
    <w:rsid w:val="00FA7DD1"/>
    <w:rPr>
      <w:b/>
      <w:bCs/>
    </w:rPr>
  </w:style>
  <w:style w:type="character" w:styleId="Emphasis">
    <w:name w:val="Emphasis"/>
    <w:basedOn w:val="DefaultParagraphFont"/>
    <w:uiPriority w:val="20"/>
    <w:qFormat/>
    <w:rsid w:val="00FA7DD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D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DD1"/>
    <w:rPr>
      <w:rFonts w:ascii="Lucida Grande" w:eastAsia="Calibr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6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6628">
          <w:marLeft w:val="1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96">
          <w:marLeft w:val="0"/>
          <w:marRight w:val="0"/>
          <w:marTop w:val="210"/>
          <w:marBottom w:val="75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6396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newyorker.com/magazine/bios/salvatore_scibona/search?contributorName=salvatore%20scibona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784</Words>
  <Characters>4470</Characters>
  <Application>Microsoft Macintosh Word</Application>
  <DocSecurity>0</DocSecurity>
  <Lines>37</Lines>
  <Paragraphs>10</Paragraphs>
  <ScaleCrop>false</ScaleCrop>
  <Company>BK Wordsmiths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Scanlan</dc:creator>
  <cp:keywords/>
  <dc:description/>
  <cp:lastModifiedBy>Sean Scanlan</cp:lastModifiedBy>
  <cp:revision>1</cp:revision>
  <dcterms:created xsi:type="dcterms:W3CDTF">2013-01-26T19:46:00Z</dcterms:created>
  <dcterms:modified xsi:type="dcterms:W3CDTF">2013-01-26T19:54:00Z</dcterms:modified>
</cp:coreProperties>
</file>