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Nargis S Anny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Essay#2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English-1101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Professor-Sean Scanlan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03/31/2016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There is something they say about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In the essay “ Understanding a photograph”, John Berger states that, “ A photograph is already a message about the event it records” (292). That means the photography convey messages from the event which is recorded. Berger also claims that, “ Photography has no languages of its own” (293. While I believe that a photograph is already a message, I also think that a photograph convey messages by showing its certain language. In this essay I want to illustrate how a photograph portray messages within certain language.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Taking photography is a fun, enjoyable and habit of mine.Whenever I find something interesting, I record it to remember the moment. I am habitual from my childhood to find something interesting in the photograph. Whenever I see any kinds of photo, I try to understand what is the message actually the photo gives. There is a two photograph of birds I am using two describe how it’s convey messages within certain language. The first photo “ Train track”, studium shows that there is two birds on the railway. It seems they are walking on the railroad. The birds caught my attention while I was walking around in the subway and waiting for the train. Suddenly, I noticed two birds walking in the railway. They made me curious to take a picture and  I took a picture to capture them. The second photo named “ All alone”, the studium shows that there is only one bird on the street. It is busy to eating something. I took this picture when I went outside to go to shop. The bird caught my attention being alone in there and the environment was also pretty quiet and calm. It seemed everything was alone in there with the bird.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The first photo “train track” shows it is a railroad where birds are walking in a narrow straight line.The birds look is casual and it seems they are hanging out together. One bird is on the front and another one is on the back. In the second photo “ All alone” shows there is just only one one bird on the street eating seeds. As I believe that a photography convey messages showing its certain language. The both  photographs give the proof of it. While I took the picture my ambition was to find the messages what actually going in there. I look at the birds and them body languages with keen eyes.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 the first photo “ Train track” the two birds seem to me they are hanging out together.The second bird follows the path of the first bird. I got it to see the birds walking style also, the both birds are walking  in the same narrow straight line. So, the bird gesture proofs that it is following the first bird.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On the other hand the second bird is alone in the street and it is eating seeds. The bird’s  gesture proofs that it’s focus in the down on the seeds. So, both of the picture prove that every object  in the photograph gives the message by showing there gesture or body language.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The studium shows the colour and background of the photos. The colour, weather and background plays an important role in the photos. I think that the colour gives the perfect view in photography. The both of the photos weather look sunny and it should be because, I took both of the picture in the afternoon. The similarities between two photo is they both has birds and the weather is  same. The differences between two photo has the birds are in different places. Also, in the first photo “ Train track” has two birds and “All alone” has only one bird.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In the first photo birds colour is black and gray. The railroad colour is brown, white and some of the parts look like a yellow. Though it was not yellow colour but the sunlight changed the brown colour into yellow. In the photo “ All alone” the bird colour is mixed with black and gray. The street colour is gray and the seeds look like a yellow colour.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The both of the picture has some geometric shape components. As I can see in the first photo “ Train track”, railroad has rectangle shape woods and still. In the second picture the street also has some rectangle marks.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The  actual meaning of the photographs depends on the spectator’s opinion. For example- I can use my two photos  to giving idea about it. In my first photo “ Train track”, I got that the birds are hanging out in the railway. It is absolutely my opinion. The other spectator they can prefer to see the photo that  the birds are not hanging out. They are walking around to find something. Exactly what my younger brother says to me.On the hand hand, in “ All alone” I got that the bird is hungry that’s why it is eating seeds. The other spectator may have the different opinion. Likewise,in my friends opinion, she says , the bird  might not hungry. It saw some seeds fall in the down and started eating. So, a photograph may have the different meanings of an individual spectator.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The dominant impression is is a quality, mood or atmosphere that reinforces the photographer’s purpose. It is like people or object have in the photo, some may feel happy, calmed, casual, sad or many other feelings. Likewise,  I find the casual mood of birds in both my both photos. When I took the photo “ Train track” , the both birds were casually walking on the railroad. Also, in second photo when I took the picture of bird, its focus was on the seeds.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The moment when I took the picture was very peaceful and attractive. In the first photo “ Train track”, reminds me the shiny weather which was perfect for taking the picture. The weather was lovely and sunny.  As I see in the photo,the sunlight fall l in the railroad where the birds were walking.The second photo “ All alone”, it reminds me the lovely environment when I took it. In the afternoon when I took the picture the environment was pretty quiet. The bird was front of  my house on the street. It seems that the peaceful environment is relate with bird’s loneliness. Overall, the weather, moment and environment was so lovely when I took both of my photos.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In my two photos, I found something interesting and both of the picture is mysterious. The birds convey messages with their gesture like walking and eating style. As I believe that a photograph is already a message, also I believe that every photograph has certain languages of its own. Which is helping to make  the photograph a message. Overall, photography has many differences, ideas, point of views  and its individually depends on the person.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Work cite; “Understanding a Photograph” by John Berger.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From: classic Essays on photography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Ed. Alan Trachtenberg, New Haven : Leefe’s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Island books, 1980.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