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Eddy Garcia</w:t>
      </w:r>
    </w:p>
    <w:p>
      <w:pPr/>
      <w:r>
        <w:rPr>
          <w:rFonts w:ascii="Times New Roman" w:hAnsi="Times New Roman" w:cs="Times New Roman"/>
          <w:sz w:val="24"/>
          <w:sz-cs w:val="24"/>
        </w:rPr>
        <w:t xml:space="preserve">Essay 2 Draft</w:t>
      </w:r>
    </w:p>
    <w:p>
      <w:pPr/>
      <w:r>
        <w:rPr>
          <w:rFonts w:ascii="Times New Roman" w:hAnsi="Times New Roman" w:cs="Times New Roman"/>
          <w:sz w:val="24"/>
          <w:sz-cs w:val="24"/>
        </w:rPr>
        <w:t xml:space="preserve">English 1101 Section D345 (Prof. Scanlan)</w:t>
      </w:r>
    </w:p>
    <w:p>
      <w:pPr/>
      <w:r>
        <w:rPr>
          <w:rFonts w:ascii="Times New Roman" w:hAnsi="Times New Roman" w:cs="Times New Roman"/>
          <w:sz w:val="24"/>
          <w:sz-cs w:val="24"/>
        </w:rPr>
        <w:t xml:space="preserve">November 7, 2015</w:t>
      </w:r>
    </w:p>
    <w:p>
      <w:pPr/>
      <w:r>
        <w:rPr>
          <w:rFonts w:ascii="Times" w:hAnsi="Times" w:cs="Times"/>
          <w:sz w:val="24"/>
          <w:sz-cs w:val="24"/>
        </w:rPr>
        <w:t xml:space="preserve"/>
      </w:r>
    </w:p>
    <w:p>
      <w:pPr>
        <w:jc w:val="center"/>
      </w:pPr>
      <w:r>
        <w:rPr>
          <w:rFonts w:ascii="Times New Roman" w:hAnsi="Times New Roman" w:cs="Times New Roman"/>
          <w:sz w:val="24"/>
          <w:sz-cs w:val="24"/>
        </w:rPr>
        <w:t xml:space="preserve">Essay 2: Describing and Comparing Photographs</w:t>
      </w:r>
    </w:p>
    <w:p>
      <w:pPr/>
      <w:r>
        <w:rPr>
          <w:rFonts w:ascii="Times New Roman" w:hAnsi="Times New Roman" w:cs="Times New Roman"/>
          <w:sz w:val="24"/>
          <w:sz-cs w:val="24"/>
        </w:rPr>
        <w:t xml:space="preserve"/>
        <w:tab/>
        <w:t xml:space="preserve">Photography is a big part of society today. It is taking over today’s society. It can be that it’s very important to someone because of a memory in it. Or maybe it just looked cool and it made them feel a certain way so they snapped a quick picture of whatever it is. The reason I took these photos was because of the certain details from both photos that caught my eye and the way they made me feel. I like the creativeness and designs both photos have. While both my photos, “Urban Graffiti” and “Door Hinge”, can be examined in many ways, my two perspective photos are best described by the punctum and dominant impression. Both photos make me feel intrigued at certain details about each photo and also creative.</w:t>
      </w:r>
    </w:p>
    <w:p>
      <w:pPr/>
      <w:r>
        <w:rPr>
          <w:rFonts w:ascii="Times New Roman" w:hAnsi="Times New Roman" w:cs="Times New Roman"/>
          <w:sz w:val="24"/>
          <w:sz-cs w:val="24"/>
        </w:rPr>
        <w:t xml:space="preserve">Here I have two art photographs. The first of two is my photo called “Urban Graffiti”. There is some graffiti art is on some black colored, chained shut doors. The doors seems very old because it look like the paint is chipping. On the door you see a purple heart by the chained lock, and colorful words. Some of those being words like rage and alone. With words like that it seems that the artist was probably upset. You also see stickers with numbers and words on it and papers taped to the door that look like a pair of applications. They used colors like white, yellow, red, blue, green, and grey for the words. There’s also two metal windows. These windows have a type of arrow design with graffiti surrounding them. To me the punctum of this photo is the windows because of the specific design and I just feel like it looks cool mixed in with the graffiti art around it. This photo makes me feel intrigued and a little creative. Im intrigued because I want to know how long did it take to do all that graffiti art and what was the motivation for it. The creative side comes out because it kinda makes me want to do some graffiti art of my own. This photo reminds me of a quote by Joseph Anastasio from, “My Life in Graffiti”. He says, “I remember the 1980s, the good old days of New York, when each and every subway car bore an exterior top-to-bottom coating of layers upon layers of graffiti.” Nowadays even though subways cars don’t have graffiti all over them, they’re now all over the city as you can see in this picture.</w:t>
      </w:r>
    </w:p>
    <w:p>
      <w:pPr/>
      <w:r>
        <w:rPr>
          <w:rFonts w:ascii="Times New Roman" w:hAnsi="Times New Roman" w:cs="Times New Roman"/>
          <w:sz w:val="24"/>
          <w:sz-cs w:val="24"/>
        </w:rPr>
        <w:t xml:space="preserve"/>
        <w:tab/>
        <w:t xml:space="preserve">Unlike the first photo, “Urban Graffiti”, “Door Hinge” is a art photography of a brown, broken in half, wooden door that was painted on. The door still has one of its hinges still intact and has white painted swoops going around the entire door. Both the door and the paint look old because they both look faded and the door has cracks on it. This door is on a green colored concrete floor while leaning on a white concrete wall. The thing that stands out the most to me is the color of the art. The way the white pops out of the brown door is what catches my eye the most. The reason this photo makes me feel intrigued by it and creative in a sense is because I want to know why they broke the door that way and it makes me want to go out and just do some type of art myself like the last photo did. Who knows, maybe one day someone can take a picture of my artwork and write about how it made them feel. Joseph Anastasio in “My Life in Graffiti” wrote, “Everyone was a writer, and a lot of the really hardcore dudes you’d never know or recognize unless you ran in the right circles.” This quote makes me think of this photo because the person who made this is someone you won’t recognize now but who knows if they keep up with their artwork they might become famous and nobody would’ve saw it coming.</w:t>
      </w:r>
    </w:p>
    <w:p>
      <w:pPr/>
      <w:r>
        <w:rPr>
          <w:rFonts w:ascii="Times New Roman" w:hAnsi="Times New Roman" w:cs="Times New Roman"/>
          <w:sz w:val="24"/>
          <w:sz-cs w:val="24"/>
        </w:rPr>
        <w:t xml:space="preserve"/>
        <w:tab/>
        <w:t xml:space="preserve">Now with both of these photographies there has to be some similarities. The basis of comparison for both these photos is the fact that they are both doors with art on them. Now even though it may not be the same type, art is art and they are both on these doors. They also use a similar color in white. Another comparison is that both photos were taken outside in the summer. Also both doors used in each picture seem to be old and aged out. One has paint chippings and rust along the edges, while the other looks faded out and has cracks on it. These are the comparisons you see when you examine both of these photos.</w:t>
      </w:r>
    </w:p>
    <w:p>
      <w:pPr/>
      <w:r>
        <w:rPr>
          <w:rFonts w:ascii="Times New Roman" w:hAnsi="Times New Roman" w:cs="Times New Roman"/>
          <w:sz w:val="24"/>
          <w:sz-cs w:val="24"/>
        </w:rPr>
        <w:t xml:space="preserve"/>
        <w:tab/>
        <w:t xml:space="preserve">With the capturing, examining, comparing, and studying of photographs I have learned how important photography really is. Whether it be families all around the world with cameras lying around waiting for a memory to capture on film, or children with cameras on their smart phones taking pictures of things that catch their eye and think is cool to put on their social media, photography is everywhere and it’s taking over. I also learned to appreciate photos more. I appreciate them more now because I know that if you examine a picture long enough they can make you feel a certain way. They can also remind you of another place, person, or object. You can get these emotions and memory from any aspect of the photo. It can very from the colors of the photo to an object with a shadow or a shine from a light. That’s the beauty of photography.</w:t>
      </w:r>
    </w:p>
    <w:p>
      <w:pPr/>
      <w:r>
        <w:rPr>
          <w:rFonts w:ascii="Times New Roman" w:hAnsi="Times New Roman" w:cs="Times New Roman"/>
          <w:sz w:val="24"/>
          <w:sz-cs w:val="24"/>
        </w:rPr>
        <w:t xml:space="preserve">(1024 words)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New Roman" w:hAnsi="Times New Roman" w:cs="Times New Roman"/>
          <w:sz w:val="24"/>
          <w:sz-cs w:val="24"/>
        </w:rPr>
        <w:t xml:space="preserve">Works Cited Page</w:t>
      </w:r>
    </w:p>
    <w:p>
      <w:pPr/>
      <w:r>
        <w:rPr>
          <w:rFonts w:ascii="Times New Roman" w:hAnsi="Times New Roman" w:cs="Times New Roman"/>
          <w:sz w:val="24"/>
          <w:sz-cs w:val="24"/>
        </w:rPr>
        <w:t xml:space="preserve">Anastasio, Joseph. “My Life in Graffiti”. The Place Where We Dwell: Reading and Writing About New York City. Editors: Juanita But, Mark Noonan, Sean Scanlan. Print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CocoaOOXMLWriter/1265</generator>
</meta>
</file>