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Elements of Art and Design:</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Saks 5th Ave. Chanel Visual Display v. Summer Night by Albert Bloch</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Ruth Jordan</w:t>
      </w: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BUF 2203 Visual Merchandising</w:t>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 xml:space="preserve">Professor Kat Roberts </w:t>
      </w:r>
    </w:p>
    <w:p>
      <w:pPr>
        <w:pStyle w:val="Body"/>
        <w:spacing w:line="480" w:lineRule="auto"/>
        <w:jc w:val="center"/>
      </w:pPr>
      <w:r>
        <w:rPr>
          <w:rFonts w:ascii="Times New Roman" w:hAnsi="Times New Roman"/>
          <w:sz w:val="24"/>
          <w:szCs w:val="24"/>
          <w:rtl w:val="0"/>
          <w:lang w:val="en-US"/>
        </w:rPr>
        <w:t>New York City College of Technology (CUNY)</w:t>
      </w:r>
      <w:r>
        <w:rPr>
          <w:rFonts w:ascii="Arial Unicode MS" w:cs="Arial Unicode MS" w:hAnsi="Arial Unicode MS" w:eastAsia="Arial Unicode MS"/>
          <w:b w:val="0"/>
          <w:bCs w:val="0"/>
          <w:i w:val="0"/>
          <w:iCs w:val="0"/>
          <w:sz w:val="24"/>
          <w:szCs w:val="24"/>
        </w:rPr>
        <w:br w:type="page"/>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Abstract</w:t>
      </w:r>
    </w:p>
    <w:p>
      <w:pPr>
        <w:pStyle w:val="Body"/>
        <w:spacing w:line="480" w:lineRule="auto"/>
        <w:jc w:val="center"/>
      </w:pPr>
      <w:r>
        <w:rPr>
          <w:rFonts w:ascii="Times New Roman" w:hAnsi="Times New Roman"/>
          <w:sz w:val="24"/>
          <w:szCs w:val="24"/>
          <w:rtl w:val="0"/>
          <w:lang w:val="en-US"/>
        </w:rPr>
        <w:t>Given the task of selecting a visual display and comparing it to a artwork from the Metropolitan Museum of Art, Saks 5th Avenue</w:t>
      </w:r>
      <w:r>
        <w:rPr>
          <w:rFonts w:ascii="Times New Roman" w:hAnsi="Times New Roman" w:hint="default"/>
          <w:sz w:val="24"/>
          <w:szCs w:val="24"/>
          <w:rtl w:val="0"/>
          <w:lang w:val="en-US"/>
        </w:rPr>
        <w:t>’</w:t>
      </w:r>
      <w:r>
        <w:rPr>
          <w:rFonts w:ascii="Times New Roman" w:hAnsi="Times New Roman"/>
          <w:sz w:val="24"/>
          <w:szCs w:val="24"/>
          <w:rtl w:val="0"/>
          <w:lang w:val="en-US"/>
        </w:rPr>
        <w:t xml:space="preserve">s Chanel visual display was chosen to be compared to the oil canvas painting Summer Nights by Albert Bloch chosen at the MET. Dissecting the definition of design elements and the principles of design one will apply the usage of each term to the respective visual display or art work to gain greater understanding of the relationships between the chosen images. </w:t>
      </w:r>
      <w:r>
        <w:rPr>
          <w:rFonts w:ascii="Arial Unicode MS" w:cs="Arial Unicode MS" w:hAnsi="Arial Unicode MS" w:eastAsia="Arial Unicode MS"/>
          <w:b w:val="0"/>
          <w:bCs w:val="0"/>
          <w:i w:val="0"/>
          <w:iCs w:val="0"/>
          <w:sz w:val="24"/>
          <w:szCs w:val="24"/>
        </w:rPr>
        <w:br w:type="page"/>
      </w:r>
    </w:p>
    <w:p>
      <w:pPr>
        <w:pStyle w:val="Body"/>
        <w:numPr>
          <w:ilvl w:val="0"/>
          <w:numId w:val="2"/>
        </w:numPr>
        <w:spacing w:line="480" w:lineRule="auto"/>
        <w:rPr>
          <w:rFonts w:ascii="Times New Roman" w:hAnsi="Times New Roman"/>
          <w:sz w:val="24"/>
          <w:szCs w:val="24"/>
          <w:lang w:val="en-US"/>
        </w:rPr>
      </w:pPr>
      <w:r>
        <w:rPr>
          <w:rFonts w:ascii="Times New Roman" w:hAnsi="Times New Roman"/>
          <w:sz w:val="24"/>
          <w:szCs w:val="24"/>
          <w:rtl w:val="0"/>
          <w:lang w:val="en-US"/>
        </w:rPr>
        <w:t>Discuss the color of window visual</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The window display chosen was Saks Fifth Avenue</w:t>
      </w:r>
      <w:r>
        <w:rPr>
          <w:rFonts w:ascii="Times New Roman" w:hAnsi="Times New Roman" w:hint="default"/>
          <w:sz w:val="24"/>
          <w:szCs w:val="24"/>
          <w:rtl w:val="0"/>
          <w:lang w:val="en-US"/>
        </w:rPr>
        <w:t>’</w:t>
      </w:r>
      <w:r>
        <w:rPr>
          <w:rFonts w:ascii="Times New Roman" w:hAnsi="Times New Roman"/>
          <w:sz w:val="24"/>
          <w:szCs w:val="24"/>
          <w:rtl w:val="0"/>
          <w:lang w:val="en-US"/>
        </w:rPr>
        <w:t xml:space="preserve">s April Chanel window. This window explores pastel and neutral colors, with the addition of red what belongs to the brights color group. The pastel colors in the display used are tints according to Bell &amp; Ternus (2017), </w:t>
      </w:r>
      <w:r>
        <w:rPr>
          <w:rFonts w:ascii="Times New Roman" w:hAnsi="Times New Roman" w:hint="default"/>
          <w:sz w:val="24"/>
          <w:szCs w:val="24"/>
          <w:rtl w:val="0"/>
          <w:lang w:val="en-US"/>
        </w:rPr>
        <w:t>“</w:t>
      </w:r>
      <w:r>
        <w:rPr>
          <w:rFonts w:ascii="Times New Roman" w:hAnsi="Times New Roman"/>
          <w:sz w:val="24"/>
          <w:szCs w:val="24"/>
          <w:rtl w:val="0"/>
          <w:lang w:val="en-US"/>
        </w:rPr>
        <w:t>the lightening of a color by adding white</w:t>
      </w:r>
      <w:r>
        <w:rPr>
          <w:rFonts w:ascii="Times New Roman" w:hAnsi="Times New Roman" w:hint="default"/>
          <w:sz w:val="24"/>
          <w:szCs w:val="24"/>
          <w:rtl w:val="0"/>
          <w:lang w:val="en-US"/>
        </w:rPr>
        <w:t>”</w:t>
      </w:r>
      <w:r>
        <w:rPr>
          <w:rFonts w:ascii="Times New Roman" w:hAnsi="Times New Roman"/>
          <w:sz w:val="24"/>
          <w:szCs w:val="24"/>
          <w:rtl w:val="0"/>
          <w:lang w:val="en-US"/>
        </w:rPr>
        <w:t>(p. 47) to</w:t>
      </w:r>
      <w:r>
        <w:rPr>
          <w:rFonts w:ascii="Times New Roman" w:hAnsi="Times New Roman"/>
          <w:sz w:val="24"/>
          <w:szCs w:val="24"/>
          <w:rtl w:val="0"/>
        </w:rPr>
        <w:t>,</w:t>
      </w:r>
      <w:r>
        <w:rPr>
          <w:rFonts w:ascii="Times New Roman" w:hAnsi="Times New Roman"/>
          <w:sz w:val="24"/>
          <w:szCs w:val="24"/>
          <w:rtl w:val="0"/>
          <w:lang w:val="en-US"/>
        </w:rPr>
        <w:t xml:space="preserve"> red, and blue-green and yellow-green. All colors listed have been tinted to create the color on the floor, walls and one of the garments. The use of red in the accessories in its primary form, acts as a vivid pop of color to the window, and is in the same color family as the pastel pink used in one of the garments and accessories. The neutral colors being used in the window display are beige and black. The beige found in the garments are tinted in order to create the color off-white in other garments in the window. The value stated by </w:t>
      </w:r>
      <w:r>
        <w:rPr>
          <w:rFonts w:ascii="Times New Roman" w:hAnsi="Times New Roman"/>
          <w:sz w:val="24"/>
          <w:szCs w:val="24"/>
          <w:rtl w:val="0"/>
          <w:lang w:val="en-US"/>
        </w:rPr>
        <w:t xml:space="preserve">Bell </w:t>
      </w:r>
      <w:r>
        <w:rPr>
          <w:rFonts w:ascii="Times New Roman" w:hAnsi="Times New Roman"/>
          <w:sz w:val="24"/>
          <w:szCs w:val="24"/>
          <w:rtl w:val="0"/>
          <w:lang w:val="en-US"/>
        </w:rPr>
        <w:t>&amp;</w:t>
      </w:r>
      <w:r>
        <w:rPr>
          <w:rFonts w:ascii="Times New Roman" w:hAnsi="Times New Roman"/>
          <w:sz w:val="24"/>
          <w:szCs w:val="24"/>
          <w:rtl w:val="0"/>
        </w:rPr>
        <w:t xml:space="preserve"> Ternus (2017)</w:t>
      </w:r>
      <w:r>
        <w:rPr>
          <w:rFonts w:ascii="Times New Roman" w:hAnsi="Times New Roman"/>
          <w:sz w:val="24"/>
          <w:szCs w:val="24"/>
          <w:rtl w:val="0"/>
          <w:lang w:val="en-US"/>
        </w:rPr>
        <w:t xml:space="preserve"> being the </w:t>
      </w:r>
      <w:r>
        <w:rPr>
          <w:rFonts w:ascii="Times New Roman" w:hAnsi="Times New Roman" w:hint="default"/>
          <w:sz w:val="24"/>
          <w:szCs w:val="24"/>
          <w:rtl w:val="0"/>
          <w:lang w:val="en-US"/>
        </w:rPr>
        <w:t>“</w:t>
      </w:r>
      <w:r>
        <w:rPr>
          <w:rFonts w:ascii="Times New Roman" w:hAnsi="Times New Roman"/>
          <w:sz w:val="24"/>
          <w:szCs w:val="24"/>
          <w:rtl w:val="0"/>
          <w:lang w:val="en-US"/>
        </w:rPr>
        <w:t>apparent lightness or darkness in a color</w:t>
      </w:r>
      <w:r>
        <w:rPr>
          <w:rFonts w:ascii="Times New Roman" w:hAnsi="Times New Roman" w:hint="default"/>
          <w:sz w:val="24"/>
          <w:szCs w:val="24"/>
          <w:rtl w:val="0"/>
          <w:lang w:val="en-US"/>
        </w:rPr>
        <w:t>”</w:t>
      </w:r>
      <w:r>
        <w:rPr>
          <w:rFonts w:ascii="Times New Roman" w:hAnsi="Times New Roman"/>
          <w:sz w:val="24"/>
          <w:szCs w:val="24"/>
          <w:rtl w:val="0"/>
          <w:lang w:val="en-US"/>
        </w:rPr>
        <w:t xml:space="preserve">(p. 47), the use of various shades of black your able to see the range of intensity in garments. These neutrals blend with the pastels and bright color used creating a visually pleasing window.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The art work chosen while visiting the Metropolitan Museum of Art was Summer Night by Albert Bloch. The colors expressed in this art works is a combination off the muted/dusty, earth tones, and neutrals color groupings. Being that muted/dusty tone colors are actually mid tone colors that have the addition of grey added to them (</w:t>
      </w:r>
      <w:r>
        <w:rPr>
          <w:rFonts w:ascii="Times New Roman" w:hAnsi="Times New Roman"/>
          <w:sz w:val="24"/>
          <w:szCs w:val="24"/>
          <w:rtl w:val="0"/>
          <w:lang w:val="en-US"/>
        </w:rPr>
        <w:t xml:space="preserve">Bell </w:t>
      </w:r>
      <w:r>
        <w:rPr>
          <w:rFonts w:ascii="Times New Roman" w:hAnsi="Times New Roman"/>
          <w:sz w:val="24"/>
          <w:szCs w:val="24"/>
          <w:rtl w:val="0"/>
          <w:lang w:val="en-US"/>
        </w:rPr>
        <w:t>&amp;</w:t>
      </w:r>
      <w:r>
        <w:rPr>
          <w:rFonts w:ascii="Times New Roman" w:hAnsi="Times New Roman"/>
          <w:sz w:val="24"/>
          <w:szCs w:val="24"/>
          <w:rtl w:val="0"/>
        </w:rPr>
        <w:t xml:space="preserve"> Ternus</w:t>
      </w:r>
      <w:r>
        <w:rPr>
          <w:rFonts w:ascii="Times New Roman" w:hAnsi="Times New Roman"/>
          <w:sz w:val="24"/>
          <w:szCs w:val="24"/>
          <w:rtl w:val="0"/>
          <w:lang w:val="en-US"/>
        </w:rPr>
        <w:t xml:space="preserve">, </w:t>
      </w:r>
      <w:r>
        <w:rPr>
          <w:rFonts w:ascii="Times New Roman" w:hAnsi="Times New Roman"/>
          <w:sz w:val="24"/>
          <w:szCs w:val="24"/>
          <w:rtl w:val="0"/>
        </w:rPr>
        <w:t>2017)</w:t>
      </w:r>
      <w:r>
        <w:rPr>
          <w:rFonts w:ascii="Times New Roman" w:hAnsi="Times New Roman"/>
          <w:sz w:val="24"/>
          <w:szCs w:val="24"/>
          <w:rtl w:val="0"/>
          <w:lang w:val="en-US"/>
        </w:rPr>
        <w:t xml:space="preserve">, these pinks, greens, blues and purples seen are classified as shades. In the artwork Summer Night, earth tones like rusty red, brown, and deep forest green are present, and create a different level of intensity compared to the muted/ dusty tones present in their respective color families. In addition neutral colors like tan and grey are used to highlight certain areas in the artwork.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B. Discuss texture or the appearance of texture and juxtaposition.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t>
      </w:r>
      <w:r>
        <w:rPr>
          <w:rFonts w:ascii="Times New Roman" w:hAnsi="Times New Roman"/>
          <w:sz w:val="24"/>
          <w:szCs w:val="24"/>
          <w:rtl w:val="0"/>
          <w:lang w:val="en-US"/>
        </w:rPr>
        <w:t>Texture is known as how a surface actually feels to the touch or how it may  appear that it might feel if touched</w:t>
      </w:r>
      <w:r>
        <w:rPr>
          <w:rFonts w:ascii="Times New Roman" w:hAnsi="Times New Roman" w:hint="default"/>
          <w:sz w:val="24"/>
          <w:szCs w:val="24"/>
          <w:rtl w:val="0"/>
          <w:lang w:val="en-US"/>
        </w:rPr>
        <w:t xml:space="preserve">” </w:t>
      </w:r>
      <w:r>
        <w:rPr>
          <w:rFonts w:ascii="Times New Roman" w:hAnsi="Times New Roman"/>
          <w:sz w:val="24"/>
          <w:szCs w:val="24"/>
          <w:rtl w:val="0"/>
          <w:lang w:val="en-US"/>
        </w:rPr>
        <w:t>(</w:t>
      </w:r>
      <w:r>
        <w:rPr>
          <w:rFonts w:ascii="Times New Roman" w:hAnsi="Times New Roman"/>
          <w:sz w:val="24"/>
          <w:szCs w:val="24"/>
          <w:rtl w:val="0"/>
        </w:rPr>
        <w:t>Bell &amp; Ternus, 2017</w:t>
      </w:r>
      <w:r>
        <w:rPr>
          <w:rFonts w:ascii="Times New Roman" w:hAnsi="Times New Roman"/>
          <w:sz w:val="24"/>
          <w:szCs w:val="24"/>
          <w:rtl w:val="0"/>
          <w:lang w:val="en-US"/>
        </w:rPr>
        <w:t>). In the window display the floors mimic a 3D topography map and has various levels that house the soft forms that display the garments (Jordan, 2018). Every level looks slick and smooth to the touch very modern. Meanwhile the garments displayed on the soft forms seem rough &amp; rigid because of the classic woven Chanel tweed, as well as the additive fringe design, but the construction of the garments have such delicate silhouettes it brings a softness to the the window. The juxtaposition in the window display would be the modern, sleek 3D topography floor created as a platform for these rough and rigid seeming textiles used in the garments displayed.</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In the artwork Summer Night, </w:t>
      </w:r>
      <w:r>
        <w:rPr>
          <w:rFonts w:ascii="Times New Roman" w:hAnsi="Times New Roman"/>
          <w:sz w:val="24"/>
          <w:szCs w:val="24"/>
          <w:rtl w:val="0"/>
        </w:rPr>
        <w:t>Albert Bloch</w:t>
      </w:r>
      <w:r>
        <w:rPr>
          <w:rFonts w:ascii="Times New Roman" w:hAnsi="Times New Roman"/>
          <w:sz w:val="24"/>
          <w:szCs w:val="24"/>
          <w:rtl w:val="0"/>
          <w:lang w:val="en-US"/>
        </w:rPr>
        <w:t xml:space="preserve"> creates the appearance of a lush forest with variations in objects like trees, plants and shrubbery used, as well as the different hues of colors using muted/dusty colors in unison with earth tones. There is also the use of the color white for the rolling clouds that pass through the image, these clouds create levels to the image as if the figures in the image are on different parts of a mountain (Bloch, 1913). The juxtaposition in the artwork would be the minimized mountain placed in the far right upper corner looking awfully rigid, compared to the enlargement of the mountain in the rest of the image used to show the lushness and variations of what the mountain possesses.</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C. Line formations.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window display makers at Saks were conscious of line formations in the construction of the Chanel window on 5th Avenue. Rhythm within the display, </w:t>
      </w:r>
      <w:r>
        <w:rPr>
          <w:rFonts w:ascii="Times New Roman" w:hAnsi="Times New Roman" w:hint="default"/>
          <w:sz w:val="24"/>
          <w:szCs w:val="24"/>
          <w:rtl w:val="0"/>
          <w:lang w:val="en-US"/>
        </w:rPr>
        <w:t>“</w:t>
      </w:r>
      <w:r>
        <w:rPr>
          <w:rFonts w:ascii="Times New Roman" w:hAnsi="Times New Roman"/>
          <w:sz w:val="24"/>
          <w:szCs w:val="24"/>
          <w:rtl w:val="0"/>
          <w:lang w:val="en-US"/>
        </w:rPr>
        <w:t>is achieved by repetition of design elements that can create a unique sense of visual cadence or emphasis for the viewer.</w:t>
      </w:r>
      <w:r>
        <w:rPr>
          <w:rFonts w:ascii="Times New Roman" w:hAnsi="Times New Roman"/>
          <w:sz w:val="24"/>
          <w:szCs w:val="24"/>
          <w:rtl w:val="0"/>
          <w:lang w:val="en-US"/>
        </w:rPr>
        <w:t xml:space="preserve"> The eye travels along the paths of repeated items and the merchandising message is reinforced.</w:t>
      </w:r>
      <w:r>
        <w:rPr>
          <w:rFonts w:ascii="Times New Roman" w:hAnsi="Times New Roman" w:hint="default"/>
          <w:sz w:val="24"/>
          <w:szCs w:val="24"/>
          <w:rtl w:val="0"/>
          <w:lang w:val="en-US"/>
        </w:rPr>
        <w:t xml:space="preserve">” </w:t>
      </w:r>
      <w:r>
        <w:rPr>
          <w:rFonts w:ascii="Times New Roman" w:hAnsi="Times New Roman"/>
          <w:sz w:val="24"/>
          <w:szCs w:val="24"/>
          <w:rtl w:val="0"/>
          <w:lang w:val="en-US"/>
        </w:rPr>
        <w:t>(</w:t>
      </w:r>
      <w:r>
        <w:rPr>
          <w:rFonts w:ascii="Times New Roman" w:hAnsi="Times New Roman"/>
          <w:sz w:val="24"/>
          <w:szCs w:val="24"/>
          <w:rtl w:val="0"/>
        </w:rPr>
        <w:t>Bell &amp; Ternus, 2017</w:t>
      </w:r>
      <w:r>
        <w:rPr>
          <w:rFonts w:ascii="Times New Roman" w:hAnsi="Times New Roman"/>
          <w:sz w:val="24"/>
          <w:szCs w:val="24"/>
          <w:rtl w:val="0"/>
          <w:lang w:val="en-US"/>
        </w:rPr>
        <w:t>, p. 69</w:t>
      </w:r>
      <w:r>
        <w:rPr>
          <w:rFonts w:ascii="Times New Roman" w:hAnsi="Times New Roman"/>
          <w:sz w:val="24"/>
          <w:szCs w:val="24"/>
          <w:rtl w:val="0"/>
        </w:rPr>
        <w:t>)</w:t>
      </w:r>
      <w:r>
        <w:rPr>
          <w:rFonts w:ascii="Times New Roman" w:hAnsi="Times New Roman"/>
          <w:sz w:val="24"/>
          <w:szCs w:val="24"/>
          <w:rtl w:val="0"/>
          <w:lang w:val="en-US"/>
        </w:rPr>
        <w:t xml:space="preserve">. Display makers designed the topography floor of this display with repetitive curved horizontal lines which elevated vertically in the direction of the soft forms used to display the merchandise. This allows for a created direction for the viewer, they will look upwards from the line of sight towards to displayed garments above. A visual pattern of repetition is created, not only with the layers of topography and the gradient from pastel </w:t>
      </w:r>
      <w:r>
        <w:rPr>
          <w:rFonts w:ascii="Times New Roman" w:hAnsi="Times New Roman"/>
          <w:sz w:val="24"/>
          <w:szCs w:val="24"/>
          <w:rtl w:val="0"/>
          <w:lang w:val="en-US"/>
        </w:rPr>
        <w:t>blue-green and yellow-green</w:t>
      </w:r>
      <w:r>
        <w:rPr>
          <w:rFonts w:ascii="Times New Roman" w:hAnsi="Times New Roman"/>
          <w:sz w:val="24"/>
          <w:szCs w:val="24"/>
          <w:rtl w:val="0"/>
          <w:lang w:val="en-US"/>
        </w:rPr>
        <w:t xml:space="preserve"> from the floor up, but also with the positioning of the soft forms. The soft forms are placed in a balanced visual pattern of alternating upstage/downstage, giving each their own moment of clear vision to the viewer allowing for a unified display. Within the unification of the display, point of contrast are introduced with the use of the intensity of the color red. The use of the red fanny pack accessory on the first soft form that contrasts with the beige and black garment it</w:t>
      </w:r>
      <w:r>
        <w:rPr>
          <w:rFonts w:ascii="Times New Roman" w:hAnsi="Times New Roman" w:hint="default"/>
          <w:sz w:val="24"/>
          <w:szCs w:val="24"/>
          <w:rtl w:val="0"/>
          <w:lang w:val="en-US"/>
        </w:rPr>
        <w:t>’</w:t>
      </w:r>
      <w:r>
        <w:rPr>
          <w:rFonts w:ascii="Times New Roman" w:hAnsi="Times New Roman"/>
          <w:sz w:val="24"/>
          <w:szCs w:val="24"/>
          <w:rtl w:val="0"/>
          <w:lang w:val="en-US"/>
        </w:rPr>
        <w:t>s paired with, create a line that draws your eye to the right to fourth soft form that has another contrasting moment with another styled red accessory bag against the beige soft form that is draped with a black a beige scarf. Proportion can be found in the relationship between the soft forms displaying accessories against the larger garments they are paired with, as well as the scale of the length of the outfits created on each soft form and their alternating relationships to the neighboring soft form. The alternating use of proportion in the scale of the garments, also create a curved line mimicking that of the display they</w:t>
      </w:r>
      <w:r>
        <w:rPr>
          <w:rFonts w:ascii="Times New Roman" w:hAnsi="Times New Roman" w:hint="default"/>
          <w:sz w:val="24"/>
          <w:szCs w:val="24"/>
          <w:rtl w:val="0"/>
          <w:lang w:val="en-US"/>
        </w:rPr>
        <w:t>’</w:t>
      </w:r>
      <w:r>
        <w:rPr>
          <w:rFonts w:ascii="Times New Roman" w:hAnsi="Times New Roman"/>
          <w:sz w:val="24"/>
          <w:szCs w:val="24"/>
          <w:rtl w:val="0"/>
          <w:lang w:val="en-US"/>
        </w:rPr>
        <w:t xml:space="preserve">re housed on. The garments in this display are a combination of vertical, horizontal, diagonal, and curved lines creating a rhythm within themselves. The vertical lines project dignity and strength much like the ideal Chanel woman, horizontal lines reminiscent of land and seascapes tie back to the modern topography floor, diagonal lines are those of action used in the contrasting red accessories, and curved lines giving gracefulness and a feminine touch to what visual seem so be a rough and rigid garments </w:t>
      </w:r>
      <w:r>
        <w:rPr>
          <w:rFonts w:ascii="Times New Roman" w:hAnsi="Times New Roman"/>
          <w:sz w:val="24"/>
          <w:szCs w:val="24"/>
          <w:rtl w:val="0"/>
        </w:rPr>
        <w:t>(Bell &amp; Ternus, 2017)</w:t>
      </w:r>
      <w:r>
        <w:rPr>
          <w:rFonts w:ascii="Times New Roman" w:hAnsi="Times New Roman"/>
          <w:sz w:val="24"/>
          <w:szCs w:val="24"/>
          <w:rtl w:val="0"/>
          <w:lang w:val="en-US"/>
        </w:rPr>
        <w:t xml:space="preserve">. The dominating element of the composition is repetition, creating multiple pathways of direction for the viewer to take in the entire display.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D. How art influences life and vice versa.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Its a give and take between life acting as an influence for art and vice versa. In order to create art, the artist has to draw from a physical visual image they have experience, and/or a created perception in the mind. Artist Albert Bloch used the image of a physical mountain which he painted in the background of the image, as well as his personal perception of the make up of the mountain in the mid and foreground of the image. Being that Bloch joined a Munich based art group that sought after a spiritual art prior to making this painting, with a metaphysical aspiration being the goal, the image</w:t>
      </w:r>
      <w:r>
        <w:rPr>
          <w:rFonts w:ascii="Times New Roman" w:hAnsi="Times New Roman" w:hint="default"/>
          <w:sz w:val="24"/>
          <w:szCs w:val="24"/>
          <w:rtl w:val="0"/>
          <w:lang w:val="en-US"/>
        </w:rPr>
        <w:t>’</w:t>
      </w:r>
      <w:r>
        <w:rPr>
          <w:rFonts w:ascii="Times New Roman" w:hAnsi="Times New Roman"/>
          <w:sz w:val="24"/>
          <w:szCs w:val="24"/>
          <w:rtl w:val="0"/>
          <w:lang w:val="en-US"/>
        </w:rPr>
        <w:t>s intent was to transcend the laws of nature (Bloch, 1913).</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 The the mid and foreground was purely made of Bloch</w:t>
      </w:r>
      <w:r>
        <w:rPr>
          <w:rFonts w:ascii="Times New Roman" w:hAnsi="Times New Roman" w:hint="default"/>
          <w:sz w:val="24"/>
          <w:szCs w:val="24"/>
          <w:rtl w:val="0"/>
          <w:lang w:val="en-US"/>
        </w:rPr>
        <w:t>’</w:t>
      </w:r>
      <w:r>
        <w:rPr>
          <w:rFonts w:ascii="Times New Roman" w:hAnsi="Times New Roman"/>
          <w:sz w:val="24"/>
          <w:szCs w:val="24"/>
          <w:rtl w:val="0"/>
          <w:lang w:val="en-US"/>
        </w:rPr>
        <w:t>s perception that he had to draw from his life experiences and thoughts of spirituality. Mean while the ability to relate this same painting to a window display found while walking on 5th Avenue is a way that art influences real life. The composition of the window is used to draw the consumer in and purchase the product they saw in the display, and encourage additional purchasing as well.</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 How this assignment assisted with my understanding of of both color and texture, as well as a deeper sense of art and visual display.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This assignment assisted with my understanding of of both color and texture by dissecting each element and their respective definitions. By applying these definitions to a real life display it allows one to see how</w:t>
      </w:r>
      <w:r>
        <w:rPr>
          <w:rFonts w:ascii="Times New Roman" w:hAnsi="Times New Roman"/>
          <w:sz w:val="24"/>
          <w:szCs w:val="24"/>
          <w:rtl w:val="0"/>
          <w:lang w:val="en-US"/>
        </w:rPr>
        <w:t xml:space="preserve"> closely related</w:t>
      </w:r>
      <w:r>
        <w:rPr>
          <w:rFonts w:ascii="Times New Roman" w:hAnsi="Times New Roman"/>
          <w:sz w:val="24"/>
          <w:szCs w:val="24"/>
          <w:rtl w:val="0"/>
          <w:lang w:val="en-US"/>
        </w:rPr>
        <w:t xml:space="preserve"> the creation of a display, is to the process of creating art. The selection of color is most important, and mood you want to convey to the viewer is furthered through texture. Overall every single detail and placement is thought through and intentional.</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F. Compare the art to the visual display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Both the visual display and painting have similar color stories using white reds blues and greens in different tints and shades. The Saks Chanel window</w:t>
      </w:r>
      <w:r>
        <w:rPr>
          <w:rFonts w:ascii="Times New Roman" w:hAnsi="Times New Roman" w:hint="default"/>
          <w:sz w:val="24"/>
          <w:szCs w:val="24"/>
          <w:rtl w:val="0"/>
          <w:lang w:val="en-US"/>
        </w:rPr>
        <w:t>’</w:t>
      </w:r>
      <w:r>
        <w:rPr>
          <w:rFonts w:ascii="Times New Roman" w:hAnsi="Times New Roman"/>
          <w:sz w:val="24"/>
          <w:szCs w:val="24"/>
          <w:rtl w:val="0"/>
          <w:lang w:val="en-US"/>
        </w:rPr>
        <w:t>s floor</w:t>
      </w:r>
      <w:r>
        <w:rPr>
          <w:rFonts w:ascii="Times New Roman" w:hAnsi="Times New Roman"/>
          <w:sz w:val="24"/>
          <w:szCs w:val="24"/>
          <w:rtl w:val="0"/>
        </w:rPr>
        <w:t xml:space="preserve"> mimic</w:t>
      </w:r>
      <w:r>
        <w:rPr>
          <w:rFonts w:ascii="Times New Roman" w:hAnsi="Times New Roman"/>
          <w:sz w:val="24"/>
          <w:szCs w:val="24"/>
          <w:rtl w:val="0"/>
          <w:lang w:val="en-US"/>
        </w:rPr>
        <w:t xml:space="preserve">s </w:t>
      </w:r>
      <w:r>
        <w:rPr>
          <w:rFonts w:ascii="Times New Roman" w:hAnsi="Times New Roman"/>
          <w:sz w:val="24"/>
          <w:szCs w:val="24"/>
          <w:rtl w:val="0"/>
          <w:lang w:val="en-US"/>
        </w:rPr>
        <w:t>a 3D topography map and has various levels</w:t>
      </w:r>
      <w:r>
        <w:rPr>
          <w:rFonts w:ascii="Times New Roman" w:hAnsi="Times New Roman"/>
          <w:sz w:val="24"/>
          <w:szCs w:val="24"/>
          <w:rtl w:val="0"/>
          <w:lang w:val="en-US"/>
        </w:rPr>
        <w:t xml:space="preserve"> and sizes as it elevates, which relates to the rolling hills connecting to the mountain created by Bloch in Summer Night. While in the visual display a simplistic gradient of two colors is used to relate the topography, shades of reds, blues, greens and browns with the addition of white are used to create the levels of topography as well as the additional texture of the mountain. Though the figures on the mountain are spirits, they seem to be females with their own identity, communicating though their gestures due to the poses that Bloch gave them (Bloch, 1913). Much like these figures on the mountain, the soft forms in the display all have their own unique identity. All wearing Chanel, they are able to communicate their different identities through being minimal, conservative, fresh, fun, and daring. The notable difference between the two are that the painting uses more earth tones opposed to the the pastels and use of black in the visual display.</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G. What did you learn from this assignment and course.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Through this assignment I</w:t>
      </w:r>
      <w:r>
        <w:rPr>
          <w:rFonts w:ascii="Times New Roman" w:hAnsi="Times New Roman" w:hint="default"/>
          <w:sz w:val="24"/>
          <w:szCs w:val="24"/>
          <w:rtl w:val="0"/>
          <w:lang w:val="en-US"/>
        </w:rPr>
        <w:t>’</w:t>
      </w:r>
      <w:r>
        <w:rPr>
          <w:rFonts w:ascii="Times New Roman" w:hAnsi="Times New Roman"/>
          <w:sz w:val="24"/>
          <w:szCs w:val="24"/>
          <w:rtl w:val="0"/>
          <w:lang w:val="en-US"/>
        </w:rPr>
        <w:t>ve learned to be more confident in my decision making. Deciding between which window and artwork was a very daunting task, because there were so many options to choose from I felt overwhelmed to make the right choice, but in the end result I feel I made the right choice as I began to describe the images.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From this course I</w:t>
      </w:r>
      <w:r>
        <w:rPr>
          <w:rFonts w:ascii="Times New Roman" w:hAnsi="Times New Roman" w:hint="default"/>
          <w:sz w:val="24"/>
          <w:szCs w:val="24"/>
          <w:rtl w:val="0"/>
          <w:lang w:val="en-US"/>
        </w:rPr>
        <w:t>’</w:t>
      </w:r>
      <w:r>
        <w:rPr>
          <w:rFonts w:ascii="Times New Roman" w:hAnsi="Times New Roman"/>
          <w:sz w:val="24"/>
          <w:szCs w:val="24"/>
          <w:rtl w:val="0"/>
          <w:lang w:val="en-US"/>
        </w:rPr>
        <w:t>ve learned the importance of color choice. Through the assignment of creating colors from scratch, the addition of too much of one color when mixing can throw off the entire vision you have. Being vigilant of everything your doing is very important to the overall aesthetic of the end result, and merchants have to be aware of that while working.</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H. Define all Element of design terms and apply an example to each.</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Color is the first and most critical of the design elements. Its based upon primary </w:t>
        <w:tab/>
        <w:tab/>
        <w:tab/>
        <w:t>colors, secondary colors, tertiary colors, shade, tint, value, hue and intensity</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u w:val="single"/>
          <w:rtl w:val="0"/>
          <w:lang w:val="en-US"/>
        </w:rPr>
        <w:t>Ex</w:t>
      </w:r>
      <w:r>
        <w:rPr>
          <w:rFonts w:ascii="Times New Roman" w:hAnsi="Times New Roman"/>
          <w:sz w:val="24"/>
          <w:szCs w:val="24"/>
          <w:rtl w:val="0"/>
          <w:lang w:val="en-US"/>
        </w:rPr>
        <w:t>. M</w:t>
      </w:r>
      <w:r>
        <w:rPr>
          <w:rFonts w:ascii="Times New Roman" w:hAnsi="Times New Roman"/>
          <w:sz w:val="24"/>
          <w:szCs w:val="24"/>
          <w:rtl w:val="0"/>
          <w:lang w:val="en-US"/>
        </w:rPr>
        <w:t xml:space="preserve">uted/dusty tone colors are actually mid tone colors that have the addition </w:t>
      </w:r>
      <w:r>
        <w:rPr>
          <w:rFonts w:ascii="Times New Roman" w:cs="Times New Roman" w:hAnsi="Times New Roman" w:eastAsia="Times New Roman"/>
          <w:sz w:val="24"/>
          <w:szCs w:val="24"/>
        </w:rPr>
        <w:tab/>
        <w:tab/>
        <w:tab/>
      </w:r>
      <w:r>
        <w:rPr>
          <w:rFonts w:ascii="Times New Roman" w:hAnsi="Times New Roman"/>
          <w:sz w:val="24"/>
          <w:szCs w:val="24"/>
          <w:rtl w:val="0"/>
        </w:rPr>
        <w:t>of</w:t>
      </w:r>
      <w:r>
        <w:rPr>
          <w:rFonts w:ascii="Times New Roman" w:hAnsi="Times New Roman"/>
          <w:sz w:val="24"/>
          <w:szCs w:val="24"/>
          <w:rtl w:val="0"/>
          <w:lang w:val="en-US"/>
        </w:rPr>
        <w:t xml:space="preserve"> the color</w:t>
      </w:r>
      <w:r>
        <w:rPr>
          <w:rFonts w:ascii="Times New Roman" w:hAnsi="Times New Roman"/>
          <w:sz w:val="24"/>
          <w:szCs w:val="24"/>
          <w:rtl w:val="0"/>
          <w:lang w:val="en-US"/>
        </w:rPr>
        <w:t xml:space="preserve"> grey added to them</w:t>
      </w:r>
      <w:r>
        <w:rPr>
          <w:rFonts w:ascii="Times New Roman" w:hAnsi="Times New Roman"/>
          <w:sz w:val="24"/>
          <w:szCs w:val="24"/>
          <w:rtl w:val="0"/>
          <w:lang w:val="en-US"/>
        </w:rPr>
        <w:t xml:space="preserve"> to make them into shades</w:t>
      </w:r>
      <w:r>
        <w:rPr>
          <w:rFonts w:ascii="Times New Roman" w:hAnsi="Times New Roman"/>
          <w:sz w:val="24"/>
          <w:szCs w:val="24"/>
          <w:rtl w:val="0"/>
        </w:rPr>
        <w:t xml:space="preserve"> (Bell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Texture is how a surface actually feels to the touch or how it appears that it might feel </w:t>
        <w:tab/>
        <w:tab/>
        <w:t xml:space="preserve">if touched </w:t>
      </w:r>
      <w:r>
        <w:rPr>
          <w:rFonts w:ascii="Times New Roman" w:hAnsi="Times New Roman" w:hint="default"/>
          <w:sz w:val="24"/>
          <w:szCs w:val="24"/>
          <w:rtl w:val="0"/>
          <w:lang w:val="en-US"/>
        </w:rPr>
        <w:t>‘</w:t>
      </w:r>
      <w:r>
        <w:rPr>
          <w:rFonts w:ascii="Times New Roman" w:hAnsi="Times New Roman"/>
          <w:sz w:val="24"/>
          <w:szCs w:val="24"/>
          <w:rtl w:val="0"/>
        </w:rPr>
        <w:t>(Bell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u w:val="single"/>
          <w:rtl w:val="0"/>
          <w:lang w:val="en-US"/>
        </w:rPr>
        <w:t>Ex</w:t>
      </w:r>
      <w:r>
        <w:rPr>
          <w:rFonts w:ascii="Times New Roman" w:hAnsi="Times New Roman"/>
          <w:sz w:val="24"/>
          <w:szCs w:val="24"/>
          <w:rtl w:val="0"/>
          <w:lang w:val="en-US"/>
        </w:rPr>
        <w:t xml:space="preserve">. The earth tone forest green used in the Summer Night painting with the </w:t>
        <w:tab/>
        <w:tab/>
        <w:tab/>
        <w:t>addition of the artist</w:t>
      </w:r>
      <w:r>
        <w:rPr>
          <w:rFonts w:ascii="Times New Roman" w:hAnsi="Times New Roman" w:hint="default"/>
          <w:sz w:val="24"/>
          <w:szCs w:val="24"/>
          <w:rtl w:val="0"/>
          <w:lang w:val="en-US"/>
        </w:rPr>
        <w:t>’</w:t>
      </w:r>
      <w:r>
        <w:rPr>
          <w:rFonts w:ascii="Times New Roman" w:hAnsi="Times New Roman"/>
          <w:sz w:val="24"/>
          <w:szCs w:val="24"/>
          <w:rtl w:val="0"/>
          <w:lang w:val="en-US"/>
        </w:rPr>
        <w:t>s brush strokes creates a texture of lush greenery.</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Proportion is the relationship between the apparent size, mass, scale, or optical weigh of two or more objects</w:t>
      </w:r>
      <w:r>
        <w:rPr>
          <w:rFonts w:ascii="Times New Roman" w:hAnsi="Times New Roman" w:hint="default"/>
          <w:sz w:val="24"/>
          <w:szCs w:val="24"/>
          <w:rtl w:val="0"/>
          <w:lang w:val="en-US"/>
        </w:rPr>
        <w:t xml:space="preserve">” </w:t>
      </w:r>
      <w:r>
        <w:rPr>
          <w:rFonts w:ascii="Times New Roman" w:hAnsi="Times New Roman"/>
          <w:sz w:val="24"/>
          <w:szCs w:val="24"/>
          <w:rtl w:val="0"/>
        </w:rPr>
        <w:t>(Bell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Ex. </w:t>
      </w:r>
      <w:r>
        <w:rPr>
          <w:rFonts w:ascii="Times New Roman" w:hAnsi="Times New Roman"/>
          <w:sz w:val="24"/>
          <w:szCs w:val="24"/>
          <w:rtl w:val="0"/>
          <w:lang w:val="en-US"/>
        </w:rPr>
        <w:t xml:space="preserve">Proportion can be found in the relationship between the soft forms </w:t>
      </w:r>
      <w:r>
        <w:rPr>
          <w:rFonts w:ascii="Times New Roman" w:cs="Times New Roman" w:hAnsi="Times New Roman" w:eastAsia="Times New Roman"/>
          <w:sz w:val="24"/>
          <w:szCs w:val="24"/>
        </w:rPr>
        <w:tab/>
        <w:tab/>
        <w:tab/>
        <w:tab/>
      </w:r>
      <w:r>
        <w:rPr>
          <w:rFonts w:ascii="Times New Roman" w:hAnsi="Times New Roman"/>
          <w:sz w:val="24"/>
          <w:szCs w:val="24"/>
          <w:rtl w:val="0"/>
          <w:lang w:val="en-US"/>
        </w:rPr>
        <w:t>displaying accessories against the larger garments they are paired with</w:t>
      </w:r>
      <w:r>
        <w:rPr>
          <w:rFonts w:ascii="Times New Roman" w:hAnsi="Times New Roman"/>
          <w:sz w:val="24"/>
          <w:szCs w:val="24"/>
          <w:rtl w:val="0"/>
          <w:lang w:val="en-US"/>
        </w:rPr>
        <w:t xml:space="preserve"> in the </w:t>
        <w:tab/>
        <w:tab/>
        <w:tab/>
        <w:t>visual display.</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Direction in retail, refers to the design element or tool that leads the shopper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eye </w:t>
        <w:tab/>
        <w:tab/>
        <w:tab/>
        <w:t xml:space="preserve">form one place to another. A directional arrow that points to a particular </w:t>
        <w:tab/>
        <w:tab/>
        <w:tab/>
        <w:t xml:space="preserve">destination and leads the shopper from one spot to another </w:t>
      </w:r>
      <w:r>
        <w:rPr>
          <w:rFonts w:ascii="Times New Roman" w:hAnsi="Times New Roman"/>
          <w:sz w:val="24"/>
          <w:szCs w:val="24"/>
          <w:rtl w:val="0"/>
        </w:rPr>
        <w:t xml:space="preserve">(Bell &amp; Ternus, </w:t>
      </w:r>
      <w:r>
        <w:rPr>
          <w:rFonts w:ascii="Times New Roman" w:cs="Times New Roman" w:hAnsi="Times New Roman" w:eastAsia="Times New Roman"/>
          <w:sz w:val="24"/>
          <w:szCs w:val="24"/>
        </w:rPr>
        <w:tab/>
        <w:tab/>
        <w:tab/>
      </w:r>
      <w:r>
        <w:rPr>
          <w:rFonts w:ascii="Times New Roman" w:hAnsi="Times New Roman"/>
          <w:sz w:val="24"/>
          <w:szCs w:val="24"/>
          <w:rtl w:val="0"/>
        </w:rPr>
        <w:t>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Ex. The use of the topography starting at the sight line of the viewer and </w:t>
        <w:tab/>
        <w:tab/>
        <w:tab/>
        <w:tab/>
        <w:t xml:space="preserve">becoming gradually smaller as it moves vertically upward forces the </w:t>
        <w:tab/>
        <w:tab/>
        <w:tab/>
        <w:tab/>
        <w:t>direction of the viewer to look upward.</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Line guides the eye to a feature, or is a linear element that sets a mood. Long </w:t>
        <w:tab/>
        <w:tab/>
        <w:tab/>
        <w:tab/>
        <w:t>horizontal lines can suggest calm and stability</w:t>
      </w:r>
      <w:r>
        <w:rPr>
          <w:rFonts w:ascii="Times New Roman" w:hAnsi="Times New Roman" w:hint="default"/>
          <w:sz w:val="24"/>
          <w:szCs w:val="24"/>
          <w:rtl w:val="0"/>
          <w:lang w:val="en-US"/>
        </w:rPr>
        <w:t xml:space="preserve">” </w:t>
      </w:r>
      <w:r>
        <w:rPr>
          <w:rFonts w:ascii="Times New Roman" w:hAnsi="Times New Roman"/>
          <w:sz w:val="24"/>
          <w:szCs w:val="24"/>
          <w:rtl w:val="0"/>
        </w:rPr>
        <w:t>(Bell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Ex. C</w:t>
      </w:r>
      <w:r>
        <w:rPr>
          <w:rFonts w:ascii="Times New Roman" w:hAnsi="Times New Roman"/>
          <w:sz w:val="24"/>
          <w:szCs w:val="24"/>
          <w:rtl w:val="0"/>
          <w:lang w:val="en-US"/>
        </w:rPr>
        <w:t xml:space="preserve">urved lines giving gracefulness and a feminine touch to what visual seem </w:t>
      </w:r>
      <w:r>
        <w:rPr>
          <w:rFonts w:ascii="Times New Roman" w:cs="Times New Roman" w:hAnsi="Times New Roman" w:eastAsia="Times New Roman"/>
          <w:sz w:val="24"/>
          <w:szCs w:val="24"/>
        </w:rPr>
        <w:tab/>
        <w:tab/>
        <w:tab/>
      </w:r>
      <w:r>
        <w:rPr>
          <w:rFonts w:ascii="Times New Roman" w:hAnsi="Times New Roman"/>
          <w:sz w:val="24"/>
          <w:szCs w:val="24"/>
          <w:rtl w:val="0"/>
          <w:lang w:val="en-US"/>
        </w:rPr>
        <w:t>so be a rough and rigid garments (Bell &amp; Ternus, 2017)</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Shape is a standard or universally recognized spatial form like a circle or a triangle </w:t>
        <w:tab/>
        <w:tab/>
        <w:tab/>
        <w:t>that helps the viewer identify various objects</w:t>
      </w:r>
      <w:r>
        <w:rPr>
          <w:rFonts w:ascii="Times New Roman" w:hAnsi="Times New Roman" w:hint="default"/>
          <w:sz w:val="24"/>
          <w:szCs w:val="24"/>
          <w:rtl w:val="0"/>
          <w:lang w:val="en-US"/>
        </w:rPr>
        <w:t xml:space="preserve">” </w:t>
      </w:r>
      <w:r>
        <w:rPr>
          <w:rFonts w:ascii="Times New Roman" w:hAnsi="Times New Roman"/>
          <w:sz w:val="24"/>
          <w:szCs w:val="24"/>
          <w:rtl w:val="0"/>
        </w:rPr>
        <w:t>(Bell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Ex. When you step back and view the formation of the soft forms and their floor </w:t>
        <w:tab/>
        <w:tab/>
        <w:tab/>
        <w:t>they almost mimic a triangular shape.</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Size all about proportion, ratio, mass, or scale</w:t>
      </w:r>
      <w:r>
        <w:rPr>
          <w:rFonts w:ascii="Times New Roman" w:hAnsi="Times New Roman" w:hint="default"/>
          <w:sz w:val="24"/>
          <w:szCs w:val="24"/>
          <w:rtl w:val="0"/>
          <w:lang w:val="en-US"/>
        </w:rPr>
        <w:t xml:space="preserve">” </w:t>
      </w:r>
      <w:r>
        <w:rPr>
          <w:rFonts w:ascii="Times New Roman" w:hAnsi="Times New Roman"/>
          <w:sz w:val="24"/>
          <w:szCs w:val="24"/>
          <w:rtl w:val="0"/>
        </w:rPr>
        <w:t>(Bell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Ex. Though the cross bag on the 4th soft form is small in person, its size ratio to </w:t>
        <w:tab/>
        <w:tab/>
        <w:tab/>
        <w:t>the soft form make its look larger for visual effect.</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Sequence is the particular order in which items are presented for viewing. In addition </w:t>
        <w:tab/>
        <w:tab/>
        <w:tab/>
        <w:t xml:space="preserve">to numerical order, presentation may rely on gradation of items from small to </w:t>
        <w:tab/>
        <w:tab/>
        <w:tab/>
        <w:t xml:space="preserve">large, or large to small, to emphasize that particular item is available in a variety </w:t>
        <w:tab/>
        <w:tab/>
        <w:tab/>
        <w:t xml:space="preserve">of sizes </w:t>
      </w:r>
      <w:r>
        <w:rPr>
          <w:rFonts w:ascii="Times New Roman" w:hAnsi="Times New Roman" w:hint="default"/>
          <w:sz w:val="24"/>
          <w:szCs w:val="24"/>
          <w:rtl w:val="0"/>
          <w:lang w:val="en-US"/>
        </w:rPr>
        <w:t>“</w:t>
      </w:r>
      <w:r>
        <w:rPr>
          <w:rFonts w:ascii="Times New Roman" w:hAnsi="Times New Roman"/>
          <w:sz w:val="24"/>
          <w:szCs w:val="24"/>
          <w:rtl w:val="0"/>
        </w:rPr>
        <w:t>(Bell &amp; Ternus, 2017)</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Ex. </w:t>
      </w:r>
      <w:r>
        <w:rPr>
          <w:rFonts w:ascii="Times New Roman" w:hAnsi="Times New Roman"/>
          <w:sz w:val="24"/>
          <w:szCs w:val="24"/>
          <w:rtl w:val="0"/>
          <w:lang w:val="en-US"/>
        </w:rPr>
        <w:t>The</w:t>
      </w:r>
      <w:r>
        <w:rPr>
          <w:rFonts w:ascii="Times New Roman" w:hAnsi="Times New Roman"/>
          <w:sz w:val="24"/>
          <w:szCs w:val="24"/>
          <w:rtl w:val="0"/>
          <w:lang w:val="en-US"/>
        </w:rPr>
        <w:t xml:space="preserve"> sequence of</w:t>
      </w:r>
      <w:r>
        <w:rPr>
          <w:rFonts w:ascii="Times New Roman" w:hAnsi="Times New Roman"/>
          <w:sz w:val="24"/>
          <w:szCs w:val="24"/>
          <w:rtl w:val="0"/>
          <w:lang w:val="en-US"/>
        </w:rPr>
        <w:t xml:space="preserve"> soft forms are placed in a balanced visual pattern of </w:t>
      </w:r>
      <w:r>
        <w:rPr>
          <w:rFonts w:ascii="Times New Roman" w:cs="Times New Roman" w:hAnsi="Times New Roman" w:eastAsia="Times New Roman"/>
          <w:sz w:val="24"/>
          <w:szCs w:val="24"/>
        </w:rPr>
        <w:tab/>
        <w:tab/>
        <w:tab/>
        <w:tab/>
      </w:r>
      <w:r>
        <w:rPr>
          <w:rFonts w:ascii="Times New Roman" w:hAnsi="Times New Roman"/>
          <w:sz w:val="24"/>
          <w:szCs w:val="24"/>
          <w:rtl w:val="0"/>
          <w:lang w:val="en-US"/>
        </w:rPr>
        <w:t>alternating upstage/downstage, giving each their own moment of clear vision</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Tension is an arrangement of elements that causes the viewer to wonder if opposing </w:t>
        <w:tab/>
        <w:tab/>
        <w:tab/>
        <w:t>forces will disturb balance or equilibrium in a display</w:t>
      </w:r>
      <w:r>
        <w:rPr>
          <w:rFonts w:ascii="Times New Roman" w:hAnsi="Times New Roman" w:hint="default"/>
          <w:sz w:val="24"/>
          <w:szCs w:val="24"/>
          <w:rtl w:val="0"/>
          <w:lang w:val="en-US"/>
        </w:rPr>
        <w:t xml:space="preserve">” </w:t>
      </w:r>
      <w:r>
        <w:rPr>
          <w:rFonts w:ascii="Times New Roman" w:hAnsi="Times New Roman"/>
          <w:sz w:val="24"/>
          <w:szCs w:val="24"/>
          <w:rtl w:val="0"/>
        </w:rPr>
        <w:t>(Bell &amp; Ternus, 2017)</w:t>
      </w:r>
      <w:r>
        <w:rPr>
          <w:rFonts w:ascii="Times New Roman" w:hAnsi="Times New Roman"/>
          <w:sz w:val="24"/>
          <w:szCs w:val="24"/>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Ex. Tension is created by placing each soft form in very opposing outfits though </w:t>
        <w:tab/>
        <w:tab/>
        <w:tab/>
        <w:t>the are a</w:t>
      </w:r>
      <w:r>
        <w:rPr>
          <w:rFonts w:ascii="Times New Roman" w:hAnsi="Times New Roman"/>
          <w:sz w:val="24"/>
          <w:szCs w:val="24"/>
          <w:rtl w:val="0"/>
          <w:lang w:val="en-US"/>
        </w:rPr>
        <w:t>ll wearing Chanel</w:t>
      </w:r>
      <w:r>
        <w:rPr>
          <w:rFonts w:ascii="Times New Roman" w:hAnsi="Times New Roman"/>
          <w:sz w:val="24"/>
          <w:szCs w:val="24"/>
          <w:rtl w:val="0"/>
          <w:lang w:val="en-US"/>
        </w:rPr>
        <w:t>.</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 xml:space="preserve">Work Cited </w:t>
      </w:r>
    </w:p>
    <w:p>
      <w:pPr>
        <w:pStyle w:val="Body"/>
        <w:spacing w:line="480" w:lineRule="auto"/>
        <w:rPr>
          <w:rFonts w:ascii="Times New Roman" w:cs="Times New Roman" w:hAnsi="Times New Roman" w:eastAsia="Times New Roman"/>
          <w:sz w:val="24"/>
          <w:szCs w:val="24"/>
        </w:rPr>
      </w:pPr>
    </w:p>
    <w:p>
      <w:pPr>
        <w:pStyle w:val="Default"/>
        <w:bidi w:val="0"/>
        <w:spacing w:line="480" w:lineRule="auto"/>
        <w:ind w:left="0" w:right="0" w:firstLine="0"/>
        <w:jc w:val="left"/>
        <w:rPr>
          <w:rFonts w:ascii="Times New Roman" w:cs="Times New Roman" w:hAnsi="Times New Roman" w:eastAsia="Times New Roman"/>
          <w:color w:val="323232"/>
          <w:sz w:val="24"/>
          <w:szCs w:val="24"/>
          <w:shd w:val="clear" w:color="auto" w:fill="fefffe"/>
          <w:rtl w:val="0"/>
        </w:rPr>
      </w:pPr>
      <w:r>
        <w:rPr>
          <w:rFonts w:ascii="Times New Roman" w:hAnsi="Times New Roman"/>
          <w:color w:val="323232"/>
          <w:sz w:val="24"/>
          <w:szCs w:val="24"/>
          <w:shd w:val="clear" w:color="auto" w:fill="fefffe"/>
          <w:rtl w:val="0"/>
        </w:rPr>
        <w:t xml:space="preserve">Bell, J., &amp; Ternus, K. (2017). </w:t>
      </w:r>
      <w:r>
        <w:rPr>
          <w:rFonts w:ascii="Times New Roman" w:hAnsi="Times New Roman"/>
          <w:i w:val="1"/>
          <w:iCs w:val="1"/>
          <w:color w:val="323232"/>
          <w:sz w:val="24"/>
          <w:szCs w:val="24"/>
          <w:shd w:val="clear" w:color="auto" w:fill="fefffe"/>
          <w:rtl w:val="0"/>
          <w:lang w:val="fr-FR"/>
        </w:rPr>
        <w:t>Silent Selling</w:t>
      </w:r>
      <w:r>
        <w:rPr>
          <w:rFonts w:ascii="Times New Roman" w:hAnsi="Times New Roman"/>
          <w:color w:val="323232"/>
          <w:sz w:val="24"/>
          <w:szCs w:val="24"/>
          <w:shd w:val="clear" w:color="auto" w:fill="fefffe"/>
          <w:rtl w:val="0"/>
          <w:lang w:val="en-US"/>
        </w:rPr>
        <w:t xml:space="preserve"> (5th ed.). Fairchild Books &amp; Visuals.</w:t>
      </w:r>
    </w:p>
    <w:p>
      <w:pPr>
        <w:pStyle w:val="Default"/>
        <w:bidi w:val="0"/>
        <w:spacing w:line="480" w:lineRule="auto"/>
        <w:ind w:left="0" w:right="0" w:firstLine="0"/>
        <w:jc w:val="left"/>
        <w:rPr>
          <w:rFonts w:ascii="Times New Roman" w:cs="Times New Roman" w:hAnsi="Times New Roman" w:eastAsia="Times New Roman"/>
          <w:color w:val="323232"/>
          <w:sz w:val="24"/>
          <w:szCs w:val="24"/>
          <w:shd w:val="clear" w:color="auto" w:fill="fefffe"/>
          <w:rtl w:val="0"/>
        </w:rPr>
      </w:pPr>
      <w:r>
        <w:rPr>
          <w:rFonts w:ascii="Times New Roman" w:hAnsi="Times New Roman"/>
          <w:color w:val="323232"/>
          <w:sz w:val="24"/>
          <w:szCs w:val="24"/>
          <w:shd w:val="clear" w:color="auto" w:fill="fefffe"/>
          <w:rtl w:val="0"/>
        </w:rPr>
        <w:t>Bloch, A. (</w:t>
      </w:r>
      <w:r>
        <w:rPr>
          <w:rFonts w:ascii="Times New Roman" w:hAnsi="Times New Roman"/>
          <w:color w:val="323232"/>
          <w:sz w:val="24"/>
          <w:szCs w:val="24"/>
          <w:shd w:val="clear" w:color="auto" w:fill="fefffe"/>
          <w:rtl w:val="0"/>
          <w:lang w:val="en-US"/>
        </w:rPr>
        <w:t>1913</w:t>
      </w:r>
      <w:r>
        <w:rPr>
          <w:rFonts w:ascii="Times New Roman" w:hAnsi="Times New Roman"/>
          <w:color w:val="323232"/>
          <w:sz w:val="24"/>
          <w:szCs w:val="24"/>
          <w:shd w:val="clear" w:color="auto" w:fill="fefffe"/>
          <w:rtl w:val="0"/>
          <w:lang w:val="en-US"/>
        </w:rPr>
        <w:t xml:space="preserve">). Summer Night. </w:t>
      </w:r>
      <w:r>
        <w:rPr>
          <w:rFonts w:ascii="Times New Roman" w:hAnsi="Times New Roman"/>
          <w:color w:val="323232"/>
          <w:sz w:val="24"/>
          <w:szCs w:val="24"/>
          <w:shd w:val="clear" w:color="auto" w:fill="fefffe"/>
          <w:rtl w:val="0"/>
          <w:lang w:val="en-US"/>
        </w:rPr>
        <w:t>The Metropolitan Museum of Art, New York.</w:t>
      </w:r>
    </w:p>
    <w:p>
      <w:pPr>
        <w:pStyle w:val="Default"/>
        <w:bidi w:val="0"/>
        <w:spacing w:line="480" w:lineRule="auto"/>
        <w:ind w:left="0" w:right="0" w:firstLine="0"/>
        <w:jc w:val="left"/>
        <w:rPr>
          <w:rFonts w:ascii="Times New Roman" w:cs="Times New Roman" w:hAnsi="Times New Roman" w:eastAsia="Times New Roman"/>
          <w:color w:val="323232"/>
          <w:sz w:val="24"/>
          <w:szCs w:val="24"/>
          <w:shd w:val="clear" w:color="auto" w:fill="fefffe"/>
          <w:rtl w:val="0"/>
        </w:rPr>
      </w:pPr>
      <w:r>
        <w:rPr>
          <w:rFonts w:ascii="Times New Roman" w:cs="Times New Roman" w:hAnsi="Times New Roman" w:eastAsia="Times New Roman"/>
          <w:color w:val="323232"/>
          <w:sz w:val="24"/>
          <w:szCs w:val="24"/>
          <w:shd w:val="clear" w:color="auto" w:fill="fefffe"/>
          <w:rtl w:val="0"/>
          <w:lang w:val="en-US"/>
        </w:rPr>
        <w:tab/>
        <w:t xml:space="preserve">The MET. </w:t>
      </w:r>
      <w:r>
        <w:rPr>
          <w:rFonts w:ascii="Times New Roman" w:hAnsi="Times New Roman"/>
          <w:color w:val="323232"/>
          <w:sz w:val="24"/>
          <w:szCs w:val="24"/>
          <w:shd w:val="clear" w:color="auto" w:fill="fefffe"/>
          <w:rtl w:val="0"/>
          <w:lang w:val="en-US"/>
        </w:rPr>
        <w:t xml:space="preserve">Retrieved April 19, 2018, from </w:t>
      </w:r>
      <w:r>
        <w:rPr>
          <w:rStyle w:val="Hyperlink.0"/>
          <w:rFonts w:ascii="Times New Roman" w:cs="Times New Roman" w:hAnsi="Times New Roman" w:eastAsia="Times New Roman"/>
          <w:color w:val="323232"/>
          <w:sz w:val="24"/>
          <w:szCs w:val="24"/>
          <w:shd w:val="clear" w:color="auto" w:fill="fefffe"/>
          <w:rtl w:val="0"/>
        </w:rPr>
        <w:fldChar w:fldCharType="begin" w:fldLock="0"/>
      </w:r>
      <w:r>
        <w:rPr>
          <w:rStyle w:val="Hyperlink.0"/>
          <w:rFonts w:ascii="Times New Roman" w:cs="Times New Roman" w:hAnsi="Times New Roman" w:eastAsia="Times New Roman"/>
          <w:color w:val="323232"/>
          <w:sz w:val="24"/>
          <w:szCs w:val="24"/>
          <w:shd w:val="clear" w:color="auto" w:fill="fefffe"/>
          <w:rtl w:val="0"/>
        </w:rPr>
        <w:instrText xml:space="preserve"> HYPERLINK "https://www.metmuseum.org/art/collection/"</w:instrText>
      </w:r>
      <w:r>
        <w:rPr>
          <w:rStyle w:val="Hyperlink.0"/>
          <w:rFonts w:ascii="Times New Roman" w:cs="Times New Roman" w:hAnsi="Times New Roman" w:eastAsia="Times New Roman"/>
          <w:color w:val="323232"/>
          <w:sz w:val="24"/>
          <w:szCs w:val="24"/>
          <w:shd w:val="clear" w:color="auto" w:fill="fefffe"/>
          <w:rtl w:val="0"/>
        </w:rPr>
        <w:fldChar w:fldCharType="separate" w:fldLock="0"/>
      </w:r>
      <w:r>
        <w:rPr>
          <w:rStyle w:val="Hyperlink.0"/>
          <w:rFonts w:ascii="Times New Roman" w:hAnsi="Times New Roman"/>
          <w:color w:val="323232"/>
          <w:sz w:val="24"/>
          <w:szCs w:val="24"/>
          <w:shd w:val="clear" w:color="auto" w:fill="fefffe"/>
          <w:rtl w:val="0"/>
          <w:lang w:val="en-US"/>
        </w:rPr>
        <w:t>https://www.metmuseum.org/art/collection/</w:t>
      </w:r>
      <w:r>
        <w:rPr>
          <w:rFonts w:ascii="Times New Roman" w:cs="Times New Roman" w:hAnsi="Times New Roman" w:eastAsia="Times New Roman"/>
          <w:color w:val="323232"/>
          <w:sz w:val="24"/>
          <w:szCs w:val="24"/>
          <w:shd w:val="clear" w:color="auto" w:fill="fefffe"/>
          <w:rtl w:val="0"/>
        </w:rPr>
        <w:fldChar w:fldCharType="end" w:fldLock="0"/>
      </w:r>
      <w:r>
        <w:rPr>
          <w:rFonts w:ascii="Times New Roman" w:cs="Times New Roman" w:hAnsi="Times New Roman" w:eastAsia="Times New Roman"/>
          <w:color w:val="323232"/>
          <w:sz w:val="24"/>
          <w:szCs w:val="24"/>
          <w:shd w:val="clear" w:color="auto" w:fill="fefffe"/>
          <w:rtl w:val="0"/>
        </w:rPr>
        <w:tab/>
        <w:tab/>
        <w:tab/>
      </w:r>
      <w:r>
        <w:rPr>
          <w:rFonts w:ascii="Times New Roman" w:hAnsi="Times New Roman"/>
          <w:color w:val="323232"/>
          <w:sz w:val="24"/>
          <w:szCs w:val="24"/>
          <w:shd w:val="clear" w:color="auto" w:fill="fefffe"/>
          <w:rtl w:val="0"/>
          <w:lang w:val="en-US"/>
        </w:rPr>
        <w:t>search/648354</w:t>
      </w:r>
    </w:p>
    <w:p>
      <w:pPr>
        <w:pStyle w:val="Default"/>
        <w:bidi w:val="0"/>
        <w:spacing w:line="480" w:lineRule="auto"/>
        <w:ind w:left="0" w:right="0" w:firstLine="0"/>
        <w:jc w:val="left"/>
        <w:rPr>
          <w:rtl w:val="0"/>
        </w:rPr>
      </w:pPr>
      <w:r>
        <w:rPr>
          <w:rFonts w:ascii="Times New Roman" w:hAnsi="Times New Roman"/>
          <w:color w:val="323232"/>
          <w:sz w:val="24"/>
          <w:szCs w:val="24"/>
          <w:shd w:val="clear" w:color="auto" w:fill="fefffe"/>
          <w:rtl w:val="0"/>
          <w:lang w:val="en-US"/>
        </w:rPr>
        <w:t xml:space="preserve">Jordan, R(2018). </w:t>
      </w:r>
      <w:r>
        <w:rPr>
          <w:rFonts w:ascii="Times New Roman" w:hAnsi="Times New Roman"/>
          <w:i w:val="1"/>
          <w:iCs w:val="1"/>
          <w:color w:val="323232"/>
          <w:sz w:val="24"/>
          <w:szCs w:val="24"/>
          <w:shd w:val="clear" w:color="auto" w:fill="fefffe"/>
          <w:rtl w:val="0"/>
          <w:lang w:val="en-US"/>
        </w:rPr>
        <w:t>Saks 5th Ave. Chanel Visual Display</w:t>
      </w:r>
      <w:r>
        <w:rPr>
          <w:rFonts w:ascii="Times New Roman" w:hAnsi="Times New Roman"/>
          <w:i w:val="1"/>
          <w:iCs w:val="1"/>
          <w:color w:val="323232"/>
          <w:sz w:val="24"/>
          <w:szCs w:val="24"/>
          <w:shd w:val="clear" w:color="auto" w:fill="fefffe"/>
          <w:rtl w:val="0"/>
          <w:lang w:val="en-US"/>
        </w:rPr>
        <w:t xml:space="preserve"> </w:t>
      </w:r>
      <w:r>
        <w:rPr>
          <w:rFonts w:ascii="Times New Roman" w:hAnsi="Times New Roman"/>
          <w:color w:val="323232"/>
          <w:sz w:val="24"/>
          <w:szCs w:val="24"/>
          <w:shd w:val="clear" w:color="auto" w:fill="fefffe"/>
          <w:rtl w:val="0"/>
          <w:lang w:val="en-US"/>
        </w:rPr>
        <w:t xml:space="preserve">[Photo taken of Saks 5th Avenue store </w:t>
        <w:tab/>
        <w:tab/>
        <w:tab/>
        <w:t>Chanel window in April 2018] . Saks 5th Avenue, New York, NY</w:t>
      </w:r>
      <w:r>
        <w:rPr>
          <w:rFonts w:ascii="Arial Unicode MS" w:cs="Arial Unicode MS" w:hAnsi="Arial Unicode MS" w:eastAsia="Arial Unicode MS"/>
          <w:b w:val="0"/>
          <w:bCs w:val="0"/>
          <w:i w:val="0"/>
          <w:iCs w:val="0"/>
          <w:color w:val="323232"/>
          <w:sz w:val="24"/>
          <w:szCs w:val="24"/>
          <w:shd w:val="clear" w:color="auto" w:fill="fefffe"/>
          <w:rtl w:val="0"/>
        </w:rPr>
        <w:br w:type="page"/>
      </w:r>
    </w:p>
    <w:p>
      <w:pPr>
        <w:pStyle w:val="Default"/>
        <w:bidi w:val="0"/>
        <w:spacing w:line="480" w:lineRule="auto"/>
        <w:ind w:left="0" w:right="0" w:firstLine="0"/>
        <w:jc w:val="left"/>
        <w:rPr>
          <w:rtl w:val="0"/>
        </w:rPr>
      </w:pPr>
      <w:r>
        <w:rPr>
          <w:rFonts w:ascii="Times New Roman" w:cs="Times New Roman" w:hAnsi="Times New Roman" w:eastAsia="Times New Roman"/>
          <w:color w:val="323232"/>
          <w:sz w:val="24"/>
          <w:szCs w:val="24"/>
          <w:shd w:val="clear" w:color="auto" w:fill="fefffe"/>
          <w:rtl w:val="0"/>
        </w:rPr>
        <mc:AlternateContent>
          <mc:Choice Requires="wps">
            <w:drawing>
              <wp:anchor distT="152400" distB="152400" distL="152400" distR="152400" simplePos="0" relativeHeight="251662336" behindDoc="0" locked="0" layoutInCell="1" allowOverlap="1">
                <wp:simplePos x="0" y="0"/>
                <wp:positionH relativeFrom="margin">
                  <wp:posOffset>-6350</wp:posOffset>
                </wp:positionH>
                <wp:positionV relativeFrom="line">
                  <wp:posOffset>5985752</wp:posOffset>
                </wp:positionV>
                <wp:extent cx="5943600" cy="745552"/>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5943600" cy="745552"/>
                        </a:xfrm>
                        <a:prstGeom prst="rect">
                          <a:avLst/>
                        </a:prstGeom>
                        <a:noFill/>
                        <a:ln w="12700" cap="flat">
                          <a:noFill/>
                          <a:miter lim="400000"/>
                        </a:ln>
                        <a:effectLst/>
                      </wps:spPr>
                      <wps:txbx>
                        <w:txbxContent>
                          <w:p>
                            <w:pPr>
                              <w:pStyle w:val="Default"/>
                              <w:bidi w:val="0"/>
                              <w:spacing w:line="480" w:lineRule="auto"/>
                              <w:ind w:left="0" w:right="0" w:firstLine="0"/>
                              <w:jc w:val="left"/>
                              <w:rPr>
                                <w:rtl w:val="0"/>
                              </w:rPr>
                            </w:pPr>
                            <w:r>
                              <w:rPr>
                                <w:rFonts w:ascii="Times New Roman" w:hAnsi="Times New Roman"/>
                                <w:color w:val="323232"/>
                                <w:sz w:val="24"/>
                                <w:szCs w:val="24"/>
                                <w:shd w:val="clear" w:color="auto" w:fill="fefffe"/>
                                <w:rtl w:val="0"/>
                                <w:lang w:val="en-US"/>
                              </w:rPr>
                              <w:t xml:space="preserve">Jordan, R(2018). </w:t>
                            </w:r>
                            <w:r>
                              <w:rPr>
                                <w:rFonts w:ascii="Times New Roman" w:hAnsi="Times New Roman"/>
                                <w:i w:val="1"/>
                                <w:iCs w:val="1"/>
                                <w:color w:val="323232"/>
                                <w:sz w:val="24"/>
                                <w:szCs w:val="24"/>
                                <w:shd w:val="clear" w:color="auto" w:fill="fefffe"/>
                                <w:rtl w:val="0"/>
                                <w:lang w:val="en-US"/>
                              </w:rPr>
                              <w:t>Saks 5th Ave. Chanel Visual Display</w:t>
                            </w:r>
                            <w:r>
                              <w:rPr>
                                <w:rFonts w:ascii="Times New Roman" w:hAnsi="Times New Roman"/>
                                <w:i w:val="1"/>
                                <w:iCs w:val="1"/>
                                <w:color w:val="323232"/>
                                <w:sz w:val="24"/>
                                <w:szCs w:val="24"/>
                                <w:shd w:val="clear" w:color="auto" w:fill="fefffe"/>
                                <w:rtl w:val="0"/>
                                <w:lang w:val="en-US"/>
                              </w:rPr>
                              <w:t xml:space="preserve"> </w:t>
                            </w:r>
                            <w:r>
                              <w:rPr>
                                <w:rFonts w:ascii="Times New Roman" w:hAnsi="Times New Roman"/>
                                <w:color w:val="323232"/>
                                <w:sz w:val="24"/>
                                <w:szCs w:val="24"/>
                                <w:shd w:val="clear" w:color="auto" w:fill="fefffe"/>
                                <w:rtl w:val="0"/>
                                <w:lang w:val="en-US"/>
                              </w:rPr>
                              <w:t xml:space="preserve">[Photo taken of Saks 5th Avenue store </w:t>
                              <w:tab/>
                              <w:tab/>
                              <w:tab/>
                              <w:t>Chanel window in April 2018] . Saks 5th Avenue, New York, NY</w:t>
                            </w:r>
                            <w:r>
                              <w:rPr>
                                <w:rFonts w:ascii="Times New Roman" w:cs="Times New Roman" w:hAnsi="Times New Roman" w:eastAsia="Times New Roman"/>
                                <w:color w:val="323232"/>
                                <w:sz w:val="24"/>
                                <w:szCs w:val="24"/>
                                <w:shd w:val="clear" w:color="auto" w:fill="fefffe"/>
                                <w:rtl w:val="0"/>
                              </w:rPr>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0.5pt;margin-top:471.3pt;width:468.0pt;height:58.7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480" w:lineRule="auto"/>
                        <w:ind w:left="0" w:right="0" w:firstLine="0"/>
                        <w:jc w:val="left"/>
                        <w:rPr>
                          <w:rtl w:val="0"/>
                        </w:rPr>
                      </w:pPr>
                      <w:r>
                        <w:rPr>
                          <w:rFonts w:ascii="Times New Roman" w:hAnsi="Times New Roman"/>
                          <w:color w:val="323232"/>
                          <w:sz w:val="24"/>
                          <w:szCs w:val="24"/>
                          <w:shd w:val="clear" w:color="auto" w:fill="fefffe"/>
                          <w:rtl w:val="0"/>
                          <w:lang w:val="en-US"/>
                        </w:rPr>
                        <w:t xml:space="preserve">Jordan, R(2018). </w:t>
                      </w:r>
                      <w:r>
                        <w:rPr>
                          <w:rFonts w:ascii="Times New Roman" w:hAnsi="Times New Roman"/>
                          <w:i w:val="1"/>
                          <w:iCs w:val="1"/>
                          <w:color w:val="323232"/>
                          <w:sz w:val="24"/>
                          <w:szCs w:val="24"/>
                          <w:shd w:val="clear" w:color="auto" w:fill="fefffe"/>
                          <w:rtl w:val="0"/>
                          <w:lang w:val="en-US"/>
                        </w:rPr>
                        <w:t>Saks 5th Ave. Chanel Visual Display</w:t>
                      </w:r>
                      <w:r>
                        <w:rPr>
                          <w:rFonts w:ascii="Times New Roman" w:hAnsi="Times New Roman"/>
                          <w:i w:val="1"/>
                          <w:iCs w:val="1"/>
                          <w:color w:val="323232"/>
                          <w:sz w:val="24"/>
                          <w:szCs w:val="24"/>
                          <w:shd w:val="clear" w:color="auto" w:fill="fefffe"/>
                          <w:rtl w:val="0"/>
                          <w:lang w:val="en-US"/>
                        </w:rPr>
                        <w:t xml:space="preserve"> </w:t>
                      </w:r>
                      <w:r>
                        <w:rPr>
                          <w:rFonts w:ascii="Times New Roman" w:hAnsi="Times New Roman"/>
                          <w:color w:val="323232"/>
                          <w:sz w:val="24"/>
                          <w:szCs w:val="24"/>
                          <w:shd w:val="clear" w:color="auto" w:fill="fefffe"/>
                          <w:rtl w:val="0"/>
                          <w:lang w:val="en-US"/>
                        </w:rPr>
                        <w:t xml:space="preserve">[Photo taken of Saks 5th Avenue store </w:t>
                        <w:tab/>
                        <w:tab/>
                        <w:tab/>
                        <w:t>Chanel window in April 2018] . Saks 5th Avenue, New York, NY</w:t>
                      </w:r>
                      <w:r>
                        <w:rPr>
                          <w:rFonts w:ascii="Times New Roman" w:cs="Times New Roman" w:hAnsi="Times New Roman" w:eastAsia="Times New Roman"/>
                          <w:color w:val="323232"/>
                          <w:sz w:val="24"/>
                          <w:szCs w:val="24"/>
                          <w:shd w:val="clear" w:color="auto" w:fill="fefffe"/>
                          <w:rtl w:val="0"/>
                        </w:rPr>
                      </w:r>
                    </w:p>
                  </w:txbxContent>
                </v:textbox>
                <w10:wrap type="topAndBottom" side="bothSides" anchorx="margin"/>
              </v:shape>
            </w:pict>
          </mc:Fallback>
        </mc:AlternateContent>
      </w:r>
      <w:r>
        <w:rPr>
          <w:rFonts w:ascii="Times New Roman" w:cs="Times New Roman" w:hAnsi="Times New Roman" w:eastAsia="Times New Roman"/>
          <w:color w:val="323232"/>
          <w:sz w:val="24"/>
          <w:szCs w:val="24"/>
          <w:shd w:val="clear" w:color="auto" w:fill="fefffe"/>
          <w:rtl w:val="0"/>
        </w:rPr>
        <w:drawing>
          <wp:anchor distT="152400" distB="152400" distL="152400" distR="152400" simplePos="0" relativeHeight="251661312" behindDoc="0" locked="0" layoutInCell="1" allowOverlap="1">
            <wp:simplePos x="0" y="0"/>
            <wp:positionH relativeFrom="margin">
              <wp:posOffset>-529759</wp:posOffset>
            </wp:positionH>
            <wp:positionV relativeFrom="line">
              <wp:posOffset>317645</wp:posOffset>
            </wp:positionV>
            <wp:extent cx="6990420" cy="5525512"/>
            <wp:effectExtent l="1775" t="2247" r="1775" b="2247"/>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5CF4A2E-023F-4BDB-8A61-CD8CFC5C022A-L0-001.jpeg"/>
                    <pic:cNvPicPr>
                      <a:picLocks noChangeAspect="1"/>
                    </pic:cNvPicPr>
                  </pic:nvPicPr>
                  <pic:blipFill>
                    <a:blip r:embed="rId4">
                      <a:extLst/>
                    </a:blip>
                    <a:stretch>
                      <a:fillRect/>
                    </a:stretch>
                  </pic:blipFill>
                  <pic:spPr>
                    <a:xfrm rot="2210">
                      <a:off x="0" y="0"/>
                      <a:ext cx="6990420" cy="5525512"/>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color w:val="323232"/>
          <w:sz w:val="24"/>
          <w:szCs w:val="24"/>
          <w:shd w:val="clear" w:color="auto" w:fill="fefffe"/>
          <w:rtl w:val="0"/>
        </w:rPr>
        <w:br w:type="page"/>
      </w:r>
    </w:p>
    <w:p>
      <w:pPr>
        <w:pStyle w:val="Default"/>
        <w:bidi w:val="0"/>
        <w:spacing w:line="480" w:lineRule="auto"/>
        <w:ind w:left="0" w:right="0" w:firstLine="0"/>
        <w:jc w:val="left"/>
        <w:rPr>
          <w:rtl w:val="0"/>
        </w:rPr>
      </w:pPr>
      <w:r>
        <w:rPr>
          <w:rFonts w:ascii="Times New Roman" w:cs="Times New Roman" w:hAnsi="Times New Roman" w:eastAsia="Times New Roman"/>
          <w:color w:val="323232"/>
          <w:sz w:val="24"/>
          <w:szCs w:val="24"/>
          <w:shd w:val="clear" w:color="auto" w:fill="fefffe"/>
          <w:rtl w:val="0"/>
        </w:rPr>
        <w:drawing>
          <wp:anchor distT="152400" distB="152400" distL="152400" distR="152400" simplePos="0" relativeHeight="251659264" behindDoc="0" locked="0" layoutInCell="1" allowOverlap="1">
            <wp:simplePos x="0" y="0"/>
            <wp:positionH relativeFrom="margin">
              <wp:posOffset>-293808</wp:posOffset>
            </wp:positionH>
            <wp:positionV relativeFrom="line">
              <wp:posOffset>267429</wp:posOffset>
            </wp:positionV>
            <wp:extent cx="6518517" cy="690586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43C815C1-690B-4913-B364-67CFE11219F0-L0-001.jpeg"/>
                    <pic:cNvPicPr>
                      <a:picLocks noChangeAspect="1"/>
                    </pic:cNvPicPr>
                  </pic:nvPicPr>
                  <pic:blipFill>
                    <a:blip r:embed="rId5">
                      <a:extLst/>
                    </a:blip>
                    <a:stretch>
                      <a:fillRect/>
                    </a:stretch>
                  </pic:blipFill>
                  <pic:spPr>
                    <a:xfrm>
                      <a:off x="0" y="0"/>
                      <a:ext cx="6518517" cy="6905864"/>
                    </a:xfrm>
                    <a:prstGeom prst="rect">
                      <a:avLst/>
                    </a:prstGeom>
                    <a:ln w="12700" cap="flat">
                      <a:noFill/>
                      <a:miter lim="400000"/>
                    </a:ln>
                    <a:effectLst/>
                  </pic:spPr>
                </pic:pic>
              </a:graphicData>
            </a:graphic>
          </wp:anchor>
        </w:drawing>
      </w:r>
      <w:r>
        <w:rPr>
          <w:rFonts w:ascii="Times New Roman" w:cs="Times New Roman" w:hAnsi="Times New Roman" w:eastAsia="Times New Roman"/>
          <w:color w:val="323232"/>
          <w:sz w:val="24"/>
          <w:szCs w:val="24"/>
          <w:shd w:val="clear" w:color="auto" w:fill="fefffe"/>
          <w:rtl w:val="0"/>
        </w:rPr>
        <mc:AlternateContent>
          <mc:Choice Requires="wps">
            <w:drawing>
              <wp:anchor distT="152400" distB="152400" distL="152400" distR="152400" simplePos="0" relativeHeight="251660288" behindDoc="0" locked="0" layoutInCell="1" allowOverlap="1">
                <wp:simplePos x="0" y="0"/>
                <wp:positionH relativeFrom="margin">
                  <wp:posOffset>-293808</wp:posOffset>
                </wp:positionH>
                <wp:positionV relativeFrom="line">
                  <wp:posOffset>7424177</wp:posOffset>
                </wp:positionV>
                <wp:extent cx="6074730" cy="7620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6074730" cy="762000"/>
                        </a:xfrm>
                        <a:prstGeom prst="rect">
                          <a:avLst/>
                        </a:prstGeom>
                        <a:noFill/>
                        <a:ln w="12700" cap="flat">
                          <a:noFill/>
                          <a:miter lim="400000"/>
                        </a:ln>
                        <a:effectLst/>
                      </wps:spPr>
                      <wps:txbx>
                        <w:txbxContent>
                          <w:p>
                            <w:pPr>
                              <w:pStyle w:val="Default"/>
                              <w:bidi w:val="0"/>
                              <w:spacing w:line="480" w:lineRule="auto"/>
                              <w:ind w:left="0" w:right="0" w:firstLine="0"/>
                              <w:jc w:val="left"/>
                              <w:rPr>
                                <w:rtl w:val="0"/>
                              </w:rPr>
                            </w:pPr>
                            <w:r>
                              <w:rPr>
                                <w:rFonts w:ascii="Times New Roman" w:hAnsi="Times New Roman"/>
                                <w:color w:val="323232"/>
                                <w:sz w:val="24"/>
                                <w:szCs w:val="24"/>
                                <w:shd w:val="clear" w:color="auto" w:fill="fefffe"/>
                                <w:rtl w:val="0"/>
                                <w:lang w:val="en-US"/>
                              </w:rPr>
                              <w:t xml:space="preserve">Bloch, A. (1913). Summer Night. The Metropolitan </w:t>
                            </w:r>
                            <w:r>
                              <w:rPr>
                                <w:rFonts w:ascii="Times New Roman" w:hAnsi="Times New Roman"/>
                                <w:color w:val="323232"/>
                                <w:sz w:val="24"/>
                                <w:szCs w:val="24"/>
                                <w:shd w:val="clear" w:color="auto" w:fill="fefffe"/>
                                <w:rtl w:val="0"/>
                                <w:lang w:val="en-US"/>
                              </w:rPr>
                              <w:t>Museum</w:t>
                            </w:r>
                            <w:r>
                              <w:rPr>
                                <w:rFonts w:ascii="Times New Roman" w:hAnsi="Times New Roman"/>
                                <w:color w:val="323232"/>
                                <w:sz w:val="24"/>
                                <w:szCs w:val="24"/>
                                <w:shd w:val="clear" w:color="auto" w:fill="fefffe"/>
                                <w:rtl w:val="0"/>
                                <w:lang w:val="en-US"/>
                              </w:rPr>
                              <w:t xml:space="preserve"> of Art, New York.</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3.1pt;margin-top:584.6pt;width:478.3pt;height:60.0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480" w:lineRule="auto"/>
                        <w:ind w:left="0" w:right="0" w:firstLine="0"/>
                        <w:jc w:val="left"/>
                        <w:rPr>
                          <w:rtl w:val="0"/>
                        </w:rPr>
                      </w:pPr>
                      <w:r>
                        <w:rPr>
                          <w:rFonts w:ascii="Times New Roman" w:hAnsi="Times New Roman"/>
                          <w:color w:val="323232"/>
                          <w:sz w:val="24"/>
                          <w:szCs w:val="24"/>
                          <w:shd w:val="clear" w:color="auto" w:fill="fefffe"/>
                          <w:rtl w:val="0"/>
                          <w:lang w:val="en-US"/>
                        </w:rPr>
                        <w:t xml:space="preserve">Bloch, A. (1913). Summer Night. The Metropolitan </w:t>
                      </w:r>
                      <w:r>
                        <w:rPr>
                          <w:rFonts w:ascii="Times New Roman" w:hAnsi="Times New Roman"/>
                          <w:color w:val="323232"/>
                          <w:sz w:val="24"/>
                          <w:szCs w:val="24"/>
                          <w:shd w:val="clear" w:color="auto" w:fill="fefffe"/>
                          <w:rtl w:val="0"/>
                          <w:lang w:val="en-US"/>
                        </w:rPr>
                        <w:t>Museum</w:t>
                      </w:r>
                      <w:r>
                        <w:rPr>
                          <w:rFonts w:ascii="Times New Roman" w:hAnsi="Times New Roman"/>
                          <w:color w:val="323232"/>
                          <w:sz w:val="24"/>
                          <w:szCs w:val="24"/>
                          <w:shd w:val="clear" w:color="auto" w:fill="fefffe"/>
                          <w:rtl w:val="0"/>
                          <w:lang w:val="en-US"/>
                        </w:rPr>
                        <w:t xml:space="preserve"> of Art, New York.</w:t>
                      </w:r>
                    </w:p>
                  </w:txbxContent>
                </v:textbox>
                <w10:wrap type="topAndBottom" side="bothSides" anchorx="margin"/>
              </v:shape>
            </w:pict>
          </mc:Fallback>
        </mc:AlternateConten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tl w:val="0"/>
        <w:lang w:val="en-US"/>
      </w:rPr>
      <w:t>Running Head: Elements of Art And Design</w:t>
    </w:r>
    <w:r>
      <w:tab/>
      <w:tab/>
    </w:r>
    <w:r>
      <w:rPr/>
      <w:fldChar w:fldCharType="begin" w:fldLock="0"/>
    </w:r>
    <w:r>
      <w:instrText xml:space="preserve"> PAGE </w:instrText>
    </w:r>
    <w:r>
      <w:rPr/>
      <w:fldChar w:fldCharType="separate" w:fldLock="0"/>
    </w:r>
    <w:r>
      <w:t>13</w:t>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upperLetter"/>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numbering" w:styleId="Lettered">
    <w:name w:val="Lettered"/>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