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FB667D" w:rsidRDefault="002D0249">
      <w:pPr>
        <w:rPr>
          <w:rFonts w:ascii="Times New Roman" w:hAnsi="Times New Roman"/>
          <w:sz w:val="40"/>
        </w:rPr>
      </w:pPr>
      <w:r>
        <w:rPr>
          <w:rFonts w:ascii="Times New Roman" w:hAnsi="Times New Roman"/>
          <w:sz w:val="40"/>
        </w:rPr>
        <w:t>Paige Zambito</w:t>
      </w:r>
      <w:r w:rsidR="00A233B0">
        <w:rPr>
          <w:rFonts w:ascii="Times New Roman" w:hAnsi="Times New Roman"/>
          <w:sz w:val="40"/>
        </w:rPr>
        <w:t xml:space="preserve">, </w:t>
      </w:r>
      <w:r w:rsidR="00FB667D" w:rsidRPr="00FB667D">
        <w:rPr>
          <w:rFonts w:ascii="Times New Roman" w:hAnsi="Times New Roman"/>
          <w:sz w:val="40"/>
        </w:rPr>
        <w:t>Den 2315</w:t>
      </w:r>
      <w:r w:rsidR="00FB667D">
        <w:rPr>
          <w:rFonts w:ascii="Times New Roman" w:hAnsi="Times New Roman"/>
          <w:sz w:val="40"/>
        </w:rPr>
        <w:t xml:space="preserve">-D250 </w:t>
      </w:r>
      <w:r>
        <w:rPr>
          <w:rFonts w:ascii="Times New Roman" w:hAnsi="Times New Roman"/>
          <w:sz w:val="40"/>
        </w:rPr>
        <w:t>Pharmacology</w:t>
      </w:r>
      <w:r w:rsidR="00A233B0">
        <w:rPr>
          <w:rFonts w:ascii="Times New Roman" w:hAnsi="Times New Roman"/>
          <w:sz w:val="40"/>
        </w:rPr>
        <w:t xml:space="preserve">, </w:t>
      </w:r>
      <w:r w:rsidR="00691304">
        <w:rPr>
          <w:rFonts w:ascii="Times New Roman" w:hAnsi="Times New Roman"/>
          <w:sz w:val="40"/>
        </w:rPr>
        <w:t>10</w:t>
      </w:r>
      <w:r>
        <w:rPr>
          <w:rFonts w:ascii="Times New Roman" w:hAnsi="Times New Roman"/>
          <w:sz w:val="40"/>
        </w:rPr>
        <w:t xml:space="preserve"> </w:t>
      </w:r>
      <w:r w:rsidR="00691304">
        <w:rPr>
          <w:rFonts w:ascii="Times New Roman" w:hAnsi="Times New Roman"/>
          <w:sz w:val="40"/>
        </w:rPr>
        <w:t>December</w:t>
      </w:r>
      <w:r>
        <w:rPr>
          <w:rFonts w:ascii="Times New Roman" w:hAnsi="Times New Roman"/>
          <w:sz w:val="40"/>
        </w:rPr>
        <w:t xml:space="preserve"> 2015</w:t>
      </w:r>
      <w:r w:rsidR="00A233B0">
        <w:rPr>
          <w:rFonts w:ascii="Times New Roman" w:hAnsi="Times New Roman"/>
          <w:sz w:val="40"/>
        </w:rPr>
        <w:t xml:space="preserve">: </w:t>
      </w:r>
      <w:r w:rsidR="00FB667D" w:rsidRPr="00FB667D">
        <w:rPr>
          <w:rFonts w:ascii="Times New Roman" w:hAnsi="Times New Roman"/>
          <w:sz w:val="40"/>
        </w:rPr>
        <w:t>Turmeric</w:t>
      </w:r>
    </w:p>
    <w:p w:rsidR="007720A1" w:rsidRPr="00A233B0" w:rsidRDefault="00A233B0" w:rsidP="00FB667D">
      <w:pPr>
        <w:spacing w:line="480" w:lineRule="auto"/>
        <w:contextualSpacing/>
        <w:rPr>
          <w:rFonts w:ascii="Times New Roman" w:hAnsi="Times New Roman"/>
        </w:rPr>
      </w:pPr>
      <w:r>
        <w:rPr>
          <w:rFonts w:ascii="Times New Roman" w:hAnsi="Times New Roman"/>
        </w:rPr>
        <w:tab/>
      </w:r>
      <w:r w:rsidR="00FB667D" w:rsidRPr="00FB667D">
        <w:rPr>
          <w:rFonts w:ascii="Times New Roman" w:hAnsi="Times New Roman"/>
        </w:rPr>
        <w:t>Turmeric</w:t>
      </w:r>
      <w:r w:rsidR="007720A1">
        <w:rPr>
          <w:rFonts w:ascii="Times New Roman" w:hAnsi="Times New Roman"/>
        </w:rPr>
        <w:t>, the English name,</w:t>
      </w:r>
      <w:r w:rsidR="00FB667D" w:rsidRPr="00FB667D">
        <w:rPr>
          <w:rFonts w:ascii="Times New Roman" w:hAnsi="Times New Roman"/>
        </w:rPr>
        <w:t xml:space="preserve"> is</w:t>
      </w:r>
      <w:r w:rsidR="00FB667D">
        <w:rPr>
          <w:rFonts w:ascii="Times New Roman" w:hAnsi="Times New Roman"/>
        </w:rPr>
        <w:t xml:space="preserve"> also known as C</w:t>
      </w:r>
      <w:r w:rsidR="007720A1">
        <w:rPr>
          <w:rFonts w:ascii="Times New Roman" w:hAnsi="Times New Roman"/>
        </w:rPr>
        <w:t>urcuma in Spanish and Italian</w:t>
      </w:r>
      <w:r w:rsidR="00FB667D" w:rsidRPr="00FB667D">
        <w:rPr>
          <w:rFonts w:ascii="Times New Roman" w:hAnsi="Times New Roman"/>
        </w:rPr>
        <w:t xml:space="preserve">, </w:t>
      </w:r>
      <w:r w:rsidR="000026A0">
        <w:rPr>
          <w:rFonts w:ascii="Times New Roman" w:hAnsi="Times New Roman" w:cs="Arial"/>
          <w:color w:val="2F2F2F"/>
        </w:rPr>
        <w:t xml:space="preserve">saffron des Indes in French, </w:t>
      </w:r>
      <w:r w:rsidR="007720A1">
        <w:rPr>
          <w:rFonts w:ascii="Times New Roman" w:hAnsi="Times New Roman" w:cs="Arial"/>
          <w:color w:val="2F2F2F"/>
        </w:rPr>
        <w:t xml:space="preserve">Yu Chin in Chinese, Haldi in India and Zholty Imbir in Russian. </w:t>
      </w:r>
      <w:r w:rsidR="00FB667D">
        <w:rPr>
          <w:rFonts w:ascii="Times New Roman" w:hAnsi="Times New Roman" w:cs="Arial"/>
          <w:color w:val="2F2F2F"/>
        </w:rPr>
        <w:t>Turmeric is most commonly available as a 500mg capsule, but it can also be used as a powdered turmeric root form. The powder form of Turmeric is used to flavor or color curry powders, mustards, butters and cheeses. The root form is what is used to make medicine.</w:t>
      </w:r>
      <w:r w:rsidR="007E2F26">
        <w:rPr>
          <w:rFonts w:ascii="Times New Roman" w:hAnsi="Times New Roman" w:cs="Arial"/>
          <w:color w:val="2F2F2F"/>
        </w:rPr>
        <w:t xml:space="preserve"> Curcumin is thought to be the primary pharmacologic agent in Turmeric.</w:t>
      </w:r>
      <w:r w:rsidR="00FB667D">
        <w:rPr>
          <w:rFonts w:ascii="Times New Roman" w:hAnsi="Times New Roman" w:cs="Arial"/>
          <w:color w:val="2F2F2F"/>
        </w:rPr>
        <w:t xml:space="preserve"> The labeled use of Tumeric or Curcumin (</w:t>
      </w:r>
      <w:r w:rsidR="007E2F26">
        <w:rPr>
          <w:rFonts w:ascii="Times New Roman" w:hAnsi="Times New Roman" w:cs="Arial"/>
          <w:color w:val="2F2F2F"/>
        </w:rPr>
        <w:t>root form</w:t>
      </w:r>
      <w:r w:rsidR="00FB667D">
        <w:rPr>
          <w:rFonts w:ascii="Times New Roman" w:hAnsi="Times New Roman" w:cs="Arial"/>
          <w:color w:val="2F2F2F"/>
        </w:rPr>
        <w:t xml:space="preserve">) is to treat arthritis, heartburn, stomach pain, diarrhea, intestinal gas, stomach bloating, </w:t>
      </w:r>
      <w:proofErr w:type="gramStart"/>
      <w:r w:rsidR="00FB667D">
        <w:rPr>
          <w:rFonts w:ascii="Times New Roman" w:hAnsi="Times New Roman" w:cs="Arial"/>
          <w:color w:val="2F2F2F"/>
        </w:rPr>
        <w:t>loss</w:t>
      </w:r>
      <w:proofErr w:type="gramEnd"/>
      <w:r w:rsidR="00FB667D">
        <w:rPr>
          <w:rFonts w:ascii="Times New Roman" w:hAnsi="Times New Roman" w:cs="Arial"/>
          <w:color w:val="2F2F2F"/>
        </w:rPr>
        <w:t xml:space="preserve"> of appetite, jaundice, liver problems and gallbladder disorders. It can also be used for headaches, bronchitis, colds, lung infections, fibromyalgia, leprosy, fever, menstrual problems and cancer. The chemicals found in the Turmeric r</w:t>
      </w:r>
      <w:r w:rsidR="00D645C7">
        <w:rPr>
          <w:rFonts w:ascii="Times New Roman" w:hAnsi="Times New Roman" w:cs="Arial"/>
          <w:color w:val="2F2F2F"/>
        </w:rPr>
        <w:t>oot might decrease inflammation</w:t>
      </w:r>
      <w:r w:rsidR="00FB667D">
        <w:rPr>
          <w:rFonts w:ascii="Times New Roman" w:hAnsi="Times New Roman" w:cs="Arial"/>
          <w:color w:val="2F2F2F"/>
        </w:rPr>
        <w:t xml:space="preserve">. </w:t>
      </w:r>
      <w:r w:rsidR="002D0249">
        <w:rPr>
          <w:rFonts w:ascii="Times New Roman" w:hAnsi="Times New Roman" w:cs="Arial"/>
          <w:color w:val="2F2F2F"/>
        </w:rPr>
        <w:t xml:space="preserve">Some people also apply Turmeric to the skin to treat ringworm, bruising, leech bites, eye infections, sores inside the oral cavity and infected wounds. </w:t>
      </w:r>
    </w:p>
    <w:p w:rsidR="005B088C" w:rsidRDefault="00A233B0" w:rsidP="00FB667D">
      <w:pPr>
        <w:spacing w:line="480" w:lineRule="auto"/>
        <w:contextualSpacing/>
        <w:rPr>
          <w:rFonts w:ascii="Times New Roman" w:hAnsi="Times New Roman" w:cs="Arial"/>
          <w:color w:val="2F2F2F"/>
        </w:rPr>
      </w:pPr>
      <w:r>
        <w:rPr>
          <w:rFonts w:ascii="Times New Roman" w:hAnsi="Times New Roman" w:cs="Arial"/>
          <w:noProof/>
          <w:color w:val="2F2F2F"/>
        </w:rPr>
        <w:drawing>
          <wp:anchor distT="0" distB="0" distL="114300" distR="114300" simplePos="0" relativeHeight="251658240" behindDoc="1" locked="0" layoutInCell="1" allowOverlap="1">
            <wp:simplePos x="0" y="0"/>
            <wp:positionH relativeFrom="column">
              <wp:posOffset>3200400</wp:posOffset>
            </wp:positionH>
            <wp:positionV relativeFrom="paragraph">
              <wp:posOffset>1362075</wp:posOffset>
            </wp:positionV>
            <wp:extent cx="3352800" cy="2514600"/>
            <wp:effectExtent l="25400" t="0" r="0" b="0"/>
            <wp:wrapNone/>
            <wp:docPr id="3" name="Picture 2" descr="::Desktop:turmeric-sp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turmeric-spice.jpg"/>
                    <pic:cNvPicPr>
                      <a:picLocks noChangeAspect="1" noChangeArrowheads="1"/>
                    </pic:cNvPicPr>
                  </pic:nvPicPr>
                  <pic:blipFill>
                    <a:blip r:embed="rId4"/>
                    <a:srcRect/>
                    <a:stretch>
                      <a:fillRect/>
                    </a:stretch>
                  </pic:blipFill>
                  <pic:spPr bwMode="auto">
                    <a:xfrm>
                      <a:off x="0" y="0"/>
                      <a:ext cx="3352800" cy="2514600"/>
                    </a:xfrm>
                    <a:prstGeom prst="rect">
                      <a:avLst/>
                    </a:prstGeom>
                    <a:noFill/>
                    <a:ln w="9525">
                      <a:noFill/>
                      <a:miter lim="800000"/>
                      <a:headEnd/>
                      <a:tailEnd/>
                    </a:ln>
                  </pic:spPr>
                </pic:pic>
              </a:graphicData>
            </a:graphic>
          </wp:anchor>
        </w:drawing>
      </w:r>
      <w:r w:rsidR="007720A1">
        <w:rPr>
          <w:rFonts w:ascii="Times New Roman" w:hAnsi="Times New Roman" w:cs="Arial"/>
          <w:color w:val="2F2F2F"/>
        </w:rPr>
        <w:tab/>
      </w:r>
      <w:r w:rsidR="002D0249">
        <w:rPr>
          <w:rFonts w:ascii="Times New Roman" w:hAnsi="Times New Roman" w:cs="Arial"/>
          <w:color w:val="2F2F2F"/>
        </w:rPr>
        <w:t>Turmeric is a rhizomatous herbaceous perennial plant of t</w:t>
      </w:r>
      <w:r w:rsidR="007720A1">
        <w:rPr>
          <w:rFonts w:ascii="Times New Roman" w:hAnsi="Times New Roman" w:cs="Arial"/>
          <w:color w:val="2F2F2F"/>
        </w:rPr>
        <w:t xml:space="preserve">he ginger family Zingiberaceae. </w:t>
      </w:r>
      <w:r w:rsidR="002D0249">
        <w:rPr>
          <w:rFonts w:ascii="Times New Roman" w:hAnsi="Times New Roman" w:cs="Arial"/>
          <w:color w:val="2F2F2F"/>
        </w:rPr>
        <w:t>It is found mainly in southwest India</w:t>
      </w:r>
      <w:r w:rsidR="007E2F26">
        <w:rPr>
          <w:rFonts w:ascii="Times New Roman" w:hAnsi="Times New Roman" w:cs="Arial"/>
          <w:color w:val="2F2F2F"/>
        </w:rPr>
        <w:t xml:space="preserve">, Sri Lanka, parts of China, Peru, Bangladesh, El Salvador, Thailand, Taiwan and Indo-China. It </w:t>
      </w:r>
      <w:r w:rsidR="002D0249">
        <w:rPr>
          <w:rFonts w:ascii="Times New Roman" w:hAnsi="Times New Roman" w:cs="Arial"/>
          <w:color w:val="2F2F2F"/>
        </w:rPr>
        <w:t xml:space="preserve">requires temperatures of 20-30 degrees Celsius or 68-86 degrees Farenheight. </w:t>
      </w:r>
      <w:r w:rsidR="005B088C">
        <w:rPr>
          <w:rFonts w:ascii="Times New Roman" w:hAnsi="Times New Roman" w:cs="Arial"/>
          <w:color w:val="2F2F2F"/>
        </w:rPr>
        <w:t>India is the largest pr</w:t>
      </w:r>
      <w:r w:rsidR="00247C25">
        <w:rPr>
          <w:rFonts w:ascii="Times New Roman" w:hAnsi="Times New Roman" w:cs="Arial"/>
          <w:color w:val="2F2F2F"/>
        </w:rPr>
        <w:t>oducer, exporter and consumer of</w:t>
      </w:r>
      <w:r w:rsidR="005B088C">
        <w:rPr>
          <w:rFonts w:ascii="Times New Roman" w:hAnsi="Times New Roman" w:cs="Arial"/>
          <w:color w:val="2F2F2F"/>
        </w:rPr>
        <w:t xml:space="preserve"> Turmeric. Indian Turmeric is said to be the best in the world because of its high curcumin content. About 80% of Turmeric production comes from India and </w:t>
      </w:r>
      <w:r w:rsidR="007720A1">
        <w:rPr>
          <w:rFonts w:ascii="Times New Roman" w:hAnsi="Times New Roman" w:cs="Arial"/>
          <w:color w:val="2F2F2F"/>
        </w:rPr>
        <w:t>exports Turmeric to about 60% of the world.</w:t>
      </w:r>
      <w:r w:rsidRPr="00A233B0">
        <w:rPr>
          <w:rFonts w:ascii="Times New Roman" w:hAnsi="Times New Roman" w:cs="Arial"/>
          <w:noProof/>
          <w:color w:val="2F2F2F"/>
        </w:rPr>
        <w:t xml:space="preserve"> </w:t>
      </w:r>
    </w:p>
    <w:p w:rsidR="00D645C7" w:rsidRDefault="005B088C" w:rsidP="00FB667D">
      <w:pPr>
        <w:spacing w:line="480" w:lineRule="auto"/>
        <w:contextualSpacing/>
        <w:rPr>
          <w:rFonts w:ascii="Times New Roman" w:hAnsi="Times New Roman" w:cs="Arial"/>
          <w:color w:val="2F2F2F"/>
        </w:rPr>
      </w:pPr>
      <w:r>
        <w:rPr>
          <w:rFonts w:ascii="Times New Roman" w:hAnsi="Times New Roman" w:cs="Arial"/>
          <w:color w:val="2F2F2F"/>
        </w:rPr>
        <w:tab/>
        <w:t xml:space="preserve">In one study, Curcumin, the pharmacological agent in Tumeric, </w:t>
      </w:r>
      <w:r w:rsidR="007720A1">
        <w:rPr>
          <w:rFonts w:ascii="Times New Roman" w:hAnsi="Times New Roman" w:cs="Arial"/>
          <w:color w:val="2F2F2F"/>
        </w:rPr>
        <w:t>was</w:t>
      </w:r>
      <w:r>
        <w:rPr>
          <w:rFonts w:ascii="Times New Roman" w:hAnsi="Times New Roman" w:cs="Arial"/>
          <w:color w:val="2F2F2F"/>
        </w:rPr>
        <w:t xml:space="preserve"> effective in </w:t>
      </w:r>
      <w:r w:rsidR="007720A1">
        <w:rPr>
          <w:rFonts w:ascii="Times New Roman" w:hAnsi="Times New Roman" w:cs="Arial"/>
          <w:color w:val="2F2F2F"/>
        </w:rPr>
        <w:t xml:space="preserve">the </w:t>
      </w:r>
      <w:r>
        <w:rPr>
          <w:rFonts w:ascii="Times New Roman" w:hAnsi="Times New Roman" w:cs="Arial"/>
          <w:color w:val="2F2F2F"/>
        </w:rPr>
        <w:t xml:space="preserve">treatment of Inflammatory Bowl Disease. </w:t>
      </w:r>
      <w:r w:rsidR="00247C25">
        <w:rPr>
          <w:rFonts w:ascii="Times New Roman" w:hAnsi="Times New Roman" w:cs="Arial"/>
          <w:color w:val="2F2F2F"/>
        </w:rPr>
        <w:t xml:space="preserve">The mice used in this study had curcumin added to their diet five days prior. </w:t>
      </w:r>
      <w:r>
        <w:rPr>
          <w:rFonts w:ascii="Times New Roman" w:hAnsi="Times New Roman" w:cs="Arial"/>
          <w:color w:val="2F2F2F"/>
        </w:rPr>
        <w:t xml:space="preserve">Mice were </w:t>
      </w:r>
      <w:r w:rsidR="00247C25">
        <w:rPr>
          <w:rFonts w:ascii="Times New Roman" w:hAnsi="Times New Roman" w:cs="Arial"/>
          <w:color w:val="2F2F2F"/>
        </w:rPr>
        <w:t xml:space="preserve">then </w:t>
      </w:r>
      <w:r>
        <w:rPr>
          <w:rFonts w:ascii="Times New Roman" w:hAnsi="Times New Roman" w:cs="Arial"/>
          <w:color w:val="2F2F2F"/>
        </w:rPr>
        <w:t xml:space="preserve">given </w:t>
      </w:r>
      <w:r w:rsidR="00D645C7">
        <w:rPr>
          <w:rFonts w:ascii="Times New Roman" w:hAnsi="Times New Roman" w:cs="Arial"/>
          <w:color w:val="2F2F2F"/>
        </w:rPr>
        <w:t>an inflammatory agent that normally induces colitis (mucosal ulceration and thick</w:t>
      </w:r>
      <w:r w:rsidR="00247C25">
        <w:rPr>
          <w:rFonts w:ascii="Times New Roman" w:hAnsi="Times New Roman" w:cs="Arial"/>
          <w:color w:val="2F2F2F"/>
        </w:rPr>
        <w:t xml:space="preserve">ening of intestinal cell wall). </w:t>
      </w:r>
      <w:r w:rsidR="00D645C7">
        <w:rPr>
          <w:rFonts w:ascii="Times New Roman" w:hAnsi="Times New Roman" w:cs="Arial"/>
          <w:color w:val="2F2F2F"/>
        </w:rPr>
        <w:t>The mice receiving curcumin lost much more weight than the control group, and when researchers checked their intestinal cell function, all signs of typical colitis were reduced. Researchers are not exactly sure of how curcumin achie</w:t>
      </w:r>
      <w:r w:rsidR="00247C25">
        <w:rPr>
          <w:rFonts w:ascii="Times New Roman" w:hAnsi="Times New Roman" w:cs="Arial"/>
          <w:color w:val="2F2F2F"/>
        </w:rPr>
        <w:t xml:space="preserve">ves its protective effects but </w:t>
      </w:r>
      <w:r w:rsidR="00D645C7">
        <w:rPr>
          <w:rFonts w:ascii="Times New Roman" w:hAnsi="Times New Roman" w:cs="Arial"/>
          <w:color w:val="2F2F2F"/>
        </w:rPr>
        <w:t>believe it is due to the antioxidant activity and inhibition of a major cellu</w:t>
      </w:r>
      <w:r w:rsidR="00247C25">
        <w:rPr>
          <w:rFonts w:ascii="Times New Roman" w:hAnsi="Times New Roman" w:cs="Arial"/>
          <w:color w:val="2F2F2F"/>
        </w:rPr>
        <w:t xml:space="preserve">lar inflammatory agent called </w:t>
      </w:r>
      <w:r w:rsidR="00D645C7">
        <w:rPr>
          <w:rFonts w:ascii="Times New Roman" w:hAnsi="Times New Roman" w:cs="Arial"/>
          <w:color w:val="2F2F2F"/>
        </w:rPr>
        <w:t>NF kappa-B. The component of Turmeric used in this study was as low as 0.25%, which is the smal</w:t>
      </w:r>
      <w:r w:rsidR="007720A1">
        <w:rPr>
          <w:rFonts w:ascii="Times New Roman" w:hAnsi="Times New Roman" w:cs="Arial"/>
          <w:color w:val="2F2F2F"/>
        </w:rPr>
        <w:t>l amount that is used in curry. However, u</w:t>
      </w:r>
      <w:r w:rsidR="00D645C7">
        <w:rPr>
          <w:rFonts w:ascii="Times New Roman" w:hAnsi="Times New Roman" w:cs="Arial"/>
          <w:color w:val="2F2F2F"/>
        </w:rPr>
        <w:t xml:space="preserve">sing Turmeric at very large doses is safe because it has no toxic effects. </w:t>
      </w:r>
    </w:p>
    <w:p w:rsidR="007720A1" w:rsidRDefault="00D645C7" w:rsidP="00FB667D">
      <w:pPr>
        <w:spacing w:line="480" w:lineRule="auto"/>
        <w:contextualSpacing/>
        <w:rPr>
          <w:rFonts w:ascii="Times New Roman" w:hAnsi="Times New Roman" w:cs="Arial"/>
          <w:color w:val="2F2F2F"/>
        </w:rPr>
      </w:pPr>
      <w:r>
        <w:rPr>
          <w:rFonts w:ascii="Times New Roman" w:hAnsi="Times New Roman" w:cs="Arial"/>
          <w:color w:val="2F2F2F"/>
        </w:rPr>
        <w:tab/>
        <w:t xml:space="preserve">Turmeric may cause some adverse effects such as an upset stomach, nausea, dizziness or diarrhea. Any medication that slows blood clotting, such as Aspirin, Plavix, Ibuprofen and Warfarin, interact with Turmeric. Turmeric should not be used during pregnancy, lactation, in patients with gall bladder stones or if you are hypersensitive to any components of curcumin. In one study, turmeric worked just as well as Ibuprofen for reducing osteoarthritis pain. </w:t>
      </w:r>
      <w:r w:rsidR="00A404E6">
        <w:rPr>
          <w:rFonts w:ascii="Times New Roman" w:hAnsi="Times New Roman" w:cs="Arial"/>
          <w:color w:val="2F2F2F"/>
        </w:rPr>
        <w:t>Turmeric can cause GERD (gastroesophageal reflux disease) in some people. GERD can cause acid erosion on the lingual or buccal aspect</w:t>
      </w:r>
      <w:r w:rsidR="007E2F64">
        <w:rPr>
          <w:rFonts w:ascii="Times New Roman" w:hAnsi="Times New Roman" w:cs="Arial"/>
          <w:color w:val="2F2F2F"/>
        </w:rPr>
        <w:t xml:space="preserve"> of the teeth</w:t>
      </w:r>
      <w:r w:rsidR="00A404E6">
        <w:rPr>
          <w:rFonts w:ascii="Times New Roman" w:hAnsi="Times New Roman" w:cs="Arial"/>
          <w:color w:val="2F2F2F"/>
        </w:rPr>
        <w:t xml:space="preserve">. </w:t>
      </w:r>
      <w:r w:rsidR="00247C25">
        <w:rPr>
          <w:rFonts w:ascii="Times New Roman" w:hAnsi="Times New Roman" w:cs="Arial"/>
          <w:color w:val="2F2F2F"/>
        </w:rPr>
        <w:t xml:space="preserve">Some people have found ways to </w:t>
      </w:r>
      <w:r w:rsidR="007E2F64">
        <w:rPr>
          <w:rFonts w:ascii="Times New Roman" w:hAnsi="Times New Roman" w:cs="Arial"/>
          <w:color w:val="2F2F2F"/>
        </w:rPr>
        <w:t>utilize</w:t>
      </w:r>
      <w:r w:rsidR="00247C25">
        <w:rPr>
          <w:rFonts w:ascii="Times New Roman" w:hAnsi="Times New Roman" w:cs="Arial"/>
          <w:color w:val="2F2F2F"/>
        </w:rPr>
        <w:t xml:space="preserve"> Turmeric in the oral cavity. It has been used to relieve aching, pain and swelling around teeth by massaging roasted, ground turmeric directly on the tooth and gingiva. Others create a mouth rinse by mixing 5</w:t>
      </w:r>
      <w:r w:rsidR="00F73E81">
        <w:rPr>
          <w:rFonts w:ascii="Times New Roman" w:hAnsi="Times New Roman" w:cs="Arial"/>
          <w:color w:val="2F2F2F"/>
        </w:rPr>
        <w:t xml:space="preserve"> </w:t>
      </w:r>
      <w:r w:rsidR="00247C25">
        <w:rPr>
          <w:rFonts w:ascii="Times New Roman" w:hAnsi="Times New Roman" w:cs="Arial"/>
          <w:color w:val="2F2F2F"/>
        </w:rPr>
        <w:t>g</w:t>
      </w:r>
      <w:r w:rsidR="00F73E81">
        <w:rPr>
          <w:rFonts w:ascii="Times New Roman" w:hAnsi="Times New Roman" w:cs="Arial"/>
          <w:color w:val="2F2F2F"/>
        </w:rPr>
        <w:t>rams</w:t>
      </w:r>
      <w:r w:rsidR="00247C25">
        <w:rPr>
          <w:rFonts w:ascii="Times New Roman" w:hAnsi="Times New Roman" w:cs="Arial"/>
          <w:color w:val="2F2F2F"/>
        </w:rPr>
        <w:t xml:space="preserve"> of turmeric powder, two cloves and two ground leaves of guava in 200</w:t>
      </w:r>
      <w:r w:rsidR="00F73E81">
        <w:rPr>
          <w:rFonts w:ascii="Times New Roman" w:hAnsi="Times New Roman" w:cs="Arial"/>
          <w:color w:val="2F2F2F"/>
        </w:rPr>
        <w:t xml:space="preserve"> </w:t>
      </w:r>
      <w:r w:rsidR="00247C25">
        <w:rPr>
          <w:rFonts w:ascii="Times New Roman" w:hAnsi="Times New Roman" w:cs="Arial"/>
          <w:color w:val="2F2F2F"/>
        </w:rPr>
        <w:t>g</w:t>
      </w:r>
      <w:r w:rsidR="00F73E81">
        <w:rPr>
          <w:rFonts w:ascii="Times New Roman" w:hAnsi="Times New Roman" w:cs="Arial"/>
          <w:color w:val="2F2F2F"/>
        </w:rPr>
        <w:t>rams</w:t>
      </w:r>
      <w:r w:rsidR="00247C25">
        <w:rPr>
          <w:rFonts w:ascii="Times New Roman" w:hAnsi="Times New Roman" w:cs="Arial"/>
          <w:color w:val="2F2F2F"/>
        </w:rPr>
        <w:t xml:space="preserve"> boiled water to provide instant relief from dental problems.</w:t>
      </w:r>
    </w:p>
    <w:p w:rsidR="00A233B0" w:rsidRDefault="000026A0" w:rsidP="00FB667D">
      <w:pPr>
        <w:spacing w:line="480" w:lineRule="auto"/>
        <w:contextualSpacing/>
        <w:rPr>
          <w:rFonts w:ascii="Times New Roman" w:hAnsi="Times New Roman" w:cs="Arial"/>
          <w:color w:val="2F2F2F"/>
        </w:rPr>
      </w:pPr>
      <w:r>
        <w:rPr>
          <w:rFonts w:ascii="Times New Roman" w:hAnsi="Times New Roman" w:cs="Arial"/>
          <w:noProof/>
          <w:color w:val="2F2F2F"/>
        </w:rPr>
        <w:drawing>
          <wp:anchor distT="0" distB="0" distL="114300" distR="114300" simplePos="0" relativeHeight="251659264" behindDoc="1" locked="0" layoutInCell="1" allowOverlap="1">
            <wp:simplePos x="0" y="0"/>
            <wp:positionH relativeFrom="column">
              <wp:posOffset>1828800</wp:posOffset>
            </wp:positionH>
            <wp:positionV relativeFrom="paragraph">
              <wp:posOffset>1371600</wp:posOffset>
            </wp:positionV>
            <wp:extent cx="1905000" cy="3556000"/>
            <wp:effectExtent l="0" t="0" r="0" b="0"/>
            <wp:wrapNone/>
            <wp:docPr id="1" name="Picture 1" descr="::Desktop:NM 2754 L300 Turmeric_150x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NM 2754 L300 Turmeric_150x280.png"/>
                    <pic:cNvPicPr>
                      <a:picLocks noChangeAspect="1" noChangeArrowheads="1"/>
                    </pic:cNvPicPr>
                  </pic:nvPicPr>
                  <pic:blipFill>
                    <a:blip r:embed="rId5"/>
                    <a:srcRect/>
                    <a:stretch>
                      <a:fillRect/>
                    </a:stretch>
                  </pic:blipFill>
                  <pic:spPr bwMode="auto">
                    <a:xfrm>
                      <a:off x="0" y="0"/>
                      <a:ext cx="1905000" cy="3556000"/>
                    </a:xfrm>
                    <a:prstGeom prst="rect">
                      <a:avLst/>
                    </a:prstGeom>
                    <a:noFill/>
                    <a:ln w="9525">
                      <a:noFill/>
                      <a:miter lim="800000"/>
                      <a:headEnd/>
                      <a:tailEnd/>
                    </a:ln>
                  </pic:spPr>
                </pic:pic>
              </a:graphicData>
            </a:graphic>
          </wp:anchor>
        </w:drawing>
      </w:r>
      <w:r w:rsidR="007720A1">
        <w:rPr>
          <w:rFonts w:ascii="Times New Roman" w:hAnsi="Times New Roman" w:cs="Arial"/>
          <w:color w:val="2F2F2F"/>
        </w:rPr>
        <w:tab/>
        <w:t>A dental hygienist should know about Turmeric and its anti-inflammatory properties so that if a patient comes into the office explaining why they take it, the hygienist would understand. A consumer might be attracted to this product because it can be used to treat a variety of problems with no toxic effect</w:t>
      </w:r>
      <w:r w:rsidR="00247C25">
        <w:rPr>
          <w:rFonts w:ascii="Times New Roman" w:hAnsi="Times New Roman" w:cs="Arial"/>
          <w:color w:val="2F2F2F"/>
        </w:rPr>
        <w:t>s</w:t>
      </w:r>
      <w:r w:rsidR="007720A1">
        <w:rPr>
          <w:rFonts w:ascii="Times New Roman" w:hAnsi="Times New Roman" w:cs="Arial"/>
          <w:color w:val="2F2F2F"/>
        </w:rPr>
        <w:t xml:space="preserve"> or risk of toxicity. Also, the adverse effects are much less than that of most medications. A consumer can regulate the product on their own because of the many uses</w:t>
      </w:r>
      <w:r w:rsidR="00570BB7">
        <w:rPr>
          <w:rFonts w:ascii="Times New Roman" w:hAnsi="Times New Roman" w:cs="Arial"/>
          <w:color w:val="2F2F2F"/>
        </w:rPr>
        <w:t xml:space="preserve"> of T</w:t>
      </w:r>
      <w:r w:rsidR="00C62C97">
        <w:rPr>
          <w:rFonts w:ascii="Times New Roman" w:hAnsi="Times New Roman" w:cs="Arial"/>
          <w:color w:val="2F2F2F"/>
        </w:rPr>
        <w:t>umeric, either medical</w:t>
      </w:r>
      <w:r w:rsidR="00570BB7">
        <w:rPr>
          <w:rFonts w:ascii="Times New Roman" w:hAnsi="Times New Roman" w:cs="Arial"/>
          <w:color w:val="2F2F2F"/>
        </w:rPr>
        <w:t xml:space="preserve"> or </w:t>
      </w:r>
      <w:r w:rsidR="00F73E81">
        <w:rPr>
          <w:rFonts w:ascii="Times New Roman" w:hAnsi="Times New Roman" w:cs="Arial"/>
          <w:color w:val="2F2F2F"/>
        </w:rPr>
        <w:t>in cooking recipes.</w:t>
      </w:r>
    </w:p>
    <w:p w:rsidR="00587D8F" w:rsidRDefault="00A233B0" w:rsidP="00FB667D">
      <w:pPr>
        <w:spacing w:line="480" w:lineRule="auto"/>
        <w:contextualSpacing/>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p>
    <w:p w:rsidR="00587D8F" w:rsidRDefault="00587D8F" w:rsidP="00FB667D">
      <w:pPr>
        <w:spacing w:line="480" w:lineRule="auto"/>
        <w:contextualSpacing/>
        <w:rPr>
          <w:rFonts w:ascii="Times New Roman" w:hAnsi="Times New Roman"/>
        </w:rPr>
      </w:pPr>
    </w:p>
    <w:p w:rsidR="00587D8F" w:rsidRDefault="00587D8F" w:rsidP="00FB667D">
      <w:pPr>
        <w:spacing w:line="480" w:lineRule="auto"/>
        <w:contextualSpacing/>
        <w:rPr>
          <w:rFonts w:ascii="Times New Roman" w:hAnsi="Times New Roman"/>
        </w:rPr>
      </w:pPr>
    </w:p>
    <w:p w:rsidR="00587D8F" w:rsidRDefault="00587D8F" w:rsidP="00FB667D">
      <w:pPr>
        <w:spacing w:line="480" w:lineRule="auto"/>
        <w:contextualSpacing/>
        <w:rPr>
          <w:rFonts w:ascii="Times New Roman" w:hAnsi="Times New Roman"/>
        </w:rPr>
      </w:pPr>
    </w:p>
    <w:p w:rsidR="00587D8F" w:rsidRDefault="00587D8F" w:rsidP="00FB667D">
      <w:pPr>
        <w:spacing w:line="480" w:lineRule="auto"/>
        <w:contextualSpacing/>
        <w:rPr>
          <w:rFonts w:ascii="Times New Roman" w:hAnsi="Times New Roman"/>
        </w:rPr>
      </w:pPr>
    </w:p>
    <w:p w:rsidR="00587D8F" w:rsidRDefault="00587D8F" w:rsidP="00FB667D">
      <w:pPr>
        <w:spacing w:line="480" w:lineRule="auto"/>
        <w:contextualSpacing/>
        <w:rPr>
          <w:rFonts w:ascii="Times New Roman" w:hAnsi="Times New Roman"/>
        </w:rPr>
      </w:pPr>
    </w:p>
    <w:p w:rsidR="00587D8F" w:rsidRDefault="00587D8F" w:rsidP="00FB667D">
      <w:pPr>
        <w:spacing w:line="480" w:lineRule="auto"/>
        <w:contextualSpacing/>
        <w:rPr>
          <w:rFonts w:ascii="Times New Roman" w:hAnsi="Times New Roman"/>
        </w:rPr>
      </w:pPr>
    </w:p>
    <w:p w:rsidR="00587D8F" w:rsidRDefault="00587D8F" w:rsidP="00FB667D">
      <w:pPr>
        <w:spacing w:line="480" w:lineRule="auto"/>
        <w:contextualSpacing/>
        <w:rPr>
          <w:rFonts w:ascii="Times New Roman" w:hAnsi="Times New Roman"/>
        </w:rPr>
      </w:pPr>
    </w:p>
    <w:p w:rsidR="00587D8F" w:rsidRDefault="00587D8F" w:rsidP="00FB667D">
      <w:pPr>
        <w:spacing w:line="480" w:lineRule="auto"/>
        <w:contextualSpacing/>
        <w:rPr>
          <w:rFonts w:ascii="Times New Roman" w:hAnsi="Times New Roman"/>
        </w:rPr>
      </w:pPr>
    </w:p>
    <w:p w:rsidR="00587D8F" w:rsidRDefault="00587D8F" w:rsidP="00FB667D">
      <w:pPr>
        <w:spacing w:line="480" w:lineRule="auto"/>
        <w:contextualSpacing/>
        <w:rPr>
          <w:rFonts w:ascii="Times New Roman" w:hAnsi="Times New Roman"/>
        </w:rPr>
      </w:pPr>
    </w:p>
    <w:p w:rsidR="00587D8F" w:rsidRDefault="00587D8F" w:rsidP="00FB667D">
      <w:pPr>
        <w:spacing w:line="480" w:lineRule="auto"/>
        <w:contextualSpacing/>
        <w:rPr>
          <w:rFonts w:ascii="Times New Roman" w:hAnsi="Times New Roman"/>
        </w:rPr>
      </w:pPr>
    </w:p>
    <w:p w:rsidR="00587D8F" w:rsidRDefault="00587D8F" w:rsidP="00FB667D">
      <w:pPr>
        <w:spacing w:line="480" w:lineRule="auto"/>
        <w:contextualSpacing/>
        <w:rPr>
          <w:rFonts w:ascii="Times New Roman" w:hAnsi="Times New Roman"/>
        </w:rPr>
      </w:pPr>
    </w:p>
    <w:p w:rsidR="00587D8F" w:rsidRDefault="00587D8F" w:rsidP="00FB667D">
      <w:pPr>
        <w:spacing w:line="480" w:lineRule="auto"/>
        <w:contextualSpacing/>
        <w:rPr>
          <w:rFonts w:ascii="Times New Roman" w:hAnsi="Times New Roman"/>
        </w:rPr>
      </w:pPr>
    </w:p>
    <w:p w:rsidR="00587D8F" w:rsidRDefault="00587D8F" w:rsidP="00FB667D">
      <w:pPr>
        <w:spacing w:line="480" w:lineRule="auto"/>
        <w:contextualSpacing/>
        <w:rPr>
          <w:rFonts w:ascii="Times New Roman" w:hAnsi="Times New Roman"/>
        </w:rPr>
      </w:pPr>
    </w:p>
    <w:p w:rsidR="00587D8F" w:rsidRDefault="00587D8F" w:rsidP="00FB667D">
      <w:pPr>
        <w:spacing w:line="480" w:lineRule="auto"/>
        <w:contextualSpacing/>
        <w:rPr>
          <w:rFonts w:ascii="Times New Roman" w:hAnsi="Times New Roman"/>
        </w:rPr>
      </w:pPr>
    </w:p>
    <w:p w:rsidR="009830FC" w:rsidRDefault="009830FC" w:rsidP="009C072C">
      <w:pPr>
        <w:spacing w:line="480" w:lineRule="auto"/>
        <w:contextualSpacing/>
        <w:jc w:val="center"/>
        <w:rPr>
          <w:rFonts w:ascii="Times New Roman" w:hAnsi="Times New Roman"/>
        </w:rPr>
      </w:pPr>
    </w:p>
    <w:p w:rsidR="009C072C" w:rsidRDefault="00587D8F" w:rsidP="009C072C">
      <w:pPr>
        <w:spacing w:line="480" w:lineRule="auto"/>
        <w:contextualSpacing/>
        <w:jc w:val="center"/>
        <w:rPr>
          <w:rFonts w:ascii="Times New Roman" w:hAnsi="Times New Roman"/>
        </w:rPr>
      </w:pPr>
      <w:r>
        <w:rPr>
          <w:rFonts w:ascii="Times New Roman" w:hAnsi="Times New Roman"/>
        </w:rPr>
        <w:t>Citations</w:t>
      </w:r>
    </w:p>
    <w:p w:rsidR="00E92AB0" w:rsidRPr="009548F5" w:rsidRDefault="00E92AB0" w:rsidP="00E92AB0">
      <w:pPr>
        <w:spacing w:line="480" w:lineRule="auto"/>
        <w:contextualSpacing/>
        <w:rPr>
          <w:rFonts w:ascii="Times New Roman" w:hAnsi="Times New Roman" w:cs="Times"/>
          <w:color w:val="262626"/>
          <w:szCs w:val="32"/>
        </w:rPr>
      </w:pPr>
      <w:r>
        <w:rPr>
          <w:rFonts w:ascii="Times New Roman" w:hAnsi="Times New Roman" w:cs="Times"/>
          <w:color w:val="262626"/>
          <w:szCs w:val="32"/>
        </w:rPr>
        <w:t>1</w:t>
      </w:r>
      <w:r w:rsidRPr="009548F5">
        <w:rPr>
          <w:rFonts w:ascii="Times New Roman" w:hAnsi="Times New Roman" w:cs="Times"/>
          <w:color w:val="262626"/>
          <w:szCs w:val="32"/>
        </w:rPr>
        <w:t xml:space="preserve">) "Alphabetical Listing of Natural Products." </w:t>
      </w:r>
      <w:proofErr w:type="gramStart"/>
      <w:r w:rsidRPr="009548F5">
        <w:rPr>
          <w:rFonts w:ascii="Times New Roman" w:hAnsi="Times New Roman" w:cs="Times"/>
          <w:i/>
          <w:iCs/>
          <w:color w:val="262626"/>
          <w:szCs w:val="32"/>
        </w:rPr>
        <w:t>Drug Information Handbook for Dentistry</w:t>
      </w:r>
      <w:r w:rsidRPr="009548F5">
        <w:rPr>
          <w:rFonts w:ascii="Times New Roman" w:hAnsi="Times New Roman" w:cs="Times"/>
          <w:color w:val="262626"/>
          <w:szCs w:val="32"/>
        </w:rPr>
        <w:t>.</w:t>
      </w:r>
      <w:proofErr w:type="gramEnd"/>
      <w:r w:rsidRPr="009548F5">
        <w:rPr>
          <w:rFonts w:ascii="Times New Roman" w:hAnsi="Times New Roman" w:cs="Times"/>
          <w:color w:val="262626"/>
          <w:szCs w:val="32"/>
        </w:rPr>
        <w:t xml:space="preserve"> Ed. </w:t>
      </w:r>
      <w:proofErr w:type="gramStart"/>
      <w:r w:rsidRPr="009548F5">
        <w:rPr>
          <w:rFonts w:ascii="Times New Roman" w:hAnsi="Times New Roman" w:cs="Times"/>
          <w:color w:val="262626"/>
          <w:szCs w:val="32"/>
        </w:rPr>
        <w:t xml:space="preserve">Richard L. Wynn, </w:t>
      </w:r>
      <w:proofErr w:type="spellStart"/>
      <w:r w:rsidRPr="009548F5">
        <w:rPr>
          <w:rFonts w:ascii="Times New Roman" w:hAnsi="Times New Roman" w:cs="Times"/>
          <w:color w:val="262626"/>
          <w:szCs w:val="32"/>
        </w:rPr>
        <w:t>BSPharm</w:t>
      </w:r>
      <w:proofErr w:type="spellEnd"/>
      <w:r w:rsidRPr="009548F5">
        <w:rPr>
          <w:rFonts w:ascii="Times New Roman" w:hAnsi="Times New Roman" w:cs="Times"/>
          <w:color w:val="262626"/>
          <w:szCs w:val="32"/>
        </w:rPr>
        <w:t xml:space="preserve">, PhD, Timothy F. </w:t>
      </w:r>
      <w:proofErr w:type="spellStart"/>
      <w:r w:rsidRPr="009548F5">
        <w:rPr>
          <w:rFonts w:ascii="Times New Roman" w:hAnsi="Times New Roman" w:cs="Times"/>
          <w:color w:val="262626"/>
          <w:szCs w:val="32"/>
        </w:rPr>
        <w:t>Meiller</w:t>
      </w:r>
      <w:proofErr w:type="spellEnd"/>
      <w:r w:rsidRPr="009548F5">
        <w:rPr>
          <w:rFonts w:ascii="Times New Roman" w:hAnsi="Times New Roman" w:cs="Times"/>
          <w:color w:val="262626"/>
          <w:szCs w:val="32"/>
        </w:rPr>
        <w:t xml:space="preserve">, DDS, PhD, and Harold L. </w:t>
      </w:r>
      <w:proofErr w:type="spellStart"/>
      <w:r w:rsidRPr="009548F5">
        <w:rPr>
          <w:rFonts w:ascii="Times New Roman" w:hAnsi="Times New Roman" w:cs="Times"/>
          <w:color w:val="262626"/>
          <w:szCs w:val="32"/>
        </w:rPr>
        <w:t>Crossley</w:t>
      </w:r>
      <w:proofErr w:type="spellEnd"/>
      <w:r w:rsidRPr="009548F5">
        <w:rPr>
          <w:rFonts w:ascii="Times New Roman" w:hAnsi="Times New Roman" w:cs="Times"/>
          <w:color w:val="262626"/>
          <w:szCs w:val="32"/>
        </w:rPr>
        <w:t xml:space="preserve"> DDS, MS, PhD.</w:t>
      </w:r>
      <w:proofErr w:type="gramEnd"/>
      <w:r w:rsidRPr="009548F5">
        <w:rPr>
          <w:rFonts w:ascii="Times New Roman" w:hAnsi="Times New Roman" w:cs="Times"/>
          <w:color w:val="262626"/>
          <w:szCs w:val="32"/>
        </w:rPr>
        <w:t xml:space="preserve"> 21st ed. Hudson: </w:t>
      </w:r>
      <w:proofErr w:type="spellStart"/>
      <w:r w:rsidRPr="009548F5">
        <w:rPr>
          <w:rFonts w:ascii="Times New Roman" w:hAnsi="Times New Roman" w:cs="Times"/>
          <w:color w:val="262626"/>
          <w:szCs w:val="32"/>
        </w:rPr>
        <w:t>Lexi</w:t>
      </w:r>
      <w:proofErr w:type="spellEnd"/>
      <w:r w:rsidRPr="009548F5">
        <w:rPr>
          <w:rFonts w:ascii="Times New Roman" w:hAnsi="Times New Roman" w:cs="Times"/>
          <w:color w:val="262626"/>
          <w:szCs w:val="32"/>
        </w:rPr>
        <w:t>-comp, 2015. 1559. Print.</w:t>
      </w:r>
    </w:p>
    <w:p w:rsidR="00E92AB0" w:rsidRDefault="00E92AB0" w:rsidP="009C072C">
      <w:pPr>
        <w:spacing w:line="480" w:lineRule="auto"/>
        <w:contextualSpacing/>
        <w:rPr>
          <w:rFonts w:ascii="Times New Roman" w:hAnsi="Times New Roman"/>
        </w:rPr>
      </w:pPr>
    </w:p>
    <w:p w:rsidR="009C072C" w:rsidRPr="009C072C" w:rsidRDefault="00E92AB0" w:rsidP="009C072C">
      <w:pPr>
        <w:spacing w:line="480" w:lineRule="auto"/>
        <w:contextualSpacing/>
        <w:rPr>
          <w:rFonts w:ascii="Times New Roman" w:hAnsi="Times New Roman"/>
        </w:rPr>
      </w:pPr>
      <w:r>
        <w:rPr>
          <w:rFonts w:ascii="Times New Roman" w:hAnsi="Times New Roman"/>
        </w:rPr>
        <w:t>2</w:t>
      </w:r>
      <w:r w:rsidR="009C072C">
        <w:rPr>
          <w:rFonts w:ascii="Times New Roman" w:hAnsi="Times New Roman"/>
        </w:rPr>
        <w:t xml:space="preserve">) </w:t>
      </w:r>
      <w:proofErr w:type="spellStart"/>
      <w:r w:rsidR="009C072C" w:rsidRPr="009C072C">
        <w:rPr>
          <w:rFonts w:ascii="Times New Roman" w:hAnsi="Times New Roman" w:cs="Arial"/>
          <w:szCs w:val="36"/>
        </w:rPr>
        <w:t>Shishodia</w:t>
      </w:r>
      <w:proofErr w:type="spellEnd"/>
      <w:r w:rsidR="009C072C" w:rsidRPr="009C072C">
        <w:rPr>
          <w:rFonts w:ascii="Times New Roman" w:hAnsi="Times New Roman" w:cs="Arial"/>
          <w:szCs w:val="36"/>
        </w:rPr>
        <w:t xml:space="preserve"> S, </w:t>
      </w:r>
      <w:proofErr w:type="spellStart"/>
      <w:r w:rsidR="009C072C" w:rsidRPr="009C072C">
        <w:rPr>
          <w:rFonts w:ascii="Times New Roman" w:hAnsi="Times New Roman" w:cs="Arial"/>
          <w:szCs w:val="36"/>
        </w:rPr>
        <w:t>Amin</w:t>
      </w:r>
      <w:proofErr w:type="spellEnd"/>
      <w:r w:rsidR="009C072C" w:rsidRPr="009C072C">
        <w:rPr>
          <w:rFonts w:ascii="Times New Roman" w:hAnsi="Times New Roman" w:cs="Arial"/>
          <w:szCs w:val="36"/>
        </w:rPr>
        <w:t xml:space="preserve"> HM, Lai R, </w:t>
      </w:r>
      <w:proofErr w:type="spellStart"/>
      <w:r w:rsidR="009C072C" w:rsidRPr="009C072C">
        <w:rPr>
          <w:rFonts w:ascii="Times New Roman" w:hAnsi="Times New Roman" w:cs="Arial"/>
          <w:szCs w:val="36"/>
        </w:rPr>
        <w:t>Aggarwal</w:t>
      </w:r>
      <w:proofErr w:type="spellEnd"/>
      <w:r w:rsidR="009C072C" w:rsidRPr="009C072C">
        <w:rPr>
          <w:rFonts w:ascii="Times New Roman" w:hAnsi="Times New Roman" w:cs="Arial"/>
          <w:szCs w:val="36"/>
        </w:rPr>
        <w:t xml:space="preserve"> BB. Curcumin (</w:t>
      </w:r>
      <w:proofErr w:type="spellStart"/>
      <w:r w:rsidR="009C072C" w:rsidRPr="009C072C">
        <w:rPr>
          <w:rFonts w:ascii="Times New Roman" w:hAnsi="Times New Roman" w:cs="Arial"/>
          <w:szCs w:val="36"/>
        </w:rPr>
        <w:t>diferuloylmethane</w:t>
      </w:r>
      <w:proofErr w:type="spellEnd"/>
      <w:r w:rsidR="009C072C" w:rsidRPr="009C072C">
        <w:rPr>
          <w:rFonts w:ascii="Times New Roman" w:hAnsi="Times New Roman" w:cs="Arial"/>
          <w:szCs w:val="36"/>
        </w:rPr>
        <w:t>) inhibits constitutive NF-</w:t>
      </w:r>
      <w:proofErr w:type="spellStart"/>
      <w:r w:rsidR="009C072C" w:rsidRPr="009C072C">
        <w:rPr>
          <w:rFonts w:ascii="Times New Roman" w:hAnsi="Times New Roman" w:cs="Arial"/>
          <w:szCs w:val="36"/>
        </w:rPr>
        <w:t>kappaB</w:t>
      </w:r>
      <w:proofErr w:type="spellEnd"/>
      <w:r w:rsidR="009C072C" w:rsidRPr="009C072C">
        <w:rPr>
          <w:rFonts w:ascii="Times New Roman" w:hAnsi="Times New Roman" w:cs="Arial"/>
          <w:szCs w:val="36"/>
        </w:rPr>
        <w:t xml:space="preserve"> activation, induces G1/S arrest, suppresses proliferation, and induces apoptosis in mantle cell lymphoma. </w:t>
      </w:r>
      <w:proofErr w:type="spellStart"/>
      <w:r w:rsidR="009C072C" w:rsidRPr="009C072C">
        <w:rPr>
          <w:rFonts w:ascii="Times New Roman" w:hAnsi="Times New Roman" w:cs="Arial"/>
          <w:i/>
          <w:iCs/>
          <w:szCs w:val="36"/>
        </w:rPr>
        <w:t>Biochem</w:t>
      </w:r>
      <w:proofErr w:type="spellEnd"/>
      <w:r w:rsidR="009C072C" w:rsidRPr="009C072C">
        <w:rPr>
          <w:rFonts w:ascii="Times New Roman" w:hAnsi="Times New Roman" w:cs="Arial"/>
          <w:i/>
          <w:iCs/>
          <w:szCs w:val="36"/>
        </w:rPr>
        <w:t xml:space="preserve"> </w:t>
      </w:r>
      <w:proofErr w:type="spellStart"/>
      <w:r w:rsidR="009C072C" w:rsidRPr="009C072C">
        <w:rPr>
          <w:rFonts w:ascii="Times New Roman" w:hAnsi="Times New Roman" w:cs="Arial"/>
          <w:i/>
          <w:iCs/>
          <w:szCs w:val="36"/>
        </w:rPr>
        <w:t>Pharmacol</w:t>
      </w:r>
      <w:proofErr w:type="spellEnd"/>
      <w:r w:rsidR="009C072C" w:rsidRPr="009C072C">
        <w:rPr>
          <w:rFonts w:ascii="Times New Roman" w:hAnsi="Times New Roman" w:cs="Arial"/>
          <w:szCs w:val="36"/>
        </w:rPr>
        <w:t>. 2005 Sep 1</w:t>
      </w:r>
      <w:proofErr w:type="gramStart"/>
      <w:r w:rsidR="009C072C" w:rsidRPr="009C072C">
        <w:rPr>
          <w:rFonts w:ascii="Times New Roman" w:hAnsi="Times New Roman" w:cs="Arial"/>
          <w:szCs w:val="36"/>
        </w:rPr>
        <w:t>;70</w:t>
      </w:r>
      <w:proofErr w:type="gramEnd"/>
      <w:r w:rsidR="009C072C" w:rsidRPr="009C072C">
        <w:rPr>
          <w:rFonts w:ascii="Times New Roman" w:hAnsi="Times New Roman" w:cs="Arial"/>
          <w:szCs w:val="36"/>
        </w:rPr>
        <w:t>(5):700-13. 2005. PMID</w:t>
      </w:r>
      <w:proofErr w:type="gramStart"/>
      <w:r w:rsidR="009C072C" w:rsidRPr="009C072C">
        <w:rPr>
          <w:rFonts w:ascii="Times New Roman" w:hAnsi="Times New Roman" w:cs="Arial"/>
          <w:szCs w:val="36"/>
        </w:rPr>
        <w:t>:16023083</w:t>
      </w:r>
      <w:proofErr w:type="gramEnd"/>
      <w:r w:rsidR="009C072C" w:rsidRPr="009C072C">
        <w:rPr>
          <w:rFonts w:ascii="Times New Roman" w:hAnsi="Times New Roman" w:cs="Arial"/>
          <w:szCs w:val="36"/>
        </w:rPr>
        <w:t>.</w:t>
      </w:r>
    </w:p>
    <w:p w:rsidR="00E92AB0" w:rsidRDefault="00E92AB0" w:rsidP="009C072C">
      <w:pPr>
        <w:spacing w:line="480" w:lineRule="auto"/>
        <w:contextualSpacing/>
        <w:rPr>
          <w:rFonts w:ascii="Times New Roman" w:hAnsi="Times New Roman" w:cs="Arial"/>
          <w:szCs w:val="36"/>
        </w:rPr>
      </w:pPr>
    </w:p>
    <w:p w:rsidR="009C072C" w:rsidRDefault="00E92AB0" w:rsidP="009C072C">
      <w:pPr>
        <w:spacing w:line="480" w:lineRule="auto"/>
        <w:contextualSpacing/>
        <w:rPr>
          <w:rFonts w:ascii="Times New Roman" w:hAnsi="Times New Roman" w:cs="Helvetica Neue"/>
          <w:color w:val="262626"/>
          <w:szCs w:val="28"/>
        </w:rPr>
      </w:pPr>
      <w:r>
        <w:rPr>
          <w:rFonts w:ascii="Times New Roman" w:hAnsi="Times New Roman" w:cs="Arial"/>
          <w:szCs w:val="36"/>
        </w:rPr>
        <w:t>3</w:t>
      </w:r>
      <w:r w:rsidR="009C072C">
        <w:rPr>
          <w:rFonts w:ascii="Times New Roman" w:hAnsi="Times New Roman" w:cs="Arial"/>
          <w:szCs w:val="36"/>
        </w:rPr>
        <w:t>)</w:t>
      </w:r>
      <w:r w:rsidR="009C072C" w:rsidRPr="009C072C">
        <w:rPr>
          <w:rFonts w:ascii="Times New Roman" w:hAnsi="Times New Roman" w:cs="Helvetica Neue"/>
          <w:color w:val="262626"/>
          <w:szCs w:val="28"/>
        </w:rPr>
        <w:t xml:space="preserve"> "Turmeric." </w:t>
      </w:r>
      <w:r w:rsidR="009C072C" w:rsidRPr="009C072C">
        <w:rPr>
          <w:rFonts w:ascii="Times New Roman" w:hAnsi="Times New Roman" w:cs="Helvetica Neue"/>
          <w:i/>
          <w:iCs/>
          <w:color w:val="262626"/>
          <w:szCs w:val="28"/>
        </w:rPr>
        <w:t>Turmeric</w:t>
      </w:r>
      <w:r w:rsidR="009C072C">
        <w:rPr>
          <w:rFonts w:ascii="Times New Roman" w:hAnsi="Times New Roman" w:cs="Helvetica Neue"/>
          <w:color w:val="262626"/>
          <w:szCs w:val="28"/>
        </w:rPr>
        <w:t xml:space="preserve">. </w:t>
      </w:r>
      <w:proofErr w:type="gramStart"/>
      <w:r w:rsidR="009C072C">
        <w:rPr>
          <w:rFonts w:ascii="Times New Roman" w:hAnsi="Times New Roman" w:cs="Helvetica Neue"/>
          <w:color w:val="262626"/>
          <w:szCs w:val="28"/>
        </w:rPr>
        <w:t>Therapeutic Research Faculty</w:t>
      </w:r>
      <w:r w:rsidR="009C072C" w:rsidRPr="009C072C">
        <w:rPr>
          <w:rFonts w:ascii="Times New Roman" w:hAnsi="Times New Roman" w:cs="Helvetica Neue"/>
          <w:color w:val="262626"/>
          <w:szCs w:val="28"/>
        </w:rPr>
        <w:t>, 2009.</w:t>
      </w:r>
      <w:proofErr w:type="gramEnd"/>
      <w:r w:rsidR="009C072C" w:rsidRPr="009C072C">
        <w:rPr>
          <w:rFonts w:ascii="Times New Roman" w:hAnsi="Times New Roman" w:cs="Helvetica Neue"/>
          <w:color w:val="262626"/>
          <w:szCs w:val="28"/>
        </w:rPr>
        <w:t xml:space="preserve"> Web. 29 Nov. 2015.</w:t>
      </w:r>
      <w:r w:rsidR="009C072C">
        <w:rPr>
          <w:rFonts w:ascii="Times New Roman" w:hAnsi="Times New Roman" w:cs="Helvetica Neue"/>
          <w:color w:val="262626"/>
          <w:szCs w:val="28"/>
        </w:rPr>
        <w:t xml:space="preserve"> </w:t>
      </w:r>
    </w:p>
    <w:p w:rsidR="009C072C" w:rsidRPr="009C072C" w:rsidRDefault="009C072C" w:rsidP="009C072C">
      <w:pPr>
        <w:spacing w:line="480" w:lineRule="auto"/>
        <w:contextualSpacing/>
        <w:rPr>
          <w:rFonts w:ascii="Times New Roman" w:hAnsi="Times New Roman" w:cs="Helvetica Neue"/>
          <w:color w:val="262626"/>
          <w:szCs w:val="28"/>
        </w:rPr>
      </w:pPr>
      <w:proofErr w:type="gramStart"/>
      <w:r w:rsidRPr="009C072C">
        <w:rPr>
          <w:rFonts w:ascii="Times New Roman" w:hAnsi="Times New Roman" w:cs="Helvetica Neue"/>
          <w:color w:val="262626"/>
          <w:szCs w:val="28"/>
        </w:rPr>
        <w:t>http</w:t>
      </w:r>
      <w:proofErr w:type="gramEnd"/>
      <w:r w:rsidRPr="009C072C">
        <w:rPr>
          <w:rFonts w:ascii="Times New Roman" w:hAnsi="Times New Roman" w:cs="Helvetica Neue"/>
          <w:color w:val="262626"/>
          <w:szCs w:val="28"/>
        </w:rPr>
        <w:t>://www.webmd.com/vitamins-supplements/ingredientmono-662-turmeric.aspx?activeingredientid=662&amp;activeingredientname=turmeric</w:t>
      </w:r>
    </w:p>
    <w:p w:rsidR="00E92AB0" w:rsidRDefault="00E92AB0" w:rsidP="009C072C">
      <w:pPr>
        <w:spacing w:line="480" w:lineRule="auto"/>
        <w:contextualSpacing/>
        <w:rPr>
          <w:rFonts w:ascii="Times New Roman" w:hAnsi="Times New Roman" w:cs="Arial"/>
          <w:szCs w:val="36"/>
        </w:rPr>
      </w:pPr>
    </w:p>
    <w:p w:rsidR="009C072C" w:rsidRDefault="00E92AB0" w:rsidP="009C072C">
      <w:pPr>
        <w:spacing w:line="480" w:lineRule="auto"/>
        <w:contextualSpacing/>
        <w:rPr>
          <w:rFonts w:ascii="Times New Roman" w:hAnsi="Times New Roman" w:cs="Times"/>
          <w:color w:val="262626"/>
          <w:szCs w:val="32"/>
        </w:rPr>
      </w:pPr>
      <w:r>
        <w:rPr>
          <w:rFonts w:ascii="Times New Roman" w:hAnsi="Times New Roman" w:cs="Arial"/>
          <w:szCs w:val="36"/>
        </w:rPr>
        <w:t>4</w:t>
      </w:r>
      <w:r w:rsidR="009C072C">
        <w:rPr>
          <w:rFonts w:ascii="Times New Roman" w:hAnsi="Times New Roman" w:cs="Arial"/>
          <w:szCs w:val="36"/>
        </w:rPr>
        <w:t xml:space="preserve">) </w:t>
      </w:r>
      <w:r w:rsidR="009C072C" w:rsidRPr="009C072C">
        <w:rPr>
          <w:rFonts w:ascii="Times New Roman" w:hAnsi="Times New Roman" w:cs="Times"/>
          <w:color w:val="262626"/>
          <w:szCs w:val="32"/>
        </w:rPr>
        <w:t xml:space="preserve">"Turmeric World - Turmeric | Turmeric India | Turmeric Erode | Turmeric Name in Other Languages." </w:t>
      </w:r>
      <w:proofErr w:type="gramStart"/>
      <w:r w:rsidR="009C072C" w:rsidRPr="009C072C">
        <w:rPr>
          <w:rFonts w:ascii="Times New Roman" w:hAnsi="Times New Roman" w:cs="Times"/>
          <w:i/>
          <w:iCs/>
          <w:color w:val="262626"/>
          <w:szCs w:val="32"/>
        </w:rPr>
        <w:t>Turmeric World - Turmeric | Turmeric India | Turmeric Erode | Turmeric Name in Other Languages</w:t>
      </w:r>
      <w:r w:rsidR="009C072C" w:rsidRPr="009C072C">
        <w:rPr>
          <w:rFonts w:ascii="Times New Roman" w:hAnsi="Times New Roman" w:cs="Times"/>
          <w:color w:val="262626"/>
          <w:szCs w:val="32"/>
        </w:rPr>
        <w:t>.</w:t>
      </w:r>
      <w:proofErr w:type="gramEnd"/>
      <w:r w:rsidR="009C072C" w:rsidRPr="009C072C">
        <w:rPr>
          <w:rFonts w:ascii="Times New Roman" w:hAnsi="Times New Roman" w:cs="Times"/>
          <w:color w:val="262626"/>
          <w:szCs w:val="32"/>
        </w:rPr>
        <w:t xml:space="preserve"> Web. 29 Nov. 2015.</w:t>
      </w:r>
    </w:p>
    <w:p w:rsidR="009C072C" w:rsidRDefault="009C072C" w:rsidP="009C072C">
      <w:pPr>
        <w:spacing w:line="480" w:lineRule="auto"/>
        <w:contextualSpacing/>
        <w:rPr>
          <w:rFonts w:ascii="Times New Roman" w:hAnsi="Times New Roman" w:cs="Times"/>
          <w:color w:val="262626"/>
          <w:szCs w:val="32"/>
        </w:rPr>
      </w:pPr>
      <w:proofErr w:type="gramStart"/>
      <w:r w:rsidRPr="004D2790">
        <w:rPr>
          <w:rFonts w:ascii="Times New Roman" w:hAnsi="Times New Roman" w:cs="Times"/>
          <w:color w:val="262626"/>
          <w:szCs w:val="32"/>
        </w:rPr>
        <w:t>http</w:t>
      </w:r>
      <w:proofErr w:type="gramEnd"/>
      <w:r w:rsidRPr="004D2790">
        <w:rPr>
          <w:rFonts w:ascii="Times New Roman" w:hAnsi="Times New Roman" w:cs="Times"/>
          <w:color w:val="262626"/>
          <w:szCs w:val="32"/>
        </w:rPr>
        <w:t>://turmericworld.com/other-names.php</w:t>
      </w:r>
      <w:r>
        <w:rPr>
          <w:rFonts w:ascii="Times New Roman" w:hAnsi="Times New Roman" w:cs="Times"/>
          <w:color w:val="262626"/>
          <w:szCs w:val="32"/>
        </w:rPr>
        <w:t xml:space="preserve"> </w:t>
      </w:r>
    </w:p>
    <w:p w:rsidR="004D2790" w:rsidRDefault="004D2790" w:rsidP="009C072C">
      <w:pPr>
        <w:spacing w:line="480" w:lineRule="auto"/>
        <w:contextualSpacing/>
        <w:rPr>
          <w:rFonts w:ascii="Times New Roman" w:hAnsi="Times New Roman" w:cs="Times"/>
          <w:color w:val="262626"/>
          <w:szCs w:val="32"/>
        </w:rPr>
      </w:pPr>
    </w:p>
    <w:p w:rsidR="009C072C" w:rsidRDefault="004D2790" w:rsidP="009C072C">
      <w:pPr>
        <w:spacing w:line="480" w:lineRule="auto"/>
        <w:contextualSpacing/>
        <w:rPr>
          <w:rFonts w:ascii="Times New Roman" w:hAnsi="Times New Roman" w:cs="Times"/>
          <w:color w:val="262626"/>
          <w:szCs w:val="32"/>
        </w:rPr>
      </w:pPr>
      <w:r>
        <w:rPr>
          <w:rFonts w:ascii="Times New Roman" w:hAnsi="Times New Roman" w:cs="Times"/>
          <w:color w:val="262626"/>
          <w:szCs w:val="32"/>
        </w:rPr>
        <w:t>5)</w:t>
      </w:r>
      <w:r w:rsidRPr="004D2790">
        <w:rPr>
          <w:rFonts w:ascii="Times" w:hAnsi="Times" w:cs="Times"/>
          <w:color w:val="262626"/>
          <w:sz w:val="32"/>
          <w:szCs w:val="32"/>
        </w:rPr>
        <w:t xml:space="preserve"> </w:t>
      </w:r>
      <w:r w:rsidRPr="004D2790">
        <w:rPr>
          <w:rFonts w:ascii="Times New Roman" w:hAnsi="Times New Roman" w:cs="Times"/>
          <w:color w:val="262626"/>
          <w:szCs w:val="32"/>
        </w:rPr>
        <w:t xml:space="preserve">"Why Turmeric Is Fantastic for Oral Health and Hygiene." </w:t>
      </w:r>
      <w:proofErr w:type="gramStart"/>
      <w:r w:rsidRPr="004D2790">
        <w:rPr>
          <w:rFonts w:ascii="Times New Roman" w:hAnsi="Times New Roman" w:cs="Times"/>
          <w:i/>
          <w:iCs/>
          <w:color w:val="262626"/>
          <w:szCs w:val="32"/>
        </w:rPr>
        <w:t>Turmeric for Health</w:t>
      </w:r>
      <w:r w:rsidRPr="004D2790">
        <w:rPr>
          <w:rFonts w:ascii="Times New Roman" w:hAnsi="Times New Roman" w:cs="Times"/>
          <w:color w:val="262626"/>
          <w:szCs w:val="32"/>
        </w:rPr>
        <w:t>.</w:t>
      </w:r>
      <w:proofErr w:type="gramEnd"/>
      <w:r w:rsidRPr="004D2790">
        <w:rPr>
          <w:rFonts w:ascii="Times New Roman" w:hAnsi="Times New Roman" w:cs="Times"/>
          <w:color w:val="262626"/>
          <w:szCs w:val="32"/>
        </w:rPr>
        <w:t xml:space="preserve"> 2015. Web. 29 Nov. 2015.</w:t>
      </w:r>
      <w:r>
        <w:rPr>
          <w:rFonts w:ascii="Times New Roman" w:hAnsi="Times New Roman" w:cs="Times"/>
          <w:color w:val="262626"/>
          <w:szCs w:val="32"/>
        </w:rPr>
        <w:t xml:space="preserve"> </w:t>
      </w:r>
      <w:proofErr w:type="gramStart"/>
      <w:r w:rsidRPr="004D2790">
        <w:rPr>
          <w:rFonts w:ascii="Times New Roman" w:hAnsi="Times New Roman" w:cs="Times"/>
          <w:color w:val="262626"/>
          <w:szCs w:val="32"/>
        </w:rPr>
        <w:t>http</w:t>
      </w:r>
      <w:proofErr w:type="gramEnd"/>
      <w:r w:rsidRPr="004D2790">
        <w:rPr>
          <w:rFonts w:ascii="Times New Roman" w:hAnsi="Times New Roman" w:cs="Times"/>
          <w:color w:val="262626"/>
          <w:szCs w:val="32"/>
        </w:rPr>
        <w:t>://www.turmericforhealth.com/turmeric-benefits/why-turmeric-is-fanta</w:t>
      </w:r>
      <w:r w:rsidR="00967C9D">
        <w:rPr>
          <w:rFonts w:ascii="Times New Roman" w:hAnsi="Times New Roman" w:cs="Times"/>
          <w:color w:val="262626"/>
          <w:szCs w:val="32"/>
        </w:rPr>
        <w:t>stic-for-oral-health-and-hygiene</w:t>
      </w:r>
    </w:p>
    <w:p w:rsidR="00FB667D" w:rsidRPr="009C072C" w:rsidRDefault="00FB667D" w:rsidP="009C072C">
      <w:pPr>
        <w:spacing w:line="480" w:lineRule="auto"/>
        <w:contextualSpacing/>
        <w:rPr>
          <w:rFonts w:ascii="Times New Roman" w:hAnsi="Times New Roman"/>
        </w:rPr>
      </w:pPr>
    </w:p>
    <w:sectPr w:rsidR="00FB667D" w:rsidRPr="009C072C" w:rsidSect="00FB667D">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FB667D"/>
    <w:rsid w:val="000026A0"/>
    <w:rsid w:val="00247C25"/>
    <w:rsid w:val="00276537"/>
    <w:rsid w:val="002D0249"/>
    <w:rsid w:val="004D2790"/>
    <w:rsid w:val="00570BB7"/>
    <w:rsid w:val="00587D8F"/>
    <w:rsid w:val="005B088C"/>
    <w:rsid w:val="00691304"/>
    <w:rsid w:val="007720A1"/>
    <w:rsid w:val="007E2F26"/>
    <w:rsid w:val="007E2F64"/>
    <w:rsid w:val="00813723"/>
    <w:rsid w:val="009548F5"/>
    <w:rsid w:val="00967C9D"/>
    <w:rsid w:val="009830FC"/>
    <w:rsid w:val="009C072C"/>
    <w:rsid w:val="009F4032"/>
    <w:rsid w:val="00A233B0"/>
    <w:rsid w:val="00A404E6"/>
    <w:rsid w:val="00C62C97"/>
    <w:rsid w:val="00D11751"/>
    <w:rsid w:val="00D645C7"/>
    <w:rsid w:val="00E92AB0"/>
    <w:rsid w:val="00F14135"/>
    <w:rsid w:val="00F73E81"/>
    <w:rsid w:val="00FB667D"/>
  </w:rsids>
  <m:mathPr>
    <m:mathFont m:val="@ＭＳ ゴシック"/>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4396"/>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9C072C"/>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777</Words>
  <Characters>4429</Characters>
  <Application>Microsoft Word 12.0.0</Application>
  <DocSecurity>0</DocSecurity>
  <Lines>36</Lines>
  <Paragraphs>8</Paragraphs>
  <ScaleCrop>false</ScaleCrop>
  <LinksUpToDate>false</LinksUpToDate>
  <CharactersWithSpaces>5439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Paige</dc:creator>
  <cp:keywords/>
  <cp:lastModifiedBy>Paige</cp:lastModifiedBy>
  <cp:revision>2</cp:revision>
  <dcterms:created xsi:type="dcterms:W3CDTF">2015-12-04T03:01:00Z</dcterms:created>
  <dcterms:modified xsi:type="dcterms:W3CDTF">2015-12-04T03:01:00Z</dcterms:modified>
</cp:coreProperties>
</file>