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7E7B" w14:textId="46C25778" w:rsidR="002B3999" w:rsidRPr="00A1341B" w:rsidRDefault="00B369D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UPDATED: </w:t>
      </w:r>
      <w:r w:rsidR="002B3999" w:rsidRPr="00A1341B">
        <w:rPr>
          <w:rFonts w:ascii="Times New Roman" w:hAnsi="Times New Roman" w:cs="Times New Roman"/>
          <w:sz w:val="20"/>
          <w:szCs w:val="20"/>
        </w:rPr>
        <w:t>ENG</w:t>
      </w:r>
      <w:r w:rsidR="00412CF7">
        <w:rPr>
          <w:rFonts w:ascii="Times New Roman" w:hAnsi="Times New Roman" w:cs="Times New Roman"/>
          <w:sz w:val="20"/>
          <w:szCs w:val="20"/>
        </w:rPr>
        <w:t>3407—Gothic Literature</w:t>
      </w:r>
      <w:r w:rsidR="002B3999" w:rsidRPr="00A1341B">
        <w:rPr>
          <w:rFonts w:ascii="Times New Roman" w:hAnsi="Times New Roman" w:cs="Times New Roman"/>
          <w:sz w:val="20"/>
          <w:szCs w:val="20"/>
        </w:rPr>
        <w:t>, Prof. Scanlan</w:t>
      </w:r>
    </w:p>
    <w:p w14:paraId="78F12599" w14:textId="26CD2C87" w:rsidR="002B3999" w:rsidRPr="00A1341B" w:rsidRDefault="00E3035B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Midterm </w:t>
      </w:r>
      <w:r w:rsidR="002B3999" w:rsidRPr="00A1341B">
        <w:rPr>
          <w:rFonts w:ascii="Times New Roman" w:hAnsi="Times New Roman" w:cs="Times New Roman"/>
          <w:sz w:val="20"/>
          <w:szCs w:val="20"/>
        </w:rPr>
        <w:t>Essay</w:t>
      </w:r>
      <w:r w:rsidR="00CA39DA">
        <w:rPr>
          <w:rFonts w:ascii="Times New Roman" w:hAnsi="Times New Roman" w:cs="Times New Roman"/>
          <w:sz w:val="20"/>
          <w:szCs w:val="20"/>
        </w:rPr>
        <w:t xml:space="preserve"> Details</w:t>
      </w:r>
    </w:p>
    <w:p w14:paraId="563C5485" w14:textId="53BF66F7" w:rsidR="002B3999" w:rsidRPr="00A1341B" w:rsidRDefault="00FA025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 </w:t>
      </w:r>
      <w:r w:rsidR="004F5503">
        <w:rPr>
          <w:rFonts w:ascii="Times New Roman" w:hAnsi="Times New Roman" w:cs="Times New Roman"/>
          <w:sz w:val="20"/>
          <w:szCs w:val="20"/>
        </w:rPr>
        <w:t>2020</w:t>
      </w:r>
    </w:p>
    <w:p w14:paraId="3E837269" w14:textId="77777777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3C90587" w14:textId="564C2C06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 xml:space="preserve">Primary </w:t>
      </w:r>
      <w:r w:rsidR="004F6A16">
        <w:rPr>
          <w:rFonts w:ascii="Times New Roman" w:hAnsi="Times New Roman" w:cs="Times New Roman"/>
          <w:sz w:val="20"/>
          <w:szCs w:val="20"/>
        </w:rPr>
        <w:t xml:space="preserve">Goal: </w:t>
      </w:r>
      <w:r w:rsidR="00FA6B71">
        <w:rPr>
          <w:rFonts w:ascii="Times New Roman" w:hAnsi="Times New Roman" w:cs="Times New Roman"/>
          <w:sz w:val="20"/>
          <w:szCs w:val="20"/>
        </w:rPr>
        <w:t>Write a 4</w:t>
      </w:r>
      <w:r w:rsidR="00412CF7" w:rsidRPr="002C492B">
        <w:rPr>
          <w:rFonts w:ascii="Times New Roman" w:hAnsi="Times New Roman" w:cs="Times New Roman"/>
          <w:sz w:val="20"/>
          <w:szCs w:val="20"/>
        </w:rPr>
        <w:t>-page essay (</w:t>
      </w:r>
      <w:r w:rsidR="00412CF7">
        <w:rPr>
          <w:rFonts w:ascii="Times New Roman" w:hAnsi="Times New Roman" w:cs="Times New Roman"/>
          <w:sz w:val="20"/>
          <w:szCs w:val="20"/>
        </w:rPr>
        <w:t>800</w:t>
      </w:r>
      <w:r w:rsidR="00412CF7" w:rsidRPr="002C492B">
        <w:rPr>
          <w:rFonts w:ascii="Times New Roman" w:hAnsi="Times New Roman" w:cs="Times New Roman"/>
          <w:sz w:val="20"/>
          <w:szCs w:val="20"/>
        </w:rPr>
        <w:t xml:space="preserve"> words</w:t>
      </w:r>
      <w:r w:rsidR="00412CF7">
        <w:rPr>
          <w:rFonts w:ascii="Times New Roman" w:hAnsi="Times New Roman" w:cs="Times New Roman"/>
          <w:sz w:val="20"/>
          <w:szCs w:val="20"/>
        </w:rPr>
        <w:t xml:space="preserve"> minimum</w:t>
      </w:r>
      <w:r w:rsidR="00412CF7" w:rsidRPr="002C492B">
        <w:rPr>
          <w:rFonts w:ascii="Times New Roman" w:hAnsi="Times New Roman" w:cs="Times New Roman"/>
          <w:sz w:val="20"/>
          <w:szCs w:val="20"/>
        </w:rPr>
        <w:t xml:space="preserve">) in which you compare at least one character from Stevenson’s </w:t>
      </w:r>
      <w:r w:rsidR="00412CF7" w:rsidRPr="002C492B">
        <w:rPr>
          <w:rFonts w:ascii="Times New Roman" w:hAnsi="Times New Roman" w:cs="Times New Roman"/>
          <w:i/>
          <w:sz w:val="20"/>
        </w:rPr>
        <w:t>The Strange Case of Dr. Jekyll and Mr. Hyde</w:t>
      </w:r>
      <w:r w:rsidR="00412CF7" w:rsidRPr="002C492B">
        <w:rPr>
          <w:rFonts w:ascii="Times New Roman" w:hAnsi="Times New Roman" w:cs="Times New Roman"/>
          <w:sz w:val="20"/>
          <w:szCs w:val="20"/>
        </w:rPr>
        <w:t xml:space="preserve"> to at least one ch</w:t>
      </w:r>
      <w:r w:rsidR="00412CF7">
        <w:rPr>
          <w:rFonts w:ascii="Times New Roman" w:hAnsi="Times New Roman" w:cs="Times New Roman"/>
          <w:sz w:val="20"/>
          <w:szCs w:val="20"/>
        </w:rPr>
        <w:t>aracter from</w:t>
      </w:r>
      <w:r w:rsidR="00412CF7" w:rsidRPr="002C492B">
        <w:rPr>
          <w:rFonts w:ascii="Times New Roman" w:hAnsi="Times New Roman" w:cs="Times New Roman"/>
          <w:sz w:val="20"/>
          <w:szCs w:val="20"/>
        </w:rPr>
        <w:t xml:space="preserve"> one of the following:</w:t>
      </w:r>
      <w:r w:rsidR="00412C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E5EEA6" w14:textId="77777777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C12BB2" w14:textId="77777777" w:rsidR="004F6A16" w:rsidRDefault="004F6A16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4F6A16" w:rsidSect="00A1341B">
          <w:pgSz w:w="12240" w:h="15840"/>
          <w:pgMar w:top="720" w:right="1152" w:bottom="720" w:left="1152" w:header="720" w:footer="720" w:gutter="0"/>
          <w:cols w:space="720"/>
        </w:sectPr>
      </w:pPr>
    </w:p>
    <w:p w14:paraId="4D0131A4" w14:textId="17B50D05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lastRenderedPageBreak/>
        <w:t xml:space="preserve">“The Lottery” </w:t>
      </w:r>
      <w:r w:rsidR="006A6440" w:rsidRPr="00A1341B">
        <w:rPr>
          <w:rFonts w:ascii="Times New Roman" w:hAnsi="Times New Roman" w:cs="Times New Roman"/>
          <w:sz w:val="20"/>
          <w:szCs w:val="20"/>
        </w:rPr>
        <w:t>-</w:t>
      </w:r>
      <w:r w:rsidRPr="00A1341B">
        <w:rPr>
          <w:rFonts w:ascii="Times New Roman" w:hAnsi="Times New Roman" w:cs="Times New Roman"/>
          <w:sz w:val="20"/>
          <w:szCs w:val="20"/>
        </w:rPr>
        <w:t>Jackson</w:t>
      </w:r>
    </w:p>
    <w:p w14:paraId="41DA4A87" w14:textId="5B05FCD8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 xml:space="preserve">“The Black Cat” </w:t>
      </w:r>
      <w:r w:rsidR="006A6440" w:rsidRPr="00A1341B">
        <w:rPr>
          <w:rFonts w:ascii="Times New Roman" w:hAnsi="Times New Roman" w:cs="Times New Roman"/>
          <w:sz w:val="20"/>
          <w:szCs w:val="20"/>
        </w:rPr>
        <w:t>-</w:t>
      </w:r>
      <w:r w:rsidRPr="00A1341B">
        <w:rPr>
          <w:rFonts w:ascii="Times New Roman" w:hAnsi="Times New Roman" w:cs="Times New Roman"/>
          <w:sz w:val="20"/>
          <w:szCs w:val="20"/>
        </w:rPr>
        <w:t>Poe</w:t>
      </w:r>
    </w:p>
    <w:p w14:paraId="2596BB88" w14:textId="77B7E94F" w:rsidR="00E3035B" w:rsidRDefault="004F6A16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“An Occurre</w:t>
      </w:r>
      <w:r w:rsidR="00E3035B">
        <w:rPr>
          <w:rFonts w:ascii="Times New Roman" w:hAnsi="Times New Roman" w:cs="Times New Roman"/>
          <w:sz w:val="20"/>
          <w:szCs w:val="20"/>
        </w:rPr>
        <w:t xml:space="preserve">nce at Owl Creek Bridge” </w:t>
      </w:r>
      <w:r w:rsidR="005F5D6B">
        <w:rPr>
          <w:rFonts w:ascii="Times New Roman" w:hAnsi="Times New Roman" w:cs="Times New Roman"/>
          <w:sz w:val="20"/>
          <w:szCs w:val="20"/>
        </w:rPr>
        <w:t>–</w:t>
      </w:r>
      <w:r w:rsidR="00E3035B">
        <w:rPr>
          <w:rFonts w:ascii="Times New Roman" w:hAnsi="Times New Roman" w:cs="Times New Roman"/>
          <w:sz w:val="20"/>
          <w:szCs w:val="20"/>
        </w:rPr>
        <w:t>Bierce</w:t>
      </w:r>
    </w:p>
    <w:p w14:paraId="317789E7" w14:textId="2B199A37" w:rsidR="00E3035B" w:rsidRDefault="00E3035B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“Prologue to Invisible Man” </w:t>
      </w:r>
      <w:r w:rsidR="00005E8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Ellison</w:t>
      </w:r>
    </w:p>
    <w:p w14:paraId="352E646E" w14:textId="77777777" w:rsidR="00005E8E" w:rsidRDefault="00005E8E" w:rsidP="00005E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3DFD62" w14:textId="4FCFA2E8" w:rsidR="00005E8E" w:rsidRPr="00A1341B" w:rsidRDefault="00005E8E" w:rsidP="00005E8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A1341B">
        <w:rPr>
          <w:rFonts w:ascii="Times New Roman" w:hAnsi="Times New Roman" w:cs="Times New Roman"/>
          <w:sz w:val="20"/>
          <w:szCs w:val="20"/>
        </w:rPr>
        <w:t>“Young Goodman Brown” -Hawthorne</w:t>
      </w:r>
    </w:p>
    <w:p w14:paraId="2AF563A3" w14:textId="46E7355D" w:rsidR="004F6A16" w:rsidRDefault="00005E8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10E0A">
        <w:rPr>
          <w:rFonts w:ascii="Times New Roman" w:hAnsi="Times New Roman" w:cs="Times New Roman"/>
          <w:sz w:val="20"/>
          <w:szCs w:val="20"/>
        </w:rPr>
        <w:t>“The Yellow Wallpaper” -Gilman</w:t>
      </w:r>
    </w:p>
    <w:p w14:paraId="4F6AB293" w14:textId="2EF70348" w:rsidR="004A5C92" w:rsidRDefault="00005E8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A5C92">
        <w:rPr>
          <w:rFonts w:ascii="Times New Roman" w:hAnsi="Times New Roman" w:cs="Times New Roman"/>
          <w:sz w:val="20"/>
          <w:szCs w:val="20"/>
        </w:rPr>
        <w:t>“The Veldt”</w:t>
      </w:r>
      <w:r w:rsidR="00610E0A">
        <w:rPr>
          <w:rFonts w:ascii="Times New Roman" w:hAnsi="Times New Roman" w:cs="Times New Roman"/>
          <w:sz w:val="20"/>
          <w:szCs w:val="20"/>
        </w:rPr>
        <w:t xml:space="preserve"> -Bradbury</w:t>
      </w:r>
    </w:p>
    <w:p w14:paraId="107790CC" w14:textId="5545BA78" w:rsidR="004A5C92" w:rsidRDefault="00005E8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4A5C92" w:rsidSect="004F6A16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  <w:r>
        <w:rPr>
          <w:rFonts w:ascii="Times New Roman" w:hAnsi="Times New Roman" w:cs="Times New Roman"/>
          <w:sz w:val="20"/>
          <w:szCs w:val="20"/>
        </w:rPr>
        <w:t>*</w:t>
      </w:r>
      <w:r w:rsidR="004A5C92">
        <w:rPr>
          <w:rFonts w:ascii="Times New Roman" w:hAnsi="Times New Roman" w:cs="Times New Roman"/>
          <w:sz w:val="20"/>
          <w:szCs w:val="20"/>
        </w:rPr>
        <w:t>“</w:t>
      </w:r>
      <w:r w:rsidR="00610E0A">
        <w:rPr>
          <w:rFonts w:ascii="Times New Roman" w:hAnsi="Times New Roman" w:cs="Times New Roman"/>
          <w:sz w:val="20"/>
          <w:szCs w:val="20"/>
        </w:rPr>
        <w:t>The Enormous Radio” -Cheever</w:t>
      </w:r>
    </w:p>
    <w:p w14:paraId="53E477CB" w14:textId="68B60BF3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AD42D39" w14:textId="107CB1F7" w:rsidR="00BC47CE" w:rsidRPr="00A1341B" w:rsidRDefault="00EB76AE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By this point, there is no question that these texts are gothic,</w:t>
      </w:r>
      <w:r w:rsidR="003D5966" w:rsidRPr="00A1341B">
        <w:rPr>
          <w:rFonts w:ascii="Times New Roman" w:hAnsi="Times New Roman" w:cs="Times New Roman"/>
          <w:sz w:val="20"/>
          <w:szCs w:val="20"/>
        </w:rPr>
        <w:t xml:space="preserve"> </w:t>
      </w:r>
      <w:r w:rsidR="00A1341B" w:rsidRPr="00A1341B">
        <w:rPr>
          <w:rFonts w:ascii="Times New Roman" w:hAnsi="Times New Roman" w:cs="Times New Roman"/>
          <w:sz w:val="20"/>
          <w:szCs w:val="20"/>
        </w:rPr>
        <w:t xml:space="preserve">so let’s focus on what the characters </w:t>
      </w:r>
      <w:r w:rsidR="004F6A16">
        <w:rPr>
          <w:rFonts w:ascii="Times New Roman" w:hAnsi="Times New Roman" w:cs="Times New Roman"/>
          <w:sz w:val="20"/>
          <w:szCs w:val="20"/>
        </w:rPr>
        <w:t>teach us about gothic limits, violence, death, and a return to normalcy</w:t>
      </w:r>
      <w:r w:rsidR="005707A2" w:rsidRPr="00A1341B">
        <w:rPr>
          <w:rFonts w:ascii="Times New Roman" w:hAnsi="Times New Roman" w:cs="Times New Roman"/>
          <w:sz w:val="20"/>
          <w:szCs w:val="20"/>
        </w:rPr>
        <w:t xml:space="preserve">. </w:t>
      </w:r>
      <w:r w:rsidR="007F0395" w:rsidRPr="00A1341B">
        <w:rPr>
          <w:rFonts w:ascii="Times New Roman" w:hAnsi="Times New Roman" w:cs="Times New Roman"/>
          <w:sz w:val="20"/>
          <w:szCs w:val="20"/>
        </w:rPr>
        <w:t xml:space="preserve">Do some characters reveal what we should do and some reveal what we should not do? </w:t>
      </w:r>
      <w:r w:rsidR="00A86723" w:rsidRPr="00A1341B">
        <w:rPr>
          <w:rFonts w:ascii="Times New Roman" w:hAnsi="Times New Roman" w:cs="Times New Roman"/>
          <w:sz w:val="20"/>
          <w:szCs w:val="20"/>
        </w:rPr>
        <w:t>More specifically, this</w:t>
      </w:r>
      <w:r w:rsidR="003A70B8" w:rsidRPr="00A1341B">
        <w:rPr>
          <w:rFonts w:ascii="Times New Roman" w:hAnsi="Times New Roman" w:cs="Times New Roman"/>
          <w:sz w:val="20"/>
          <w:szCs w:val="20"/>
        </w:rPr>
        <w:t xml:space="preserve"> essay asks </w:t>
      </w:r>
      <w:r w:rsidR="008275F6">
        <w:rPr>
          <w:rFonts w:ascii="Times New Roman" w:hAnsi="Times New Roman" w:cs="Times New Roman"/>
          <w:sz w:val="20"/>
          <w:szCs w:val="20"/>
        </w:rPr>
        <w:t>students</w:t>
      </w:r>
      <w:r w:rsidR="003A70B8" w:rsidRPr="00A1341B">
        <w:rPr>
          <w:rFonts w:ascii="Times New Roman" w:hAnsi="Times New Roman" w:cs="Times New Roman"/>
          <w:sz w:val="20"/>
          <w:szCs w:val="20"/>
        </w:rPr>
        <w:t xml:space="preserve"> to compare </w:t>
      </w:r>
      <w:r w:rsidR="007637D4" w:rsidRPr="00A1341B">
        <w:rPr>
          <w:rFonts w:ascii="Times New Roman" w:hAnsi="Times New Roman" w:cs="Times New Roman"/>
          <w:sz w:val="20"/>
          <w:szCs w:val="20"/>
        </w:rPr>
        <w:t xml:space="preserve">and contrast </w:t>
      </w:r>
      <w:r w:rsidR="004F6A16">
        <w:rPr>
          <w:rFonts w:ascii="Times New Roman" w:hAnsi="Times New Roman" w:cs="Times New Roman"/>
          <w:sz w:val="20"/>
          <w:szCs w:val="20"/>
        </w:rPr>
        <w:t xml:space="preserve">between </w:t>
      </w:r>
      <w:r w:rsidR="00007CDE">
        <w:rPr>
          <w:rFonts w:ascii="Times New Roman" w:hAnsi="Times New Roman" w:cs="Times New Roman"/>
          <w:sz w:val="20"/>
          <w:szCs w:val="20"/>
        </w:rPr>
        <w:t>(up to</w:t>
      </w:r>
      <w:r w:rsidR="004F6A16">
        <w:rPr>
          <w:rFonts w:ascii="Times New Roman" w:hAnsi="Times New Roman" w:cs="Times New Roman"/>
          <w:sz w:val="20"/>
          <w:szCs w:val="20"/>
        </w:rPr>
        <w:t xml:space="preserve"> four</w:t>
      </w:r>
      <w:r w:rsidR="00007CDE">
        <w:rPr>
          <w:rFonts w:ascii="Times New Roman" w:hAnsi="Times New Roman" w:cs="Times New Roman"/>
          <w:sz w:val="20"/>
          <w:szCs w:val="20"/>
        </w:rPr>
        <w:t>)</w:t>
      </w:r>
      <w:r w:rsidR="00AD4AAD" w:rsidRPr="00A1341B">
        <w:rPr>
          <w:rFonts w:ascii="Times New Roman" w:hAnsi="Times New Roman" w:cs="Times New Roman"/>
          <w:sz w:val="20"/>
          <w:szCs w:val="20"/>
        </w:rPr>
        <w:t xml:space="preserve"> characters in order to </w:t>
      </w:r>
      <w:r w:rsidR="00BC47CE" w:rsidRPr="00A1341B">
        <w:rPr>
          <w:rFonts w:ascii="Times New Roman" w:hAnsi="Times New Roman" w:cs="Times New Roman"/>
          <w:sz w:val="20"/>
          <w:szCs w:val="20"/>
        </w:rPr>
        <w:t>address</w:t>
      </w:r>
      <w:r w:rsidR="007F0395" w:rsidRPr="00A1341B">
        <w:rPr>
          <w:rFonts w:ascii="Times New Roman" w:hAnsi="Times New Roman" w:cs="Times New Roman"/>
          <w:sz w:val="20"/>
          <w:szCs w:val="20"/>
        </w:rPr>
        <w:t xml:space="preserve"> some</w:t>
      </w:r>
      <w:r w:rsidR="00A1341B">
        <w:rPr>
          <w:rFonts w:ascii="Times New Roman" w:hAnsi="Times New Roman" w:cs="Times New Roman"/>
          <w:sz w:val="20"/>
          <w:szCs w:val="20"/>
        </w:rPr>
        <w:t xml:space="preserve"> (not all)</w:t>
      </w:r>
      <w:r w:rsidR="007F0395" w:rsidRPr="00A1341B">
        <w:rPr>
          <w:rFonts w:ascii="Times New Roman" w:hAnsi="Times New Roman" w:cs="Times New Roman"/>
          <w:sz w:val="20"/>
          <w:szCs w:val="20"/>
        </w:rPr>
        <w:t xml:space="preserve"> of</w:t>
      </w:r>
      <w:r w:rsidR="00BC47CE" w:rsidRPr="00A1341B">
        <w:rPr>
          <w:rFonts w:ascii="Times New Roman" w:hAnsi="Times New Roman" w:cs="Times New Roman"/>
          <w:sz w:val="20"/>
          <w:szCs w:val="20"/>
        </w:rPr>
        <w:t xml:space="preserve"> these key </w:t>
      </w:r>
      <w:r w:rsidR="007F0395" w:rsidRPr="00A1341B">
        <w:rPr>
          <w:rFonts w:ascii="Times New Roman" w:hAnsi="Times New Roman" w:cs="Times New Roman"/>
          <w:sz w:val="20"/>
          <w:szCs w:val="20"/>
        </w:rPr>
        <w:t>ideas</w:t>
      </w:r>
      <w:r w:rsidR="008275F6">
        <w:rPr>
          <w:rFonts w:ascii="Times New Roman" w:hAnsi="Times New Roman" w:cs="Times New Roman"/>
          <w:sz w:val="20"/>
          <w:szCs w:val="20"/>
        </w:rPr>
        <w:t>:</w:t>
      </w:r>
    </w:p>
    <w:p w14:paraId="2897E9A3" w14:textId="1C408720" w:rsidR="00BC47CE" w:rsidRPr="00A1341B" w:rsidRDefault="00610E0A" w:rsidP="00172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</w:t>
      </w:r>
      <w:r w:rsidR="00DD5558" w:rsidRPr="00A1341B">
        <w:rPr>
          <w:rFonts w:ascii="Times New Roman" w:hAnsi="Times New Roman" w:cs="Times New Roman"/>
          <w:sz w:val="20"/>
          <w:szCs w:val="20"/>
        </w:rPr>
        <w:t>an Lloyd-Smith encourages re</w:t>
      </w:r>
      <w:r w:rsidR="004F6A16">
        <w:rPr>
          <w:rFonts w:ascii="Times New Roman" w:hAnsi="Times New Roman" w:cs="Times New Roman"/>
          <w:sz w:val="20"/>
          <w:szCs w:val="20"/>
        </w:rPr>
        <w:t>aders to ask about the</w:t>
      </w:r>
      <w:r w:rsidR="00DD5558" w:rsidRPr="00A1341B">
        <w:rPr>
          <w:rFonts w:ascii="Times New Roman" w:hAnsi="Times New Roman" w:cs="Times New Roman"/>
          <w:sz w:val="20"/>
          <w:szCs w:val="20"/>
        </w:rPr>
        <w:t xml:space="preserve"> Puritan inheritance, fear of democracy, and fear of overturning race, gender, and sexuality codes.</w:t>
      </w:r>
      <w:r w:rsidR="00C03656">
        <w:rPr>
          <w:rFonts w:ascii="Times New Roman" w:hAnsi="Times New Roman" w:cs="Times New Roman"/>
          <w:sz w:val="20"/>
          <w:szCs w:val="20"/>
        </w:rPr>
        <w:t xml:space="preserve"> How do characters react when faced with</w:t>
      </w:r>
      <w:r w:rsidR="007F0395" w:rsidRPr="00A1341B">
        <w:rPr>
          <w:rFonts w:ascii="Times New Roman" w:hAnsi="Times New Roman" w:cs="Times New Roman"/>
          <w:sz w:val="20"/>
          <w:szCs w:val="20"/>
        </w:rPr>
        <w:t xml:space="preserve"> these issues?</w:t>
      </w:r>
    </w:p>
    <w:p w14:paraId="51CB6772" w14:textId="053496CC" w:rsidR="00DD5558" w:rsidRPr="00A1341B" w:rsidRDefault="00DD5558" w:rsidP="001722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Lloyd-Smith ultimately believes that the Gothic “explores chaos and wrongdoing in a movement toward the ultimate restitution of order and convention”</w:t>
      </w:r>
      <w:r w:rsidR="008134FC">
        <w:rPr>
          <w:rFonts w:ascii="Times New Roman" w:hAnsi="Times New Roman" w:cs="Times New Roman"/>
          <w:sz w:val="20"/>
          <w:szCs w:val="20"/>
        </w:rPr>
        <w:t>—the Central Gothic Irony</w:t>
      </w:r>
      <w:r w:rsidRPr="00A1341B">
        <w:rPr>
          <w:rFonts w:ascii="Times New Roman" w:hAnsi="Times New Roman" w:cs="Times New Roman"/>
          <w:sz w:val="20"/>
          <w:szCs w:val="20"/>
        </w:rPr>
        <w:t xml:space="preserve"> (5). Do the characters you </w:t>
      </w:r>
      <w:r w:rsidR="009C2BD4">
        <w:rPr>
          <w:rFonts w:ascii="Times New Roman" w:hAnsi="Times New Roman" w:cs="Times New Roman"/>
          <w:sz w:val="20"/>
          <w:szCs w:val="20"/>
        </w:rPr>
        <w:t>write about</w:t>
      </w:r>
      <w:r w:rsidRPr="00A1341B">
        <w:rPr>
          <w:rFonts w:ascii="Times New Roman" w:hAnsi="Times New Roman" w:cs="Times New Roman"/>
          <w:sz w:val="20"/>
          <w:szCs w:val="20"/>
        </w:rPr>
        <w:t xml:space="preserve"> </w:t>
      </w:r>
      <w:r w:rsidR="00674C24">
        <w:rPr>
          <w:rFonts w:ascii="Times New Roman" w:hAnsi="Times New Roman" w:cs="Times New Roman"/>
          <w:sz w:val="20"/>
          <w:szCs w:val="20"/>
        </w:rPr>
        <w:t>desire normalcy or fight against it</w:t>
      </w:r>
      <w:r w:rsidRPr="00A1341B">
        <w:rPr>
          <w:rFonts w:ascii="Times New Roman" w:hAnsi="Times New Roman" w:cs="Times New Roman"/>
          <w:sz w:val="20"/>
          <w:szCs w:val="20"/>
        </w:rPr>
        <w:t>?</w:t>
      </w:r>
      <w:r w:rsidR="006D4C84">
        <w:rPr>
          <w:rFonts w:ascii="Times New Roman" w:hAnsi="Times New Roman" w:cs="Times New Roman"/>
          <w:sz w:val="20"/>
          <w:szCs w:val="20"/>
        </w:rPr>
        <w:t xml:space="preserve"> Are certain characters engaged in the SOP?</w:t>
      </w:r>
    </w:p>
    <w:p w14:paraId="65198AFC" w14:textId="0C698644" w:rsidR="008134FC" w:rsidRDefault="008134FC" w:rsidP="002B399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6D4C84">
        <w:rPr>
          <w:rFonts w:ascii="Times New Roman" w:hAnsi="Times New Roman" w:cs="Times New Roman"/>
          <w:sz w:val="20"/>
          <w:szCs w:val="20"/>
        </w:rPr>
        <w:t xml:space="preserve">actions, </w:t>
      </w:r>
      <w:r>
        <w:rPr>
          <w:rFonts w:ascii="Times New Roman" w:hAnsi="Times New Roman" w:cs="Times New Roman"/>
          <w:sz w:val="20"/>
          <w:szCs w:val="20"/>
        </w:rPr>
        <w:t>events</w:t>
      </w:r>
      <w:r w:rsidR="006D4C8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or scenes in the story fall under the definition of Todorov’s three terms: uncanny, fantastic, or marvelous</w:t>
      </w:r>
      <w:r w:rsidR="00DD5558" w:rsidRPr="00A1341B">
        <w:rPr>
          <w:rFonts w:ascii="Times New Roman" w:hAnsi="Times New Roman" w:cs="Times New Roman"/>
          <w:sz w:val="20"/>
          <w:szCs w:val="20"/>
        </w:rPr>
        <w:t>?</w:t>
      </w:r>
      <w:r w:rsidR="00610E0A">
        <w:rPr>
          <w:rFonts w:ascii="Times New Roman" w:hAnsi="Times New Roman" w:cs="Times New Roman"/>
          <w:sz w:val="20"/>
          <w:szCs w:val="20"/>
        </w:rPr>
        <w:t xml:space="preserve"> Do they reflect Freud’s ideas of the uncanny?</w:t>
      </w:r>
    </w:p>
    <w:p w14:paraId="16EF9996" w14:textId="00E3DBEC" w:rsidR="00E725F0" w:rsidRDefault="00E725F0" w:rsidP="002B399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the narrator or the style of narration or changes in the focal point alter reader sympathy or understanding?</w:t>
      </w:r>
    </w:p>
    <w:p w14:paraId="59B67852" w14:textId="4832BCFB" w:rsidR="00B847B8" w:rsidRPr="00674C24" w:rsidRDefault="00B847B8" w:rsidP="002B399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the actions/emotions of the character lead readers to consider redemption or how they provide an allegory for our present world?</w:t>
      </w:r>
    </w:p>
    <w:p w14:paraId="61E30BE5" w14:textId="77777777" w:rsidR="004F6A16" w:rsidRDefault="004F6A16" w:rsidP="002B399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8583212" w14:textId="77777777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1341B">
        <w:rPr>
          <w:rFonts w:ascii="Times New Roman" w:hAnsi="Times New Roman" w:cs="Times New Roman"/>
          <w:sz w:val="20"/>
          <w:szCs w:val="20"/>
          <w:u w:val="single"/>
        </w:rPr>
        <w:t>Essay Details:</w:t>
      </w:r>
    </w:p>
    <w:p w14:paraId="0A85A7FF" w14:textId="416A6D9C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1. Make sure to begin with a strong thesis support</w:t>
      </w:r>
      <w:r w:rsidR="006D4C84">
        <w:rPr>
          <w:rFonts w:ascii="Times New Roman" w:hAnsi="Times New Roman" w:cs="Times New Roman"/>
          <w:sz w:val="20"/>
          <w:szCs w:val="20"/>
        </w:rPr>
        <w:t>ed</w:t>
      </w:r>
      <w:r w:rsidRPr="00A1341B">
        <w:rPr>
          <w:rFonts w:ascii="Times New Roman" w:hAnsi="Times New Roman" w:cs="Times New Roman"/>
          <w:sz w:val="20"/>
          <w:szCs w:val="20"/>
        </w:rPr>
        <w:t xml:space="preserve"> by evidence from the text. A</w:t>
      </w:r>
      <w:r w:rsidR="00FE4AE6">
        <w:rPr>
          <w:rFonts w:ascii="Times New Roman" w:hAnsi="Times New Roman" w:cs="Times New Roman"/>
          <w:sz w:val="20"/>
          <w:szCs w:val="20"/>
        </w:rPr>
        <w:t xml:space="preserve">lso, use direct quotations that </w:t>
      </w:r>
      <w:r w:rsidRPr="00A1341B">
        <w:rPr>
          <w:rFonts w:ascii="Times New Roman" w:hAnsi="Times New Roman" w:cs="Times New Roman"/>
          <w:sz w:val="20"/>
          <w:szCs w:val="20"/>
        </w:rPr>
        <w:t>from the original text.</w:t>
      </w:r>
      <w:r w:rsidR="006D4C84">
        <w:rPr>
          <w:rFonts w:ascii="Times New Roman" w:hAnsi="Times New Roman" w:cs="Times New Roman"/>
          <w:sz w:val="20"/>
          <w:szCs w:val="20"/>
        </w:rPr>
        <w:t xml:space="preserve"> Be careful not to summarize too much.</w:t>
      </w:r>
    </w:p>
    <w:p w14:paraId="448A91BE" w14:textId="77777777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2. Write using clear paragraphs that contain declarative topic sentences.</w:t>
      </w:r>
    </w:p>
    <w:p w14:paraId="3D01CA35" w14:textId="727F8C5C" w:rsidR="00A1341B" w:rsidRPr="00A1341B" w:rsidRDefault="00A1341B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3</w:t>
      </w:r>
      <w:r w:rsidR="002B3999" w:rsidRPr="00A1341B">
        <w:rPr>
          <w:rFonts w:ascii="Times New Roman" w:hAnsi="Times New Roman" w:cs="Times New Roman"/>
          <w:sz w:val="20"/>
          <w:szCs w:val="20"/>
        </w:rPr>
        <w:t xml:space="preserve">. </w:t>
      </w:r>
      <w:r w:rsidR="00674C24">
        <w:rPr>
          <w:rFonts w:ascii="Times New Roman" w:hAnsi="Times New Roman" w:cs="Times New Roman"/>
          <w:sz w:val="20"/>
          <w:szCs w:val="20"/>
        </w:rPr>
        <w:t>Minimum 800</w:t>
      </w:r>
      <w:r w:rsidR="002B3999" w:rsidRPr="00A1341B">
        <w:rPr>
          <w:rFonts w:ascii="Times New Roman" w:hAnsi="Times New Roman" w:cs="Times New Roman"/>
          <w:sz w:val="20"/>
          <w:szCs w:val="20"/>
        </w:rPr>
        <w:t xml:space="preserve"> w</w:t>
      </w:r>
      <w:r w:rsidR="00FE4AE6">
        <w:rPr>
          <w:rFonts w:ascii="Times New Roman" w:hAnsi="Times New Roman" w:cs="Times New Roman"/>
          <w:sz w:val="20"/>
          <w:szCs w:val="20"/>
        </w:rPr>
        <w:t>ords.</w:t>
      </w:r>
      <w:r w:rsidR="002B3999" w:rsidRPr="00A134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FC6C90" w14:textId="16FCFC26" w:rsidR="002B3999" w:rsidRPr="00A1341B" w:rsidRDefault="00A1341B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 xml:space="preserve">4. </w:t>
      </w:r>
      <w:r w:rsidR="002B3999" w:rsidRPr="00A1341B">
        <w:rPr>
          <w:rFonts w:ascii="Times New Roman" w:hAnsi="Times New Roman" w:cs="Times New Roman"/>
          <w:sz w:val="20"/>
          <w:szCs w:val="20"/>
        </w:rPr>
        <w:t xml:space="preserve">You should not use outside sources—use </w:t>
      </w:r>
      <w:r w:rsidR="00932867">
        <w:rPr>
          <w:rFonts w:ascii="Times New Roman" w:hAnsi="Times New Roman" w:cs="Times New Roman"/>
          <w:sz w:val="20"/>
          <w:szCs w:val="20"/>
        </w:rPr>
        <w:t>notes</w:t>
      </w:r>
      <w:r w:rsidR="002B3999" w:rsidRPr="00A1341B">
        <w:rPr>
          <w:rFonts w:ascii="Times New Roman" w:hAnsi="Times New Roman" w:cs="Times New Roman"/>
          <w:sz w:val="20"/>
          <w:szCs w:val="20"/>
        </w:rPr>
        <w:t xml:space="preserve"> from our class</w:t>
      </w:r>
      <w:r w:rsidR="006D4C84">
        <w:rPr>
          <w:rFonts w:ascii="Times New Roman" w:hAnsi="Times New Roman" w:cs="Times New Roman"/>
          <w:sz w:val="20"/>
          <w:szCs w:val="20"/>
        </w:rPr>
        <w:t>, the stories,</w:t>
      </w:r>
      <w:r w:rsidR="00932867">
        <w:rPr>
          <w:rFonts w:ascii="Times New Roman" w:hAnsi="Times New Roman" w:cs="Times New Roman"/>
          <w:sz w:val="20"/>
          <w:szCs w:val="20"/>
        </w:rPr>
        <w:t xml:space="preserve"> and handouts such as</w:t>
      </w:r>
      <w:r w:rsidR="004F5503">
        <w:rPr>
          <w:rFonts w:ascii="Times New Roman" w:hAnsi="Times New Roman" w:cs="Times New Roman"/>
          <w:sz w:val="20"/>
          <w:szCs w:val="20"/>
        </w:rPr>
        <w:t xml:space="preserve"> my handout on </w:t>
      </w:r>
      <w:r w:rsidR="00FE4AE6">
        <w:rPr>
          <w:rFonts w:ascii="Times New Roman" w:hAnsi="Times New Roman" w:cs="Times New Roman"/>
          <w:sz w:val="20"/>
          <w:szCs w:val="20"/>
        </w:rPr>
        <w:t>gothic</w:t>
      </w:r>
      <w:r w:rsidR="004F5503">
        <w:rPr>
          <w:rFonts w:ascii="Times New Roman" w:hAnsi="Times New Roman" w:cs="Times New Roman"/>
          <w:sz w:val="20"/>
          <w:szCs w:val="20"/>
        </w:rPr>
        <w:t xml:space="preserve"> definition</w:t>
      </w:r>
      <w:r w:rsidR="00FE4AE6">
        <w:rPr>
          <w:rFonts w:ascii="Times New Roman" w:hAnsi="Times New Roman" w:cs="Times New Roman"/>
          <w:sz w:val="20"/>
          <w:szCs w:val="20"/>
        </w:rPr>
        <w:t>s</w:t>
      </w:r>
      <w:r w:rsidR="006D4C84">
        <w:rPr>
          <w:rFonts w:ascii="Times New Roman" w:hAnsi="Times New Roman" w:cs="Times New Roman"/>
          <w:sz w:val="20"/>
          <w:szCs w:val="20"/>
        </w:rPr>
        <w:t xml:space="preserve"> </w:t>
      </w:r>
      <w:r w:rsidR="00FE4AE6">
        <w:rPr>
          <w:rFonts w:ascii="Times New Roman" w:hAnsi="Times New Roman" w:cs="Times New Roman"/>
          <w:sz w:val="20"/>
          <w:szCs w:val="20"/>
        </w:rPr>
        <w:t>--</w:t>
      </w:r>
      <w:r w:rsidR="004F5503">
        <w:rPr>
          <w:rFonts w:ascii="Times New Roman" w:hAnsi="Times New Roman" w:cs="Times New Roman"/>
          <w:sz w:val="20"/>
          <w:szCs w:val="20"/>
        </w:rPr>
        <w:t xml:space="preserve"> plus the handouts on</w:t>
      </w:r>
      <w:r w:rsidR="009314D0">
        <w:rPr>
          <w:rFonts w:ascii="Times New Roman" w:hAnsi="Times New Roman" w:cs="Times New Roman"/>
          <w:sz w:val="20"/>
          <w:szCs w:val="20"/>
        </w:rPr>
        <w:t xml:space="preserve"> Todorov, </w:t>
      </w:r>
      <w:r w:rsidR="00932867">
        <w:rPr>
          <w:rFonts w:ascii="Times New Roman" w:hAnsi="Times New Roman" w:cs="Times New Roman"/>
          <w:sz w:val="20"/>
          <w:szCs w:val="20"/>
        </w:rPr>
        <w:t>Lloyd-Smith</w:t>
      </w:r>
      <w:r w:rsidR="009314D0">
        <w:rPr>
          <w:rFonts w:ascii="Times New Roman" w:hAnsi="Times New Roman" w:cs="Times New Roman"/>
          <w:sz w:val="20"/>
          <w:szCs w:val="20"/>
        </w:rPr>
        <w:t>, and Freud</w:t>
      </w:r>
      <w:r w:rsidR="00932867">
        <w:rPr>
          <w:rFonts w:ascii="Times New Roman" w:hAnsi="Times New Roman" w:cs="Times New Roman"/>
          <w:sz w:val="20"/>
          <w:szCs w:val="20"/>
        </w:rPr>
        <w:t>.</w:t>
      </w:r>
    </w:p>
    <w:p w14:paraId="1FDDB40B" w14:textId="1BBB63AD" w:rsidR="002B3999" w:rsidRPr="00A1341B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5. If you have questions about format, writing a thesis, paragraph structure, conclusions, or citations, please study</w:t>
      </w:r>
      <w:r w:rsidR="009314D0">
        <w:rPr>
          <w:rFonts w:ascii="Times New Roman" w:hAnsi="Times New Roman" w:cs="Times New Roman"/>
          <w:sz w:val="20"/>
          <w:szCs w:val="20"/>
        </w:rPr>
        <w:t xml:space="preserve"> the Purdue OWL website—</w:t>
      </w:r>
      <w:r w:rsidRPr="00A1341B">
        <w:rPr>
          <w:rFonts w:ascii="Times New Roman" w:hAnsi="Times New Roman" w:cs="Times New Roman"/>
          <w:sz w:val="20"/>
          <w:szCs w:val="20"/>
        </w:rPr>
        <w:t xml:space="preserve">on </w:t>
      </w:r>
      <w:r w:rsidR="009314D0">
        <w:rPr>
          <w:rFonts w:ascii="Times New Roman" w:hAnsi="Times New Roman" w:cs="Times New Roman"/>
          <w:sz w:val="20"/>
          <w:szCs w:val="20"/>
        </w:rPr>
        <w:t>OpenLab</w:t>
      </w:r>
      <w:r w:rsidRPr="00A1341B">
        <w:rPr>
          <w:rFonts w:ascii="Times New Roman" w:hAnsi="Times New Roman" w:cs="Times New Roman"/>
          <w:sz w:val="20"/>
          <w:szCs w:val="20"/>
        </w:rPr>
        <w:t>. If you still have questions after trying to answer questions on your own, then ask me.</w:t>
      </w:r>
    </w:p>
    <w:p w14:paraId="13E58A11" w14:textId="7EEBA46F" w:rsidR="002B3999" w:rsidRDefault="002B3999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341B">
        <w:rPr>
          <w:rFonts w:ascii="Times New Roman" w:hAnsi="Times New Roman" w:cs="Times New Roman"/>
          <w:sz w:val="20"/>
          <w:szCs w:val="20"/>
        </w:rPr>
        <w:t>6. Abov</w:t>
      </w:r>
      <w:r w:rsidR="00A1341B" w:rsidRPr="00A1341B">
        <w:rPr>
          <w:rFonts w:ascii="Times New Roman" w:hAnsi="Times New Roman" w:cs="Times New Roman"/>
          <w:sz w:val="20"/>
          <w:szCs w:val="20"/>
        </w:rPr>
        <w:t>e all: choose characters and stories that interest you.</w:t>
      </w:r>
      <w:r w:rsidR="009314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25A118" w14:textId="3B4946F9" w:rsidR="00C07BE5" w:rsidRDefault="006D4C84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See my format handout for guidance*</w:t>
      </w:r>
    </w:p>
    <w:p w14:paraId="0261F661" w14:textId="77777777" w:rsidR="006D4C84" w:rsidRDefault="006D4C84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B31336" w14:textId="6403DBA0" w:rsidR="00C07BE5" w:rsidRDefault="009C2BD4" w:rsidP="002B399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Grading Rubric:</w:t>
      </w:r>
    </w:p>
    <w:p w14:paraId="0C910EB4" w14:textId="77777777" w:rsidR="00850096" w:rsidRPr="00F33BE3" w:rsidRDefault="00850096" w:rsidP="00850096">
      <w:pPr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1. 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>First Page</w:t>
      </w:r>
      <w:r w:rsidRPr="00F33BE3">
        <w:rPr>
          <w:rFonts w:ascii="Times New Roman" w:hAnsi="Times New Roman" w:cs="Times New Roman"/>
          <w:sz w:val="21"/>
          <w:szCs w:val="21"/>
        </w:rPr>
        <w:t>: A clear introduction, title, thesis, and method (25 points)</w:t>
      </w:r>
    </w:p>
    <w:p w14:paraId="33EDC08B" w14:textId="77777777" w:rsidR="00850096" w:rsidRPr="00F33BE3" w:rsidRDefault="00850096" w:rsidP="00850096">
      <w:pPr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2. 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>Formal Writing</w:t>
      </w:r>
      <w:r w:rsidRPr="00F33BE3">
        <w:rPr>
          <w:rFonts w:ascii="Times New Roman" w:hAnsi="Times New Roman" w:cs="Times New Roman"/>
          <w:sz w:val="21"/>
          <w:szCs w:val="21"/>
        </w:rPr>
        <w:t>: Concrete nouns, well-structured sentences, and clear paragraphs (25 points)</w:t>
      </w:r>
    </w:p>
    <w:p w14:paraId="43007454" w14:textId="61B09ADF" w:rsidR="00850096" w:rsidRPr="00F33BE3" w:rsidRDefault="00850096" w:rsidP="00850096">
      <w:pPr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3. </w:t>
      </w:r>
      <w:r>
        <w:rPr>
          <w:rFonts w:ascii="Times New Roman" w:hAnsi="Times New Roman" w:cs="Times New Roman"/>
          <w:sz w:val="21"/>
          <w:szCs w:val="21"/>
          <w:u w:val="single"/>
        </w:rPr>
        <w:t>Story knowledge</w:t>
      </w:r>
      <w:r>
        <w:rPr>
          <w:rFonts w:ascii="Times New Roman" w:hAnsi="Times New Roman" w:cs="Times New Roman"/>
          <w:sz w:val="21"/>
          <w:szCs w:val="21"/>
        </w:rPr>
        <w:t>: Accurate character, plot, narrator, and setting knowledge</w:t>
      </w:r>
      <w:r w:rsidRPr="00F33BE3">
        <w:rPr>
          <w:rFonts w:ascii="Times New Roman" w:hAnsi="Times New Roman" w:cs="Times New Roman"/>
          <w:sz w:val="21"/>
          <w:szCs w:val="21"/>
        </w:rPr>
        <w:t xml:space="preserve">; correct weaving of at least </w:t>
      </w:r>
      <w:r>
        <w:rPr>
          <w:rFonts w:ascii="Times New Roman" w:hAnsi="Times New Roman" w:cs="Times New Roman"/>
          <w:sz w:val="21"/>
          <w:szCs w:val="21"/>
        </w:rPr>
        <w:t>four</w:t>
      </w:r>
      <w:r w:rsidRPr="00F33BE3">
        <w:rPr>
          <w:rFonts w:ascii="Times New Roman" w:hAnsi="Times New Roman" w:cs="Times New Roman"/>
          <w:sz w:val="21"/>
          <w:szCs w:val="21"/>
        </w:rPr>
        <w:t xml:space="preserve"> quotations from the article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037BA092" w14:textId="1EA6E2C1" w:rsidR="00850096" w:rsidRDefault="00850096" w:rsidP="00850096">
      <w:pPr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4. </w:t>
      </w:r>
      <w:r>
        <w:rPr>
          <w:rFonts w:ascii="Times New Roman" w:hAnsi="Times New Roman" w:cs="Times New Roman"/>
          <w:sz w:val="21"/>
          <w:szCs w:val="21"/>
          <w:u w:val="single"/>
        </w:rPr>
        <w:t>Gothic terms</w:t>
      </w:r>
      <w:r w:rsidRPr="00F33BE3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 xml:space="preserve">Accurate understanding and usage of specific gothic terms such as the gothic definition, hallmarks of the gothic, central gothic irony, </w:t>
      </w:r>
      <w:r w:rsidR="009314D0">
        <w:rPr>
          <w:rFonts w:ascii="Times New Roman" w:hAnsi="Times New Roman" w:cs="Times New Roman"/>
          <w:sz w:val="21"/>
          <w:szCs w:val="21"/>
        </w:rPr>
        <w:t xml:space="preserve">SOP, </w:t>
      </w:r>
      <w:r>
        <w:rPr>
          <w:rFonts w:ascii="Times New Roman" w:hAnsi="Times New Roman" w:cs="Times New Roman"/>
          <w:sz w:val="21"/>
          <w:szCs w:val="21"/>
        </w:rPr>
        <w:t xml:space="preserve">betrayal of innocence, and Todorov’s </w:t>
      </w:r>
      <w:r w:rsidR="009314D0">
        <w:rPr>
          <w:rFonts w:ascii="Times New Roman" w:hAnsi="Times New Roman" w:cs="Times New Roman"/>
          <w:sz w:val="21"/>
          <w:szCs w:val="21"/>
        </w:rPr>
        <w:t>concepts, Freud’s concepts, Lloyd-Smith’s concepts</w:t>
      </w:r>
      <w:r>
        <w:rPr>
          <w:rFonts w:ascii="Times New Roman" w:hAnsi="Times New Roman" w:cs="Times New Roman"/>
          <w:sz w:val="21"/>
          <w:szCs w:val="21"/>
        </w:rPr>
        <w:t xml:space="preserve"> (there are others)</w:t>
      </w:r>
      <w:r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40F4ACC6" w14:textId="77777777" w:rsidR="00C07BE5" w:rsidRPr="00A1341B" w:rsidRDefault="00C07BE5" w:rsidP="002B39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7EE6120" w14:textId="77777777" w:rsidR="002B3999" w:rsidRPr="00B369DE" w:rsidRDefault="002B3999" w:rsidP="002B3999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369DE">
        <w:rPr>
          <w:rFonts w:ascii="Times New Roman" w:hAnsi="Times New Roman" w:cs="Times New Roman"/>
          <w:color w:val="FF0000"/>
          <w:sz w:val="20"/>
          <w:szCs w:val="20"/>
        </w:rPr>
        <w:t>Important Dates:</w:t>
      </w:r>
    </w:p>
    <w:p w14:paraId="3F10F63F" w14:textId="78FFB82B" w:rsidR="002B3999" w:rsidRPr="00B369DE" w:rsidRDefault="002B3999" w:rsidP="002B3999">
      <w:pPr>
        <w:spacing w:line="276" w:lineRule="auto"/>
        <w:ind w:left="720"/>
        <w:rPr>
          <w:rFonts w:ascii="Times New Roman" w:hAnsi="Times New Roman" w:cs="Times New Roman"/>
          <w:color w:val="FF0000"/>
          <w:sz w:val="20"/>
          <w:szCs w:val="20"/>
        </w:rPr>
      </w:pPr>
      <w:r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* </w:t>
      </w:r>
      <w:r w:rsidR="00CA39DA" w:rsidRPr="00B369DE">
        <w:rPr>
          <w:rFonts w:ascii="Times New Roman" w:hAnsi="Times New Roman" w:cs="Times New Roman"/>
          <w:color w:val="FF0000"/>
          <w:sz w:val="20"/>
          <w:szCs w:val="20"/>
        </w:rPr>
        <w:t>Two-page</w:t>
      </w:r>
      <w:r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 draft due: </w:t>
      </w:r>
      <w:r w:rsidR="005F5D6B" w:rsidRPr="00B369DE">
        <w:rPr>
          <w:rFonts w:ascii="Times New Roman" w:hAnsi="Times New Roman" w:cs="Times New Roman"/>
          <w:color w:val="FF0000"/>
          <w:sz w:val="20"/>
          <w:szCs w:val="20"/>
        </w:rPr>
        <w:t>October</w:t>
      </w:r>
      <w:r w:rsidR="00A65967"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2C94" w:rsidRPr="00B369DE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B369DE" w:rsidRPr="00B369DE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="00062C94"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 (posted to OpenLab)</w:t>
      </w:r>
    </w:p>
    <w:p w14:paraId="08C39EC4" w14:textId="662C4636" w:rsidR="002B3999" w:rsidRPr="00B369DE" w:rsidRDefault="002B3999" w:rsidP="002B3999">
      <w:pPr>
        <w:spacing w:line="276" w:lineRule="auto"/>
        <w:ind w:left="720"/>
        <w:rPr>
          <w:rFonts w:ascii="Times New Roman" w:hAnsi="Times New Roman" w:cs="Times New Roman"/>
          <w:color w:val="FF0000"/>
          <w:sz w:val="20"/>
          <w:szCs w:val="20"/>
        </w:rPr>
      </w:pPr>
      <w:r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* Final Draft due: </w:t>
      </w:r>
      <w:r w:rsidR="00062C94" w:rsidRPr="00B369DE">
        <w:rPr>
          <w:rFonts w:ascii="Times New Roman" w:hAnsi="Times New Roman" w:cs="Times New Roman"/>
          <w:color w:val="FF0000"/>
          <w:sz w:val="20"/>
          <w:szCs w:val="20"/>
        </w:rPr>
        <w:t>October 2</w:t>
      </w:r>
      <w:r w:rsidR="00B369DE" w:rsidRPr="00B369DE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062C94"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 (posted to OpenLab)</w:t>
      </w:r>
    </w:p>
    <w:p w14:paraId="53AE6A71" w14:textId="7DCFF075" w:rsidR="005C5067" w:rsidRPr="00B369DE" w:rsidRDefault="002B3999" w:rsidP="002B3999">
      <w:pPr>
        <w:spacing w:line="276" w:lineRule="auto"/>
        <w:ind w:left="720" w:firstLine="720"/>
        <w:rPr>
          <w:rFonts w:ascii="Times New Roman" w:hAnsi="Times New Roman" w:cs="Times New Roman"/>
          <w:color w:val="FF0000"/>
          <w:sz w:val="20"/>
          <w:szCs w:val="20"/>
        </w:rPr>
      </w:pPr>
      <w:r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-Late essays will be penalized by </w:t>
      </w:r>
      <w:r w:rsidR="00850096" w:rsidRPr="00B369DE">
        <w:rPr>
          <w:rFonts w:ascii="Times New Roman" w:hAnsi="Times New Roman" w:cs="Times New Roman"/>
          <w:color w:val="FF0000"/>
          <w:sz w:val="20"/>
          <w:szCs w:val="20"/>
        </w:rPr>
        <w:t>two</w:t>
      </w:r>
      <w:r w:rsidRPr="00B369DE">
        <w:rPr>
          <w:rFonts w:ascii="Times New Roman" w:hAnsi="Times New Roman" w:cs="Times New Roman"/>
          <w:color w:val="FF0000"/>
          <w:sz w:val="20"/>
          <w:szCs w:val="20"/>
        </w:rPr>
        <w:t xml:space="preserve"> full letter-grade</w:t>
      </w:r>
      <w:r w:rsidR="00850096" w:rsidRPr="00B369DE">
        <w:rPr>
          <w:rFonts w:ascii="Times New Roman" w:hAnsi="Times New Roman" w:cs="Times New Roman"/>
          <w:color w:val="FF0000"/>
          <w:sz w:val="20"/>
          <w:szCs w:val="20"/>
        </w:rPr>
        <w:t>s for each day late.</w:t>
      </w:r>
    </w:p>
    <w:sectPr w:rsidR="005C5067" w:rsidRPr="00B369DE" w:rsidSect="004F6A16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2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3188"/>
    <w:multiLevelType w:val="hybridMultilevel"/>
    <w:tmpl w:val="893E8B0C"/>
    <w:lvl w:ilvl="0" w:tplc="1AE07C64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9"/>
    <w:rsid w:val="00005E8E"/>
    <w:rsid w:val="00007CDE"/>
    <w:rsid w:val="0002196E"/>
    <w:rsid w:val="00062C94"/>
    <w:rsid w:val="00074A3C"/>
    <w:rsid w:val="00076CD4"/>
    <w:rsid w:val="000F0482"/>
    <w:rsid w:val="001722C2"/>
    <w:rsid w:val="001F52D7"/>
    <w:rsid w:val="002B3999"/>
    <w:rsid w:val="002D7F2D"/>
    <w:rsid w:val="003A70B8"/>
    <w:rsid w:val="003D5966"/>
    <w:rsid w:val="00412CF7"/>
    <w:rsid w:val="004A5C92"/>
    <w:rsid w:val="004F5503"/>
    <w:rsid w:val="004F6A16"/>
    <w:rsid w:val="005707A2"/>
    <w:rsid w:val="005C5067"/>
    <w:rsid w:val="005F5D6B"/>
    <w:rsid w:val="00610E0A"/>
    <w:rsid w:val="00674C24"/>
    <w:rsid w:val="006A6440"/>
    <w:rsid w:val="006D4C84"/>
    <w:rsid w:val="007637D4"/>
    <w:rsid w:val="007F0395"/>
    <w:rsid w:val="008118AF"/>
    <w:rsid w:val="00811BB6"/>
    <w:rsid w:val="008134FC"/>
    <w:rsid w:val="00817EDE"/>
    <w:rsid w:val="008275F6"/>
    <w:rsid w:val="00850096"/>
    <w:rsid w:val="008746A7"/>
    <w:rsid w:val="009314D0"/>
    <w:rsid w:val="00932867"/>
    <w:rsid w:val="009C2BD4"/>
    <w:rsid w:val="009D39A7"/>
    <w:rsid w:val="00A1341B"/>
    <w:rsid w:val="00A65967"/>
    <w:rsid w:val="00A86723"/>
    <w:rsid w:val="00AD4AAD"/>
    <w:rsid w:val="00B369DE"/>
    <w:rsid w:val="00B847B8"/>
    <w:rsid w:val="00BC47CE"/>
    <w:rsid w:val="00BE3F55"/>
    <w:rsid w:val="00C03656"/>
    <w:rsid w:val="00C07BE5"/>
    <w:rsid w:val="00CA39DA"/>
    <w:rsid w:val="00DD5558"/>
    <w:rsid w:val="00E3035B"/>
    <w:rsid w:val="00E445CD"/>
    <w:rsid w:val="00E65A5F"/>
    <w:rsid w:val="00E725F0"/>
    <w:rsid w:val="00EA06D4"/>
    <w:rsid w:val="00EB76AE"/>
    <w:rsid w:val="00F20CD4"/>
    <w:rsid w:val="00F25D27"/>
    <w:rsid w:val="00FA025E"/>
    <w:rsid w:val="00FA6B71"/>
    <w:rsid w:val="00FE4AE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2C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99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2019-10-04T14:53:00Z</cp:lastPrinted>
  <dcterms:created xsi:type="dcterms:W3CDTF">2020-10-07T15:18:00Z</dcterms:created>
  <dcterms:modified xsi:type="dcterms:W3CDTF">2020-10-07T15:18:00Z</dcterms:modified>
</cp:coreProperties>
</file>