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92E0C" w14:textId="77777777" w:rsidR="00B55FEE" w:rsidRDefault="00B55FEE" w:rsidP="00B55FEE">
      <w:pPr>
        <w:pStyle w:val="NormalWeb"/>
        <w:spacing w:line="360" w:lineRule="atLeast"/>
        <w:rPr>
          <w:rFonts w:ascii="Helvetica" w:hAnsi="Helvetica"/>
          <w:color w:val="333333"/>
          <w:sz w:val="24"/>
          <w:szCs w:val="24"/>
        </w:rPr>
      </w:pPr>
      <w:r>
        <w:rPr>
          <w:rFonts w:ascii="Helvetica" w:hAnsi="Helvetica"/>
          <w:color w:val="333333"/>
          <w:sz w:val="24"/>
          <w:szCs w:val="24"/>
        </w:rPr>
        <w:t>In this course we will discuss different types of</w:t>
      </w:r>
      <w:r>
        <w:rPr>
          <w:rStyle w:val="apple-converted-space"/>
          <w:rFonts w:ascii="Helvetica" w:hAnsi="Helvetica"/>
          <w:color w:val="333333"/>
          <w:sz w:val="24"/>
          <w:szCs w:val="24"/>
        </w:rPr>
        <w:t> </w:t>
      </w:r>
      <w:r>
        <w:rPr>
          <w:rStyle w:val="Strong"/>
          <w:rFonts w:ascii="Helvetica" w:hAnsi="Helvetica"/>
          <w:color w:val="333333"/>
          <w:sz w:val="24"/>
          <w:szCs w:val="24"/>
        </w:rPr>
        <w:t>translations</w:t>
      </w:r>
      <w:r>
        <w:rPr>
          <w:rFonts w:ascii="Helvetica" w:hAnsi="Helvetica"/>
          <w:color w:val="333333"/>
          <w:sz w:val="24"/>
          <w:szCs w:val="24"/>
        </w:rPr>
        <w:t xml:space="preserve">. </w:t>
      </w:r>
    </w:p>
    <w:p w14:paraId="0A084DE4" w14:textId="77777777" w:rsidR="00B55FEE" w:rsidRDefault="00B55FEE" w:rsidP="00B55FEE">
      <w:pPr>
        <w:pStyle w:val="NormalWeb"/>
        <w:spacing w:line="360" w:lineRule="atLeast"/>
        <w:rPr>
          <w:rFonts w:ascii="Helvetica" w:hAnsi="Helvetica"/>
          <w:color w:val="333333"/>
          <w:sz w:val="24"/>
          <w:szCs w:val="24"/>
        </w:rPr>
      </w:pPr>
    </w:p>
    <w:p w14:paraId="7BA0DAE6" w14:textId="66FA33C5" w:rsidR="00B55FEE" w:rsidRDefault="00B55FEE" w:rsidP="00B55FEE">
      <w:pPr>
        <w:pStyle w:val="NormalWeb"/>
        <w:spacing w:line="360" w:lineRule="atLeast"/>
        <w:rPr>
          <w:rFonts w:ascii="Helvetica" w:hAnsi="Helvetica"/>
          <w:color w:val="333333"/>
          <w:sz w:val="24"/>
          <w:szCs w:val="24"/>
        </w:rPr>
      </w:pPr>
      <w:r>
        <w:rPr>
          <w:rFonts w:ascii="Helvetica" w:hAnsi="Helvetica"/>
          <w:color w:val="333333"/>
          <w:sz w:val="24"/>
          <w:szCs w:val="24"/>
        </w:rPr>
        <w:t>The film scholar Linda Costanzo Cahir writes about three types of literature-to-film translations in her book</w:t>
      </w:r>
      <w:r>
        <w:rPr>
          <w:rStyle w:val="apple-converted-space"/>
          <w:rFonts w:ascii="Helvetica" w:hAnsi="Helvetica"/>
          <w:color w:val="333333"/>
          <w:sz w:val="24"/>
          <w:szCs w:val="24"/>
        </w:rPr>
        <w:t> </w:t>
      </w:r>
      <w:r w:rsidRPr="00B55FEE">
        <w:rPr>
          <w:rFonts w:ascii="Helvetica" w:hAnsi="Helvetica"/>
          <w:i/>
          <w:color w:val="333333"/>
          <w:sz w:val="24"/>
          <w:szCs w:val="24"/>
        </w:rPr>
        <w:t>Literature into Film: Theory and Practical Approaches</w:t>
      </w:r>
      <w:r>
        <w:rPr>
          <w:rStyle w:val="apple-converted-space"/>
          <w:rFonts w:ascii="Helvetica" w:hAnsi="Helvetica"/>
          <w:color w:val="333333"/>
          <w:sz w:val="24"/>
          <w:szCs w:val="24"/>
        </w:rPr>
        <w:t> </w:t>
      </w:r>
      <w:r w:rsidR="00616983">
        <w:rPr>
          <w:rFonts w:ascii="Helvetica" w:hAnsi="Helvetica"/>
          <w:color w:val="333333"/>
          <w:sz w:val="24"/>
          <w:szCs w:val="24"/>
        </w:rPr>
        <w:t>(</w:t>
      </w:r>
      <w:bookmarkStart w:id="0" w:name="_GoBack"/>
      <w:bookmarkEnd w:id="0"/>
      <w:r>
        <w:rPr>
          <w:rFonts w:ascii="Helvetica" w:hAnsi="Helvetica"/>
          <w:color w:val="333333"/>
          <w:sz w:val="24"/>
          <w:szCs w:val="24"/>
        </w:rPr>
        <w:t>McFarland, 2006) 16-47:</w:t>
      </w:r>
    </w:p>
    <w:p w14:paraId="64FA96CC" w14:textId="77777777" w:rsidR="00B55FEE" w:rsidRDefault="00B55FEE" w:rsidP="00B55FEE">
      <w:pPr>
        <w:pStyle w:val="NormalWeb"/>
        <w:spacing w:line="360" w:lineRule="atLeast"/>
        <w:ind w:left="720"/>
        <w:rPr>
          <w:rFonts w:ascii="Helvetica" w:hAnsi="Helvetica"/>
          <w:color w:val="333333"/>
          <w:sz w:val="24"/>
          <w:szCs w:val="24"/>
        </w:rPr>
      </w:pPr>
      <w:r>
        <w:rPr>
          <w:rFonts w:ascii="Helvetica" w:hAnsi="Helvetica"/>
          <w:color w:val="333333"/>
          <w:sz w:val="24"/>
          <w:szCs w:val="24"/>
        </w:rPr>
        <w:t>1.</w:t>
      </w:r>
      <w:r>
        <w:rPr>
          <w:rStyle w:val="apple-converted-space"/>
          <w:rFonts w:ascii="Helvetica" w:hAnsi="Helvetica"/>
          <w:color w:val="333333"/>
          <w:sz w:val="24"/>
          <w:szCs w:val="24"/>
        </w:rPr>
        <w:t> </w:t>
      </w:r>
      <w:r>
        <w:rPr>
          <w:rStyle w:val="Strong"/>
          <w:rFonts w:ascii="Helvetica" w:hAnsi="Helvetica"/>
          <w:color w:val="333333"/>
          <w:sz w:val="24"/>
          <w:szCs w:val="24"/>
        </w:rPr>
        <w:t>Literal Translation</w:t>
      </w:r>
      <w:r>
        <w:rPr>
          <w:rFonts w:ascii="Helvetica" w:hAnsi="Helvetica"/>
          <w:color w:val="333333"/>
          <w:sz w:val="24"/>
          <w:szCs w:val="24"/>
        </w:rPr>
        <w:t>: which reproduces the plot and all its attending details as closely as possible to the letter of the written work.</w:t>
      </w:r>
    </w:p>
    <w:p w14:paraId="7C780A04" w14:textId="77777777" w:rsidR="00B55FEE" w:rsidRDefault="00B55FEE" w:rsidP="00B55FEE">
      <w:pPr>
        <w:pStyle w:val="NormalWeb"/>
        <w:spacing w:line="360" w:lineRule="atLeast"/>
        <w:ind w:left="720"/>
        <w:rPr>
          <w:rFonts w:ascii="Helvetica" w:hAnsi="Helvetica"/>
          <w:color w:val="333333"/>
          <w:sz w:val="24"/>
          <w:szCs w:val="24"/>
        </w:rPr>
      </w:pPr>
      <w:r>
        <w:rPr>
          <w:rFonts w:ascii="Helvetica" w:hAnsi="Helvetica"/>
          <w:color w:val="333333"/>
          <w:sz w:val="24"/>
          <w:szCs w:val="24"/>
        </w:rPr>
        <w:t>2.</w:t>
      </w:r>
      <w:r>
        <w:rPr>
          <w:rStyle w:val="apple-converted-space"/>
          <w:rFonts w:ascii="Helvetica" w:hAnsi="Helvetica"/>
          <w:color w:val="333333"/>
          <w:sz w:val="24"/>
          <w:szCs w:val="24"/>
        </w:rPr>
        <w:t> </w:t>
      </w:r>
      <w:r>
        <w:rPr>
          <w:rStyle w:val="Strong"/>
          <w:rFonts w:ascii="Helvetica" w:hAnsi="Helvetica"/>
          <w:color w:val="333333"/>
          <w:sz w:val="24"/>
          <w:szCs w:val="24"/>
        </w:rPr>
        <w:t>Traditional Translation</w:t>
      </w:r>
      <w:r>
        <w:rPr>
          <w:rFonts w:ascii="Helvetica" w:hAnsi="Helvetica"/>
          <w:color w:val="333333"/>
          <w:sz w:val="24"/>
          <w:szCs w:val="24"/>
        </w:rPr>
        <w:t>: which maintains the overall traits of the written work (its plot, settings, and stylistic conventions) but revamps particular details in those particular ways that the filmmakers see as necessary and fitting.</w:t>
      </w:r>
    </w:p>
    <w:p w14:paraId="2425299A" w14:textId="77777777" w:rsidR="00B55FEE" w:rsidRDefault="00B55FEE" w:rsidP="00B55FEE">
      <w:pPr>
        <w:pStyle w:val="NormalWeb"/>
        <w:spacing w:line="360" w:lineRule="atLeast"/>
        <w:ind w:left="720"/>
        <w:rPr>
          <w:rFonts w:ascii="Helvetica" w:hAnsi="Helvetica"/>
          <w:color w:val="333333"/>
          <w:sz w:val="24"/>
          <w:szCs w:val="24"/>
        </w:rPr>
      </w:pPr>
      <w:r>
        <w:rPr>
          <w:rFonts w:ascii="Helvetica" w:hAnsi="Helvetica"/>
          <w:color w:val="333333"/>
          <w:sz w:val="24"/>
          <w:szCs w:val="24"/>
        </w:rPr>
        <w:t>3.</w:t>
      </w:r>
      <w:r>
        <w:rPr>
          <w:rStyle w:val="apple-converted-space"/>
          <w:rFonts w:ascii="Helvetica" w:hAnsi="Helvetica"/>
          <w:color w:val="333333"/>
          <w:sz w:val="24"/>
          <w:szCs w:val="24"/>
        </w:rPr>
        <w:t> </w:t>
      </w:r>
      <w:r>
        <w:rPr>
          <w:rStyle w:val="Strong"/>
          <w:rFonts w:ascii="Helvetica" w:hAnsi="Helvetica"/>
          <w:color w:val="333333"/>
          <w:sz w:val="24"/>
          <w:szCs w:val="24"/>
        </w:rPr>
        <w:t>Radical Translation</w:t>
      </w:r>
      <w:r>
        <w:rPr>
          <w:rFonts w:ascii="Helvetica" w:hAnsi="Helvetica"/>
          <w:color w:val="333333"/>
          <w:sz w:val="24"/>
          <w:szCs w:val="24"/>
        </w:rPr>
        <w:t>: which reshapes the book in extreme and revolutionary ways both as a means of interpreting the literature and of making the film a more fully independent work.</w:t>
      </w:r>
    </w:p>
    <w:p w14:paraId="40B9AD05" w14:textId="3D969217" w:rsidR="00B55FEE" w:rsidRDefault="00B55FEE" w:rsidP="00B55FEE">
      <w:pPr>
        <w:pStyle w:val="NormalWeb"/>
        <w:spacing w:line="360" w:lineRule="atLeast"/>
        <w:rPr>
          <w:rFonts w:ascii="Helvetica" w:hAnsi="Helvetica"/>
          <w:color w:val="333333"/>
          <w:sz w:val="24"/>
          <w:szCs w:val="24"/>
        </w:rPr>
      </w:pPr>
      <w:r w:rsidRPr="00B55FEE">
        <w:rPr>
          <w:rFonts w:ascii="Helvetica" w:hAnsi="Helvetica"/>
          <w:b/>
          <w:color w:val="333333"/>
          <w:sz w:val="24"/>
          <w:szCs w:val="24"/>
        </w:rPr>
        <w:t>While</w:t>
      </w:r>
      <w:r>
        <w:rPr>
          <w:rFonts w:ascii="Helvetica" w:hAnsi="Helvetica"/>
          <w:color w:val="333333"/>
          <w:sz w:val="24"/>
          <w:szCs w:val="24"/>
        </w:rPr>
        <w:t xml:space="preserve"> the three translation modes occupy distinct categories it is not unusual for a film to incorp</w:t>
      </w:r>
      <w:r w:rsidR="00D03E23">
        <w:rPr>
          <w:rFonts w:ascii="Helvetica" w:hAnsi="Helvetica"/>
          <w:color w:val="333333"/>
          <w:sz w:val="24"/>
          <w:szCs w:val="24"/>
        </w:rPr>
        <w:t>o</w:t>
      </w:r>
      <w:r>
        <w:rPr>
          <w:rFonts w:ascii="Helvetica" w:hAnsi="Helvetica"/>
          <w:color w:val="333333"/>
          <w:sz w:val="24"/>
          <w:szCs w:val="24"/>
        </w:rPr>
        <w:t xml:space="preserve">rate a combination of these approaches. A tradition translation, for example, may include a radical sequence lasting a few minutes. </w:t>
      </w:r>
    </w:p>
    <w:p w14:paraId="2E2F7BDF" w14:textId="77777777" w:rsidR="00863ED2" w:rsidRDefault="00863ED2"/>
    <w:sectPr w:rsidR="00863ED2" w:rsidSect="00074A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FEE"/>
    <w:rsid w:val="00074A3C"/>
    <w:rsid w:val="00616983"/>
    <w:rsid w:val="007C28A3"/>
    <w:rsid w:val="00863ED2"/>
    <w:rsid w:val="00B55FEE"/>
    <w:rsid w:val="00D03E2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E87B5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55FEE"/>
  </w:style>
  <w:style w:type="paragraph" w:styleId="NormalWeb">
    <w:name w:val="Normal (Web)"/>
    <w:basedOn w:val="Normal"/>
    <w:uiPriority w:val="99"/>
    <w:semiHidden/>
    <w:unhideWhenUsed/>
    <w:rsid w:val="00B55FE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55F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5668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891</Characters>
  <Application>Microsoft Macintosh Word</Application>
  <DocSecurity>0</DocSecurity>
  <Lines>7</Lines>
  <Paragraphs>2</Paragraphs>
  <ScaleCrop>false</ScaleCrop>
  <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Scanlan</dc:creator>
  <cp:keywords/>
  <dc:description/>
  <cp:lastModifiedBy>Sean Scanlan</cp:lastModifiedBy>
  <cp:revision>4</cp:revision>
  <dcterms:created xsi:type="dcterms:W3CDTF">2020-09-09T20:35:00Z</dcterms:created>
  <dcterms:modified xsi:type="dcterms:W3CDTF">2020-09-09T20:36:00Z</dcterms:modified>
</cp:coreProperties>
</file>