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2AAA" w14:textId="77777777" w:rsidR="00063578" w:rsidRPr="00B60A93" w:rsidRDefault="00063578" w:rsidP="00A72405">
      <w:pPr>
        <w:spacing w:line="276" w:lineRule="auto"/>
        <w:rPr>
          <w:rFonts w:ascii="Times New Roman" w:hAnsi="Times New Roman" w:cs="Times New Roman"/>
        </w:rPr>
      </w:pPr>
    </w:p>
    <w:p w14:paraId="54C279F3" w14:textId="77777777" w:rsidR="00063578" w:rsidRPr="00B60A93" w:rsidRDefault="00063578" w:rsidP="00A72405">
      <w:pPr>
        <w:spacing w:line="276" w:lineRule="auto"/>
        <w:rPr>
          <w:rFonts w:ascii="Times New Roman" w:hAnsi="Times New Roman" w:cs="Times New Roman"/>
          <w:b/>
        </w:rPr>
      </w:pPr>
      <w:r w:rsidRPr="00B60A93">
        <w:rPr>
          <w:rFonts w:ascii="Times New Roman" w:hAnsi="Times New Roman" w:cs="Times New Roman"/>
          <w:b/>
        </w:rPr>
        <w:t>The Language of African Literature</w:t>
      </w:r>
    </w:p>
    <w:p w14:paraId="43CD2FFA" w14:textId="77777777" w:rsidR="00063578" w:rsidRPr="00B60A93" w:rsidRDefault="00063578" w:rsidP="00A72405">
      <w:pPr>
        <w:spacing w:line="276" w:lineRule="auto"/>
        <w:rPr>
          <w:rFonts w:ascii="Times New Roman" w:hAnsi="Times New Roman" w:cs="Times New Roman"/>
        </w:rPr>
      </w:pPr>
    </w:p>
    <w:p w14:paraId="31B65559" w14:textId="23D79050" w:rsidR="00063578" w:rsidRPr="00B60A93" w:rsidRDefault="00A72405" w:rsidP="00A72405">
      <w:pPr>
        <w:spacing w:line="276" w:lineRule="auto"/>
        <w:rPr>
          <w:rFonts w:ascii="Times New Roman" w:hAnsi="Times New Roman" w:cs="Times New Roman"/>
        </w:rPr>
      </w:pPr>
      <w:r>
        <w:rPr>
          <w:rFonts w:ascii="Times New Roman" w:hAnsi="Times New Roman" w:cs="Times New Roman"/>
        </w:rPr>
        <w:t>By Ngugi wa Thiong’</w:t>
      </w:r>
      <w:r w:rsidR="00063578" w:rsidRPr="00B60A93">
        <w:rPr>
          <w:rFonts w:ascii="Times New Roman" w:hAnsi="Times New Roman" w:cs="Times New Roman"/>
        </w:rPr>
        <w:t>o,</w:t>
      </w:r>
      <w:r w:rsidR="006C2F23" w:rsidRPr="00B60A93">
        <w:rPr>
          <w:rFonts w:ascii="Times New Roman" w:hAnsi="Times New Roman" w:cs="Times New Roman"/>
        </w:rPr>
        <w:t xml:space="preserve"> an exerpt</w:t>
      </w:r>
      <w:r w:rsidR="00063578" w:rsidRPr="00B60A93">
        <w:rPr>
          <w:rFonts w:ascii="Times New Roman" w:hAnsi="Times New Roman" w:cs="Times New Roman"/>
        </w:rPr>
        <w:t xml:space="preserve"> from </w:t>
      </w:r>
      <w:r w:rsidR="001B2F36" w:rsidRPr="00B60A93">
        <w:rPr>
          <w:rFonts w:ascii="Times New Roman" w:hAnsi="Times New Roman" w:cs="Times New Roman"/>
          <w:i/>
        </w:rPr>
        <w:t>Decolonising the Mind: The Politics of Language in African L</w:t>
      </w:r>
      <w:r w:rsidR="00063578" w:rsidRPr="00B60A93">
        <w:rPr>
          <w:rFonts w:ascii="Times New Roman" w:hAnsi="Times New Roman" w:cs="Times New Roman"/>
          <w:i/>
        </w:rPr>
        <w:t>iterature</w:t>
      </w:r>
      <w:r w:rsidR="00681870">
        <w:rPr>
          <w:rFonts w:ascii="Times New Roman" w:hAnsi="Times New Roman" w:cs="Times New Roman"/>
        </w:rPr>
        <w:t xml:space="preserve"> (Heinemann,</w:t>
      </w:r>
      <w:r w:rsidR="00063578" w:rsidRPr="00B60A93">
        <w:rPr>
          <w:rFonts w:ascii="Times New Roman" w:hAnsi="Times New Roman" w:cs="Times New Roman"/>
        </w:rPr>
        <w:t>1986</w:t>
      </w:r>
      <w:r w:rsidR="00681870">
        <w:rPr>
          <w:rFonts w:ascii="Times New Roman" w:hAnsi="Times New Roman" w:cs="Times New Roman"/>
        </w:rPr>
        <w:t>)</w:t>
      </w:r>
      <w:r w:rsidR="00063578" w:rsidRPr="00B60A93">
        <w:rPr>
          <w:rFonts w:ascii="Times New Roman" w:hAnsi="Times New Roman" w:cs="Times New Roman"/>
        </w:rPr>
        <w:t>.</w:t>
      </w:r>
      <w:bookmarkStart w:id="0" w:name="_GoBack"/>
      <w:bookmarkEnd w:id="0"/>
    </w:p>
    <w:p w14:paraId="3AF514C5" w14:textId="77777777" w:rsidR="00063578" w:rsidRPr="00B60A93" w:rsidRDefault="00063578" w:rsidP="00A72405">
      <w:pPr>
        <w:spacing w:line="276" w:lineRule="auto"/>
        <w:rPr>
          <w:rFonts w:ascii="Times New Roman" w:hAnsi="Times New Roman" w:cs="Times New Roman"/>
        </w:rPr>
      </w:pPr>
    </w:p>
    <w:p w14:paraId="672A9072" w14:textId="77777777" w:rsidR="00063578" w:rsidRPr="00B60A93" w:rsidRDefault="00063578" w:rsidP="00A72405">
      <w:pPr>
        <w:spacing w:line="276" w:lineRule="auto"/>
        <w:rPr>
          <w:rFonts w:ascii="Times New Roman" w:hAnsi="Times New Roman" w:cs="Times New Roman"/>
        </w:rPr>
      </w:pPr>
    </w:p>
    <w:p w14:paraId="7179AD21" w14:textId="4F770B0C" w:rsidR="00B60A93" w:rsidRPr="00B60A93" w:rsidRDefault="001B2F36" w:rsidP="00A72405">
      <w:pPr>
        <w:spacing w:line="276" w:lineRule="auto"/>
        <w:rPr>
          <w:rFonts w:ascii="Times New Roman" w:hAnsi="Times New Roman" w:cs="Times New Roman"/>
        </w:rPr>
      </w:pPr>
      <w:r w:rsidRPr="00B60A93">
        <w:rPr>
          <w:rFonts w:ascii="Times New Roman" w:hAnsi="Times New Roman" w:cs="Times New Roman"/>
        </w:rPr>
        <w:t xml:space="preserve">     </w:t>
      </w:r>
      <w:r w:rsidR="00063578" w:rsidRPr="00B60A93">
        <w:rPr>
          <w:rFonts w:ascii="Times New Roman" w:hAnsi="Times New Roman" w:cs="Times New Roman"/>
        </w:rPr>
        <w:t>I was born into a large peasant family: father, four wives and about twenty-eight children. I also belonged, as we all did in those days, to a wider extended family and to the community as a whole.</w:t>
      </w:r>
      <w:r w:rsidR="00063578" w:rsidRPr="00B60A93">
        <w:rPr>
          <w:rFonts w:ascii="Times New Roman" w:hAnsi="Times New Roman" w:cs="Times New Roman"/>
        </w:rPr>
        <w:br/>
        <w:t>     We spoke Gikuyu as we worked in the fields. We spoke Gikuyu in and outside the home. I can vividly recall those evenings of storytelling around the fireside. It was mostly the grown-ups telling the children but everybody was interested and involved. We children would re-tell the stories the following day to other children who worked in the fields picking the pyrethrum flowers, tea-leaves or coffee beans of our European and African landlords.</w:t>
      </w:r>
      <w:r w:rsidR="00063578" w:rsidRPr="00B60A93">
        <w:rPr>
          <w:rFonts w:ascii="Times New Roman" w:hAnsi="Times New Roman" w:cs="Times New Roman"/>
        </w:rPr>
        <w:br/>
        <w:t>     The stories, with mostly animals as the main characters, were all told in Gikuyu. Hare, being small, weak but full of innovative wit and cunning, was our hero. We identified with him as he struggled against the brutes of prey like lion, leopard, hyena. His victories were our victories and we learnt that the apparently weak can outwit the strong. We followed the animals in their st</w:t>
      </w:r>
      <w:r w:rsidR="00A72405">
        <w:rPr>
          <w:rFonts w:ascii="Times New Roman" w:hAnsi="Times New Roman" w:cs="Times New Roman"/>
        </w:rPr>
        <w:t>ruggle against hostile nature—</w:t>
      </w:r>
      <w:r w:rsidR="00063578" w:rsidRPr="00B60A93">
        <w:rPr>
          <w:rFonts w:ascii="Times New Roman" w:hAnsi="Times New Roman" w:cs="Times New Roman"/>
        </w:rPr>
        <w:t>drought, rain, sun, wind</w:t>
      </w:r>
      <w:r w:rsidR="00A72405">
        <w:rPr>
          <w:rFonts w:ascii="Times New Roman" w:hAnsi="Times New Roman" w:cs="Times New Roman"/>
        </w:rPr>
        <w:t>—</w:t>
      </w:r>
      <w:r w:rsidR="00063578" w:rsidRPr="00B60A93">
        <w:rPr>
          <w:rFonts w:ascii="Times New Roman" w:hAnsi="Times New Roman" w:cs="Times New Roman"/>
        </w:rPr>
        <w:t>a confrontation often forcing them to search for forms of cooperation. But we were also interested in their struggles amongst themselves, and particularly between the beasts and the victims of prey. These twin struggles, against nature and other animals, reflected real-life struggles in the human world.</w:t>
      </w:r>
      <w:r w:rsidR="00063578" w:rsidRPr="00B60A93">
        <w:rPr>
          <w:rFonts w:ascii="Times New Roman" w:hAnsi="Times New Roman" w:cs="Times New Roman"/>
        </w:rPr>
        <w:br/>
        <w:t>     Not that we neglected stories with human beings as the main characters. There were two types of characters in such human-centred narratives: the species of truly human beings with qualities of courage, kindness, mercy, hatred of evil, concern for others; and a man-eat-man two-mouthed species with qualities of greed, selfishness, individualism and hatred of what was good for the larger cooperative community. Co-operation as the ultimate good in a community was a constant theme. It could unite human beings with animals against ogres and beasts of prey, as in the story of how dove, after being fed with castor-oil seeds, was sent to fetch a smith working far away from home and whose pregnant wife was being threatened by these man-eating two-mouthed ogres.</w:t>
      </w:r>
      <w:r w:rsidR="00063578" w:rsidRPr="00B60A93">
        <w:rPr>
          <w:rFonts w:ascii="Times New Roman" w:hAnsi="Times New Roman" w:cs="Times New Roman"/>
        </w:rPr>
        <w:br/>
        <w:t>     There were good and bad story-tellers. A good one could tell the same story over and over again, and it would always be fresh to us, the listeners. He or she could tell a story told by someone else and make it more alive and dramatic. The differences really were in the use of words and images and the inflexion of voices to effect different tones.</w:t>
      </w:r>
      <w:r w:rsidR="00063578" w:rsidRPr="00B60A93">
        <w:rPr>
          <w:rFonts w:ascii="Times New Roman" w:hAnsi="Times New Roman" w:cs="Times New Roman"/>
        </w:rPr>
        <w:br/>
        <w:t xml:space="preserve">     We therefore learnt to value words for their meaning and nuances. Language was not a mere string of words. It had a suggestive power well beyond the immediate and lexical meaning. Our appreciation of the suggestive magical power of language was reinforced by the games we played with words through riddles, proverbs, transpositions of syllables, or through nonsensical but musically arranged words. So we learnt the music of our language on top of the content. The </w:t>
      </w:r>
      <w:r w:rsidR="00063578" w:rsidRPr="00B60A93">
        <w:rPr>
          <w:rFonts w:ascii="Times New Roman" w:hAnsi="Times New Roman" w:cs="Times New Roman"/>
        </w:rPr>
        <w:lastRenderedPageBreak/>
        <w:t>language, through images and symbols, gave us a view of the world, but it had a beauty of its own. The home and the field were then our pre-primary school but what is important, for this discussion, is that the language of our evening teach-ins, and the language of our immediate and wider community, and the language of our work in the fields were one.</w:t>
      </w:r>
      <w:r w:rsidR="00063578" w:rsidRPr="00B60A93">
        <w:rPr>
          <w:rFonts w:ascii="Times New Roman" w:hAnsi="Times New Roman" w:cs="Times New Roman"/>
        </w:rPr>
        <w:br/>
        <w:t>     And then I went to school, a colonial school, and this harmony was broken. The language of my education was no longer the language of my culture. I first went to Kamaandura, missionary run, and then to another called Maanguuu run by nationalists grouped around the Gikuyu Independent and Karinga Schools Association. Our language of education was still Gikuyu. The very first time I was ever given an ovation for my writ</w:t>
      </w:r>
      <w:r w:rsidR="00A72405">
        <w:rPr>
          <w:rFonts w:ascii="Times New Roman" w:hAnsi="Times New Roman" w:cs="Times New Roman"/>
        </w:rPr>
        <w:t>ing was over a composition in Gi</w:t>
      </w:r>
      <w:r w:rsidR="00063578" w:rsidRPr="00B60A93">
        <w:rPr>
          <w:rFonts w:ascii="Times New Roman" w:hAnsi="Times New Roman" w:cs="Times New Roman"/>
        </w:rPr>
        <w:t>kuyu. So for my first four years there was still harmony between the language of my formal education and that of the Limuru peasant community.</w:t>
      </w:r>
      <w:r w:rsidR="00063578" w:rsidRPr="00B60A93">
        <w:rPr>
          <w:rFonts w:ascii="Times New Roman" w:hAnsi="Times New Roman" w:cs="Times New Roman"/>
        </w:rPr>
        <w:br/>
        <w:t>     It was after the declaration of a state of emergency over Kenya in 1952 that all the schools run by patriotic nationalists were taken over by the colonial regime and were placed under District Education Boards chaired by Englishmen. English became the language of my formal education. In Kenya, English became more than a language: it was the language, and all the others had to bow before it in deference.</w:t>
      </w:r>
      <w:r w:rsidR="00063578" w:rsidRPr="00B60A93">
        <w:rPr>
          <w:rFonts w:ascii="Times New Roman" w:hAnsi="Times New Roman" w:cs="Times New Roman"/>
        </w:rPr>
        <w:br/>
        <w:t xml:space="preserve">     Thus one of the most humiliating experiences was to be caught speaking Gikuyu in the vicinity of the school. The culprit </w:t>
      </w:r>
      <w:r w:rsidR="00A72405">
        <w:rPr>
          <w:rFonts w:ascii="Times New Roman" w:hAnsi="Times New Roman" w:cs="Times New Roman"/>
        </w:rPr>
        <w:t>was given corporal punishment—</w:t>
      </w:r>
      <w:r w:rsidR="00063578" w:rsidRPr="00B60A93">
        <w:rPr>
          <w:rFonts w:ascii="Times New Roman" w:hAnsi="Times New Roman" w:cs="Times New Roman"/>
        </w:rPr>
        <w:t xml:space="preserve">three to five strokes of the cane on bare buttocks or was made to carry a metal plate around the neck with inscriptions such as I AM STUPID or I AM A DONKEY. Sometimes the culprits were fined money they could hardly afford. And how did the teachers catch the culprits? A button was initially given to one pupil who was supposed to hand it over to whoever was caught speaking his mother tongue. Whoever had the button at the end of the day would sing who had given it to him and the ensuing process would bring out all the culprits of the day. Thus children were turned into witch-hunters and in the process were being taught the lucrative </w:t>
      </w:r>
      <w:r w:rsidR="00A72405">
        <w:rPr>
          <w:rFonts w:ascii="Times New Roman" w:hAnsi="Times New Roman" w:cs="Times New Roman"/>
        </w:rPr>
        <w:t>value of being a traitor to one’</w:t>
      </w:r>
      <w:r w:rsidR="00063578" w:rsidRPr="00B60A93">
        <w:rPr>
          <w:rFonts w:ascii="Times New Roman" w:hAnsi="Times New Roman" w:cs="Times New Roman"/>
        </w:rPr>
        <w:t>s immediate community.</w:t>
      </w:r>
      <w:r w:rsidR="00063578" w:rsidRPr="00B60A93">
        <w:rPr>
          <w:rFonts w:ascii="Times New Roman" w:hAnsi="Times New Roman" w:cs="Times New Roman"/>
        </w:rPr>
        <w:br/>
        <w:t>     The attitude to English was the exact opposite: any achievement in spoken or written English was highly rewarded; prizes, prestige, applause; the ticket to higher realms. English became the measure of intelligence and ability in the arts, the sciences, and all the other branches of learning. English became the main determinant of a child's progress up the ladder of formal education.</w:t>
      </w:r>
    </w:p>
    <w:p w14:paraId="581AF552" w14:textId="77777777" w:rsidR="00A72405" w:rsidRDefault="00B60A93" w:rsidP="00A72405">
      <w:pPr>
        <w:spacing w:line="276" w:lineRule="auto"/>
        <w:rPr>
          <w:rFonts w:ascii="Times New Roman" w:hAnsi="Times New Roman" w:cs="Times New Roman"/>
        </w:rPr>
      </w:pPr>
      <w:r>
        <w:rPr>
          <w:rFonts w:ascii="Times New Roman" w:hAnsi="Times New Roman" w:cs="Times New Roman"/>
        </w:rPr>
        <w:t xml:space="preserve">     </w:t>
      </w:r>
    </w:p>
    <w:p w14:paraId="49A979E5" w14:textId="1C479D2C" w:rsidR="00B60A93" w:rsidRPr="00B60A93" w:rsidRDefault="00A72405" w:rsidP="00A72405">
      <w:pPr>
        <w:spacing w:line="276" w:lineRule="auto"/>
        <w:rPr>
          <w:rFonts w:ascii="Times New Roman" w:hAnsi="Times New Roman" w:cs="Times New Roman"/>
        </w:rPr>
      </w:pPr>
      <w:r>
        <w:rPr>
          <w:rFonts w:ascii="Times New Roman" w:hAnsi="Times New Roman" w:cs="Times New Roman"/>
        </w:rPr>
        <w:t xml:space="preserve">     </w:t>
      </w:r>
      <w:r w:rsidR="00B60A93" w:rsidRPr="00B60A93">
        <w:rPr>
          <w:rFonts w:ascii="Times New Roman" w:hAnsi="Times New Roman" w:cs="Times New Roman"/>
        </w:rPr>
        <w:t>As you may know, the colonial system of education in addition to its apartheid racial demarcation had the structure of a pyramid: a broad primary base, a narrowihg secondary middle, and an even narrower university apex.  Selections from primary into secondary were through an examination, in my time called Kenya African Preliminary Examination, in which one had to pass six subjects ranging from Maths to Nature Study and Kiswahili. All the papers were written in English. Nobody could pass the exam who failed the English language paper no matter how brilliantly he had done in the other subjects I remember one boy in my class of 1954 who had distinctions in all subjects except English, which he had failed. He was made to fail the entire exam. He went on to become a turn boy in a bus company. I who had only passes but a credit in English got a place at the Alliance High School, one of the most elitist institutions for Africans in co</w:t>
      </w:r>
      <w:r w:rsidR="00B60A93">
        <w:rPr>
          <w:rFonts w:ascii="Times New Roman" w:hAnsi="Times New Roman" w:cs="Times New Roman"/>
        </w:rPr>
        <w:t xml:space="preserve">lonial Kenya. The requirements </w:t>
      </w:r>
      <w:r w:rsidR="00B60A93" w:rsidRPr="00B60A93">
        <w:rPr>
          <w:rFonts w:ascii="Times New Roman" w:hAnsi="Times New Roman" w:cs="Times New Roman"/>
        </w:rPr>
        <w:t>for a place at the University, Makerere Univer</w:t>
      </w:r>
      <w:r>
        <w:rPr>
          <w:rFonts w:ascii="Times New Roman" w:hAnsi="Times New Roman" w:cs="Times New Roman"/>
        </w:rPr>
        <w:t xml:space="preserve">sity College, were broadly the </w:t>
      </w:r>
      <w:r w:rsidR="00B60A93" w:rsidRPr="00B60A93">
        <w:rPr>
          <w:rFonts w:ascii="Times New Roman" w:hAnsi="Times New Roman" w:cs="Times New Roman"/>
        </w:rPr>
        <w:t xml:space="preserve">same: nobody could go on to wear the undergraduate red gown, no matter  how brilliantly they had performed in all the other subjects unless they had  a credit—not even a simple passl— in English. Thus the most coveted place in the pyramid and in the system was only available to the holder of an English language credit card. English was the official vehicle and the magic formula to colonial elitedom.  </w:t>
      </w:r>
    </w:p>
    <w:p w14:paraId="1588FB24" w14:textId="2EBE6BFC" w:rsidR="00B60A93" w:rsidRDefault="00B60A93" w:rsidP="00A72405">
      <w:pPr>
        <w:spacing w:line="276" w:lineRule="auto"/>
        <w:rPr>
          <w:rFonts w:ascii="Times New Roman" w:hAnsi="Times New Roman" w:cs="Times New Roman"/>
        </w:rPr>
      </w:pPr>
      <w:r>
        <w:rPr>
          <w:rFonts w:ascii="Times New Roman" w:hAnsi="Times New Roman" w:cs="Times New Roman"/>
        </w:rPr>
        <w:t xml:space="preserve">     </w:t>
      </w:r>
      <w:r w:rsidRPr="00B60A93">
        <w:rPr>
          <w:rFonts w:ascii="Times New Roman" w:hAnsi="Times New Roman" w:cs="Times New Roman"/>
        </w:rPr>
        <w:t xml:space="preserve">Literary education was now determined </w:t>
      </w:r>
      <w:r>
        <w:rPr>
          <w:rFonts w:ascii="Times New Roman" w:hAnsi="Times New Roman" w:cs="Times New Roman"/>
        </w:rPr>
        <w:t xml:space="preserve">by the dominant language while </w:t>
      </w:r>
      <w:r w:rsidRPr="00B60A93">
        <w:rPr>
          <w:rFonts w:ascii="Times New Roman" w:hAnsi="Times New Roman" w:cs="Times New Roman"/>
        </w:rPr>
        <w:t>also reinforcing that dominance. Orature (oral literature) in Kenyan languages stopped. In primary school I n</w:t>
      </w:r>
      <w:r>
        <w:rPr>
          <w:rFonts w:ascii="Times New Roman" w:hAnsi="Times New Roman" w:cs="Times New Roman"/>
        </w:rPr>
        <w:t xml:space="preserve">ow read simplified Dickens and </w:t>
      </w:r>
      <w:r w:rsidRPr="00B60A93">
        <w:rPr>
          <w:rFonts w:ascii="Times New Roman" w:hAnsi="Times New Roman" w:cs="Times New Roman"/>
        </w:rPr>
        <w:t>Stevenson alongside Rider Haggard. Jim Hawkins, Oliver Twist, Tom  Brown — not Hare, Leopard and Lion— were now my daily companions in  the world of imagination. In secondary sc</w:t>
      </w:r>
      <w:r>
        <w:rPr>
          <w:rFonts w:ascii="Times New Roman" w:hAnsi="Times New Roman" w:cs="Times New Roman"/>
        </w:rPr>
        <w:t xml:space="preserve">hool, Scott and G.B. Shaw vied </w:t>
      </w:r>
      <w:r w:rsidRPr="00B60A93">
        <w:rPr>
          <w:rFonts w:ascii="Times New Roman" w:hAnsi="Times New Roman" w:cs="Times New Roman"/>
        </w:rPr>
        <w:t>with more Rider Haggard, John Buchan, A</w:t>
      </w:r>
      <w:r>
        <w:rPr>
          <w:rFonts w:ascii="Times New Roman" w:hAnsi="Times New Roman" w:cs="Times New Roman"/>
        </w:rPr>
        <w:t xml:space="preserve">lan Paton, Captain W.E. Johns. </w:t>
      </w:r>
      <w:r w:rsidRPr="00B60A93">
        <w:rPr>
          <w:rFonts w:ascii="Times New Roman" w:hAnsi="Times New Roman" w:cs="Times New Roman"/>
        </w:rPr>
        <w:t>At Makerere I read English: from Chaucer</w:t>
      </w:r>
      <w:r>
        <w:rPr>
          <w:rFonts w:ascii="Times New Roman" w:hAnsi="Times New Roman" w:cs="Times New Roman"/>
        </w:rPr>
        <w:t xml:space="preserve"> to T.S. Eliot with a touch of </w:t>
      </w:r>
      <w:r w:rsidRPr="00B60A93">
        <w:rPr>
          <w:rFonts w:ascii="Times New Roman" w:hAnsi="Times New Roman" w:cs="Times New Roman"/>
        </w:rPr>
        <w:t xml:space="preserve">Grahame Greene.   </w:t>
      </w:r>
    </w:p>
    <w:p w14:paraId="6E3B0DFC" w14:textId="611353C3" w:rsidR="00B60A93" w:rsidRPr="00B60A93" w:rsidRDefault="00B60A93" w:rsidP="00A72405">
      <w:pPr>
        <w:spacing w:line="276" w:lineRule="auto"/>
        <w:rPr>
          <w:rFonts w:ascii="Times New Roman" w:hAnsi="Times New Roman" w:cs="Times New Roman"/>
        </w:rPr>
      </w:pPr>
      <w:r>
        <w:rPr>
          <w:rFonts w:ascii="Times New Roman" w:hAnsi="Times New Roman" w:cs="Times New Roman"/>
        </w:rPr>
        <w:t xml:space="preserve">     </w:t>
      </w:r>
      <w:r w:rsidRPr="00B60A93">
        <w:rPr>
          <w:rFonts w:ascii="Times New Roman" w:hAnsi="Times New Roman" w:cs="Times New Roman"/>
        </w:rPr>
        <w:t>Thus language and literature were taki</w:t>
      </w:r>
      <w:r>
        <w:rPr>
          <w:rFonts w:ascii="Times New Roman" w:hAnsi="Times New Roman" w:cs="Times New Roman"/>
        </w:rPr>
        <w:t xml:space="preserve">ng us further and further from </w:t>
      </w:r>
      <w:r w:rsidRPr="00B60A93">
        <w:rPr>
          <w:rFonts w:ascii="Times New Roman" w:hAnsi="Times New Roman" w:cs="Times New Roman"/>
        </w:rPr>
        <w:t xml:space="preserve">ourselves to other selves, from our world to other worlds.   </w:t>
      </w:r>
    </w:p>
    <w:p w14:paraId="275E52BD" w14:textId="567B1646" w:rsidR="00B60A93" w:rsidRPr="00B60A93" w:rsidRDefault="00B60A93" w:rsidP="00A72405">
      <w:pPr>
        <w:spacing w:line="276" w:lineRule="auto"/>
        <w:rPr>
          <w:rFonts w:ascii="Times New Roman" w:hAnsi="Times New Roman" w:cs="Times New Roman"/>
        </w:rPr>
      </w:pPr>
      <w:r>
        <w:rPr>
          <w:rFonts w:ascii="Times New Roman" w:hAnsi="Times New Roman" w:cs="Times New Roman"/>
        </w:rPr>
        <w:t xml:space="preserve">     </w:t>
      </w:r>
      <w:r w:rsidRPr="00B60A93">
        <w:rPr>
          <w:rFonts w:ascii="Times New Roman" w:hAnsi="Times New Roman" w:cs="Times New Roman"/>
        </w:rPr>
        <w:t xml:space="preserve">What was the colonial system doing to us </w:t>
      </w:r>
      <w:r>
        <w:rPr>
          <w:rFonts w:ascii="Times New Roman" w:hAnsi="Times New Roman" w:cs="Times New Roman"/>
        </w:rPr>
        <w:t xml:space="preserve">Kenyan children? What were </w:t>
      </w:r>
      <w:r w:rsidRPr="00B60A93">
        <w:rPr>
          <w:rFonts w:ascii="Times New Roman" w:hAnsi="Times New Roman" w:cs="Times New Roman"/>
        </w:rPr>
        <w:t>the consequences of, on the one hand, this</w:t>
      </w:r>
      <w:r>
        <w:rPr>
          <w:rFonts w:ascii="Times New Roman" w:hAnsi="Times New Roman" w:cs="Times New Roman"/>
        </w:rPr>
        <w:t xml:space="preserve"> systematic suppression of our </w:t>
      </w:r>
      <w:r w:rsidRPr="00B60A93">
        <w:rPr>
          <w:rFonts w:ascii="Times New Roman" w:hAnsi="Times New Roman" w:cs="Times New Roman"/>
        </w:rPr>
        <w:t>languages and the literature they carried, and</w:t>
      </w:r>
      <w:r>
        <w:rPr>
          <w:rFonts w:ascii="Times New Roman" w:hAnsi="Times New Roman" w:cs="Times New Roman"/>
        </w:rPr>
        <w:t xml:space="preserve"> on the other the elevation of </w:t>
      </w:r>
      <w:r w:rsidRPr="00B60A93">
        <w:rPr>
          <w:rFonts w:ascii="Times New Roman" w:hAnsi="Times New Roman" w:cs="Times New Roman"/>
        </w:rPr>
        <w:t>English and the literature it carried? To answer those questions, let me fir</w:t>
      </w:r>
      <w:r>
        <w:rPr>
          <w:rFonts w:ascii="Times New Roman" w:hAnsi="Times New Roman" w:cs="Times New Roman"/>
        </w:rPr>
        <w:t xml:space="preserve">st </w:t>
      </w:r>
      <w:r w:rsidRPr="00B60A93">
        <w:rPr>
          <w:rFonts w:ascii="Times New Roman" w:hAnsi="Times New Roman" w:cs="Times New Roman"/>
        </w:rPr>
        <w:t>examine the relationship of language to h</w:t>
      </w:r>
      <w:r>
        <w:rPr>
          <w:rFonts w:ascii="Times New Roman" w:hAnsi="Times New Roman" w:cs="Times New Roman"/>
        </w:rPr>
        <w:t>uman experience, human culture,</w:t>
      </w:r>
      <w:r w:rsidRPr="00B60A93">
        <w:rPr>
          <w:rFonts w:ascii="Times New Roman" w:hAnsi="Times New Roman" w:cs="Times New Roman"/>
        </w:rPr>
        <w:t xml:space="preserve"> and the human perception of reality.   </w:t>
      </w:r>
    </w:p>
    <w:p w14:paraId="57BC9A20" w14:textId="4DD991E2" w:rsidR="00B60A93" w:rsidRPr="00B60A93" w:rsidRDefault="00B60A93" w:rsidP="00A72405">
      <w:pPr>
        <w:spacing w:line="276" w:lineRule="auto"/>
        <w:rPr>
          <w:rFonts w:ascii="Times New Roman" w:hAnsi="Times New Roman" w:cs="Times New Roman"/>
        </w:rPr>
      </w:pPr>
      <w:r>
        <w:rPr>
          <w:rFonts w:ascii="Times New Roman" w:hAnsi="Times New Roman" w:cs="Times New Roman"/>
        </w:rPr>
        <w:t xml:space="preserve">     </w:t>
      </w:r>
      <w:r w:rsidRPr="00B60A93">
        <w:rPr>
          <w:rFonts w:ascii="Times New Roman" w:hAnsi="Times New Roman" w:cs="Times New Roman"/>
        </w:rPr>
        <w:t>Language, any language, has a dual character</w:t>
      </w:r>
      <w:r>
        <w:rPr>
          <w:rFonts w:ascii="Times New Roman" w:hAnsi="Times New Roman" w:cs="Times New Roman"/>
        </w:rPr>
        <w:t>: it is both a means of commu</w:t>
      </w:r>
      <w:r w:rsidRPr="00B60A93">
        <w:rPr>
          <w:rFonts w:ascii="Times New Roman" w:hAnsi="Times New Roman" w:cs="Times New Roman"/>
        </w:rPr>
        <w:t>nication and a carrier of culture. Take English; It is spo</w:t>
      </w:r>
      <w:r>
        <w:rPr>
          <w:rFonts w:ascii="Times New Roman" w:hAnsi="Times New Roman" w:cs="Times New Roman"/>
        </w:rPr>
        <w:t>ken in Britain and in</w:t>
      </w:r>
      <w:r w:rsidRPr="00B60A93">
        <w:rPr>
          <w:rFonts w:ascii="Times New Roman" w:hAnsi="Times New Roman" w:cs="Times New Roman"/>
        </w:rPr>
        <w:t xml:space="preserve"> Sweden and Denmark, But for Swedish an</w:t>
      </w:r>
      <w:r>
        <w:rPr>
          <w:rFonts w:ascii="Times New Roman" w:hAnsi="Times New Roman" w:cs="Times New Roman"/>
        </w:rPr>
        <w:t>d Danish people English is only</w:t>
      </w:r>
      <w:r w:rsidRPr="00B60A93">
        <w:rPr>
          <w:rFonts w:ascii="Times New Roman" w:hAnsi="Times New Roman" w:cs="Times New Roman"/>
        </w:rPr>
        <w:t xml:space="preserve"> a means of communication with non-Scandi</w:t>
      </w:r>
      <w:r>
        <w:rPr>
          <w:rFonts w:ascii="Times New Roman" w:hAnsi="Times New Roman" w:cs="Times New Roman"/>
        </w:rPr>
        <w:t>navians. It is not a carrier of</w:t>
      </w:r>
      <w:r w:rsidRPr="00B60A93">
        <w:rPr>
          <w:rFonts w:ascii="Times New Roman" w:hAnsi="Times New Roman" w:cs="Times New Roman"/>
        </w:rPr>
        <w:t xml:space="preserve"> their culture. For the British, and particularly t</w:t>
      </w:r>
      <w:r>
        <w:rPr>
          <w:rFonts w:ascii="Times New Roman" w:hAnsi="Times New Roman" w:cs="Times New Roman"/>
        </w:rPr>
        <w:t>he English, it is additionally,</w:t>
      </w:r>
      <w:r w:rsidRPr="00B60A93">
        <w:rPr>
          <w:rFonts w:ascii="Times New Roman" w:hAnsi="Times New Roman" w:cs="Times New Roman"/>
        </w:rPr>
        <w:t xml:space="preserve"> and inseparably from its use as a tool of com</w:t>
      </w:r>
      <w:r>
        <w:rPr>
          <w:rFonts w:ascii="Times New Roman" w:hAnsi="Times New Roman" w:cs="Times New Roman"/>
        </w:rPr>
        <w:t xml:space="preserve">munication, a carrier of their </w:t>
      </w:r>
      <w:r w:rsidRPr="00B60A93">
        <w:rPr>
          <w:rFonts w:ascii="Times New Roman" w:hAnsi="Times New Roman" w:cs="Times New Roman"/>
        </w:rPr>
        <w:t>culture and history. Or take Swahili in East an</w:t>
      </w:r>
      <w:r>
        <w:rPr>
          <w:rFonts w:ascii="Times New Roman" w:hAnsi="Times New Roman" w:cs="Times New Roman"/>
        </w:rPr>
        <w:t xml:space="preserve">d Central Africa. It is widely </w:t>
      </w:r>
      <w:r w:rsidRPr="00B60A93">
        <w:rPr>
          <w:rFonts w:ascii="Times New Roman" w:hAnsi="Times New Roman" w:cs="Times New Roman"/>
        </w:rPr>
        <w:t>used as a means of communication across ma</w:t>
      </w:r>
      <w:r>
        <w:rPr>
          <w:rFonts w:ascii="Times New Roman" w:hAnsi="Times New Roman" w:cs="Times New Roman"/>
        </w:rPr>
        <w:t>ny nationalities. But it is not</w:t>
      </w:r>
      <w:r w:rsidRPr="00B60A93">
        <w:rPr>
          <w:rFonts w:ascii="Times New Roman" w:hAnsi="Times New Roman" w:cs="Times New Roman"/>
        </w:rPr>
        <w:t xml:space="preserve"> the carrier of a culture and history of many</w:t>
      </w:r>
      <w:r>
        <w:rPr>
          <w:rFonts w:ascii="Times New Roman" w:hAnsi="Times New Roman" w:cs="Times New Roman"/>
        </w:rPr>
        <w:t xml:space="preserve"> of those nationalities. However</w:t>
      </w:r>
      <w:r w:rsidRPr="00B60A93">
        <w:rPr>
          <w:rFonts w:ascii="Times New Roman" w:hAnsi="Times New Roman" w:cs="Times New Roman"/>
        </w:rPr>
        <w:t xml:space="preserve"> in parts of Kenya and Tanzania, and parti</w:t>
      </w:r>
      <w:r w:rsidR="00A72405">
        <w:rPr>
          <w:rFonts w:ascii="Times New Roman" w:hAnsi="Times New Roman" w:cs="Times New Roman"/>
        </w:rPr>
        <w:t>cularly in Zanzibar, Swahili is</w:t>
      </w:r>
      <w:r w:rsidRPr="00B60A93">
        <w:rPr>
          <w:rFonts w:ascii="Times New Roman" w:hAnsi="Times New Roman" w:cs="Times New Roman"/>
        </w:rPr>
        <w:t xml:space="preserve"> inseparably both a means of communication and a carrier of the culture of  those people to whom it is a mother-tongue. </w:t>
      </w:r>
    </w:p>
    <w:p w14:paraId="55EDB63F" w14:textId="0210C324" w:rsidR="00063578" w:rsidRPr="00B60A93" w:rsidRDefault="00B60A93" w:rsidP="00A72405">
      <w:pPr>
        <w:spacing w:line="276" w:lineRule="auto"/>
        <w:rPr>
          <w:rFonts w:ascii="Times New Roman" w:hAnsi="Times New Roman" w:cs="Times New Roman"/>
        </w:rPr>
      </w:pPr>
      <w:r>
        <w:rPr>
          <w:rFonts w:ascii="Times New Roman" w:hAnsi="Times New Roman" w:cs="Times New Roman"/>
        </w:rPr>
        <w:t xml:space="preserve">     </w:t>
      </w:r>
      <w:r w:rsidR="00063578" w:rsidRPr="00B60A93">
        <w:rPr>
          <w:rFonts w:ascii="Times New Roman" w:hAnsi="Times New Roman" w:cs="Times New Roman"/>
        </w:rPr>
        <w:t>Language as communication has three aspects or elements. There is first what Karl Marx once called the language of real life, the element basic to the whole notion of language, its origins and development: that is, the relations people enter into with one another in the labour process, the links they necessarily establish among themselves in the act of a people, a community of human beings, producing wealth or means of life like food, clothing, houses. A human community really starts its historical being as a community of co-operation in production through the division of labour; the simplest is between man, woman and child within a household; the more complex divisions are between branches of production such as those who are sole hunters, sole gatherers of fruits or sole workers in metal. Then there are the most complex divisions such as those in modern factories where a single product, say a shirt or a shoe, is the result of many hands and minds. Production is co-operation, is communication, is language, is expression of a relation between human beings and it is specifically human.</w:t>
      </w:r>
      <w:r w:rsidR="00063578" w:rsidRPr="00B60A93">
        <w:rPr>
          <w:rFonts w:ascii="Times New Roman" w:hAnsi="Times New Roman" w:cs="Times New Roman"/>
        </w:rPr>
        <w:br/>
        <w:t>     The second aspect of language as communication is speech and it imitates the language of real life, that is communication in production. The verbal signposts both reflect and aid communication or the relations established between human beings in the production of their means of life. Language as a system of verbal signposts makes that production possible. The spoken word is to relations between human beings what the hand is to the relations between human beings and nature. The hand through tools mediates between human beings and nature and forms the language of real life: spoken words mediate between human beings and form the language of speech.</w:t>
      </w:r>
      <w:r w:rsidR="00063578" w:rsidRPr="00B60A93">
        <w:rPr>
          <w:rFonts w:ascii="Times New Roman" w:hAnsi="Times New Roman" w:cs="Times New Roman"/>
        </w:rPr>
        <w:br/>
        <w:t>     The third aspect is the written signs. The written word imitates the spoken. Where the first two aspects of language as communication through the hand and the spoken word historically evolved more or less simultaneously, the written aspect is a much later historical development. Writing is representation of sounds with visual symbols, from the simplest knot among shepherds to tell the number in a herd or the hieroglyphics among the Agikuyu gicaandi singers and poets of Kenya, to the most complicated and different letter and picture writing systems of the world today.</w:t>
      </w:r>
      <w:r w:rsidR="00063578" w:rsidRPr="00B60A93">
        <w:rPr>
          <w:rFonts w:ascii="Times New Roman" w:hAnsi="Times New Roman" w:cs="Times New Roman"/>
        </w:rPr>
        <w:br/>
        <w:t>     In most societies the written and the spoken languages are the same in that they represent each other: what is on paper can be read to another person and be received as that language which the recipient has grown up speaking. In such a society there is broad harmony for a child between the three aspects of language as communication. His interaction with nature and with other men is expressed in written and spoken symbols or signs which are both a result of that double interaction and a reflection of it. The association of the child's sensibility is with the language of his experience of life.</w:t>
      </w:r>
      <w:r w:rsidR="00063578" w:rsidRPr="00B60A93">
        <w:rPr>
          <w:rFonts w:ascii="Times New Roman" w:hAnsi="Times New Roman" w:cs="Times New Roman"/>
        </w:rPr>
        <w:br/>
        <w:t>     But there is more to it: communication between human beings is also the basis and process of evolving culture. In doing similar kinds of things and actions over and over again under similar circumstances, similar even in their mutability, certain patterns, moves, rhythms, habits, attitudes, experiences and knowledge emerge. Those experiences are handed over to the next generation and become the inherited basis for their further actions on nature and on themselves. There is a gradual accumulation of values which in time become almost self-evident truths governing their conception of what is right and wrong; good and bad, beautiful and ugly, courageous and cowardly, generous and mean in their internal and external relations. Over a time this becomes a way of life distinguishable from other ways of life. They develop a distinctive culture and history. Culture embodies those moral, ethical and aesthetic values, the set of spiritual eyeglasses, through which they come to view themselves and their place in the universe. Values are the basis of a people's identity, their sense of particularity as members of the human race. All this is carried by language. Language as culture is the collective memory bank of a people's experience in history. Culture is almost indistinguishable from the language that makes possible its genesis, growth, banking, articulation and indeed its transmission from one generation to the next.</w:t>
      </w:r>
      <w:r w:rsidR="00063578" w:rsidRPr="00B60A93">
        <w:rPr>
          <w:rFonts w:ascii="Times New Roman" w:hAnsi="Times New Roman" w:cs="Times New Roman"/>
        </w:rPr>
        <w:br/>
        <w:t>     Language as culture also has three important aspects. Culture is a product of the history which it in turn reflects. Culture in other words is a product and a reflection of human beings communicating with one another in the very struggle to create wealth and to control it. But culture does not merely reflect that history, or rather it does so by actually forming images or pictures of the world of nature and nurture. Thus the second aspect of language as culture is as an image-forming agent in the mind of a child. Our whole conception of ourselves as a people, individually and collectively, is based on those pictures and images which may or may not correctly correspond to the actual reality of the struggles with nature and nurture which produced them in the first place. But our capacity to confront the world creatively is dependent on how those images correspond or not to that reality, how they distort or clarify the reality of our struggles. Language as culture is thus mediating between me and my own self; between my own self and other selves; between me and nature. Language is mediating in my very being. And this brings us to the third aspect of language as culture. Culture transmits or imparts those images of the world and reality through the spoken and the written language, that is through a specific language. In other words, the capacity to speak, the capacity to order sounds in a manner that makes for mutual comprehension between human beings is universal. This is the universality of language, a quality specific to human beings. It corresponds to the universality of the struggle against nature and that between human beings. But the particularity of the sounds, the words, the word order into phrases and sentences, and the specific manner, or laws, of their ordering is what distinguishes one language from another. Thus a specific culture is not transmitted through language in its universality but in its particularity as the language of a specific community with a specific history. Written literature and orature are the main means by which a particular language transmits the images of the world contained in the culture it carries.</w:t>
      </w:r>
      <w:r w:rsidR="00063578" w:rsidRPr="00B60A93">
        <w:rPr>
          <w:rFonts w:ascii="Times New Roman" w:hAnsi="Times New Roman" w:cs="Times New Roman"/>
        </w:rPr>
        <w:br/>
        <w:t>     Language as communication and as culture are then products of each other. Communication creates culture: culture is a means of communication. Language carries culture, and culture carries, particularly through orature and literature, the entire body of values by. which we come to perceive ourselves and our place in the world. How people perceive themselves affects how they look at their culture, at their politics and at the social production of wealth, at their entire relationship to nature and to other beings. Language is thus inseparable from ourselves as a community of human beings with a specific form and character, a specific history, a specific relationship to the world.</w:t>
      </w:r>
    </w:p>
    <w:p w14:paraId="1C819CD2" w14:textId="77777777" w:rsidR="00A72405" w:rsidRDefault="00A72405" w:rsidP="00A72405">
      <w:pPr>
        <w:spacing w:line="276" w:lineRule="auto"/>
        <w:rPr>
          <w:rFonts w:ascii="Times New Roman" w:hAnsi="Times New Roman" w:cs="Times New Roman"/>
        </w:rPr>
      </w:pPr>
    </w:p>
    <w:p w14:paraId="1B757D1C" w14:textId="2C2AB9F2" w:rsidR="00063578" w:rsidRPr="00B60A93" w:rsidRDefault="00A72405" w:rsidP="00A72405">
      <w:pPr>
        <w:spacing w:line="276" w:lineRule="auto"/>
        <w:rPr>
          <w:rFonts w:ascii="Times New Roman" w:hAnsi="Times New Roman" w:cs="Times New Roman"/>
        </w:rPr>
      </w:pPr>
      <w:r>
        <w:rPr>
          <w:rFonts w:ascii="Times New Roman" w:hAnsi="Times New Roman" w:cs="Times New Roman"/>
        </w:rPr>
        <w:t xml:space="preserve">     </w:t>
      </w:r>
      <w:r w:rsidR="00063578" w:rsidRPr="00B60A93">
        <w:rPr>
          <w:rFonts w:ascii="Times New Roman" w:hAnsi="Times New Roman" w:cs="Times New Roman"/>
        </w:rPr>
        <w:t>So what was the colonialist imposition of a foreign language doing to us children?</w:t>
      </w:r>
      <w:r w:rsidR="00063578" w:rsidRPr="00B60A93">
        <w:rPr>
          <w:rFonts w:ascii="Times New Roman" w:hAnsi="Times New Roman" w:cs="Times New Roman"/>
        </w:rPr>
        <w:br/>
        <w:t>     The real aim of colonialism was to control the people's wealth: what they produced, how they produced it, and how it was distributed; to control, in other words, the entire realm of the language of real life. Colonialism imposed its control of the social production of wealth through military conquest and subsequent political dictatorship. But its most important area of domination was the mental universe of the colonised, the control, through culture, of how people perceived themselves and their relationship to the world. Economic and political control can never be complete or effective without ment</w:t>
      </w:r>
      <w:r>
        <w:rPr>
          <w:rFonts w:ascii="Times New Roman" w:hAnsi="Times New Roman" w:cs="Times New Roman"/>
        </w:rPr>
        <w:t>al control. To control a people’</w:t>
      </w:r>
      <w:r w:rsidR="00063578" w:rsidRPr="00B60A93">
        <w:rPr>
          <w:rFonts w:ascii="Times New Roman" w:hAnsi="Times New Roman" w:cs="Times New Roman"/>
        </w:rPr>
        <w:t>s culture is to control their tools of self-definition in relationship to others.</w:t>
      </w:r>
      <w:r w:rsidR="00063578" w:rsidRPr="00B60A93">
        <w:rPr>
          <w:rFonts w:ascii="Times New Roman" w:hAnsi="Times New Roman" w:cs="Times New Roman"/>
        </w:rPr>
        <w:br/>
        <w:t>     For colonialism this involved two aspects of the same process: the destruction or the deli</w:t>
      </w:r>
      <w:r>
        <w:rPr>
          <w:rFonts w:ascii="Times New Roman" w:hAnsi="Times New Roman" w:cs="Times New Roman"/>
        </w:rPr>
        <w:t>berate undervaluing of a people’</w:t>
      </w:r>
      <w:r w:rsidR="00063578" w:rsidRPr="00B60A93">
        <w:rPr>
          <w:rFonts w:ascii="Times New Roman" w:hAnsi="Times New Roman" w:cs="Times New Roman"/>
        </w:rPr>
        <w:t>s culture, their art, dances, religions, history, geography, education, orature and literature, and the conscious elevation of the language of the coloniser. The domination of a people's language by the languages of the colonising nations was crucial to the domination of the mental universe of the colonised.</w:t>
      </w:r>
      <w:r w:rsidR="00063578" w:rsidRPr="00B60A93">
        <w:rPr>
          <w:rFonts w:ascii="Times New Roman" w:hAnsi="Times New Roman" w:cs="Times New Roman"/>
        </w:rPr>
        <w:br/>
        <w:t>     Take language as communication. Imposing a foreign language, and suppressing the native languages as spoken and written, were already breaking the harmony previously existing between the African child and the three aspects of language. Since the new language as a means of communication was a pro</w:t>
      </w:r>
      <w:r>
        <w:rPr>
          <w:rFonts w:ascii="Times New Roman" w:hAnsi="Times New Roman" w:cs="Times New Roman"/>
        </w:rPr>
        <w:t>duct of and was reflecting the ‘real language of life’</w:t>
      </w:r>
      <w:r w:rsidR="00063578" w:rsidRPr="00B60A93">
        <w:rPr>
          <w:rFonts w:ascii="Times New Roman" w:hAnsi="Times New Roman" w:cs="Times New Roman"/>
        </w:rPr>
        <w:t xml:space="preserve"> elsewhere, it could never as spoken or written properly reflect or imitate the real life of that community. This may in part explain why technology always appears to us as slightly external, their </w:t>
      </w:r>
      <w:r>
        <w:rPr>
          <w:rFonts w:ascii="Times New Roman" w:hAnsi="Times New Roman" w:cs="Times New Roman"/>
        </w:rPr>
        <w:t>product and not ours. The word ‘missile’</w:t>
      </w:r>
      <w:r w:rsidR="00063578" w:rsidRPr="00B60A93">
        <w:rPr>
          <w:rFonts w:ascii="Times New Roman" w:hAnsi="Times New Roman" w:cs="Times New Roman"/>
        </w:rPr>
        <w:t xml:space="preserve"> used to hold an alien faraway sound until I recently learnt its equivalent in Gikuyu, ngurukuki, and it made me apprehend it differently. Learning, for a colonial child, became a cerebral activity and not an emotionally felt experience.</w:t>
      </w:r>
      <w:r w:rsidR="00063578" w:rsidRPr="00B60A93">
        <w:rPr>
          <w:rFonts w:ascii="Times New Roman" w:hAnsi="Times New Roman" w:cs="Times New Roman"/>
        </w:rPr>
        <w:br/>
        <w:t>     But since the new, imposed languages could never completely break the native languages as spoken, their most effective area of domination was the third aspect of language as communication, the written. T</w:t>
      </w:r>
      <w:r>
        <w:rPr>
          <w:rFonts w:ascii="Times New Roman" w:hAnsi="Times New Roman" w:cs="Times New Roman"/>
        </w:rPr>
        <w:t>he language of an African child’</w:t>
      </w:r>
      <w:r w:rsidR="00063578" w:rsidRPr="00B60A93">
        <w:rPr>
          <w:rFonts w:ascii="Times New Roman" w:hAnsi="Times New Roman" w:cs="Times New Roman"/>
        </w:rPr>
        <w:t xml:space="preserve">s formal education was foreign. The language of the books he read was foreign. The language of his conceptualisation was foreign. Thought, in him, took the visible form of a foreign language. So </w:t>
      </w:r>
      <w:r>
        <w:rPr>
          <w:rFonts w:ascii="Times New Roman" w:hAnsi="Times New Roman" w:cs="Times New Roman"/>
        </w:rPr>
        <w:t>the written language of a child’</w:t>
      </w:r>
      <w:r w:rsidR="00063578" w:rsidRPr="00B60A93">
        <w:rPr>
          <w:rFonts w:ascii="Times New Roman" w:hAnsi="Times New Roman" w:cs="Times New Roman"/>
        </w:rPr>
        <w:t>s upbringing in the school (even his spoken language within the school compound) became divorced from his spoken language at home. There was often not the slightest relationship between the chil</w:t>
      </w:r>
      <w:r>
        <w:rPr>
          <w:rFonts w:ascii="Times New Roman" w:hAnsi="Times New Roman" w:cs="Times New Roman"/>
        </w:rPr>
        <w:t>d’</w:t>
      </w:r>
      <w:r w:rsidR="00063578" w:rsidRPr="00B60A93">
        <w:rPr>
          <w:rFonts w:ascii="Times New Roman" w:hAnsi="Times New Roman" w:cs="Times New Roman"/>
        </w:rPr>
        <w:t>s written world, which was also the language of his schooling, and the world of his immediate environment in the family and the community. For a colonial child, the harmony existing between the three aspects of language as communication was irrevocably broken. This resulted in the disassociation of the sensibility of that child from his natural and social environment, what we might call colonial alienation. The alienation became reinforced in the teaching of history, geography, music, where bourgeois Europe was always the centre of the universe.</w:t>
      </w:r>
      <w:r w:rsidR="00063578" w:rsidRPr="00B60A93">
        <w:rPr>
          <w:rFonts w:ascii="Times New Roman" w:hAnsi="Times New Roman" w:cs="Times New Roman"/>
        </w:rPr>
        <w:br/>
        <w:t>     This disassociation, divorce, or alienation from the immediate environment becomes clearer when you look at colonial language as a carrier of culture.</w:t>
      </w:r>
      <w:r w:rsidR="00063578" w:rsidRPr="00B60A93">
        <w:rPr>
          <w:rFonts w:ascii="Times New Roman" w:hAnsi="Times New Roman" w:cs="Times New Roman"/>
        </w:rPr>
        <w:br/>
        <w:t>     Since culture is a product of the history of a people which it in turn reflects, the child was now being exposed exclusively to a culture that was a product of a world external to himself. He was being made to stand outside himself to look at himself. </w:t>
      </w:r>
      <w:r w:rsidR="00063578" w:rsidRPr="00A72405">
        <w:rPr>
          <w:rFonts w:ascii="Times New Roman" w:hAnsi="Times New Roman" w:cs="Times New Roman"/>
          <w:i/>
        </w:rPr>
        <w:t>Catching Them Young </w:t>
      </w:r>
      <w:r w:rsidR="00063578" w:rsidRPr="00B60A93">
        <w:rPr>
          <w:rFonts w:ascii="Times New Roman" w:hAnsi="Times New Roman" w:cs="Times New Roman"/>
        </w:rPr>
        <w:t>is the title of a book on racism, class, sex and politics in child</w:t>
      </w:r>
      <w:r>
        <w:rPr>
          <w:rFonts w:ascii="Times New Roman" w:hAnsi="Times New Roman" w:cs="Times New Roman"/>
        </w:rPr>
        <w:t>ren's literature by Bob Dixon. ‘Catching them young’</w:t>
      </w:r>
      <w:r w:rsidR="00063578" w:rsidRPr="00B60A93">
        <w:rPr>
          <w:rFonts w:ascii="Times New Roman" w:hAnsi="Times New Roman" w:cs="Times New Roman"/>
        </w:rPr>
        <w:t> as an aim was even more true of a colonial child. The images of this world and his place in it implanted in a child take years to eradicate, if they ever can be.</w:t>
      </w:r>
      <w:r w:rsidR="00063578" w:rsidRPr="00B60A93">
        <w:rPr>
          <w:rFonts w:ascii="Times New Roman" w:hAnsi="Times New Roman" w:cs="Times New Roman"/>
        </w:rPr>
        <w:br/>
        <w:t>     Since culture does not just reflect the world in images but actually, through those very images, conditions a child to see that world in a certain way, the colonial child was made to see the world and where he stands in it as seen and defined by or reflected in the culture of the language of imposition.</w:t>
      </w:r>
      <w:r w:rsidR="00063578" w:rsidRPr="00B60A93">
        <w:rPr>
          <w:rFonts w:ascii="Times New Roman" w:hAnsi="Times New Roman" w:cs="Times New Roman"/>
        </w:rPr>
        <w:br/>
        <w:t>     And since those images are mostly passed on through orature and literature it meant the child would now only see the world as seen in the literature of his language of adoption. From the point of view of alienation, that is of seeing oneself from outside oneself as if one was another self, it does not matter that the imported literature carried the great humanist tradition of the best in Shakespeare, Goethe, Balzac, Tolstoy, Gorky, Brecht, Sholokhov, Dickens. The location of this great mirror of imagination was necessarily Europe and its history and culture and the rest of the universe was seen from that centre.</w:t>
      </w:r>
      <w:r w:rsidR="00063578" w:rsidRPr="00B60A93">
        <w:rPr>
          <w:rFonts w:ascii="Times New Roman" w:hAnsi="Times New Roman" w:cs="Times New Roman"/>
        </w:rPr>
        <w:br/>
        <w:t>     But obviously it was worse when the colonial child was exposed to images of his world as mirrored in the written languages of his coloniser. Where his own native languages were associated in his impressionable mind with low status, humiliation, corporal punishment, slow-footed intelligence and ability or downright stupidity, non-intelligibility and barbarism, this was reinforced by the world he met in the works of such geniuses of racism as a Rider Haggard or a Nicholas Monsarrat; not to mention the pronouncement of some of the giants of western intellectual and political establishment, such as Hume (</w:t>
      </w:r>
      <w:r>
        <w:rPr>
          <w:rFonts w:ascii="Times New Roman" w:hAnsi="Times New Roman" w:cs="Times New Roman"/>
        </w:rPr>
        <w:t>‘</w:t>
      </w:r>
      <w:r w:rsidR="00063578" w:rsidRPr="00B60A93">
        <w:rPr>
          <w:rFonts w:ascii="Times New Roman" w:hAnsi="Times New Roman" w:cs="Times New Roman"/>
        </w:rPr>
        <w:t>the negro is n</w:t>
      </w:r>
      <w:r>
        <w:rPr>
          <w:rFonts w:ascii="Times New Roman" w:hAnsi="Times New Roman" w:cs="Times New Roman"/>
        </w:rPr>
        <w:t>aturally inferior to the whites’), Thomas Jefferson (‘</w:t>
      </w:r>
      <w:r w:rsidR="00063578" w:rsidRPr="00B60A93">
        <w:rPr>
          <w:rFonts w:ascii="Times New Roman" w:hAnsi="Times New Roman" w:cs="Times New Roman"/>
        </w:rPr>
        <w:t>the blacks . . . are inferior to the whites on the e</w:t>
      </w:r>
      <w:r>
        <w:rPr>
          <w:rFonts w:ascii="Times New Roman" w:hAnsi="Times New Roman" w:cs="Times New Roman"/>
        </w:rPr>
        <w:t>ndowments of both body and mind’</w:t>
      </w:r>
      <w:r w:rsidR="00063578" w:rsidRPr="00B60A93">
        <w:rPr>
          <w:rFonts w:ascii="Times New Roman" w:hAnsi="Times New Roman" w:cs="Times New Roman"/>
        </w:rPr>
        <w:t>), or Hegel with his Africa comparable to a land of childhood still enveloped in the dark mantle of the night as far as the development of self-conscio</w:t>
      </w:r>
      <w:r>
        <w:rPr>
          <w:rFonts w:ascii="Times New Roman" w:hAnsi="Times New Roman" w:cs="Times New Roman"/>
        </w:rPr>
        <w:t>us history was concerned. Hegel’</w:t>
      </w:r>
      <w:r w:rsidR="00063578" w:rsidRPr="00B60A93">
        <w:rPr>
          <w:rFonts w:ascii="Times New Roman" w:hAnsi="Times New Roman" w:cs="Times New Roman"/>
        </w:rPr>
        <w:t>s statement that there was nothing harmonious with humanity to be found in the African character is representative of the racist images of Africans and Africa such a colonial child was bound to encounter in the literature of the colonial languages. The results could be disastrous.</w:t>
      </w:r>
      <w:r w:rsidR="00063578" w:rsidRPr="00B60A93">
        <w:rPr>
          <w:rFonts w:ascii="Times New Roman" w:hAnsi="Times New Roman" w:cs="Times New Roman"/>
        </w:rPr>
        <w:br/>
        <w:t>     In her paper read to the conference on the teaching of African literature in schools hel</w:t>
      </w:r>
      <w:r>
        <w:rPr>
          <w:rFonts w:ascii="Times New Roman" w:hAnsi="Times New Roman" w:cs="Times New Roman"/>
        </w:rPr>
        <w:t>d in Nairobi in 1973, entitled ‘</w:t>
      </w:r>
      <w:r w:rsidR="00063578" w:rsidRPr="00B60A93">
        <w:rPr>
          <w:rFonts w:ascii="Times New Roman" w:hAnsi="Times New Roman" w:cs="Times New Roman"/>
        </w:rPr>
        <w:t>Written literature and bl</w:t>
      </w:r>
      <w:r>
        <w:rPr>
          <w:rFonts w:ascii="Times New Roman" w:hAnsi="Times New Roman" w:cs="Times New Roman"/>
        </w:rPr>
        <w:t>ack images’</w:t>
      </w:r>
      <w:r w:rsidR="00063578" w:rsidRPr="00B60A93">
        <w:rPr>
          <w:rFonts w:ascii="Times New Roman" w:hAnsi="Times New Roman" w:cs="Times New Roman"/>
        </w:rPr>
        <w:t>, the Kenyan writer and scholar Professor Micere Mugo related how a reading of the description of Gagool as an old</w:t>
      </w:r>
      <w:r>
        <w:rPr>
          <w:rFonts w:ascii="Times New Roman" w:hAnsi="Times New Roman" w:cs="Times New Roman"/>
        </w:rPr>
        <w:t xml:space="preserve"> African woman in Rider Haggard’s King Solomon’</w:t>
      </w:r>
      <w:r w:rsidR="00063578" w:rsidRPr="00B60A93">
        <w:rPr>
          <w:rFonts w:ascii="Times New Roman" w:hAnsi="Times New Roman" w:cs="Times New Roman"/>
        </w:rPr>
        <w:t>s Mines had for a long time made her feel mortal terror whenever she encountered old African women. In his autobiography </w:t>
      </w:r>
      <w:r w:rsidR="00063578" w:rsidRPr="00A72405">
        <w:rPr>
          <w:rFonts w:ascii="Times New Roman" w:hAnsi="Times New Roman" w:cs="Times New Roman"/>
          <w:i/>
        </w:rPr>
        <w:t>This Life </w:t>
      </w:r>
      <w:r w:rsidR="00063578" w:rsidRPr="00B60A93">
        <w:rPr>
          <w:rFonts w:ascii="Times New Roman" w:hAnsi="Times New Roman" w:cs="Times New Roman"/>
        </w:rPr>
        <w:t xml:space="preserve">Sydney Poitier describes how, as a result of the literature he had read, he had come to associate Africa with snakes. So on arrival in Africa and being put up in a modern hotel in a modern city, he could not sleep because he kept on looking for snakes everywhere, even under the bed. These two have been able to pinpoint the origins of their fears. But for most others the negative image becomes internalised and it affects their cultural and even political </w:t>
      </w:r>
      <w:r w:rsidR="001B2F36" w:rsidRPr="00B60A93">
        <w:rPr>
          <w:rFonts w:ascii="Times New Roman" w:hAnsi="Times New Roman" w:cs="Times New Roman"/>
        </w:rPr>
        <w:t>choices in ordinary living.</w:t>
      </w:r>
    </w:p>
    <w:p w14:paraId="054D5612" w14:textId="77777777" w:rsidR="009B4282" w:rsidRPr="00B60A93" w:rsidRDefault="009B4282" w:rsidP="00A72405">
      <w:pPr>
        <w:spacing w:line="276" w:lineRule="auto"/>
        <w:rPr>
          <w:rFonts w:ascii="Times New Roman" w:hAnsi="Times New Roman" w:cs="Times New Roman"/>
        </w:rPr>
      </w:pPr>
    </w:p>
    <w:sectPr w:rsidR="009B4282" w:rsidRPr="00B60A93" w:rsidSect="001B2F36">
      <w:headerReference w:type="default" r:id="rId6"/>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862E" w14:textId="77777777" w:rsidR="00B348AE" w:rsidRDefault="00B348AE" w:rsidP="001B2F36">
      <w:r>
        <w:separator/>
      </w:r>
    </w:p>
  </w:endnote>
  <w:endnote w:type="continuationSeparator" w:id="0">
    <w:p w14:paraId="1861F1B0" w14:textId="77777777" w:rsidR="00B348AE" w:rsidRDefault="00B348AE" w:rsidP="001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5AD1" w14:textId="77777777" w:rsidR="001B2F36" w:rsidRDefault="001B2F36" w:rsidP="00EA3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ACDBA" w14:textId="77777777" w:rsidR="001B2F36" w:rsidRDefault="001B2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DB2A" w14:textId="77777777" w:rsidR="001B2F36" w:rsidRDefault="001B2F36" w:rsidP="00EA3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8AE">
      <w:rPr>
        <w:rStyle w:val="PageNumber"/>
        <w:noProof/>
      </w:rPr>
      <w:t>1</w:t>
    </w:r>
    <w:r>
      <w:rPr>
        <w:rStyle w:val="PageNumber"/>
      </w:rPr>
      <w:fldChar w:fldCharType="end"/>
    </w:r>
  </w:p>
  <w:p w14:paraId="0C75A51D" w14:textId="77777777" w:rsidR="001B2F36" w:rsidRDefault="001B2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0D49" w14:textId="77777777" w:rsidR="00B348AE" w:rsidRDefault="00B348AE" w:rsidP="001B2F36">
      <w:r>
        <w:separator/>
      </w:r>
    </w:p>
  </w:footnote>
  <w:footnote w:type="continuationSeparator" w:id="0">
    <w:p w14:paraId="1761BF38" w14:textId="77777777" w:rsidR="00B348AE" w:rsidRDefault="00B348AE" w:rsidP="001B2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1D0E" w14:textId="02849C16" w:rsidR="00A72405" w:rsidRDefault="00A72405">
    <w:pPr>
      <w:pStyle w:val="Header"/>
    </w:pPr>
    <w:r>
      <w:t>C</w:t>
    </w:r>
    <w:r w:rsidR="008171EC">
      <w:t>omposition 2, Prof. Scanlan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8"/>
    <w:rsid w:val="00063578"/>
    <w:rsid w:val="00074A3C"/>
    <w:rsid w:val="001B2F36"/>
    <w:rsid w:val="00681870"/>
    <w:rsid w:val="006C2F23"/>
    <w:rsid w:val="007C262E"/>
    <w:rsid w:val="008171EC"/>
    <w:rsid w:val="009B4282"/>
    <w:rsid w:val="00A72405"/>
    <w:rsid w:val="00B348AE"/>
    <w:rsid w:val="00B60A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A2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6357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578"/>
    <w:rPr>
      <w:rFonts w:ascii="Times" w:hAnsi="Times"/>
      <w:b/>
      <w:bCs/>
      <w:sz w:val="27"/>
      <w:szCs w:val="27"/>
    </w:rPr>
  </w:style>
  <w:style w:type="character" w:customStyle="1" w:styleId="apple-converted-space">
    <w:name w:val="apple-converted-space"/>
    <w:basedOn w:val="DefaultParagraphFont"/>
    <w:rsid w:val="00063578"/>
  </w:style>
  <w:style w:type="paragraph" w:styleId="NormalWeb">
    <w:name w:val="Normal (Web)"/>
    <w:basedOn w:val="Normal"/>
    <w:uiPriority w:val="99"/>
    <w:semiHidden/>
    <w:unhideWhenUsed/>
    <w:rsid w:val="0006357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2F36"/>
    <w:pPr>
      <w:tabs>
        <w:tab w:val="center" w:pos="4320"/>
        <w:tab w:val="right" w:pos="8640"/>
      </w:tabs>
    </w:pPr>
  </w:style>
  <w:style w:type="character" w:customStyle="1" w:styleId="HeaderChar">
    <w:name w:val="Header Char"/>
    <w:basedOn w:val="DefaultParagraphFont"/>
    <w:link w:val="Header"/>
    <w:uiPriority w:val="99"/>
    <w:rsid w:val="001B2F36"/>
  </w:style>
  <w:style w:type="paragraph" w:styleId="Footer">
    <w:name w:val="footer"/>
    <w:basedOn w:val="Normal"/>
    <w:link w:val="FooterChar"/>
    <w:uiPriority w:val="99"/>
    <w:unhideWhenUsed/>
    <w:rsid w:val="001B2F36"/>
    <w:pPr>
      <w:tabs>
        <w:tab w:val="center" w:pos="4320"/>
        <w:tab w:val="right" w:pos="8640"/>
      </w:tabs>
    </w:pPr>
  </w:style>
  <w:style w:type="character" w:customStyle="1" w:styleId="FooterChar">
    <w:name w:val="Footer Char"/>
    <w:basedOn w:val="DefaultParagraphFont"/>
    <w:link w:val="Footer"/>
    <w:uiPriority w:val="99"/>
    <w:rsid w:val="001B2F36"/>
  </w:style>
  <w:style w:type="character" w:styleId="PageNumber">
    <w:name w:val="page number"/>
    <w:basedOn w:val="DefaultParagraphFont"/>
    <w:uiPriority w:val="99"/>
    <w:semiHidden/>
    <w:unhideWhenUsed/>
    <w:rsid w:val="001B2F36"/>
  </w:style>
  <w:style w:type="paragraph" w:styleId="HTMLPreformatted">
    <w:name w:val="HTML Preformatted"/>
    <w:basedOn w:val="Normal"/>
    <w:link w:val="HTMLPreformattedChar"/>
    <w:uiPriority w:val="99"/>
    <w:semiHidden/>
    <w:unhideWhenUsed/>
    <w:rsid w:val="00B6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60A9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34">
      <w:bodyDiv w:val="1"/>
      <w:marLeft w:val="0"/>
      <w:marRight w:val="0"/>
      <w:marTop w:val="0"/>
      <w:marBottom w:val="0"/>
      <w:divBdr>
        <w:top w:val="none" w:sz="0" w:space="0" w:color="auto"/>
        <w:left w:val="none" w:sz="0" w:space="0" w:color="auto"/>
        <w:bottom w:val="none" w:sz="0" w:space="0" w:color="auto"/>
        <w:right w:val="none" w:sz="0" w:space="0" w:color="auto"/>
      </w:divBdr>
      <w:divsChild>
        <w:div w:id="99183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532326">
      <w:bodyDiv w:val="1"/>
      <w:marLeft w:val="0"/>
      <w:marRight w:val="0"/>
      <w:marTop w:val="0"/>
      <w:marBottom w:val="0"/>
      <w:divBdr>
        <w:top w:val="none" w:sz="0" w:space="0" w:color="auto"/>
        <w:left w:val="none" w:sz="0" w:space="0" w:color="auto"/>
        <w:bottom w:val="none" w:sz="0" w:space="0" w:color="auto"/>
        <w:right w:val="none" w:sz="0" w:space="0" w:color="auto"/>
      </w:divBdr>
    </w:div>
    <w:div w:id="709305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3524</Words>
  <Characters>20087</Characters>
  <Application>Microsoft Macintosh Word</Application>
  <DocSecurity>0</DocSecurity>
  <Lines>167</Lines>
  <Paragraphs>47</Paragraphs>
  <ScaleCrop>false</ScaleCrop>
  <Company/>
  <LinksUpToDate>false</LinksUpToDate>
  <CharactersWithSpaces>23564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dcterms:created xsi:type="dcterms:W3CDTF">2019-08-27T17:01:00Z</dcterms:created>
  <dcterms:modified xsi:type="dcterms:W3CDTF">2019-08-27T17:01:00Z</dcterms:modified>
</cp:coreProperties>
</file>