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1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784D3E">
        <w:trPr>
          <w:trHeight w:hRule="exact" w:val="10800"/>
          <w:jc w:val="center"/>
        </w:trPr>
        <w:tc>
          <w:tcPr>
            <w:tcW w:w="3840" w:type="dxa"/>
          </w:tcPr>
          <w:p w:rsidR="00784D3E" w:rsidRDefault="0096549C">
            <w:r w:rsidRPr="009A6695">
              <w:rPr>
                <w:noProof/>
                <w:lang w:eastAsia="en-US"/>
              </w:rPr>
              <w:drawing>
                <wp:inline distT="0" distB="0" distL="0" distR="0" wp14:anchorId="7C87F028" wp14:editId="061535B5">
                  <wp:extent cx="2400300" cy="3213788"/>
                  <wp:effectExtent l="0" t="0" r="0" b="5715"/>
                  <wp:docPr id="4" name="Picture 4" descr="C:\Users\G23.ACADEMIC.096\AppData\Local\Microsoft\Windows\Temporary Internet Files\Content.IE5\36GV2AR5\IMG_20150515_094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23.ACADEMIC.096\AppData\Local\Microsoft\Windows\Temporary Internet Files\Content.IE5\36GV2AR5\IMG_20150515_094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213" cy="3315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4D3E" w:rsidRDefault="00B6770B">
            <w:pPr>
              <w:pStyle w:val="Caption"/>
            </w:pPr>
            <w:r>
              <w:t>NYCC</w:t>
            </w:r>
            <w:r w:rsidR="00EB4094">
              <w:t>T STUDENT</w:t>
            </w:r>
            <w:r>
              <w:t>,</w:t>
            </w:r>
            <w:r w:rsidR="00EB4094">
              <w:t xml:space="preserve"> DIVISION ONE</w:t>
            </w:r>
            <w:r>
              <w:t xml:space="preserve"> CHAMPION FALL 2014</w:t>
            </w:r>
          </w:p>
          <w:p w:rsidR="00784D3E" w:rsidRDefault="00C52DF0" w:rsidP="00C52DF0">
            <w:pPr>
              <w:pStyle w:val="Heading2"/>
            </w:pPr>
            <w:r w:rsidRPr="00C52DF0">
              <w:t>THE LAWS OF TABLE TENNIS</w:t>
            </w:r>
          </w:p>
          <w:p w:rsidR="00C52DF0" w:rsidRPr="00846F11" w:rsidRDefault="00C52DF0" w:rsidP="00C52DF0">
            <w:pPr>
              <w:rPr>
                <w:u w:val="single"/>
              </w:rPr>
            </w:pPr>
            <w:r w:rsidRPr="00846F11">
              <w:rPr>
                <w:u w:val="single"/>
              </w:rPr>
              <w:t>THE TABLE</w:t>
            </w:r>
          </w:p>
          <w:p w:rsidR="00C52DF0" w:rsidRDefault="00C52DF0" w:rsidP="00C52DF0">
            <w:r>
              <w:t>2.1.1 The upper surface of the table, known as the playing surface, shall be rectangular, 2.74m long and 1.525m wide, and shall lie in a horizontal plane 76cm above the floor.</w:t>
            </w:r>
          </w:p>
          <w:p w:rsidR="00C52DF0" w:rsidRDefault="00C52DF0" w:rsidP="00C52DF0">
            <w:r>
              <w:t>2.1.2 The playing surface shall not include the vertical sides of the tabletop.</w:t>
            </w:r>
          </w:p>
          <w:p w:rsidR="00C52DF0" w:rsidRPr="00C52DF0" w:rsidRDefault="00C52DF0" w:rsidP="00C52DF0">
            <w:r>
              <w:t>2.1.3 The playing surface may be of any material and shall yield a uniform bounce of about 23cm when a standard ball is dropped on to it from a height of 30cm.</w:t>
            </w:r>
          </w:p>
        </w:tc>
        <w:tc>
          <w:tcPr>
            <w:tcW w:w="713" w:type="dxa"/>
          </w:tcPr>
          <w:p w:rsidR="00784D3E" w:rsidRDefault="00784D3E"/>
        </w:tc>
        <w:tc>
          <w:tcPr>
            <w:tcW w:w="713" w:type="dxa"/>
          </w:tcPr>
          <w:p w:rsidR="00784D3E" w:rsidRDefault="00784D3E"/>
        </w:tc>
        <w:tc>
          <w:tcPr>
            <w:tcW w:w="3843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43"/>
            </w:tblGrid>
            <w:tr w:rsidR="00784D3E">
              <w:trPr>
                <w:trHeight w:hRule="exact" w:val="7920"/>
              </w:trPr>
              <w:tc>
                <w:tcPr>
                  <w:tcW w:w="5000" w:type="pct"/>
                </w:tcPr>
                <w:p w:rsidR="00784D3E" w:rsidRPr="00846F11" w:rsidRDefault="00EB4094">
                  <w:pPr>
                    <w:pStyle w:val="Heading1"/>
                    <w:rPr>
                      <w:u w:val="single"/>
                    </w:rPr>
                  </w:pPr>
                  <w:r w:rsidRPr="00846F11">
                    <w:rPr>
                      <w:u w:val="single"/>
                    </w:rPr>
                    <w:t>HISTORY</w:t>
                  </w:r>
                </w:p>
                <w:p w:rsidR="00B6770B" w:rsidRPr="00FA4140" w:rsidRDefault="00B6770B" w:rsidP="00B6770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t>The sport got its start in England towards the end of the 19th century when, after dinner, some upper-middle class Victorians decided to turn their dining room tables into miniature versions of the traditional lawn tennis playing field. Several different every-day objects were employed in constructing the sport. They used a line of books as the net. Rackets were lids from empty cigar boxes, and a little later, parchment paper stretched around a frame. The ball would be either a ball of string, or pe</w:t>
                  </w:r>
                  <w:bookmarkStart w:id="0" w:name="_GoBack"/>
                  <w:bookmarkEnd w:id="0"/>
                  <w:r>
                    <w:t xml:space="preserve">rhaps more </w:t>
                  </w:r>
                  <w:r>
                    <w:rPr>
                      <w:noProof/>
                      <w:lang w:eastAsia="en-US"/>
                    </w:rPr>
                    <w:drawing>
                      <wp:anchor distT="0" distB="0" distL="0" distR="0" simplePos="0" relativeHeight="251659264" behindDoc="0" locked="0" layoutInCell="1" allowOverlap="0" wp14:anchorId="4FCE59FD" wp14:editId="3A5F0E8F">
                        <wp:simplePos x="0" y="0"/>
                        <wp:positionH relativeFrom="column">
                          <wp:posOffset>0</wp:posOffset>
                        </wp:positionH>
                        <wp:positionV relativeFrom="line">
                          <wp:posOffset>493395</wp:posOffset>
                        </wp:positionV>
                        <wp:extent cx="2397760" cy="1695450"/>
                        <wp:effectExtent l="0" t="0" r="2540" b="0"/>
                        <wp:wrapSquare wrapText="bothSides"/>
                        <wp:docPr id="5" name="Picture 5" descr="http://iml.jou.ufl.edu/projects/fall04/baksh/images/Victorian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iml.jou.ufl.edu/projects/fall04/baksh/images/Victorians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7760" cy="1695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t>commonly, a champagne cork or rubber ball.</w:t>
                  </w:r>
                </w:p>
                <w:p w:rsidR="00784D3E" w:rsidRDefault="00784D3E">
                  <w:pPr>
                    <w:pStyle w:val="Heading2"/>
                  </w:pPr>
                </w:p>
                <w:p w:rsidR="00784D3E" w:rsidRDefault="00784D3E" w:rsidP="00B6770B"/>
              </w:tc>
            </w:tr>
            <w:tr w:rsidR="00784D3E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5000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20"/>
                    <w:gridCol w:w="270"/>
                    <w:gridCol w:w="2353"/>
                  </w:tblGrid>
                  <w:tr w:rsidR="00784D3E">
                    <w:sdt>
                      <w:sdtPr>
                        <w:rPr>
                          <w:noProof/>
                          <w:lang w:eastAsia="en-US"/>
                        </w:rPr>
                        <w:alias w:val="Logo"/>
                        <w:tag w:val="Logo"/>
                        <w:id w:val="-180896203"/>
                        <w:picture/>
                      </w:sdtPr>
                      <w:sdtEndPr/>
                      <w:sdtContent>
                        <w:tc>
                          <w:tcPr>
                            <w:tcW w:w="1582" w:type="pct"/>
                            <w:vAlign w:val="center"/>
                          </w:tcPr>
                          <w:p w:rsidR="00784D3E" w:rsidRDefault="008E7DC2">
                            <w:pPr>
                              <w:pStyle w:val="NoSpacing"/>
                            </w:pPr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4D51B0CD" wp14:editId="51F87C18">
                                  <wp:extent cx="774700" cy="979170"/>
                                  <wp:effectExtent l="0" t="0" r="635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4700" cy="979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sdtContent>
                    </w:sdt>
                    <w:tc>
                      <w:tcPr>
                        <w:tcW w:w="350" w:type="pct"/>
                      </w:tcPr>
                      <w:p w:rsidR="00784D3E" w:rsidRDefault="00784D3E"/>
                    </w:tc>
                    <w:tc>
                      <w:tcPr>
                        <w:tcW w:w="3050" w:type="pct"/>
                      </w:tcPr>
                      <w:sdt>
                        <w:sdtPr>
                          <w:alias w:val="Company"/>
                          <w:tag w:val=""/>
                          <w:id w:val="1621798997"/>
                          <w:placeholder>
                            <w:docPart w:val="25A19525C7AA46E489DF08AAC93B8DF9"/>
                          </w:placeholder>
                          <w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EndPr/>
                        <w:sdtContent>
                          <w:p w:rsidR="00784D3E" w:rsidRDefault="00EB4094">
                            <w:pPr>
                              <w:pStyle w:val="Company"/>
                            </w:pPr>
                            <w:r>
                              <w:t>Table tennis Parks &amp; Recreation</w:t>
                            </w:r>
                          </w:p>
                        </w:sdtContent>
                      </w:sdt>
                      <w:p w:rsidR="00784D3E" w:rsidRDefault="008E7DC2">
                        <w:pPr>
                          <w:pStyle w:val="Footer"/>
                          <w:rPr>
                            <w:rFonts w:ascii="Arial" w:hAnsi="Arial" w:cs="Arial"/>
                            <w:color w:val="222222"/>
                            <w:lang w:val="en"/>
                          </w:rPr>
                        </w:pPr>
                        <w:r w:rsidRPr="008E7DC2">
                          <w:rPr>
                            <w:rFonts w:ascii="Arial" w:hAnsi="Arial" w:cs="Arial"/>
                            <w:color w:val="222222"/>
                            <w:lang w:val="en"/>
                          </w:rPr>
                          <w:t>Address: 300 Jay St, Brooklyn, NY 11201</w:t>
                        </w:r>
                      </w:p>
                      <w:p w:rsidR="008E7DC2" w:rsidRDefault="00846F11">
                        <w:pPr>
                          <w:pStyle w:val="Footer"/>
                        </w:pPr>
                        <w:hyperlink r:id="rId9" w:history="1">
                          <w:r w:rsidR="008E7DC2" w:rsidRPr="008E7DC2">
                            <w:rPr>
                              <w:rStyle w:val="xdb"/>
                              <w:rFonts w:ascii="Arial" w:hAnsi="Arial" w:cs="Arial"/>
                              <w:color w:val="auto"/>
                              <w:lang w:val="en"/>
                            </w:rPr>
                            <w:t>Phone</w:t>
                          </w:r>
                        </w:hyperlink>
                        <w:r w:rsidR="008E7DC2" w:rsidRPr="008E7DC2">
                          <w:rPr>
                            <w:rStyle w:val="xdb"/>
                            <w:rFonts w:ascii="Arial" w:hAnsi="Arial" w:cs="Arial"/>
                            <w:color w:val="auto"/>
                            <w:lang w:val="en"/>
                          </w:rPr>
                          <w:t xml:space="preserve">: </w:t>
                        </w:r>
                        <w:r w:rsidR="008E7DC2">
                          <w:rPr>
                            <w:rStyle w:val="xbe"/>
                            <w:rFonts w:ascii="Arial" w:hAnsi="Arial" w:cs="Arial"/>
                            <w:color w:val="222222"/>
                            <w:lang w:val="en"/>
                          </w:rPr>
                          <w:t>(718) 260-5500</w:t>
                        </w:r>
                      </w:p>
                    </w:tc>
                  </w:tr>
                </w:tbl>
                <w:p w:rsidR="00784D3E" w:rsidRDefault="00784D3E"/>
              </w:tc>
            </w:tr>
          </w:tbl>
          <w:p w:rsidR="00784D3E" w:rsidRDefault="00784D3E"/>
        </w:tc>
        <w:tc>
          <w:tcPr>
            <w:tcW w:w="720" w:type="dxa"/>
          </w:tcPr>
          <w:p w:rsidR="00784D3E" w:rsidRDefault="00784D3E"/>
        </w:tc>
        <w:tc>
          <w:tcPr>
            <w:tcW w:w="720" w:type="dxa"/>
          </w:tcPr>
          <w:p w:rsidR="00784D3E" w:rsidRDefault="00784D3E"/>
        </w:tc>
        <w:tc>
          <w:tcPr>
            <w:tcW w:w="3851" w:type="dxa"/>
          </w:tcPr>
          <w:tbl>
            <w:tblPr>
              <w:tblStyle w:val="TableLayou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851"/>
            </w:tblGrid>
            <w:tr w:rsidR="00784D3E">
              <w:trPr>
                <w:trHeight w:hRule="exact" w:val="5760"/>
              </w:trPr>
              <w:sdt>
                <w:sdtPr>
                  <w:rPr>
                    <w:noProof/>
                    <w:lang w:eastAsia="en-US"/>
                  </w:rPr>
                  <w:id w:val="-1297910721"/>
                  <w:picture/>
                </w:sdtPr>
                <w:sdtEndPr/>
                <w:sdtContent>
                  <w:tc>
                    <w:tcPr>
                      <w:tcW w:w="5000" w:type="pct"/>
                    </w:tcPr>
                    <w:p w:rsidR="00784D3E" w:rsidRDefault="008E7DC2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1D48ECCD" wp14:editId="11B13896">
                            <wp:extent cx="2664460" cy="3124200"/>
                            <wp:effectExtent l="0" t="0" r="254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64460" cy="3124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sdtContent>
              </w:sdt>
            </w:tr>
            <w:tr w:rsidR="00784D3E">
              <w:trPr>
                <w:trHeight w:hRule="exact" w:val="360"/>
              </w:trPr>
              <w:tc>
                <w:tcPr>
                  <w:tcW w:w="5000" w:type="pct"/>
                </w:tcPr>
                <w:p w:rsidR="00784D3E" w:rsidRDefault="00784D3E"/>
              </w:tc>
            </w:tr>
            <w:tr w:rsidR="00784D3E">
              <w:trPr>
                <w:trHeight w:hRule="exact" w:val="3240"/>
              </w:trPr>
              <w:sdt>
                <w:sdtPr>
                  <w:alias w:val="Company"/>
                  <w:tag w:val=""/>
                  <w:id w:val="1477263083"/>
                  <w:placeholder>
                    <w:docPart w:val="25A19525C7AA46E489DF08AAC93B8DF9"/>
                  </w:placeholder>
                  <w:dataBinding w:prefixMappings="xmlns:ns0='http://schemas.openxmlformats.org/officeDocument/2006/extended-properties' " w:xpath="/ns0:Properties[1]/ns0:Company[1]" w:storeItemID="{6668398D-A668-4E3E-A5EB-62B293D839F1}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03A996" w:themeFill="accent1"/>
                    </w:tcPr>
                    <w:p w:rsidR="00784D3E" w:rsidRDefault="00EB4094" w:rsidP="00EB4094">
                      <w:pPr>
                        <w:pStyle w:val="Title"/>
                      </w:pPr>
                      <w:r>
                        <w:t>Table tennis Parks &amp; Recreation</w:t>
                      </w:r>
                    </w:p>
                  </w:tc>
                </w:sdtContent>
              </w:sdt>
            </w:tr>
            <w:tr w:rsidR="00784D3E">
              <w:trPr>
                <w:trHeight w:hRule="exact" w:val="1440"/>
              </w:trPr>
              <w:tc>
                <w:tcPr>
                  <w:tcW w:w="5000" w:type="pct"/>
                  <w:shd w:val="clear" w:color="auto" w:fill="03A996" w:themeFill="accent1"/>
                  <w:vAlign w:val="bottom"/>
                </w:tcPr>
                <w:p w:rsidR="001C6C73" w:rsidRDefault="00DE3777" w:rsidP="00DE3777">
                  <w:pPr>
                    <w:pStyle w:val="Subtitle"/>
                  </w:pPr>
                  <w:r>
                    <w:t xml:space="preserve">By: </w:t>
                  </w:r>
                  <w:proofErr w:type="spellStart"/>
                  <w:r w:rsidR="001C6C73">
                    <w:t>Lyonel</w:t>
                  </w:r>
                  <w:proofErr w:type="spellEnd"/>
                  <w:r w:rsidR="001C6C73">
                    <w:t xml:space="preserve"> Narcisse Jr</w:t>
                  </w:r>
                </w:p>
                <w:p w:rsidR="001C6C73" w:rsidRPr="001C6C73" w:rsidRDefault="001C6C73" w:rsidP="001C6C73">
                  <w:r>
                    <w:t>HMGT4988 Spring 2015</w:t>
                  </w:r>
                </w:p>
                <w:p w:rsidR="001C6C73" w:rsidRPr="001C6C73" w:rsidRDefault="001C6C73" w:rsidP="001C6C73"/>
              </w:tc>
            </w:tr>
          </w:tbl>
          <w:p w:rsidR="00784D3E" w:rsidRDefault="00784D3E"/>
        </w:tc>
      </w:tr>
    </w:tbl>
    <w:p w:rsidR="00784D3E" w:rsidRDefault="00784D3E">
      <w:pPr>
        <w:pStyle w:val="NoSpacing"/>
      </w:pPr>
    </w:p>
    <w:tbl>
      <w:tblPr>
        <w:tblStyle w:val="TableLayout"/>
        <w:tblW w:w="0" w:type="auto"/>
        <w:jc w:val="center"/>
        <w:tblLayout w:type="fixed"/>
        <w:tblLook w:val="04A0" w:firstRow="1" w:lastRow="0" w:firstColumn="1" w:lastColumn="0" w:noHBand="0" w:noVBand="1"/>
        <w:tblDescription w:val="Brochure layout table page 2"/>
      </w:tblPr>
      <w:tblGrid>
        <w:gridCol w:w="3840"/>
        <w:gridCol w:w="713"/>
        <w:gridCol w:w="713"/>
        <w:gridCol w:w="3843"/>
        <w:gridCol w:w="720"/>
        <w:gridCol w:w="720"/>
        <w:gridCol w:w="3851"/>
      </w:tblGrid>
      <w:tr w:rsidR="00784D3E">
        <w:trPr>
          <w:trHeight w:hRule="exact" w:val="10800"/>
          <w:jc w:val="center"/>
        </w:trPr>
        <w:tc>
          <w:tcPr>
            <w:tcW w:w="3840" w:type="dxa"/>
          </w:tcPr>
          <w:p w:rsidR="00784D3E" w:rsidRDefault="00784D3E"/>
          <w:p w:rsidR="00C52DF0" w:rsidRPr="00C52DF0" w:rsidRDefault="001A4B8A" w:rsidP="00C52DF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noProof/>
                <w:color w:val="0000FF"/>
                <w:lang w:eastAsia="en-US"/>
              </w:rPr>
              <w:drawing>
                <wp:inline distT="0" distB="0" distL="0" distR="0" wp14:anchorId="30C9F40C" wp14:editId="0858F82E">
                  <wp:extent cx="2324819" cy="342900"/>
                  <wp:effectExtent l="0" t="0" r="0" b="0"/>
                  <wp:docPr id="19" name="irc_mi" descr="http://cache4.asset-cache.net/xc/452192905.jpg?v=2&amp;c=IWSAsset&amp;k=2&amp;d=zjYzZfI1ibKraftql4efv5n-pfXP7T2UM0eHu5xXZZmFdHgXqvxyrgJcOQc3lo6F0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ache4.asset-cache.net/xc/452192905.jpg?v=2&amp;c=IWSAsset&amp;k=2&amp;d=zjYzZfI1ibKraftql4efv5n-pfXP7T2UM0eHu5xXZZmFdHgXqvxyrgJcOQc3lo6F0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922" cy="371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2DF0" w:rsidRPr="00846F11" w:rsidRDefault="00C52DF0" w:rsidP="00C52DF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u w:val="single"/>
              </w:rPr>
            </w:pPr>
            <w:r w:rsidRPr="00846F11">
              <w:rPr>
                <w:rFonts w:cs="Arial"/>
                <w:color w:val="000000"/>
                <w:sz w:val="24"/>
                <w:szCs w:val="24"/>
                <w:u w:val="single"/>
              </w:rPr>
              <w:t xml:space="preserve"> </w:t>
            </w:r>
            <w:r w:rsidRPr="00846F11">
              <w:rPr>
                <w:rFonts w:cs="Arial"/>
                <w:b/>
                <w:bCs/>
                <w:color w:val="000000"/>
                <w:u w:val="single"/>
              </w:rPr>
              <w:t xml:space="preserve">THE NET ASSEMBLY </w:t>
            </w:r>
          </w:p>
          <w:p w:rsidR="00C52DF0" w:rsidRPr="00C52DF0" w:rsidRDefault="00C52DF0" w:rsidP="00C52DF0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  <w:r w:rsidRPr="00C52DF0">
              <w:rPr>
                <w:rFonts w:cs="Arial"/>
                <w:color w:val="000000"/>
              </w:rPr>
              <w:t xml:space="preserve">2.2.1 The net assembly shall consist of the net, its suspension and the supporting posts, including the clamps attaching them to the table. </w:t>
            </w:r>
          </w:p>
          <w:p w:rsidR="00784D3E" w:rsidRDefault="00C52DF0" w:rsidP="00C52DF0">
            <w:pPr>
              <w:pStyle w:val="Heading1"/>
              <w:rPr>
                <w:rFonts w:asciiTheme="minorHAnsi" w:eastAsiaTheme="minorHAnsi" w:hAnsiTheme="minorHAnsi" w:cs="Arial"/>
                <w:b w:val="0"/>
                <w:bCs w:val="0"/>
                <w:color w:val="000000"/>
                <w:sz w:val="20"/>
              </w:rPr>
            </w:pPr>
            <w:r w:rsidRPr="00C52DF0">
              <w:rPr>
                <w:rFonts w:asciiTheme="minorHAnsi" w:eastAsiaTheme="minorHAnsi" w:hAnsiTheme="minorHAnsi" w:cs="Arial"/>
                <w:b w:val="0"/>
                <w:bCs w:val="0"/>
                <w:color w:val="000000"/>
                <w:sz w:val="20"/>
              </w:rPr>
              <w:t>2.2.2 The net shall be suspended by a cord attached at each end to an upright post 15.25cm high, the outside limits of the post being 15.25cm outside the side line.</w:t>
            </w:r>
          </w:p>
          <w:p w:rsidR="00C52DF0" w:rsidRPr="00846F11" w:rsidRDefault="00C52DF0" w:rsidP="00C52DF0">
            <w:pPr>
              <w:rPr>
                <w:u w:val="single"/>
              </w:rPr>
            </w:pPr>
          </w:p>
          <w:p w:rsidR="00C52DF0" w:rsidRPr="00846F11" w:rsidRDefault="003B5B53" w:rsidP="00C52DF0">
            <w:pPr>
              <w:rPr>
                <w:u w:val="single"/>
              </w:rPr>
            </w:pPr>
            <w:r w:rsidRPr="00846F11">
              <w:rPr>
                <w:noProof/>
                <w:color w:val="0000FF"/>
                <w:u w:val="single"/>
                <w:lang w:eastAsia="en-US"/>
              </w:rPr>
              <w:drawing>
                <wp:anchor distT="0" distB="0" distL="114300" distR="114300" simplePos="0" relativeHeight="251660288" behindDoc="1" locked="0" layoutInCell="1" allowOverlap="1" wp14:anchorId="2B2CAE17" wp14:editId="6C1F686B">
                  <wp:simplePos x="0" y="0"/>
                  <wp:positionH relativeFrom="column">
                    <wp:posOffset>1304925</wp:posOffset>
                  </wp:positionH>
                  <wp:positionV relativeFrom="page">
                    <wp:posOffset>2305050</wp:posOffset>
                  </wp:positionV>
                  <wp:extent cx="916305" cy="843280"/>
                  <wp:effectExtent l="0" t="0" r="0" b="0"/>
                  <wp:wrapTight wrapText="bothSides">
                    <wp:wrapPolygon edited="0">
                      <wp:start x="0" y="0"/>
                      <wp:lineTo x="0" y="20982"/>
                      <wp:lineTo x="21106" y="20982"/>
                      <wp:lineTo x="21106" y="0"/>
                      <wp:lineTo x="0" y="0"/>
                    </wp:wrapPolygon>
                  </wp:wrapTight>
                  <wp:docPr id="17" name="irc_mi" descr="http://www.blogcdn.com/www.joystiq.com/media/2007/05/table_tennis_ball_sm.jp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logcdn.com/www.joystiq.com/media/2007/05/table_tennis_ball_sm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05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52DF0" w:rsidRPr="00846F11">
              <w:rPr>
                <w:b/>
                <w:bCs/>
                <w:u w:val="single"/>
              </w:rPr>
              <w:t xml:space="preserve">2.3 THE BALL </w:t>
            </w:r>
          </w:p>
          <w:p w:rsidR="00C52DF0" w:rsidRDefault="00C52DF0" w:rsidP="00C52DF0">
            <w:pPr>
              <w:spacing w:after="0"/>
            </w:pPr>
            <w:r w:rsidRPr="00C52DF0">
              <w:t xml:space="preserve">2.3.1 The ball shall be spherical, with a diameter of 40mm. </w:t>
            </w:r>
          </w:p>
          <w:p w:rsidR="00C52DF0" w:rsidRPr="00C52DF0" w:rsidRDefault="00C52DF0" w:rsidP="00C52DF0">
            <w:pPr>
              <w:spacing w:after="0"/>
            </w:pPr>
            <w:r w:rsidRPr="00C52DF0">
              <w:t xml:space="preserve">2.3.2 The ball shall weigh 2.7g. </w:t>
            </w:r>
          </w:p>
          <w:p w:rsidR="00C52DF0" w:rsidRDefault="00C52DF0" w:rsidP="00C52DF0">
            <w:pPr>
              <w:spacing w:after="0"/>
            </w:pPr>
            <w:r w:rsidRPr="00C52DF0">
              <w:t>2.3.3 The ball shall be made of celluloid or similar plastics material and shall be white or orange, and matt.</w:t>
            </w:r>
          </w:p>
          <w:p w:rsidR="00C52DF0" w:rsidRDefault="003B5B53" w:rsidP="00C52DF0">
            <w:pPr>
              <w:spacing w:after="0"/>
            </w:pPr>
            <w:r>
              <w:rPr>
                <w:noProof/>
                <w:color w:val="0000FF"/>
                <w:lang w:eastAsia="en-US"/>
              </w:rPr>
              <w:drawing>
                <wp:inline distT="0" distB="0" distL="0" distR="0" wp14:anchorId="17373122" wp14:editId="7705816A">
                  <wp:extent cx="956351" cy="1009038"/>
                  <wp:effectExtent l="0" t="0" r="0" b="635"/>
                  <wp:docPr id="18" name="irc_mi" descr="http://alchemistpoonam.files.wordpress.com/2008/06/tabletennisbat2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lchemistpoonam.files.wordpress.com/2008/06/tabletennisbat2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04" cy="1019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2DF0" w:rsidRPr="00846F11" w:rsidRDefault="00C52DF0" w:rsidP="00C52DF0">
            <w:pPr>
              <w:spacing w:after="0"/>
              <w:rPr>
                <w:u w:val="single"/>
              </w:rPr>
            </w:pPr>
            <w:r w:rsidRPr="00846F11">
              <w:rPr>
                <w:b/>
                <w:bCs/>
                <w:u w:val="single"/>
              </w:rPr>
              <w:t xml:space="preserve">THE RACKET </w:t>
            </w:r>
          </w:p>
          <w:p w:rsidR="00C52DF0" w:rsidRPr="00C52DF0" w:rsidRDefault="00C52DF0" w:rsidP="00C52DF0">
            <w:pPr>
              <w:spacing w:after="0"/>
            </w:pPr>
            <w:r w:rsidRPr="00C52DF0">
              <w:t xml:space="preserve">2.4.1 The racket may be of any size, shape or weight but the blade shall be flat and rigid. </w:t>
            </w:r>
          </w:p>
          <w:p w:rsidR="00C52DF0" w:rsidRPr="00C52DF0" w:rsidRDefault="00C52DF0" w:rsidP="00C52DF0">
            <w:pPr>
              <w:spacing w:after="0"/>
            </w:pPr>
            <w:r w:rsidRPr="00C52DF0">
              <w:t xml:space="preserve">2.4.2 At least 85% of the blade by thickness shall be of natural wood; an adhesive layer within the blade may be reinforced with fibrous material such as carbon </w:t>
            </w:r>
            <w:r w:rsidR="00871A77" w:rsidRPr="00C52DF0">
              <w:t>fiber</w:t>
            </w:r>
            <w:r w:rsidRPr="00C52DF0">
              <w:t xml:space="preserve">, glass </w:t>
            </w:r>
            <w:r w:rsidR="00871A77" w:rsidRPr="00C52DF0">
              <w:t>fiber</w:t>
            </w:r>
            <w:r w:rsidRPr="00C52DF0">
              <w:t xml:space="preserve"> or compressed paper, but shall not be thicker than 7.5% of the total thickness or 0.35mm, whichever is the smaller.</w:t>
            </w:r>
          </w:p>
        </w:tc>
        <w:tc>
          <w:tcPr>
            <w:tcW w:w="713" w:type="dxa"/>
          </w:tcPr>
          <w:p w:rsidR="00784D3E" w:rsidRDefault="00784D3E"/>
        </w:tc>
        <w:tc>
          <w:tcPr>
            <w:tcW w:w="713" w:type="dxa"/>
          </w:tcPr>
          <w:p w:rsidR="00784D3E" w:rsidRDefault="00784D3E"/>
        </w:tc>
        <w:tc>
          <w:tcPr>
            <w:tcW w:w="3843" w:type="dxa"/>
          </w:tcPr>
          <w:p w:rsidR="00784D3E" w:rsidRDefault="00871A77" w:rsidP="00871A77">
            <w:pPr>
              <w:pStyle w:val="Quote"/>
            </w:pPr>
            <w:r>
              <w:t xml:space="preserve">Why Playing Table </w:t>
            </w:r>
            <w:r w:rsidR="00DE3777">
              <w:t xml:space="preserve">Tennis? </w:t>
            </w:r>
            <w:r>
              <w:t>( Ping Pong )</w:t>
            </w:r>
          </w:p>
          <w:p w:rsidR="00DE3777" w:rsidRPr="00846F11" w:rsidRDefault="00DE3777" w:rsidP="00DE3777">
            <w:pPr>
              <w:rPr>
                <w:sz w:val="24"/>
                <w:szCs w:val="24"/>
                <w:u w:val="single"/>
              </w:rPr>
            </w:pPr>
            <w:r w:rsidRPr="00846F11">
              <w:rPr>
                <w:sz w:val="24"/>
                <w:szCs w:val="24"/>
                <w:u w:val="single"/>
              </w:rPr>
              <w:t>Top 10 Reasons:</w:t>
            </w:r>
          </w:p>
          <w:p w:rsidR="00871A77" w:rsidRPr="00846F11" w:rsidRDefault="00871A77" w:rsidP="00871A77">
            <w:pPr>
              <w:pStyle w:val="ListParagraph"/>
              <w:numPr>
                <w:ilvl w:val="0"/>
                <w:numId w:val="6"/>
              </w:numPr>
              <w:rPr>
                <w:i/>
                <w:sz w:val="24"/>
                <w:szCs w:val="24"/>
              </w:rPr>
            </w:pPr>
            <w:r w:rsidRPr="00846F11">
              <w:rPr>
                <w:i/>
                <w:sz w:val="24"/>
                <w:szCs w:val="24"/>
              </w:rPr>
              <w:t>Health and Fitness</w:t>
            </w:r>
          </w:p>
          <w:p w:rsidR="00871A77" w:rsidRPr="00846F11" w:rsidRDefault="00871A77" w:rsidP="00871A77">
            <w:pPr>
              <w:pStyle w:val="ListParagraph"/>
              <w:numPr>
                <w:ilvl w:val="0"/>
                <w:numId w:val="6"/>
              </w:numPr>
              <w:rPr>
                <w:i/>
                <w:sz w:val="24"/>
                <w:szCs w:val="24"/>
              </w:rPr>
            </w:pPr>
            <w:r w:rsidRPr="00846F11">
              <w:rPr>
                <w:i/>
                <w:sz w:val="24"/>
                <w:szCs w:val="24"/>
              </w:rPr>
              <w:t>Gentle on Your Body</w:t>
            </w:r>
          </w:p>
          <w:p w:rsidR="00871A77" w:rsidRPr="00846F11" w:rsidRDefault="00871A77" w:rsidP="00871A77">
            <w:pPr>
              <w:pStyle w:val="ListParagraph"/>
              <w:numPr>
                <w:ilvl w:val="0"/>
                <w:numId w:val="6"/>
              </w:numPr>
              <w:rPr>
                <w:i/>
                <w:sz w:val="24"/>
                <w:szCs w:val="24"/>
              </w:rPr>
            </w:pPr>
            <w:r w:rsidRPr="00846F11">
              <w:rPr>
                <w:i/>
                <w:sz w:val="24"/>
                <w:szCs w:val="24"/>
              </w:rPr>
              <w:t>Everyone Can Play</w:t>
            </w:r>
          </w:p>
          <w:p w:rsidR="00871A77" w:rsidRPr="00846F11" w:rsidRDefault="00871A77" w:rsidP="00871A77">
            <w:pPr>
              <w:pStyle w:val="ListParagraph"/>
              <w:numPr>
                <w:ilvl w:val="0"/>
                <w:numId w:val="6"/>
              </w:numPr>
              <w:rPr>
                <w:i/>
                <w:sz w:val="24"/>
                <w:szCs w:val="24"/>
              </w:rPr>
            </w:pPr>
            <w:r w:rsidRPr="00846F11">
              <w:rPr>
                <w:i/>
                <w:sz w:val="24"/>
                <w:szCs w:val="24"/>
              </w:rPr>
              <w:t>A Sport for Life</w:t>
            </w:r>
          </w:p>
          <w:p w:rsidR="00DE3777" w:rsidRPr="00846F11" w:rsidRDefault="00DE3777" w:rsidP="00871A77">
            <w:pPr>
              <w:pStyle w:val="ListParagraph"/>
              <w:numPr>
                <w:ilvl w:val="0"/>
                <w:numId w:val="6"/>
              </w:numPr>
              <w:rPr>
                <w:i/>
                <w:sz w:val="24"/>
                <w:szCs w:val="24"/>
              </w:rPr>
            </w:pPr>
            <w:r w:rsidRPr="00846F11">
              <w:rPr>
                <w:i/>
                <w:sz w:val="24"/>
                <w:szCs w:val="24"/>
              </w:rPr>
              <w:t> Keeps You Mentally Sharp</w:t>
            </w:r>
          </w:p>
          <w:p w:rsidR="00DE3777" w:rsidRPr="00846F11" w:rsidRDefault="00DE3777" w:rsidP="00871A77">
            <w:pPr>
              <w:pStyle w:val="ListParagraph"/>
              <w:numPr>
                <w:ilvl w:val="0"/>
                <w:numId w:val="6"/>
              </w:numPr>
              <w:rPr>
                <w:i/>
                <w:sz w:val="24"/>
                <w:szCs w:val="24"/>
              </w:rPr>
            </w:pPr>
            <w:r w:rsidRPr="00846F11">
              <w:rPr>
                <w:i/>
                <w:sz w:val="24"/>
                <w:szCs w:val="24"/>
              </w:rPr>
              <w:t>You Can Play Anytime</w:t>
            </w:r>
          </w:p>
          <w:p w:rsidR="00DE3777" w:rsidRPr="00846F11" w:rsidRDefault="00DE3777" w:rsidP="00871A77">
            <w:pPr>
              <w:pStyle w:val="ListParagraph"/>
              <w:numPr>
                <w:ilvl w:val="0"/>
                <w:numId w:val="6"/>
              </w:numPr>
              <w:rPr>
                <w:i/>
                <w:sz w:val="24"/>
                <w:szCs w:val="24"/>
              </w:rPr>
            </w:pPr>
            <w:r w:rsidRPr="00846F11">
              <w:rPr>
                <w:i/>
                <w:sz w:val="24"/>
                <w:szCs w:val="24"/>
              </w:rPr>
              <w:t>You Can Play Anywhere</w:t>
            </w:r>
          </w:p>
          <w:p w:rsidR="00DE3777" w:rsidRPr="00846F11" w:rsidRDefault="00DE3777" w:rsidP="00871A77">
            <w:pPr>
              <w:pStyle w:val="ListParagraph"/>
              <w:numPr>
                <w:ilvl w:val="0"/>
                <w:numId w:val="6"/>
              </w:numPr>
              <w:rPr>
                <w:i/>
                <w:sz w:val="24"/>
                <w:szCs w:val="24"/>
              </w:rPr>
            </w:pPr>
            <w:r w:rsidRPr="00846F11">
              <w:rPr>
                <w:i/>
                <w:sz w:val="24"/>
                <w:szCs w:val="24"/>
              </w:rPr>
              <w:t>Make New Friends</w:t>
            </w:r>
          </w:p>
          <w:p w:rsidR="00DE3777" w:rsidRPr="00846F11" w:rsidRDefault="00DE3777" w:rsidP="00871A77">
            <w:pPr>
              <w:pStyle w:val="ListParagraph"/>
              <w:numPr>
                <w:ilvl w:val="0"/>
                <w:numId w:val="6"/>
              </w:numPr>
              <w:rPr>
                <w:i/>
                <w:sz w:val="24"/>
                <w:szCs w:val="24"/>
              </w:rPr>
            </w:pPr>
            <w:r w:rsidRPr="00846F11">
              <w:rPr>
                <w:i/>
                <w:sz w:val="24"/>
                <w:szCs w:val="24"/>
              </w:rPr>
              <w:t>You Don't Have to Spend a Fortune</w:t>
            </w:r>
          </w:p>
          <w:p w:rsidR="00DE3777" w:rsidRPr="00846F11" w:rsidRDefault="00DE3777" w:rsidP="00871A77">
            <w:pPr>
              <w:pStyle w:val="ListParagraph"/>
              <w:numPr>
                <w:ilvl w:val="0"/>
                <w:numId w:val="6"/>
              </w:numPr>
              <w:rPr>
                <w:i/>
              </w:rPr>
            </w:pPr>
            <w:r w:rsidRPr="00846F11">
              <w:rPr>
                <w:i/>
                <w:sz w:val="24"/>
                <w:szCs w:val="24"/>
              </w:rPr>
              <w:t>Enjoy Yourself</w:t>
            </w:r>
          </w:p>
          <w:p w:rsidR="001733B6" w:rsidRDefault="001733B6" w:rsidP="001733B6">
            <w:pPr>
              <w:pStyle w:val="ListParagraph"/>
              <w:rPr>
                <w:sz w:val="24"/>
                <w:szCs w:val="24"/>
              </w:rPr>
            </w:pPr>
          </w:p>
          <w:p w:rsidR="001733B6" w:rsidRDefault="001733B6" w:rsidP="001733B6">
            <w:pPr>
              <w:pStyle w:val="List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Basic of Table Tennis:</w:t>
            </w:r>
          </w:p>
          <w:p w:rsidR="001733B6" w:rsidRDefault="001733B6" w:rsidP="001733B6">
            <w:pPr>
              <w:pStyle w:val="ListParagraph"/>
            </w:pPr>
          </w:p>
          <w:p w:rsidR="001733B6" w:rsidRDefault="00846F11" w:rsidP="001733B6">
            <w:pPr>
              <w:pStyle w:val="ListParagraph"/>
            </w:pPr>
            <w:hyperlink r:id="rId17" w:history="1">
              <w:r w:rsidR="001733B6" w:rsidRPr="00C82ED3">
                <w:rPr>
                  <w:rStyle w:val="Hyperlink"/>
                </w:rPr>
                <w:t>https://www.youtube.com/watch?v=NfmPcpi4sfc</w:t>
              </w:r>
            </w:hyperlink>
          </w:p>
          <w:p w:rsidR="001733B6" w:rsidRPr="00871A77" w:rsidRDefault="001733B6" w:rsidP="001733B6">
            <w:pPr>
              <w:pStyle w:val="ListParagraph"/>
            </w:pPr>
          </w:p>
        </w:tc>
        <w:tc>
          <w:tcPr>
            <w:tcW w:w="720" w:type="dxa"/>
          </w:tcPr>
          <w:p w:rsidR="00784D3E" w:rsidRDefault="00784D3E"/>
        </w:tc>
        <w:tc>
          <w:tcPr>
            <w:tcW w:w="720" w:type="dxa"/>
          </w:tcPr>
          <w:p w:rsidR="00784D3E" w:rsidRDefault="00784D3E"/>
        </w:tc>
        <w:tc>
          <w:tcPr>
            <w:tcW w:w="3851" w:type="dxa"/>
          </w:tcPr>
          <w:p w:rsidR="00784D3E" w:rsidRPr="00DE3777" w:rsidRDefault="00784D3E">
            <w:pPr>
              <w:rPr>
                <w:color w:val="B33536" w:themeColor="accent2"/>
                <w:sz w:val="24"/>
                <w:szCs w:val="24"/>
              </w:rPr>
            </w:pPr>
          </w:p>
          <w:p w:rsidR="00784D3E" w:rsidRPr="00846F11" w:rsidRDefault="00DE3777">
            <w:pPr>
              <w:pStyle w:val="Caption"/>
              <w:rPr>
                <w:color w:val="B33536" w:themeColor="accent2"/>
                <w:sz w:val="24"/>
                <w:szCs w:val="24"/>
                <w:u w:val="single"/>
              </w:rPr>
            </w:pPr>
            <w:r w:rsidRPr="00846F11">
              <w:rPr>
                <w:color w:val="B33536" w:themeColor="accent2"/>
                <w:sz w:val="24"/>
                <w:szCs w:val="24"/>
                <w:u w:val="single"/>
              </w:rPr>
              <w:t>WHERE TO PLAY?</w:t>
            </w:r>
          </w:p>
          <w:p w:rsidR="00784D3E" w:rsidRPr="00BC3D1A" w:rsidRDefault="00871A77" w:rsidP="00871A77">
            <w:pPr>
              <w:rPr>
                <w:b/>
                <w:sz w:val="24"/>
                <w:szCs w:val="24"/>
              </w:rPr>
            </w:pPr>
            <w:r w:rsidRPr="00BC3D1A">
              <w:rPr>
                <w:b/>
                <w:sz w:val="24"/>
                <w:szCs w:val="24"/>
              </w:rPr>
              <w:t xml:space="preserve">Locations: </w:t>
            </w:r>
          </w:p>
          <w:p w:rsidR="00DE3777" w:rsidRPr="00846F11" w:rsidRDefault="00DE3777" w:rsidP="00871A77">
            <w:pPr>
              <w:rPr>
                <w:color w:val="B33536" w:themeColor="accent2"/>
                <w:sz w:val="24"/>
                <w:szCs w:val="24"/>
                <w:u w:val="single"/>
              </w:rPr>
            </w:pPr>
            <w:r w:rsidRPr="00846F11">
              <w:rPr>
                <w:color w:val="B33536" w:themeColor="accent2"/>
                <w:sz w:val="24"/>
                <w:szCs w:val="24"/>
                <w:u w:val="single"/>
              </w:rPr>
              <w:t xml:space="preserve">Bryant Park New York, NY </w:t>
            </w:r>
          </w:p>
          <w:p w:rsidR="00BC3D1A" w:rsidRPr="00846F11" w:rsidRDefault="00BC3D1A" w:rsidP="00BC3D1A">
            <w:pPr>
              <w:rPr>
                <w:bCs/>
                <w:i/>
                <w:sz w:val="24"/>
                <w:szCs w:val="24"/>
                <w:lang w:val="en"/>
              </w:rPr>
            </w:pPr>
            <w:r w:rsidRPr="00846F11">
              <w:rPr>
                <w:bCs/>
                <w:i/>
                <w:sz w:val="24"/>
                <w:szCs w:val="24"/>
                <w:lang w:val="en"/>
              </w:rPr>
              <w:t>Directions</w:t>
            </w:r>
          </w:p>
          <w:p w:rsidR="00BC3D1A" w:rsidRPr="00BC3D1A" w:rsidRDefault="00BC3D1A" w:rsidP="00BC3D1A">
            <w:pPr>
              <w:rPr>
                <w:sz w:val="24"/>
                <w:szCs w:val="24"/>
                <w:lang w:val="en"/>
              </w:rPr>
            </w:pPr>
            <w:r w:rsidRPr="00BC3D1A">
              <w:rPr>
                <w:sz w:val="24"/>
                <w:szCs w:val="24"/>
                <w:lang w:val="en"/>
              </w:rPr>
              <w:t>Bryant Park is situated behind the New York Public Library in midtown Manhattan, between 40th and 42nd Streets &amp; Fifth and Sixth Avenues.</w:t>
            </w:r>
          </w:p>
          <w:p w:rsidR="00BC3D1A" w:rsidRPr="00BC3D1A" w:rsidRDefault="00BC3D1A" w:rsidP="00BC3D1A">
            <w:pPr>
              <w:rPr>
                <w:sz w:val="24"/>
                <w:szCs w:val="24"/>
                <w:lang w:val="en"/>
              </w:rPr>
            </w:pPr>
            <w:r w:rsidRPr="00BC3D1A">
              <w:rPr>
                <w:sz w:val="24"/>
                <w:szCs w:val="24"/>
                <w:lang w:val="en"/>
              </w:rPr>
              <w:t>Take the B, D, F, or M train to 42nd Street/Bryant Park</w:t>
            </w:r>
          </w:p>
          <w:p w:rsidR="00BC3D1A" w:rsidRDefault="00BC3D1A" w:rsidP="00BC3D1A">
            <w:pPr>
              <w:rPr>
                <w:sz w:val="24"/>
                <w:szCs w:val="24"/>
                <w:lang w:val="en"/>
              </w:rPr>
            </w:pPr>
            <w:r w:rsidRPr="00BC3D1A">
              <w:rPr>
                <w:sz w:val="24"/>
                <w:szCs w:val="24"/>
                <w:lang w:val="en"/>
              </w:rPr>
              <w:t>Take the 7 to 5th Avenue</w:t>
            </w:r>
          </w:p>
          <w:p w:rsidR="00BC3D1A" w:rsidRPr="00846F11" w:rsidRDefault="00BC3D1A" w:rsidP="00BC3D1A">
            <w:pPr>
              <w:rPr>
                <w:color w:val="B33536" w:themeColor="accent2"/>
                <w:sz w:val="24"/>
                <w:szCs w:val="24"/>
                <w:u w:val="single"/>
                <w:lang w:val="en"/>
              </w:rPr>
            </w:pPr>
            <w:r w:rsidRPr="00846F11">
              <w:rPr>
                <w:color w:val="B33536" w:themeColor="accent2"/>
                <w:sz w:val="24"/>
                <w:szCs w:val="24"/>
                <w:u w:val="single"/>
                <w:lang w:val="en"/>
              </w:rPr>
              <w:t>Spin New York</w:t>
            </w:r>
          </w:p>
          <w:p w:rsidR="00BC3D1A" w:rsidRPr="00846F11" w:rsidRDefault="00846F11" w:rsidP="00BC3D1A">
            <w:pPr>
              <w:rPr>
                <w:color w:val="B33536" w:themeColor="accent2"/>
                <w:sz w:val="24"/>
                <w:szCs w:val="24"/>
                <w:lang w:val="en"/>
              </w:rPr>
            </w:pPr>
            <w:r w:rsidRPr="00846F11">
              <w:rPr>
                <w:sz w:val="24"/>
                <w:szCs w:val="24"/>
              </w:rPr>
              <w:t>www.</w:t>
            </w:r>
            <w:hyperlink r:id="rId18" w:history="1">
              <w:r w:rsidR="00BC3D1A" w:rsidRPr="00846F11">
                <w:rPr>
                  <w:rStyle w:val="Hyperlink"/>
                  <w:sz w:val="24"/>
                  <w:szCs w:val="24"/>
                  <w:u w:val="none"/>
                  <w:lang w:val="en"/>
                </w:rPr>
                <w:t>spingalactic.com</w:t>
              </w:r>
            </w:hyperlink>
          </w:p>
          <w:p w:rsidR="00846F11" w:rsidRDefault="00BC3D1A" w:rsidP="00BC3D1A">
            <w:pPr>
              <w:rPr>
                <w:sz w:val="22"/>
                <w:szCs w:val="22"/>
                <w:lang w:val="en"/>
              </w:rPr>
            </w:pPr>
            <w:r w:rsidRPr="00BC3D1A">
              <w:rPr>
                <w:b/>
                <w:bCs/>
                <w:sz w:val="22"/>
                <w:szCs w:val="22"/>
                <w:lang w:val="en"/>
              </w:rPr>
              <w:t>Address:</w:t>
            </w:r>
            <w:r w:rsidRPr="00BC3D1A">
              <w:rPr>
                <w:sz w:val="22"/>
                <w:szCs w:val="22"/>
                <w:lang w:val="en"/>
              </w:rPr>
              <w:t> </w:t>
            </w:r>
          </w:p>
          <w:p w:rsidR="00BC3D1A" w:rsidRPr="00BC3D1A" w:rsidRDefault="00BC3D1A" w:rsidP="00BC3D1A">
            <w:pPr>
              <w:rPr>
                <w:sz w:val="22"/>
                <w:szCs w:val="22"/>
                <w:lang w:val="en"/>
              </w:rPr>
            </w:pPr>
            <w:r w:rsidRPr="00BC3D1A">
              <w:rPr>
                <w:sz w:val="22"/>
                <w:szCs w:val="22"/>
                <w:lang w:val="en"/>
              </w:rPr>
              <w:t>48 E 23rd St, New York, NY 10010</w:t>
            </w:r>
          </w:p>
          <w:p w:rsidR="00BC3D1A" w:rsidRPr="00BC3D1A" w:rsidRDefault="00BC3D1A" w:rsidP="00BC3D1A">
            <w:pPr>
              <w:rPr>
                <w:sz w:val="22"/>
                <w:szCs w:val="22"/>
                <w:lang w:val="en"/>
              </w:rPr>
            </w:pPr>
            <w:r w:rsidRPr="00BC3D1A">
              <w:rPr>
                <w:b/>
                <w:bCs/>
                <w:sz w:val="22"/>
                <w:szCs w:val="22"/>
                <w:lang w:val="en"/>
              </w:rPr>
              <w:t>Phone:</w:t>
            </w:r>
            <w:r w:rsidRPr="00BC3D1A">
              <w:rPr>
                <w:sz w:val="22"/>
                <w:szCs w:val="22"/>
                <w:lang w:val="en"/>
              </w:rPr>
              <w:t>(212) 982-8802</w:t>
            </w:r>
          </w:p>
          <w:p w:rsidR="00BC3D1A" w:rsidRDefault="00BC3D1A" w:rsidP="00BC3D1A">
            <w:pPr>
              <w:rPr>
                <w:sz w:val="22"/>
                <w:szCs w:val="22"/>
                <w:lang w:val="en"/>
              </w:rPr>
            </w:pPr>
            <w:r w:rsidRPr="00BC3D1A">
              <w:rPr>
                <w:sz w:val="22"/>
                <w:szCs w:val="22"/>
                <w:lang w:val="en"/>
              </w:rPr>
              <w:t>Hours:</w:t>
            </w:r>
            <w:r>
              <w:rPr>
                <w:sz w:val="22"/>
                <w:szCs w:val="22"/>
                <w:lang w:val="en"/>
              </w:rPr>
              <w:t xml:space="preserve"> 7 days a week </w:t>
            </w:r>
          </w:p>
          <w:p w:rsidR="00BC3D1A" w:rsidRPr="00BC3D1A" w:rsidRDefault="00BC3D1A" w:rsidP="00BC3D1A">
            <w:pPr>
              <w:rPr>
                <w:sz w:val="22"/>
                <w:szCs w:val="22"/>
                <w:lang w:val="en"/>
              </w:rPr>
            </w:pPr>
            <w:r>
              <w:rPr>
                <w:sz w:val="22"/>
                <w:szCs w:val="22"/>
                <w:lang w:val="en"/>
              </w:rPr>
              <w:t xml:space="preserve">From </w:t>
            </w:r>
            <w:hyperlink r:id="rId19" w:history="1">
              <w:r w:rsidRPr="00BC3D1A">
                <w:rPr>
                  <w:rStyle w:val="Hyperlink"/>
                  <w:sz w:val="22"/>
                  <w:szCs w:val="22"/>
                  <w:lang w:val="en"/>
                </w:rPr>
                <w:t>11:00 am – 2:00 am</w:t>
              </w:r>
            </w:hyperlink>
          </w:p>
          <w:tbl>
            <w:tblPr>
              <w:tblW w:w="0" w:type="auto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98"/>
              <w:gridCol w:w="2299"/>
            </w:tblGrid>
            <w:tr w:rsidR="00BC3D1A" w:rsidRPr="00BC3D1A" w:rsidTr="00BC3D1A">
              <w:tc>
                <w:tcPr>
                  <w:tcW w:w="1298" w:type="dxa"/>
                </w:tcPr>
                <w:p w:rsidR="00BC3D1A" w:rsidRPr="00BC3D1A" w:rsidRDefault="00BC3D1A" w:rsidP="00BC3D1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99" w:type="dxa"/>
                </w:tcPr>
                <w:p w:rsidR="00BC3D1A" w:rsidRPr="00BC3D1A" w:rsidRDefault="00BC3D1A" w:rsidP="00BC3D1A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BC3D1A" w:rsidRPr="00BC3D1A" w:rsidTr="00BC3D1A">
              <w:tc>
                <w:tcPr>
                  <w:tcW w:w="1298" w:type="dxa"/>
                </w:tcPr>
                <w:p w:rsidR="00BC3D1A" w:rsidRPr="00BC3D1A" w:rsidRDefault="00BC3D1A" w:rsidP="00BC3D1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99" w:type="dxa"/>
                </w:tcPr>
                <w:p w:rsidR="00BC3D1A" w:rsidRPr="00BC3D1A" w:rsidRDefault="00BC3D1A" w:rsidP="00BC3D1A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BC3D1A" w:rsidRPr="00BC3D1A" w:rsidTr="00BC3D1A">
              <w:tc>
                <w:tcPr>
                  <w:tcW w:w="1298" w:type="dxa"/>
                </w:tcPr>
                <w:p w:rsidR="00BC3D1A" w:rsidRPr="00BC3D1A" w:rsidRDefault="00BC3D1A" w:rsidP="00BC3D1A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99" w:type="dxa"/>
                </w:tcPr>
                <w:p w:rsidR="00BC3D1A" w:rsidRPr="00BC3D1A" w:rsidRDefault="00BC3D1A" w:rsidP="00BC3D1A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BC3D1A" w:rsidRPr="00BC3D1A" w:rsidTr="00BC3D1A">
              <w:tc>
                <w:tcPr>
                  <w:tcW w:w="1298" w:type="dxa"/>
                  <w:hideMark/>
                </w:tcPr>
                <w:p w:rsidR="00BC3D1A" w:rsidRPr="00BC3D1A" w:rsidRDefault="00BC3D1A" w:rsidP="00BC3D1A">
                  <w:pPr>
                    <w:rPr>
                      <w:sz w:val="24"/>
                      <w:szCs w:val="24"/>
                    </w:rPr>
                  </w:pPr>
                  <w:r w:rsidRPr="00BC3D1A">
                    <w:rPr>
                      <w:sz w:val="24"/>
                      <w:szCs w:val="24"/>
                    </w:rPr>
                    <w:t>Thursday</w:t>
                  </w:r>
                </w:p>
              </w:tc>
              <w:tc>
                <w:tcPr>
                  <w:tcW w:w="2299" w:type="dxa"/>
                  <w:hideMark/>
                </w:tcPr>
                <w:p w:rsidR="00BC3D1A" w:rsidRPr="00BC3D1A" w:rsidRDefault="00BC3D1A" w:rsidP="00BC3D1A">
                  <w:pPr>
                    <w:rPr>
                      <w:sz w:val="24"/>
                      <w:szCs w:val="24"/>
                    </w:rPr>
                  </w:pPr>
                  <w:r w:rsidRPr="00BC3D1A">
                    <w:rPr>
                      <w:sz w:val="24"/>
                      <w:szCs w:val="24"/>
                    </w:rPr>
                    <w:t>11:00 am – 2:00 am</w:t>
                  </w:r>
                </w:p>
              </w:tc>
            </w:tr>
            <w:tr w:rsidR="00BC3D1A" w:rsidRPr="00BC3D1A" w:rsidTr="00BC3D1A">
              <w:tc>
                <w:tcPr>
                  <w:tcW w:w="1298" w:type="dxa"/>
                  <w:hideMark/>
                </w:tcPr>
                <w:p w:rsidR="00BC3D1A" w:rsidRPr="00BC3D1A" w:rsidRDefault="00BC3D1A" w:rsidP="00BC3D1A">
                  <w:pPr>
                    <w:rPr>
                      <w:sz w:val="24"/>
                      <w:szCs w:val="24"/>
                    </w:rPr>
                  </w:pPr>
                  <w:r w:rsidRPr="00BC3D1A">
                    <w:rPr>
                      <w:sz w:val="24"/>
                      <w:szCs w:val="24"/>
                    </w:rPr>
                    <w:t>Friday</w:t>
                  </w:r>
                </w:p>
              </w:tc>
              <w:tc>
                <w:tcPr>
                  <w:tcW w:w="2299" w:type="dxa"/>
                  <w:hideMark/>
                </w:tcPr>
                <w:p w:rsidR="00BC3D1A" w:rsidRPr="00BC3D1A" w:rsidRDefault="00BC3D1A" w:rsidP="00BC3D1A">
                  <w:pPr>
                    <w:rPr>
                      <w:sz w:val="24"/>
                      <w:szCs w:val="24"/>
                    </w:rPr>
                  </w:pPr>
                  <w:r w:rsidRPr="00BC3D1A">
                    <w:rPr>
                      <w:sz w:val="24"/>
                      <w:szCs w:val="24"/>
                    </w:rPr>
                    <w:t>11:00 am – 2:00 am</w:t>
                  </w:r>
                </w:p>
              </w:tc>
            </w:tr>
            <w:tr w:rsidR="00BC3D1A" w:rsidRPr="00BC3D1A" w:rsidTr="00BC3D1A">
              <w:tc>
                <w:tcPr>
                  <w:tcW w:w="1298" w:type="dxa"/>
                  <w:hideMark/>
                </w:tcPr>
                <w:p w:rsidR="00BC3D1A" w:rsidRPr="00BC3D1A" w:rsidRDefault="00BC3D1A" w:rsidP="00BC3D1A">
                  <w:pPr>
                    <w:rPr>
                      <w:sz w:val="24"/>
                      <w:szCs w:val="24"/>
                    </w:rPr>
                  </w:pPr>
                  <w:r w:rsidRPr="00BC3D1A">
                    <w:rPr>
                      <w:sz w:val="24"/>
                      <w:szCs w:val="24"/>
                    </w:rPr>
                    <w:t>Saturday</w:t>
                  </w:r>
                </w:p>
              </w:tc>
              <w:tc>
                <w:tcPr>
                  <w:tcW w:w="2299" w:type="dxa"/>
                  <w:hideMark/>
                </w:tcPr>
                <w:p w:rsidR="00BC3D1A" w:rsidRPr="00BC3D1A" w:rsidRDefault="00BC3D1A" w:rsidP="00BC3D1A">
                  <w:pPr>
                    <w:rPr>
                      <w:sz w:val="24"/>
                      <w:szCs w:val="24"/>
                    </w:rPr>
                  </w:pPr>
                  <w:r w:rsidRPr="00BC3D1A">
                    <w:rPr>
                      <w:sz w:val="24"/>
                      <w:szCs w:val="24"/>
                    </w:rPr>
                    <w:t>11:00 am – 2:00 am</w:t>
                  </w:r>
                </w:p>
              </w:tc>
            </w:tr>
            <w:tr w:rsidR="00BC3D1A" w:rsidRPr="00BC3D1A" w:rsidTr="00BC3D1A">
              <w:tc>
                <w:tcPr>
                  <w:tcW w:w="1298" w:type="dxa"/>
                  <w:hideMark/>
                </w:tcPr>
                <w:p w:rsidR="00BC3D1A" w:rsidRPr="00BC3D1A" w:rsidRDefault="00BC3D1A" w:rsidP="00BC3D1A">
                  <w:pPr>
                    <w:rPr>
                      <w:sz w:val="24"/>
                      <w:szCs w:val="24"/>
                    </w:rPr>
                  </w:pPr>
                  <w:r w:rsidRPr="00BC3D1A">
                    <w:rPr>
                      <w:sz w:val="24"/>
                      <w:szCs w:val="24"/>
                    </w:rPr>
                    <w:t>Sunday</w:t>
                  </w:r>
                </w:p>
              </w:tc>
              <w:tc>
                <w:tcPr>
                  <w:tcW w:w="2299" w:type="dxa"/>
                  <w:hideMark/>
                </w:tcPr>
                <w:p w:rsidR="00BC3D1A" w:rsidRPr="00BC3D1A" w:rsidRDefault="00BC3D1A" w:rsidP="00BC3D1A">
                  <w:pPr>
                    <w:rPr>
                      <w:sz w:val="24"/>
                      <w:szCs w:val="24"/>
                    </w:rPr>
                  </w:pPr>
                  <w:r w:rsidRPr="00BC3D1A">
                    <w:rPr>
                      <w:sz w:val="24"/>
                      <w:szCs w:val="24"/>
                    </w:rPr>
                    <w:t>11:00 am – 10:00 pm</w:t>
                  </w:r>
                </w:p>
              </w:tc>
            </w:tr>
          </w:tbl>
          <w:p w:rsidR="00BC3D1A" w:rsidRPr="00BC3D1A" w:rsidRDefault="00BC3D1A" w:rsidP="00BC3D1A">
            <w:pPr>
              <w:rPr>
                <w:sz w:val="24"/>
                <w:szCs w:val="24"/>
                <w:lang w:val="en"/>
              </w:rPr>
            </w:pPr>
            <w:r w:rsidRPr="00BC3D1A">
              <w:rPr>
                <w:sz w:val="24"/>
                <w:szCs w:val="24"/>
                <w:lang w:val="en"/>
              </w:rPr>
              <w:t>Menu: </w:t>
            </w:r>
            <w:hyperlink r:id="rId20" w:history="1">
              <w:r w:rsidRPr="00BC3D1A">
                <w:rPr>
                  <w:rStyle w:val="Hyperlink"/>
                  <w:sz w:val="24"/>
                  <w:szCs w:val="24"/>
                  <w:lang w:val="en"/>
                </w:rPr>
                <w:t>spingalactic.com</w:t>
              </w:r>
            </w:hyperlink>
          </w:p>
          <w:p w:rsidR="00BC3D1A" w:rsidRPr="00DE3777" w:rsidRDefault="00BC3D1A" w:rsidP="00871A77">
            <w:pPr>
              <w:rPr>
                <w:sz w:val="24"/>
                <w:szCs w:val="24"/>
              </w:rPr>
            </w:pPr>
          </w:p>
        </w:tc>
      </w:tr>
    </w:tbl>
    <w:p w:rsidR="00784D3E" w:rsidRDefault="00784D3E">
      <w:pPr>
        <w:pStyle w:val="NoSpacing"/>
      </w:pPr>
    </w:p>
    <w:sectPr w:rsidR="00784D3E">
      <w:pgSz w:w="15840" w:h="12240" w:orient="landscape" w:code="1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" w15:restartNumberingAfterBreak="0">
    <w:nsid w:val="34B253C9"/>
    <w:multiLevelType w:val="hybridMultilevel"/>
    <w:tmpl w:val="0B7E37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C30F9D"/>
    <w:multiLevelType w:val="multilevel"/>
    <w:tmpl w:val="39C46E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C73"/>
    <w:rsid w:val="001733B6"/>
    <w:rsid w:val="001A4B8A"/>
    <w:rsid w:val="001C6C73"/>
    <w:rsid w:val="003B5B53"/>
    <w:rsid w:val="003E404B"/>
    <w:rsid w:val="00784D3E"/>
    <w:rsid w:val="00846F11"/>
    <w:rsid w:val="00871A77"/>
    <w:rsid w:val="008E7DC2"/>
    <w:rsid w:val="0096549C"/>
    <w:rsid w:val="009A6695"/>
    <w:rsid w:val="009F63CB"/>
    <w:rsid w:val="00B6770B"/>
    <w:rsid w:val="00B8582E"/>
    <w:rsid w:val="00BC3D1A"/>
    <w:rsid w:val="00C52DF0"/>
    <w:rsid w:val="00DE3777"/>
    <w:rsid w:val="00EB4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E964D4-DF34-4703-B041-A31FD774A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lang w:val="en-US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 w:qFormat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ayout">
    <w:name w:val="Table Layout"/>
    <w:basedOn w:val="TableNormal"/>
    <w:uiPriority w:val="99"/>
    <w:tblPr>
      <w:tblCellMar>
        <w:left w:w="0" w:type="dxa"/>
        <w:right w:w="0" w:type="dxa"/>
      </w:tblCellMar>
    </w:tblPr>
  </w:style>
  <w:style w:type="paragraph" w:styleId="Caption">
    <w:name w:val="caption"/>
    <w:basedOn w:val="Normal"/>
    <w:next w:val="Normal"/>
    <w:uiPriority w:val="2"/>
    <w:unhideWhenUsed/>
    <w:qFormat/>
    <w:pPr>
      <w:spacing w:after="340" w:line="240" w:lineRule="auto"/>
    </w:pPr>
    <w:rPr>
      <w:i/>
      <w:iCs/>
      <w:sz w:val="16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ListBullet">
    <w:name w:val="List Bullet"/>
    <w:basedOn w:val="Normal"/>
    <w:uiPriority w:val="1"/>
    <w:unhideWhenUsed/>
    <w:qFormat/>
    <w:pPr>
      <w:numPr>
        <w:numId w:val="2"/>
      </w:numPr>
    </w:p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Company">
    <w:name w:val="Company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Footer">
    <w:name w:val="footer"/>
    <w:basedOn w:val="Normal"/>
    <w:link w:val="FooterChar"/>
    <w:uiPriority w:val="2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FooterChar">
    <w:name w:val="Footer Char"/>
    <w:basedOn w:val="DefaultParagraphFont"/>
    <w:link w:val="Footer"/>
    <w:uiPriority w:val="2"/>
    <w:rPr>
      <w:rFonts w:asciiTheme="minorHAnsi" w:eastAsiaTheme="minorEastAsia" w:hAnsiTheme="minorHAnsi" w:cstheme="minorBidi"/>
      <w:sz w:val="17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ubtitle">
    <w:name w:val="Subtitle"/>
    <w:basedOn w:val="Normal"/>
    <w:next w:val="Normal"/>
    <w:link w:val="SubtitleChar"/>
    <w:uiPriority w:val="1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SubtitleChar">
    <w:name w:val="Subtitle Char"/>
    <w:basedOn w:val="DefaultParagraphFont"/>
    <w:link w:val="Subtitle"/>
    <w:uiPriority w:val="1"/>
    <w:rPr>
      <w:i/>
      <w:iCs/>
      <w:color w:val="FFFFFF" w:themeColor="background1"/>
      <w:sz w:val="26"/>
    </w:rPr>
  </w:style>
  <w:style w:type="paragraph" w:styleId="NoSpacing">
    <w:name w:val="No Spacing"/>
    <w:uiPriority w:val="99"/>
    <w:qFormat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027E6F" w:themeColor="accent1" w:themeShade="BF"/>
      <w:sz w:val="30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b/>
      <w:bCs/>
    </w:rPr>
  </w:style>
  <w:style w:type="character" w:customStyle="1" w:styleId="xdb">
    <w:name w:val="_xdb"/>
    <w:basedOn w:val="DefaultParagraphFont"/>
    <w:rsid w:val="008E7DC2"/>
  </w:style>
  <w:style w:type="character" w:customStyle="1" w:styleId="xbe">
    <w:name w:val="_xbe"/>
    <w:basedOn w:val="DefaultParagraphFont"/>
    <w:rsid w:val="008E7DC2"/>
  </w:style>
  <w:style w:type="paragraph" w:styleId="ListParagraph">
    <w:name w:val="List Paragraph"/>
    <w:basedOn w:val="Normal"/>
    <w:uiPriority w:val="34"/>
    <w:unhideWhenUsed/>
    <w:qFormat/>
    <w:rsid w:val="00871A7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C3D1A"/>
    <w:rPr>
      <w:color w:val="4D4436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33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3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76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22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24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09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99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79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6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94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0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35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41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58565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597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394267">
                                  <w:marLeft w:val="1053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0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5947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413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169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482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01618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06232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1562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4650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93919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3440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2453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28601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5932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google.com/url?sa=i&amp;rct=j&amp;q=&amp;esrc=s&amp;source=images&amp;cd=&amp;cad=rja&amp;uact=8&amp;ved=0CAcQjRw&amp;url=http://sport-kid.net/table-tennis-ball.html&amp;ei=JApWVYLjOcmxsASU5YDYDg&amp;bvm=bv.93564037,d.cWc&amp;psig=AFQjCNHF5hefrqH5OBsOnJKBqNKngE8RhA&amp;ust=1431788438416451" TargetMode="External"/><Relationship Id="rId18" Type="http://schemas.openxmlformats.org/officeDocument/2006/relationships/hyperlink" Target="http://www.google.com/url?sa=t&amp;rct=j&amp;q=&amp;esrc=s&amp;source=web&amp;cd=17&amp;cad=rja&amp;uact=8&amp;sqi=2&amp;ved=0CJoBEIQHMBA&amp;url=http%3A%2F%2Fdubai.spingalactic.com%2F&amp;ei=2QhWVZXvF9LdsATBioHgDw&amp;usg=AFQjCNE90MPAqn-8CuQ3F09CHSH3wrVIZQ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gif"/><Relationship Id="rId12" Type="http://schemas.openxmlformats.org/officeDocument/2006/relationships/image" Target="media/image5.jpeg"/><Relationship Id="rId17" Type="http://schemas.openxmlformats.org/officeDocument/2006/relationships/hyperlink" Target="https://www.youtube.com/watch?v=NfmPcpi4sfc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dubai.spingalactic.com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google.com/url?sa=i&amp;rct=j&amp;q=&amp;esrc=s&amp;source=images&amp;cd=&amp;cad=rja&amp;uact=8&amp;ved=0CAcQjRw&amp;url=http://www.thinkstockphotos.ca/image/stock-illustration-net-for-table-tennis-ping-pong-vector/452192905&amp;ei=AgtWVa7CBe-1sAT0rIDoDw&amp;bvm=bv.93564037,d.cWc&amp;psig=AFQjCNG2sHz66pRx5-gpc83BEiflwz4mXA&amp;ust=143178862222725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oogle.com/url?sa=i&amp;rct=j&amp;q=&amp;esrc=s&amp;source=images&amp;cd=&amp;cad=rja&amp;uact=8&amp;ved=0CAcQjRw&amp;url=http://tabletennisall.com/table-tennis-bat-press/&amp;ei=igpWVYukHrKHsQSpsoHgCg&amp;bvm=bv.93564037,d.cWc&amp;psig=AFQjCNGeSmkGydWEWQdXSxy6PWv02Zi4vA&amp;ust=1431788531381816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javascript:void(0)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m/search?biw=1920&amp;bih=985&amp;q=new+york+city+college+of+technology+phone&amp;stick=H4sIAAAAAAAAAGOovnz8BQMDgx0HnxCnfq6-gVFecralln52spV-cn5OTmpySWZ-nn52Xn55TmpKemp8QWJeak6xfkZicXxBRn5eqhWY1IrIq2Kb5Duv1dF0dtf8N-elz2zeDwAG5CoRWwAAAA&amp;sa=X&amp;ei=DflVVc7LFrG0sAT7xIDICA&amp;ved=0CJEBEOgTMBU" TargetMode="External"/><Relationship Id="rId14" Type="http://schemas.openxmlformats.org/officeDocument/2006/relationships/image" Target="media/image6.jpe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23.ACADEMIC.096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5A19525C7AA46E489DF08AAC93B8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075D42-F72E-432F-923E-928FC7A71260}"/>
      </w:docPartPr>
      <w:docPartBody>
        <w:p w:rsidR="007162F2" w:rsidRDefault="007162F2">
          <w:pPr>
            <w:pStyle w:val="25A19525C7AA46E489DF08AAC93B8DF9"/>
          </w:pPr>
          <w:r>
            <w:t>[Company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List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2F2"/>
    <w:rsid w:val="00716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42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D3830D6B4C947A1BE79905DE25936D7">
    <w:name w:val="6D3830D6B4C947A1BE79905DE25936D7"/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44546A" w:themeColor="text2"/>
      <w:sz w:val="24"/>
    </w:rPr>
  </w:style>
  <w:style w:type="paragraph" w:styleId="ListBullet">
    <w:name w:val="List Bullet"/>
    <w:basedOn w:val="Normal"/>
    <w:uiPriority w:val="1"/>
    <w:unhideWhenUsed/>
    <w:qFormat/>
    <w:pPr>
      <w:numPr>
        <w:numId w:val="1"/>
      </w:numPr>
      <w:spacing w:after="200" w:line="288" w:lineRule="auto"/>
    </w:pPr>
    <w:rPr>
      <w:color w:val="50637D" w:themeColor="text2" w:themeTint="E6"/>
      <w:sz w:val="20"/>
    </w:rPr>
  </w:style>
  <w:style w:type="paragraph" w:customStyle="1" w:styleId="DFBBBC578C8F4E64BC3DADA78CCC36AD">
    <w:name w:val="DFBBBC578C8F4E64BC3DADA78CCC36AD"/>
  </w:style>
  <w:style w:type="paragraph" w:customStyle="1" w:styleId="FE0FABAC0A9C42F897E579AAF6BD05EF">
    <w:name w:val="FE0FABAC0A9C42F897E579AAF6BD05EF"/>
  </w:style>
  <w:style w:type="paragraph" w:customStyle="1" w:styleId="BAAFFDBA69DE48A7AF7FCB5AD98176BB">
    <w:name w:val="BAAFFDBA69DE48A7AF7FCB5AD98176BB"/>
  </w:style>
  <w:style w:type="paragraph" w:customStyle="1" w:styleId="3371AA7F792F4DC1BF75023A0E4F820F">
    <w:name w:val="3371AA7F792F4DC1BF75023A0E4F820F"/>
  </w:style>
  <w:style w:type="paragraph" w:customStyle="1" w:styleId="2B45DBC5AA2344E0AD64596437208A61">
    <w:name w:val="2B45DBC5AA2344E0AD64596437208A61"/>
  </w:style>
  <w:style w:type="paragraph" w:customStyle="1" w:styleId="25A19525C7AA46E489DF08AAC93B8DF9">
    <w:name w:val="25A19525C7AA46E489DF08AAC93B8DF9"/>
  </w:style>
  <w:style w:type="paragraph" w:customStyle="1" w:styleId="241C7BBD85DF4034B9BE4024D2FF62A7">
    <w:name w:val="241C7BBD85DF4034B9BE4024D2FF62A7"/>
  </w:style>
  <w:style w:type="paragraph" w:customStyle="1" w:styleId="CC9CDAB385584999BE68D514E301B73B">
    <w:name w:val="CC9CDAB385584999BE68D514E301B73B"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2E74B5" w:themeColor="accent1" w:themeShade="BF"/>
      <w:sz w:val="42"/>
    </w:rPr>
  </w:style>
  <w:style w:type="paragraph" w:customStyle="1" w:styleId="6A264FA37DF940409021619BF2B7A45F">
    <w:name w:val="6A264FA37DF940409021619BF2B7A45F"/>
  </w:style>
  <w:style w:type="paragraph" w:customStyle="1" w:styleId="2074C1B2B11E43B99E48803F846D7380">
    <w:name w:val="2074C1B2B11E43B99E48803F846D7380"/>
  </w:style>
  <w:style w:type="paragraph" w:styleId="Quote">
    <w:name w:val="Quote"/>
    <w:basedOn w:val="Normal"/>
    <w:next w:val="Normal"/>
    <w:link w:val="QuoteChar"/>
    <w:uiPriority w:val="1"/>
    <w:qFormat/>
    <w:pPr>
      <w:pBdr>
        <w:top w:val="single" w:sz="4" w:space="14" w:color="2E74B5" w:themeColor="accent1" w:themeShade="BF"/>
        <w:bottom w:val="single" w:sz="4" w:space="14" w:color="2E74B5" w:themeColor="accent1" w:themeShade="BF"/>
      </w:pBdr>
      <w:spacing w:before="480" w:after="480" w:line="336" w:lineRule="auto"/>
    </w:pPr>
    <w:rPr>
      <w:i/>
      <w:iCs/>
      <w:color w:val="2E74B5" w:themeColor="accent1" w:themeShade="BF"/>
      <w:sz w:val="30"/>
    </w:rPr>
  </w:style>
  <w:style w:type="character" w:customStyle="1" w:styleId="QuoteChar">
    <w:name w:val="Quote Char"/>
    <w:basedOn w:val="DefaultParagraphFont"/>
    <w:link w:val="Quote"/>
    <w:uiPriority w:val="1"/>
    <w:rPr>
      <w:i/>
      <w:iCs/>
      <w:color w:val="2E74B5" w:themeColor="accent1" w:themeShade="BF"/>
      <w:sz w:val="30"/>
    </w:rPr>
  </w:style>
  <w:style w:type="paragraph" w:customStyle="1" w:styleId="0415E897EC694FED9D9F2D8DD74E5BBD">
    <w:name w:val="0415E897EC694FED9D9F2D8DD74E5BBD"/>
  </w:style>
  <w:style w:type="paragraph" w:customStyle="1" w:styleId="76576934AC7F40D6A1E6AC541B252A64">
    <w:name w:val="76576934AC7F40D6A1E6AC541B252A6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FA69E81-0C24-4775-962E-38A881F681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25</TotalTime>
  <Pages>2</Pages>
  <Words>569</Words>
  <Characters>3246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Table tennis Parks &amp; Recreation</Company>
  <LinksUpToDate>false</LinksUpToDate>
  <CharactersWithSpaces>3808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Profile</dc:creator>
  <cp:keywords/>
  <cp:lastModifiedBy>G27</cp:lastModifiedBy>
  <cp:revision>4</cp:revision>
  <cp:lastPrinted>2015-05-15T15:05:00Z</cp:lastPrinted>
  <dcterms:created xsi:type="dcterms:W3CDTF">2015-05-15T15:05:00Z</dcterms:created>
  <dcterms:modified xsi:type="dcterms:W3CDTF">2015-05-22T14:26:00Z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TC029118979991</vt:lpwstr>
  </property>
</Properties>
</file>