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6" w:rsidRDefault="00BF7066" w:rsidP="00BF7066">
      <w:pPr>
        <w:pStyle w:val="Heading3"/>
        <w:shd w:val="clear" w:color="auto" w:fill="FFFFFF"/>
        <w:spacing w:before="0" w:beforeAutospacing="0" w:after="0" w:afterAutospacing="0" w:line="264" w:lineRule="atLeast"/>
        <w:jc w:val="center"/>
        <w:textAlignment w:val="baseline"/>
        <w:rPr>
          <w:rFonts w:ascii="Calibri" w:hAnsi="Calibri" w:cs="Calibri"/>
          <w:color w:val="333333"/>
          <w:sz w:val="26"/>
          <w:szCs w:val="26"/>
        </w:rPr>
      </w:pPr>
      <w:r>
        <w:rPr>
          <w:rFonts w:ascii="Calibri" w:hAnsi="Calibri" w:cs="Calibri"/>
          <w:color w:val="333333"/>
          <w:sz w:val="26"/>
          <w:szCs w:val="26"/>
        </w:rPr>
        <w:t>About the Author</w:t>
      </w:r>
    </w:p>
    <w:p w:rsidR="00BF7066" w:rsidRDefault="00BF7066" w:rsidP="00BF7066">
      <w:r>
        <w:t xml:space="preserve">Charles </w:t>
      </w:r>
      <w:proofErr w:type="spellStart"/>
      <w:r>
        <w:t>Stangor</w:t>
      </w:r>
      <w:proofErr w:type="spellEnd"/>
      <w:r>
        <w:t xml:space="preserve"> is professor and associate chair of psychology within the Social, Decisional, and Organizational Sciences Specialty Area at the University of Maryland. He has also taught at the New School for Social Research, Michigan State University, and at the University of </w:t>
      </w:r>
      <w:proofErr w:type="spellStart"/>
      <w:r>
        <w:t>Tübingen</w:t>
      </w:r>
      <w:proofErr w:type="spellEnd"/>
      <w:r>
        <w:t xml:space="preserve"> in Germany. He received his BA from Beloit College in 1973 and his PhD from New York University in 1986. Dr. </w:t>
      </w:r>
      <w:proofErr w:type="spellStart"/>
      <w:r>
        <w:t>Stangor</w:t>
      </w:r>
      <w:proofErr w:type="spellEnd"/>
      <w:r>
        <w:t xml:space="preserve"> is the recipient of research grants from the National Institute of Mental Health and from the National Science Foundation. He has published seven books and over 70 research articles and book chapters and has served as an associate editor of the</w:t>
      </w:r>
      <w:r>
        <w:rPr>
          <w:rStyle w:val="apple-converted-space"/>
          <w:rFonts w:ascii="Georgia" w:hAnsi="Georgia" w:cs="Calibri"/>
          <w:color w:val="333333"/>
          <w:sz w:val="18"/>
          <w:szCs w:val="18"/>
        </w:rPr>
        <w:t> </w:t>
      </w:r>
      <w:r>
        <w:rPr>
          <w:rStyle w:val="Emphasis"/>
          <w:rFonts w:ascii="Georgia" w:hAnsi="Georgia" w:cs="Calibri"/>
          <w:color w:val="333333"/>
          <w:sz w:val="18"/>
          <w:szCs w:val="18"/>
          <w:bdr w:val="none" w:sz="0" w:space="0" w:color="auto" w:frame="1"/>
        </w:rPr>
        <w:t>European Journal of Social Psychology</w:t>
      </w:r>
      <w:r>
        <w:t xml:space="preserve">. He is a charter fellow of the American Psychological Society. He has served as the chair of the executive committee and is currently executive officer for the Society for Experimental Social Psychology. Dr. </w:t>
      </w:r>
      <w:proofErr w:type="spellStart"/>
      <w:r>
        <w:t>Stangor’s</w:t>
      </w:r>
      <w:proofErr w:type="spellEnd"/>
      <w:r>
        <w:t xml:space="preserve"> research interests concern the development of stereotypes and prejudice and their influences upon individuals who are potential victims of discrimination. Dr. </w:t>
      </w:r>
      <w:proofErr w:type="spellStart"/>
      <w:r>
        <w:t>Stangor</w:t>
      </w:r>
      <w:proofErr w:type="spellEnd"/>
      <w:r>
        <w:t xml:space="preserve"> regularly teaches Social Psychology, Research Methods, and at the graduate level, Fundamentals of Social Psychology and Group Processes. Dr. </w:t>
      </w:r>
      <w:proofErr w:type="spellStart"/>
      <w:r>
        <w:t>Stangor</w:t>
      </w:r>
      <w:proofErr w:type="spellEnd"/>
      <w:r>
        <w:t xml:space="preserve"> is chair of the undergraduate committee in the psychology department and has won the distinguished teaching award from the University of Maryland. Dr. </w:t>
      </w:r>
      <w:proofErr w:type="spellStart"/>
      <w:r>
        <w:t>Stangor</w:t>
      </w:r>
      <w:proofErr w:type="spellEnd"/>
      <w:r>
        <w:t xml:space="preserve"> also serves as the chair of the department’s human subjects committee.</w:t>
      </w:r>
    </w:p>
    <w:p w:rsidR="00BF7066" w:rsidRDefault="00BF7066" w:rsidP="00BF7066">
      <w:pPr>
        <w:shd w:val="clear" w:color="auto" w:fill="FFFFFF"/>
        <w:spacing w:line="245" w:lineRule="atLeast"/>
        <w:textAlignment w:val="baseline"/>
        <w:rPr>
          <w:rFonts w:ascii="Calibri" w:hAnsi="Calibri" w:cs="Calibri"/>
          <w:color w:val="555555"/>
          <w:sz w:val="20"/>
          <w:szCs w:val="20"/>
        </w:rPr>
      </w:pPr>
      <w:r>
        <w:rPr>
          <w:rFonts w:ascii="Calibri" w:hAnsi="Calibri" w:cs="Calibri"/>
          <w:noProof/>
          <w:color w:val="555555"/>
          <w:sz w:val="20"/>
          <w:szCs w:val="20"/>
        </w:rPr>
        <w:drawing>
          <wp:inline distT="0" distB="0" distL="0" distR="0" wp14:anchorId="046AF4EA" wp14:editId="16425BE6">
            <wp:extent cx="836930" cy="293370"/>
            <wp:effectExtent l="19050" t="0" r="1270" b="0"/>
            <wp:docPr id="4" name="Picture 2" descr="Creative Commons BY-NC-SA 3.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BY-NC-SA 3.0 Logo"/>
                    <pic:cNvPicPr>
                      <a:picLocks noChangeAspect="1" noChangeArrowheads="1"/>
                    </pic:cNvPicPr>
                  </pic:nvPicPr>
                  <pic:blipFill>
                    <a:blip r:embed="rId9" cstate="print"/>
                    <a:srcRect/>
                    <a:stretch>
                      <a:fillRect/>
                    </a:stretch>
                  </pic:blipFill>
                  <pic:spPr bwMode="auto">
                    <a:xfrm>
                      <a:off x="0" y="0"/>
                      <a:ext cx="836930" cy="293370"/>
                    </a:xfrm>
                    <a:prstGeom prst="rect">
                      <a:avLst/>
                    </a:prstGeom>
                    <a:noFill/>
                    <a:ln w="9525">
                      <a:noFill/>
                      <a:miter lim="800000"/>
                      <a:headEnd/>
                      <a:tailEnd/>
                    </a:ln>
                  </pic:spPr>
                </pic:pic>
              </a:graphicData>
            </a:graphic>
          </wp:inline>
        </w:drawing>
      </w:r>
      <w:r>
        <w:rPr>
          <w:rFonts w:ascii="Calibri" w:hAnsi="Calibri" w:cs="Calibri"/>
          <w:color w:val="555555"/>
          <w:sz w:val="20"/>
          <w:szCs w:val="20"/>
        </w:rPr>
        <w:br/>
      </w:r>
      <w:r>
        <w:rPr>
          <w:rFonts w:ascii="Calibri" w:hAnsi="Calibri" w:cs="Calibri"/>
          <w:color w:val="555555"/>
          <w:sz w:val="20"/>
          <w:szCs w:val="20"/>
        </w:rPr>
        <w:br/>
      </w:r>
      <w:r w:rsidRPr="00E55304">
        <w:rPr>
          <w:sz w:val="20"/>
          <w:szCs w:val="20"/>
          <w:bdr w:val="none" w:sz="0" w:space="0" w:color="auto" w:frame="1"/>
        </w:rPr>
        <w:t>Read License Information</w:t>
      </w:r>
      <w:r>
        <w:rPr>
          <w:rFonts w:ascii="Calibri" w:hAnsi="Calibri" w:cs="Calibri"/>
          <w:color w:val="555555"/>
          <w:sz w:val="20"/>
          <w:szCs w:val="20"/>
        </w:rPr>
        <w:br/>
      </w:r>
      <w:r>
        <w:rPr>
          <w:rFonts w:ascii="Calibri" w:hAnsi="Calibri" w:cs="Calibri"/>
          <w:color w:val="555555"/>
          <w:sz w:val="20"/>
          <w:szCs w:val="20"/>
        </w:rPr>
        <w:br/>
      </w:r>
      <w:r w:rsidRPr="00E55304">
        <w:rPr>
          <w:sz w:val="20"/>
          <w:szCs w:val="20"/>
          <w:bdr w:val="none" w:sz="0" w:space="0" w:color="auto" w:frame="1"/>
        </w:rPr>
        <w:t>Full Legal Code</w:t>
      </w:r>
    </w:p>
    <w:p w:rsidR="00BF7066" w:rsidRDefault="00BF7066" w:rsidP="00BF7066">
      <w:pPr>
        <w:spacing w:before="0" w:beforeAutospacing="0" w:after="200" w:afterAutospacing="0" w:line="276" w:lineRule="auto"/>
      </w:pPr>
      <w:r>
        <w:br w:type="page"/>
      </w:r>
    </w:p>
    <w:p w:rsidR="00BF7066" w:rsidRPr="00FC6EDA" w:rsidRDefault="00BF7066" w:rsidP="00BF7066">
      <w:pPr>
        <w:shd w:val="clear" w:color="auto" w:fill="FFFFFF"/>
        <w:spacing w:before="0" w:beforeAutospacing="0" w:after="0" w:afterAutospacing="0" w:line="264" w:lineRule="atLeast"/>
        <w:jc w:val="center"/>
        <w:textAlignment w:val="baseline"/>
        <w:outlineLvl w:val="2"/>
        <w:rPr>
          <w:rFonts w:ascii="Calibri" w:hAnsi="Calibri" w:cs="Calibri"/>
          <w:b/>
          <w:bCs/>
          <w:color w:val="333333"/>
          <w:sz w:val="31"/>
          <w:szCs w:val="31"/>
        </w:rPr>
      </w:pPr>
      <w:r w:rsidRPr="00FC6EDA">
        <w:rPr>
          <w:rFonts w:ascii="Calibri" w:hAnsi="Calibri" w:cs="Calibri"/>
          <w:b/>
          <w:bCs/>
          <w:color w:val="333333"/>
          <w:sz w:val="31"/>
          <w:szCs w:val="31"/>
        </w:rPr>
        <w:lastRenderedPageBreak/>
        <w:t>Acknowledgments</w:t>
      </w:r>
    </w:p>
    <w:p w:rsidR="00BF7066" w:rsidRPr="00FC6EDA" w:rsidRDefault="00BF7066" w:rsidP="00BF7066">
      <w:r w:rsidRPr="00FC6EDA">
        <w:t>The development of </w:t>
      </w:r>
      <w:r w:rsidRPr="00FC6EDA">
        <w:rPr>
          <w:i/>
          <w:iCs/>
        </w:rPr>
        <w:t>Introduction to Psychology</w:t>
      </w:r>
      <w:r w:rsidRPr="00FC6EDA">
        <w:t> was made possible through the combined efforts of many people, each of whom brought special skills to the project.</w:t>
      </w:r>
    </w:p>
    <w:p w:rsidR="00BF7066" w:rsidRPr="00FC6EDA" w:rsidRDefault="00BF7066" w:rsidP="00BF7066">
      <w:r w:rsidRPr="00FC6EDA">
        <w:t>One important resource was an advisory board of instructors from across the country. Their thoughtful and insightful feedback throughout development was invaluable in creating this first edition. I am deeply grateful to the following people for their time and effort:</w:t>
      </w:r>
    </w:p>
    <w:p w:rsidR="00BF7066" w:rsidRPr="00FC6EDA" w:rsidRDefault="00BF7066" w:rsidP="00BF7066">
      <w:pPr>
        <w:pStyle w:val="ListParagraph"/>
        <w:numPr>
          <w:ilvl w:val="0"/>
          <w:numId w:val="1"/>
        </w:numPr>
      </w:pPr>
      <w:r w:rsidRPr="00FC6EDA">
        <w:t xml:space="preserve">M. Janelle </w:t>
      </w:r>
      <w:proofErr w:type="spellStart"/>
      <w:r w:rsidRPr="00FC6EDA">
        <w:t>Cambron-Mellott</w:t>
      </w:r>
      <w:proofErr w:type="spellEnd"/>
      <w:r w:rsidRPr="00FC6EDA">
        <w:t>, University of Alabama; Birmingham Southern College</w:t>
      </w:r>
    </w:p>
    <w:p w:rsidR="00BF7066" w:rsidRPr="00FC6EDA" w:rsidRDefault="00BF7066" w:rsidP="00BF7066">
      <w:pPr>
        <w:pStyle w:val="ListParagraph"/>
        <w:numPr>
          <w:ilvl w:val="0"/>
          <w:numId w:val="1"/>
        </w:numPr>
      </w:pPr>
      <w:r w:rsidRPr="00FC6EDA">
        <w:t xml:space="preserve">Celeste </w:t>
      </w:r>
      <w:proofErr w:type="spellStart"/>
      <w:r w:rsidRPr="00FC6EDA">
        <w:t>Doerr</w:t>
      </w:r>
      <w:proofErr w:type="spellEnd"/>
      <w:r w:rsidRPr="00FC6EDA">
        <w:t>, Florida State University</w:t>
      </w:r>
    </w:p>
    <w:p w:rsidR="00BF7066" w:rsidRPr="00FC6EDA" w:rsidRDefault="00BF7066" w:rsidP="00BF7066">
      <w:pPr>
        <w:pStyle w:val="ListParagraph"/>
        <w:numPr>
          <w:ilvl w:val="0"/>
          <w:numId w:val="1"/>
        </w:numPr>
      </w:pPr>
      <w:r w:rsidRPr="00FC6EDA">
        <w:t>Jerry Green, Tarrant County College–NW Campus</w:t>
      </w:r>
    </w:p>
    <w:p w:rsidR="00BF7066" w:rsidRPr="00FC6EDA" w:rsidRDefault="00BF7066" w:rsidP="00BF7066">
      <w:pPr>
        <w:pStyle w:val="ListParagraph"/>
        <w:numPr>
          <w:ilvl w:val="0"/>
          <w:numId w:val="1"/>
        </w:numPr>
      </w:pPr>
      <w:r w:rsidRPr="00FC6EDA">
        <w:t>Richard Hass, University of Delaware</w:t>
      </w:r>
    </w:p>
    <w:p w:rsidR="00BF7066" w:rsidRPr="00FC6EDA" w:rsidRDefault="00BF7066" w:rsidP="00BF7066">
      <w:pPr>
        <w:pStyle w:val="ListParagraph"/>
        <w:numPr>
          <w:ilvl w:val="0"/>
          <w:numId w:val="1"/>
        </w:numPr>
      </w:pPr>
      <w:r w:rsidRPr="00FC6EDA">
        <w:t>Adam Hutcheson, University of South Carolina</w:t>
      </w:r>
    </w:p>
    <w:p w:rsidR="00BF7066" w:rsidRPr="00FC6EDA" w:rsidRDefault="00BF7066" w:rsidP="00BF7066">
      <w:pPr>
        <w:pStyle w:val="ListParagraph"/>
        <w:numPr>
          <w:ilvl w:val="0"/>
          <w:numId w:val="1"/>
        </w:numPr>
      </w:pPr>
      <w:r w:rsidRPr="00FC6EDA">
        <w:t>Matthew I. Isaak, University of Louisiana at Lafayette</w:t>
      </w:r>
    </w:p>
    <w:p w:rsidR="00BF7066" w:rsidRPr="00FC6EDA" w:rsidRDefault="00BF7066" w:rsidP="00BF7066">
      <w:pPr>
        <w:pStyle w:val="ListParagraph"/>
        <w:numPr>
          <w:ilvl w:val="0"/>
          <w:numId w:val="1"/>
        </w:numPr>
      </w:pPr>
      <w:r w:rsidRPr="00FC6EDA">
        <w:t>Kerry Jordan, Utah State University</w:t>
      </w:r>
    </w:p>
    <w:p w:rsidR="00BF7066" w:rsidRPr="00FC6EDA" w:rsidRDefault="00BF7066" w:rsidP="00BF7066">
      <w:pPr>
        <w:pStyle w:val="ListParagraph"/>
        <w:numPr>
          <w:ilvl w:val="0"/>
          <w:numId w:val="1"/>
        </w:numPr>
      </w:pPr>
      <w:proofErr w:type="spellStart"/>
      <w:r w:rsidRPr="00FC6EDA">
        <w:t>Jerwen</w:t>
      </w:r>
      <w:proofErr w:type="spellEnd"/>
      <w:r w:rsidRPr="00FC6EDA">
        <w:t xml:space="preserve"> </w:t>
      </w:r>
      <w:proofErr w:type="spellStart"/>
      <w:r w:rsidRPr="00FC6EDA">
        <w:t>Jou</w:t>
      </w:r>
      <w:proofErr w:type="spellEnd"/>
      <w:r w:rsidRPr="00FC6EDA">
        <w:t>, University of Texas–Pan American</w:t>
      </w:r>
    </w:p>
    <w:p w:rsidR="00BF7066" w:rsidRPr="00FC6EDA" w:rsidRDefault="00BF7066" w:rsidP="00BF7066">
      <w:pPr>
        <w:pStyle w:val="ListParagraph"/>
        <w:numPr>
          <w:ilvl w:val="0"/>
          <w:numId w:val="1"/>
        </w:numPr>
      </w:pPr>
      <w:r w:rsidRPr="00FC6EDA">
        <w:t>Peggy Norwood, Community College of Aurora</w:t>
      </w:r>
    </w:p>
    <w:p w:rsidR="00BF7066" w:rsidRPr="00FC6EDA" w:rsidRDefault="00BF7066" w:rsidP="00BF7066">
      <w:pPr>
        <w:pStyle w:val="ListParagraph"/>
        <w:numPr>
          <w:ilvl w:val="0"/>
          <w:numId w:val="1"/>
        </w:numPr>
      </w:pPr>
      <w:r w:rsidRPr="00FC6EDA">
        <w:t xml:space="preserve">Karen </w:t>
      </w:r>
      <w:proofErr w:type="spellStart"/>
      <w:r w:rsidRPr="00FC6EDA">
        <w:t>Rhines</w:t>
      </w:r>
      <w:proofErr w:type="spellEnd"/>
      <w:r w:rsidRPr="00FC6EDA">
        <w:t>, Northampton Community College</w:t>
      </w:r>
    </w:p>
    <w:p w:rsidR="00BF7066" w:rsidRPr="00FC6EDA" w:rsidRDefault="00BF7066" w:rsidP="00BF7066">
      <w:pPr>
        <w:pStyle w:val="ListParagraph"/>
        <w:numPr>
          <w:ilvl w:val="0"/>
          <w:numId w:val="1"/>
        </w:numPr>
      </w:pPr>
      <w:r w:rsidRPr="00FC6EDA">
        <w:t xml:space="preserve">Eva </w:t>
      </w:r>
      <w:proofErr w:type="spellStart"/>
      <w:r w:rsidRPr="00FC6EDA">
        <w:t>Szeli</w:t>
      </w:r>
      <w:proofErr w:type="spellEnd"/>
      <w:r w:rsidRPr="00FC6EDA">
        <w:t>, Arizona State University</w:t>
      </w:r>
    </w:p>
    <w:p w:rsidR="00BF7066" w:rsidRPr="00FC6EDA" w:rsidRDefault="00BF7066" w:rsidP="00BF7066">
      <w:pPr>
        <w:pStyle w:val="ListParagraph"/>
        <w:numPr>
          <w:ilvl w:val="0"/>
          <w:numId w:val="1"/>
        </w:numPr>
      </w:pPr>
      <w:r w:rsidRPr="00FC6EDA">
        <w:t xml:space="preserve">Anton </w:t>
      </w:r>
      <w:proofErr w:type="spellStart"/>
      <w:r w:rsidRPr="00FC6EDA">
        <w:t>Villado</w:t>
      </w:r>
      <w:proofErr w:type="spellEnd"/>
      <w:r w:rsidRPr="00FC6EDA">
        <w:t>, Rice University</w:t>
      </w:r>
    </w:p>
    <w:p w:rsidR="00BF7066" w:rsidRPr="00FC6EDA" w:rsidRDefault="00BF7066" w:rsidP="00BF7066">
      <w:r w:rsidRPr="00FC6EDA">
        <w:rPr>
          <w:i/>
          <w:iCs/>
        </w:rPr>
        <w:t>Introduction to Psychology</w:t>
      </w:r>
      <w:r w:rsidRPr="00FC6EDA">
        <w:t> also benefited from reviews at various stages of the book’s development. Many thanks to the following reviewers for their contributions:</w:t>
      </w:r>
    </w:p>
    <w:p w:rsidR="00BF7066" w:rsidRPr="00FC6EDA" w:rsidRDefault="00BF7066" w:rsidP="00BF7066">
      <w:pPr>
        <w:pStyle w:val="ListParagraph"/>
        <w:numPr>
          <w:ilvl w:val="0"/>
          <w:numId w:val="2"/>
        </w:numPr>
      </w:pPr>
      <w:r w:rsidRPr="00FC6EDA">
        <w:t xml:space="preserve">Eileen J. </w:t>
      </w:r>
      <w:proofErr w:type="spellStart"/>
      <w:r w:rsidRPr="00FC6EDA">
        <w:t>Achorn</w:t>
      </w:r>
      <w:proofErr w:type="spellEnd"/>
      <w:r w:rsidRPr="00FC6EDA">
        <w:t>, The University of Texas at San Antonio</w:t>
      </w:r>
    </w:p>
    <w:p w:rsidR="00BF7066" w:rsidRPr="00FC6EDA" w:rsidRDefault="00BF7066" w:rsidP="00BF7066">
      <w:pPr>
        <w:pStyle w:val="ListParagraph"/>
        <w:numPr>
          <w:ilvl w:val="0"/>
          <w:numId w:val="2"/>
        </w:numPr>
      </w:pPr>
      <w:r w:rsidRPr="00FC6EDA">
        <w:t xml:space="preserve">Mara </w:t>
      </w:r>
      <w:proofErr w:type="spellStart"/>
      <w:r w:rsidRPr="00FC6EDA">
        <w:t>Aruguete</w:t>
      </w:r>
      <w:proofErr w:type="spellEnd"/>
      <w:r w:rsidRPr="00FC6EDA">
        <w:t>, Lincoln University</w:t>
      </w:r>
    </w:p>
    <w:p w:rsidR="00BF7066" w:rsidRPr="00FC6EDA" w:rsidRDefault="00BF7066" w:rsidP="00BF7066">
      <w:pPr>
        <w:pStyle w:val="ListParagraph"/>
        <w:numPr>
          <w:ilvl w:val="0"/>
          <w:numId w:val="2"/>
        </w:numPr>
      </w:pPr>
      <w:r w:rsidRPr="00FC6EDA">
        <w:t xml:space="preserve">David </w:t>
      </w:r>
      <w:proofErr w:type="spellStart"/>
      <w:r w:rsidRPr="00FC6EDA">
        <w:t>Carlston</w:t>
      </w:r>
      <w:proofErr w:type="spellEnd"/>
      <w:r w:rsidRPr="00FC6EDA">
        <w:t>, Midwestern State University</w:t>
      </w:r>
    </w:p>
    <w:p w:rsidR="00BF7066" w:rsidRPr="00FC6EDA" w:rsidRDefault="00BF7066" w:rsidP="00BF7066">
      <w:pPr>
        <w:pStyle w:val="ListParagraph"/>
        <w:numPr>
          <w:ilvl w:val="0"/>
          <w:numId w:val="2"/>
        </w:numPr>
      </w:pPr>
      <w:proofErr w:type="spellStart"/>
      <w:r w:rsidRPr="00FC6EDA">
        <w:t>Jenel</w:t>
      </w:r>
      <w:proofErr w:type="spellEnd"/>
      <w:r w:rsidRPr="00FC6EDA">
        <w:t xml:space="preserve"> T. Cavazos, Cameron University</w:t>
      </w:r>
    </w:p>
    <w:p w:rsidR="00BF7066" w:rsidRPr="00FC6EDA" w:rsidRDefault="00BF7066" w:rsidP="00BF7066">
      <w:pPr>
        <w:pStyle w:val="ListParagraph"/>
        <w:numPr>
          <w:ilvl w:val="0"/>
          <w:numId w:val="2"/>
        </w:numPr>
      </w:pPr>
      <w:r w:rsidRPr="00FC6EDA">
        <w:t>Stephanie B. Ding, Del Mar College</w:t>
      </w:r>
    </w:p>
    <w:p w:rsidR="00BF7066" w:rsidRPr="00FC6EDA" w:rsidRDefault="00BF7066" w:rsidP="00BF7066">
      <w:pPr>
        <w:pStyle w:val="ListParagraph"/>
        <w:numPr>
          <w:ilvl w:val="0"/>
          <w:numId w:val="2"/>
        </w:numPr>
      </w:pPr>
      <w:proofErr w:type="spellStart"/>
      <w:r w:rsidRPr="00FC6EDA">
        <w:lastRenderedPageBreak/>
        <w:t>Gaithri</w:t>
      </w:r>
      <w:proofErr w:type="spellEnd"/>
      <w:r w:rsidRPr="00FC6EDA">
        <w:t xml:space="preserve"> A. Fernando, California State University, Los Angeles</w:t>
      </w:r>
    </w:p>
    <w:p w:rsidR="00BF7066" w:rsidRPr="00FC6EDA" w:rsidRDefault="00BF7066" w:rsidP="00BF7066">
      <w:pPr>
        <w:pStyle w:val="ListParagraph"/>
        <w:numPr>
          <w:ilvl w:val="0"/>
          <w:numId w:val="2"/>
        </w:numPr>
      </w:pPr>
      <w:r w:rsidRPr="00FC6EDA">
        <w:t>William Goggin, University of Southern Mississippi</w:t>
      </w:r>
    </w:p>
    <w:p w:rsidR="00BF7066" w:rsidRPr="00FC6EDA" w:rsidRDefault="00BF7066" w:rsidP="00BF7066">
      <w:pPr>
        <w:pStyle w:val="ListParagraph"/>
        <w:numPr>
          <w:ilvl w:val="0"/>
          <w:numId w:val="2"/>
        </w:numPr>
      </w:pPr>
      <w:r w:rsidRPr="00FC6EDA">
        <w:t xml:space="preserve">Karla A. </w:t>
      </w:r>
      <w:proofErr w:type="spellStart"/>
      <w:r w:rsidRPr="00FC6EDA">
        <w:t>Lassonde</w:t>
      </w:r>
      <w:proofErr w:type="spellEnd"/>
      <w:r w:rsidRPr="00FC6EDA">
        <w:t>, Minnesota State University, Mankato</w:t>
      </w:r>
    </w:p>
    <w:p w:rsidR="00BF7066" w:rsidRPr="00FC6EDA" w:rsidRDefault="00BF7066" w:rsidP="00BF7066">
      <w:pPr>
        <w:pStyle w:val="ListParagraph"/>
        <w:numPr>
          <w:ilvl w:val="0"/>
          <w:numId w:val="2"/>
        </w:numPr>
      </w:pPr>
      <w:r w:rsidRPr="00FC6EDA">
        <w:t xml:space="preserve">Greg </w:t>
      </w:r>
      <w:proofErr w:type="spellStart"/>
      <w:r w:rsidRPr="00FC6EDA">
        <w:t>Loviscky</w:t>
      </w:r>
      <w:proofErr w:type="spellEnd"/>
      <w:r w:rsidRPr="00FC6EDA">
        <w:t>, Pennsylvania State University</w:t>
      </w:r>
    </w:p>
    <w:p w:rsidR="00BF7066" w:rsidRPr="00FC6EDA" w:rsidRDefault="00BF7066" w:rsidP="00BF7066">
      <w:pPr>
        <w:pStyle w:val="ListParagraph"/>
        <w:numPr>
          <w:ilvl w:val="0"/>
          <w:numId w:val="2"/>
        </w:numPr>
      </w:pPr>
      <w:r w:rsidRPr="00FC6EDA">
        <w:t xml:space="preserve">Michael A. </w:t>
      </w:r>
      <w:proofErr w:type="spellStart"/>
      <w:r w:rsidRPr="00FC6EDA">
        <w:t>Mangan</w:t>
      </w:r>
      <w:proofErr w:type="spellEnd"/>
      <w:r w:rsidRPr="00FC6EDA">
        <w:t>, University of New Hampshire, Durham</w:t>
      </w:r>
    </w:p>
    <w:p w:rsidR="00BF7066" w:rsidRPr="00FC6EDA" w:rsidRDefault="00BF7066" w:rsidP="00BF7066">
      <w:pPr>
        <w:pStyle w:val="ListParagraph"/>
        <w:numPr>
          <w:ilvl w:val="0"/>
          <w:numId w:val="2"/>
        </w:numPr>
      </w:pPr>
      <w:r w:rsidRPr="00FC6EDA">
        <w:t>Anne Moyer, SUNY at Stony Brook</w:t>
      </w:r>
    </w:p>
    <w:p w:rsidR="00BF7066" w:rsidRPr="00FC6EDA" w:rsidRDefault="00BF7066" w:rsidP="00BF7066">
      <w:pPr>
        <w:pStyle w:val="ListParagraph"/>
        <w:numPr>
          <w:ilvl w:val="0"/>
          <w:numId w:val="2"/>
        </w:numPr>
      </w:pPr>
      <w:r w:rsidRPr="00FC6EDA">
        <w:t>Todd Nelson, California State University, Stanislaus</w:t>
      </w:r>
    </w:p>
    <w:p w:rsidR="00BF7066" w:rsidRPr="00FC6EDA" w:rsidRDefault="00BF7066" w:rsidP="00BF7066">
      <w:pPr>
        <w:pStyle w:val="ListParagraph"/>
        <w:numPr>
          <w:ilvl w:val="0"/>
          <w:numId w:val="2"/>
        </w:numPr>
      </w:pPr>
      <w:r w:rsidRPr="00FC6EDA">
        <w:t xml:space="preserve">Bridgette J. </w:t>
      </w:r>
      <w:proofErr w:type="spellStart"/>
      <w:r w:rsidRPr="00FC6EDA">
        <w:t>Peteet</w:t>
      </w:r>
      <w:proofErr w:type="spellEnd"/>
      <w:r w:rsidRPr="00FC6EDA">
        <w:t>, University of Cincinnati</w:t>
      </w:r>
    </w:p>
    <w:p w:rsidR="00BF7066" w:rsidRPr="00FC6EDA" w:rsidRDefault="00BF7066" w:rsidP="00BF7066">
      <w:pPr>
        <w:pStyle w:val="ListParagraph"/>
        <w:numPr>
          <w:ilvl w:val="0"/>
          <w:numId w:val="2"/>
        </w:numPr>
      </w:pPr>
      <w:r w:rsidRPr="00FC6EDA">
        <w:t>Brad Pinter, Pennsylvania State University, Altoona</w:t>
      </w:r>
    </w:p>
    <w:p w:rsidR="00BF7066" w:rsidRPr="00FC6EDA" w:rsidRDefault="00BF7066" w:rsidP="00BF7066">
      <w:pPr>
        <w:pStyle w:val="ListParagraph"/>
        <w:numPr>
          <w:ilvl w:val="0"/>
          <w:numId w:val="2"/>
        </w:numPr>
      </w:pPr>
      <w:r w:rsidRPr="00FC6EDA">
        <w:t>Steven V. Rouse, Pepperdine University</w:t>
      </w:r>
    </w:p>
    <w:p w:rsidR="00BF7066" w:rsidRPr="00FC6EDA" w:rsidRDefault="00BF7066" w:rsidP="00BF7066">
      <w:pPr>
        <w:pStyle w:val="ListParagraph"/>
        <w:numPr>
          <w:ilvl w:val="0"/>
          <w:numId w:val="2"/>
        </w:numPr>
      </w:pPr>
      <w:r w:rsidRPr="00FC6EDA">
        <w:t>Glenda S. Williams, Lone Star College, North Harris</w:t>
      </w:r>
    </w:p>
    <w:p w:rsidR="00BF7066" w:rsidRPr="00FC6EDA" w:rsidRDefault="00BF7066" w:rsidP="00BF7066">
      <w:r w:rsidRPr="00FC6EDA">
        <w:t xml:space="preserve">Thanks also to Maren Voss, Hagerstown (MD) Community College, for her research and writing assistance; to Matthew I. Isaak, University of Louisiana at Lafayette, for his work on the accompanying Test Item File and PowerPoint slides; and to Chrissy </w:t>
      </w:r>
      <w:proofErr w:type="spellStart"/>
      <w:r w:rsidRPr="00FC6EDA">
        <w:t>Chimi</w:t>
      </w:r>
      <w:proofErr w:type="spellEnd"/>
      <w:r w:rsidRPr="00FC6EDA">
        <w:t xml:space="preserve"> and Stacy Claxton of Scribe, Inc., who expertly handled the many details of the production process.</w:t>
      </w:r>
    </w:p>
    <w:p w:rsidR="00BF7066" w:rsidRPr="00FC6EDA" w:rsidRDefault="00BF7066" w:rsidP="00BF7066">
      <w:r w:rsidRPr="00FC6EDA">
        <w:t xml:space="preserve">And special thanks to the team at Flat World Knowledge. Completion of the book and supplements required the attention of many people, including Michael </w:t>
      </w:r>
      <w:proofErr w:type="spellStart"/>
      <w:r w:rsidRPr="00FC6EDA">
        <w:t>Boezi</w:t>
      </w:r>
      <w:proofErr w:type="spellEnd"/>
      <w:r w:rsidRPr="00FC6EDA">
        <w:t xml:space="preserve">, who signed the book and supported my efforts from beginning to end; Pam </w:t>
      </w:r>
      <w:proofErr w:type="spellStart"/>
      <w:r w:rsidRPr="00FC6EDA">
        <w:t>Hersperger</w:t>
      </w:r>
      <w:proofErr w:type="spellEnd"/>
      <w:r w:rsidRPr="00FC6EDA">
        <w:t xml:space="preserve">, who managed the book through development; and Gina Huck </w:t>
      </w:r>
      <w:proofErr w:type="spellStart"/>
      <w:r w:rsidRPr="00FC6EDA">
        <w:t>Siegert</w:t>
      </w:r>
      <w:proofErr w:type="spellEnd"/>
      <w:r w:rsidRPr="00FC6EDA">
        <w:t>, who worked closely with me on all aspects of the project.</w:t>
      </w:r>
    </w:p>
    <w:p w:rsidR="00BF7066" w:rsidRDefault="00BF7066" w:rsidP="00BF7066">
      <w:pPr>
        <w:pStyle w:val="Heading1"/>
      </w:pPr>
    </w:p>
    <w:p w:rsidR="00BF7066" w:rsidRDefault="00BF7066" w:rsidP="00BF7066">
      <w:pPr>
        <w:pStyle w:val="Heading1"/>
      </w:pPr>
    </w:p>
    <w:p w:rsidR="008114C2" w:rsidRPr="00BF7066" w:rsidRDefault="008114C2" w:rsidP="00BF7066">
      <w:pPr>
        <w:spacing w:before="0" w:beforeAutospacing="0" w:after="200" w:afterAutospacing="0" w:line="276" w:lineRule="auto"/>
        <w:rPr>
          <w:rFonts w:ascii="Arial" w:hAnsi="Arial" w:cs="Arial"/>
          <w:b/>
          <w:bCs/>
          <w:sz w:val="28"/>
          <w:szCs w:val="28"/>
        </w:rPr>
      </w:pPr>
    </w:p>
    <w:sectPr w:rsidR="008114C2" w:rsidRPr="00BF70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6E" w:rsidRDefault="002A256E" w:rsidP="00BF7066">
      <w:pPr>
        <w:spacing w:before="0" w:after="0" w:line="240" w:lineRule="auto"/>
      </w:pPr>
      <w:r>
        <w:separator/>
      </w:r>
    </w:p>
  </w:endnote>
  <w:endnote w:type="continuationSeparator" w:id="0">
    <w:p w:rsidR="002A256E" w:rsidRDefault="002A256E" w:rsidP="00BF70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66" w:rsidRDefault="00BF7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66" w:rsidRDefault="00BF7066">
    <w:pPr>
      <w:pStyle w:val="Footer"/>
    </w:pPr>
    <w:r>
      <w:ptab w:relativeTo="margin" w:alignment="center" w:leader="none"/>
    </w:r>
    <w:r>
      <w:rPr>
        <w:rFonts w:ascii="Helvetica" w:hAnsi="Helvetica" w:cs="Helvetica"/>
        <w:noProof/>
        <w:color w:val="41B7D8"/>
        <w:sz w:val="23"/>
        <w:szCs w:val="23"/>
        <w:bdr w:val="none" w:sz="0" w:space="0" w:color="auto" w:frame="1"/>
        <w:shd w:val="clear" w:color="auto" w:fill="FFFFFF"/>
      </w:rPr>
      <w:drawing>
        <wp:inline distT="0" distB="0" distL="0" distR="0" wp14:anchorId="317FE2F4" wp14:editId="12328B14">
          <wp:extent cx="841375" cy="298450"/>
          <wp:effectExtent l="0" t="0" r="0" b="6350"/>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inline>
      </w:drawing>
    </w:r>
    <w:r>
      <w:rPr>
        <w:rFonts w:ascii="Helvetica" w:hAnsi="Helvetica" w:cs="Helvetica"/>
        <w:color w:val="4C4C4C"/>
        <w:sz w:val="23"/>
        <w:szCs w:val="23"/>
      </w:rPr>
      <w:br/>
    </w:r>
    <w:r>
      <w:rPr>
        <w:rFonts w:ascii="Helvetica" w:hAnsi="Helvetica" w:cs="Helvetica"/>
        <w:color w:val="4C4C4C"/>
        <w:sz w:val="23"/>
        <w:szCs w:val="23"/>
        <w:bdr w:val="none" w:sz="0" w:space="0" w:color="auto" w:frame="1"/>
        <w:shd w:val="clear" w:color="auto" w:fill="FFFFFF"/>
      </w:rPr>
      <w:t>Introduction to Psychology</w:t>
    </w:r>
    <w:r>
      <w:rPr>
        <w:rStyle w:val="apple-converted-space"/>
        <w:rFonts w:ascii="Helvetica" w:hAnsi="Helvetica" w:cs="Helvetica"/>
        <w:color w:val="4C4C4C"/>
        <w:sz w:val="23"/>
        <w:szCs w:val="23"/>
        <w:shd w:val="clear" w:color="auto" w:fill="FFFFFF"/>
      </w:rPr>
      <w:t> </w:t>
    </w:r>
    <w:r>
      <w:rPr>
        <w:rFonts w:ascii="Helvetica" w:hAnsi="Helvetica" w:cs="Helvetica"/>
        <w:color w:val="4C4C4C"/>
        <w:sz w:val="23"/>
        <w:szCs w:val="23"/>
        <w:shd w:val="clear" w:color="auto" w:fill="FFFFFF"/>
      </w:rPr>
      <w:t>by</w:t>
    </w:r>
    <w:r>
      <w:rPr>
        <w:rStyle w:val="apple-converted-space"/>
        <w:rFonts w:ascii="Helvetica" w:hAnsi="Helvetica" w:cs="Helvetica"/>
        <w:color w:val="4C4C4C"/>
        <w:sz w:val="23"/>
        <w:szCs w:val="23"/>
        <w:shd w:val="clear" w:color="auto" w:fill="FFFFFF"/>
      </w:rPr>
      <w:t> </w:t>
    </w:r>
    <w:r>
      <w:rPr>
        <w:rFonts w:ascii="Helvetica" w:hAnsi="Helvetica" w:cs="Helvetica"/>
        <w:color w:val="4C4C4C"/>
        <w:sz w:val="23"/>
        <w:szCs w:val="23"/>
        <w:bdr w:val="none" w:sz="0" w:space="0" w:color="auto" w:frame="1"/>
        <w:shd w:val="clear" w:color="auto" w:fill="FFFFFF"/>
      </w:rPr>
      <w:t xml:space="preserve">Charles </w:t>
    </w:r>
    <w:proofErr w:type="spellStart"/>
    <w:r>
      <w:rPr>
        <w:rFonts w:ascii="Helvetica" w:hAnsi="Helvetica" w:cs="Helvetica"/>
        <w:color w:val="4C4C4C"/>
        <w:sz w:val="23"/>
        <w:szCs w:val="23"/>
        <w:bdr w:val="none" w:sz="0" w:space="0" w:color="auto" w:frame="1"/>
        <w:shd w:val="clear" w:color="auto" w:fill="FFFFFF"/>
      </w:rPr>
      <w:t>Stangor</w:t>
    </w:r>
    <w:proofErr w:type="spellEnd"/>
    <w:r>
      <w:rPr>
        <w:rStyle w:val="apple-converted-space"/>
        <w:rFonts w:ascii="Helvetica" w:hAnsi="Helvetica" w:cs="Helvetica"/>
        <w:color w:val="4C4C4C"/>
        <w:sz w:val="23"/>
        <w:szCs w:val="23"/>
        <w:shd w:val="clear" w:color="auto" w:fill="FFFFFF"/>
      </w:rPr>
      <w:t> </w:t>
    </w:r>
    <w:r>
      <w:rPr>
        <w:rFonts w:ascii="Helvetica" w:hAnsi="Helvetica" w:cs="Helvetica"/>
        <w:color w:val="4C4C4C"/>
        <w:sz w:val="23"/>
        <w:szCs w:val="23"/>
        <w:shd w:val="clear" w:color="auto" w:fill="FFFFFF"/>
      </w:rPr>
      <w:t>is licensed under a</w:t>
    </w:r>
    <w:r>
      <w:rPr>
        <w:rStyle w:val="apple-converted-space"/>
        <w:rFonts w:ascii="Helvetica" w:hAnsi="Helvetica" w:cs="Helvetica"/>
        <w:color w:val="4C4C4C"/>
        <w:sz w:val="23"/>
        <w:szCs w:val="23"/>
        <w:shd w:val="clear" w:color="auto" w:fill="FFFFFF"/>
      </w:rPr>
      <w:t> </w:t>
    </w:r>
    <w:hyperlink r:id="rId3" w:history="1">
      <w:r>
        <w:rPr>
          <w:rStyle w:val="Hyperlink"/>
          <w:rFonts w:ascii="Helvetica" w:hAnsi="Helvetica" w:cs="Helvetica"/>
          <w:color w:val="41B7D8"/>
          <w:sz w:val="23"/>
          <w:szCs w:val="23"/>
          <w:bdr w:val="none" w:sz="0" w:space="0" w:color="auto" w:frame="1"/>
          <w:shd w:val="clear" w:color="auto" w:fill="FFFFFF"/>
        </w:rPr>
        <w:t>Creative Commons Attribution-</w:t>
      </w:r>
      <w:proofErr w:type="spellStart"/>
      <w:r>
        <w:rPr>
          <w:rStyle w:val="Hyperlink"/>
          <w:rFonts w:ascii="Helvetica" w:hAnsi="Helvetica" w:cs="Helvetica"/>
          <w:color w:val="41B7D8"/>
          <w:sz w:val="23"/>
          <w:szCs w:val="23"/>
          <w:bdr w:val="none" w:sz="0" w:space="0" w:color="auto" w:frame="1"/>
          <w:shd w:val="clear" w:color="auto" w:fill="FFFFFF"/>
        </w:rPr>
        <w:t>NonCommercial</w:t>
      </w:r>
      <w:proofErr w:type="spellEnd"/>
      <w:r>
        <w:rPr>
          <w:rStyle w:val="Hyperlink"/>
          <w:rFonts w:ascii="Helvetica" w:hAnsi="Helvetica" w:cs="Helvetica"/>
          <w:color w:val="41B7D8"/>
          <w:sz w:val="23"/>
          <w:szCs w:val="23"/>
          <w:bdr w:val="none" w:sz="0" w:space="0" w:color="auto" w:frame="1"/>
          <w:shd w:val="clear" w:color="auto" w:fill="FFFFFF"/>
        </w:rPr>
        <w:t>-</w:t>
      </w:r>
      <w:proofErr w:type="spellStart"/>
      <w:r>
        <w:rPr>
          <w:rStyle w:val="Hyperlink"/>
          <w:rFonts w:ascii="Helvetica" w:hAnsi="Helvetica" w:cs="Helvetica"/>
          <w:color w:val="41B7D8"/>
          <w:sz w:val="23"/>
          <w:szCs w:val="23"/>
          <w:bdr w:val="none" w:sz="0" w:space="0" w:color="auto" w:frame="1"/>
          <w:shd w:val="clear" w:color="auto" w:fill="FFFFFF"/>
        </w:rPr>
        <w:t>ShareAlike</w:t>
      </w:r>
      <w:proofErr w:type="spellEnd"/>
      <w:r>
        <w:rPr>
          <w:rStyle w:val="Hyperlink"/>
          <w:rFonts w:ascii="Helvetica" w:hAnsi="Helvetica" w:cs="Helvetica"/>
          <w:color w:val="41B7D8"/>
          <w:sz w:val="23"/>
          <w:szCs w:val="23"/>
          <w:bdr w:val="none" w:sz="0" w:space="0" w:color="auto" w:frame="1"/>
          <w:shd w:val="clear" w:color="auto" w:fill="FFFFFF"/>
        </w:rPr>
        <w:t xml:space="preserve"> 4.0 International License</w:t>
      </w:r>
    </w:hyperlink>
    <w:r>
      <w:rPr>
        <w:rFonts w:ascii="Helvetica" w:hAnsi="Helvetica" w:cs="Helvetica"/>
        <w:color w:val="4C4C4C"/>
        <w:sz w:val="23"/>
        <w:szCs w:val="23"/>
        <w:shd w:val="clear" w:color="auto" w:fill="FFFFFF"/>
      </w:rPr>
      <w:t>, except where otherwise noted.</w:t>
    </w:r>
    <w:bookmarkStart w:id="0" w:name="_GoBack"/>
    <w:bookmarkEnd w:id="0"/>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66" w:rsidRDefault="00BF7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6E" w:rsidRDefault="002A256E" w:rsidP="00BF7066">
      <w:pPr>
        <w:spacing w:before="0" w:after="0" w:line="240" w:lineRule="auto"/>
      </w:pPr>
      <w:r>
        <w:separator/>
      </w:r>
    </w:p>
  </w:footnote>
  <w:footnote w:type="continuationSeparator" w:id="0">
    <w:p w:rsidR="002A256E" w:rsidRDefault="002A256E" w:rsidP="00BF70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66" w:rsidRDefault="00BF7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66" w:rsidRDefault="00BF7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66" w:rsidRDefault="00BF7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8528F"/>
    <w:multiLevelType w:val="hybridMultilevel"/>
    <w:tmpl w:val="06C4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E257DB"/>
    <w:multiLevelType w:val="hybridMultilevel"/>
    <w:tmpl w:val="696C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66"/>
    <w:rsid w:val="002A256E"/>
    <w:rsid w:val="008114C2"/>
    <w:rsid w:val="00B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66"/>
    <w:pPr>
      <w:spacing w:before="100" w:beforeAutospacing="1" w:after="100" w:afterAutospacing="1"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7066"/>
    <w:pPr>
      <w:spacing w:line="240" w:lineRule="auto"/>
      <w:jc w:val="center"/>
      <w:outlineLvl w:val="0"/>
    </w:pPr>
    <w:rPr>
      <w:rFonts w:ascii="Arial" w:hAnsi="Arial" w:cs="Arial"/>
      <w:b/>
      <w:bCs/>
      <w:sz w:val="28"/>
      <w:szCs w:val="28"/>
    </w:rPr>
  </w:style>
  <w:style w:type="paragraph" w:styleId="Heading3">
    <w:name w:val="heading 3"/>
    <w:basedOn w:val="Normal"/>
    <w:link w:val="Heading3Char"/>
    <w:uiPriority w:val="9"/>
    <w:qFormat/>
    <w:rsid w:val="00BF7066"/>
    <w:pPr>
      <w:spacing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066"/>
    <w:rPr>
      <w:rFonts w:ascii="Arial" w:eastAsia="Times New Roman" w:hAnsi="Arial" w:cs="Arial"/>
      <w:b/>
      <w:bCs/>
      <w:sz w:val="28"/>
      <w:szCs w:val="28"/>
    </w:rPr>
  </w:style>
  <w:style w:type="character" w:customStyle="1" w:styleId="Heading3Char">
    <w:name w:val="Heading 3 Char"/>
    <w:basedOn w:val="DefaultParagraphFont"/>
    <w:link w:val="Heading3"/>
    <w:uiPriority w:val="9"/>
    <w:rsid w:val="00BF7066"/>
    <w:rPr>
      <w:rFonts w:ascii="Times New Roman" w:eastAsia="Times New Roman" w:hAnsi="Times New Roman" w:cs="Times New Roman"/>
      <w:b/>
      <w:bCs/>
      <w:sz w:val="27"/>
      <w:szCs w:val="27"/>
    </w:rPr>
  </w:style>
  <w:style w:type="character" w:styleId="Emphasis">
    <w:name w:val="Emphasis"/>
    <w:basedOn w:val="DefaultParagraphFont"/>
    <w:uiPriority w:val="20"/>
    <w:qFormat/>
    <w:rsid w:val="00BF7066"/>
    <w:rPr>
      <w:i/>
      <w:iCs/>
    </w:rPr>
  </w:style>
  <w:style w:type="paragraph" w:styleId="ListParagraph">
    <w:name w:val="List Paragraph"/>
    <w:basedOn w:val="Normal"/>
    <w:uiPriority w:val="34"/>
    <w:qFormat/>
    <w:rsid w:val="00BF7066"/>
    <w:pPr>
      <w:ind w:left="720"/>
      <w:contextualSpacing/>
    </w:pPr>
  </w:style>
  <w:style w:type="character" w:customStyle="1" w:styleId="apple-converted-space">
    <w:name w:val="apple-converted-space"/>
    <w:basedOn w:val="DefaultParagraphFont"/>
    <w:rsid w:val="00BF7066"/>
  </w:style>
  <w:style w:type="paragraph" w:styleId="BalloonText">
    <w:name w:val="Balloon Text"/>
    <w:basedOn w:val="Normal"/>
    <w:link w:val="BalloonTextChar"/>
    <w:uiPriority w:val="99"/>
    <w:semiHidden/>
    <w:unhideWhenUsed/>
    <w:rsid w:val="00BF70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066"/>
    <w:rPr>
      <w:rFonts w:ascii="Tahoma" w:eastAsia="Times New Roman" w:hAnsi="Tahoma" w:cs="Tahoma"/>
      <w:sz w:val="16"/>
      <w:szCs w:val="16"/>
    </w:rPr>
  </w:style>
  <w:style w:type="paragraph" w:styleId="Header">
    <w:name w:val="header"/>
    <w:basedOn w:val="Normal"/>
    <w:link w:val="HeaderChar"/>
    <w:uiPriority w:val="99"/>
    <w:unhideWhenUsed/>
    <w:rsid w:val="00BF70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7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0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706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70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66"/>
    <w:pPr>
      <w:spacing w:before="100" w:beforeAutospacing="1" w:after="100" w:afterAutospacing="1"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7066"/>
    <w:pPr>
      <w:spacing w:line="240" w:lineRule="auto"/>
      <w:jc w:val="center"/>
      <w:outlineLvl w:val="0"/>
    </w:pPr>
    <w:rPr>
      <w:rFonts w:ascii="Arial" w:hAnsi="Arial" w:cs="Arial"/>
      <w:b/>
      <w:bCs/>
      <w:sz w:val="28"/>
      <w:szCs w:val="28"/>
    </w:rPr>
  </w:style>
  <w:style w:type="paragraph" w:styleId="Heading3">
    <w:name w:val="heading 3"/>
    <w:basedOn w:val="Normal"/>
    <w:link w:val="Heading3Char"/>
    <w:uiPriority w:val="9"/>
    <w:qFormat/>
    <w:rsid w:val="00BF7066"/>
    <w:pPr>
      <w:spacing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066"/>
    <w:rPr>
      <w:rFonts w:ascii="Arial" w:eastAsia="Times New Roman" w:hAnsi="Arial" w:cs="Arial"/>
      <w:b/>
      <w:bCs/>
      <w:sz w:val="28"/>
      <w:szCs w:val="28"/>
    </w:rPr>
  </w:style>
  <w:style w:type="character" w:customStyle="1" w:styleId="Heading3Char">
    <w:name w:val="Heading 3 Char"/>
    <w:basedOn w:val="DefaultParagraphFont"/>
    <w:link w:val="Heading3"/>
    <w:uiPriority w:val="9"/>
    <w:rsid w:val="00BF7066"/>
    <w:rPr>
      <w:rFonts w:ascii="Times New Roman" w:eastAsia="Times New Roman" w:hAnsi="Times New Roman" w:cs="Times New Roman"/>
      <w:b/>
      <w:bCs/>
      <w:sz w:val="27"/>
      <w:szCs w:val="27"/>
    </w:rPr>
  </w:style>
  <w:style w:type="character" w:styleId="Emphasis">
    <w:name w:val="Emphasis"/>
    <w:basedOn w:val="DefaultParagraphFont"/>
    <w:uiPriority w:val="20"/>
    <w:qFormat/>
    <w:rsid w:val="00BF7066"/>
    <w:rPr>
      <w:i/>
      <w:iCs/>
    </w:rPr>
  </w:style>
  <w:style w:type="paragraph" w:styleId="ListParagraph">
    <w:name w:val="List Paragraph"/>
    <w:basedOn w:val="Normal"/>
    <w:uiPriority w:val="34"/>
    <w:qFormat/>
    <w:rsid w:val="00BF7066"/>
    <w:pPr>
      <w:ind w:left="720"/>
      <w:contextualSpacing/>
    </w:pPr>
  </w:style>
  <w:style w:type="character" w:customStyle="1" w:styleId="apple-converted-space">
    <w:name w:val="apple-converted-space"/>
    <w:basedOn w:val="DefaultParagraphFont"/>
    <w:rsid w:val="00BF7066"/>
  </w:style>
  <w:style w:type="paragraph" w:styleId="BalloonText">
    <w:name w:val="Balloon Text"/>
    <w:basedOn w:val="Normal"/>
    <w:link w:val="BalloonTextChar"/>
    <w:uiPriority w:val="99"/>
    <w:semiHidden/>
    <w:unhideWhenUsed/>
    <w:rsid w:val="00BF70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066"/>
    <w:rPr>
      <w:rFonts w:ascii="Tahoma" w:eastAsia="Times New Roman" w:hAnsi="Tahoma" w:cs="Tahoma"/>
      <w:sz w:val="16"/>
      <w:szCs w:val="16"/>
    </w:rPr>
  </w:style>
  <w:style w:type="paragraph" w:styleId="Header">
    <w:name w:val="header"/>
    <w:basedOn w:val="Normal"/>
    <w:link w:val="HeaderChar"/>
    <w:uiPriority w:val="99"/>
    <w:unhideWhenUsed/>
    <w:rsid w:val="00BF70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7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0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706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7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21FA06-C7DB-4F4C-AA81-C679D598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Cailean Cooney</dc:creator>
  <cp:lastModifiedBy>Cailean Cooney</cp:lastModifiedBy>
  <cp:revision>1</cp:revision>
  <dcterms:created xsi:type="dcterms:W3CDTF">2016-04-18T20:28:00Z</dcterms:created>
  <dcterms:modified xsi:type="dcterms:W3CDTF">2016-04-18T20:29:00Z</dcterms:modified>
</cp:coreProperties>
</file>