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190D" w14:textId="3FDAD7C4" w:rsidR="00D81A8D" w:rsidRDefault="00FF76CB" w:rsidP="00D81A8D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Individual Work</w:t>
      </w:r>
    </w:p>
    <w:p w14:paraId="075C5538" w14:textId="4B6FCE6F" w:rsidR="00D81A8D" w:rsidRPr="00D81A8D" w:rsidRDefault="00FF76CB" w:rsidP="00D81A8D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Task: Work individually</w:t>
      </w:r>
      <w:r w:rsidR="00D81A8D"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 xml:space="preserve"> and share as a class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 xml:space="preserve"> in open lab under inverse functions. (This is part of the project).</w:t>
      </w:r>
    </w:p>
    <w:p w14:paraId="7C3E06FA" w14:textId="6C66E938" w:rsidR="00D81A8D" w:rsidRPr="00D81A8D" w:rsidRDefault="00D81A8D" w:rsidP="00D81A8D">
      <w:pPr>
        <w:pStyle w:val="NormalWeb"/>
        <w:spacing w:before="0" w:beforeAutospacing="0" w:after="0" w:afterAutospacing="0"/>
      </w:pPr>
      <w:r w:rsidRPr="00D81A8D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Professor Smith is an engineer and I saw him printing something in his 3d printer. I was curious to see what he was doing, and I took the video shown in the previous slide. He printed the solid shown below. He wanted it to cover a whole with dimensions shown in the picture below. He printed it in blue plastic 20% density. </w:t>
      </w:r>
    </w:p>
    <w:p w14:paraId="729EA984" w14:textId="77777777" w:rsidR="00D81A8D" w:rsidRPr="00D81A8D" w:rsidRDefault="00D81A8D" w:rsidP="00D81A8D">
      <w:pPr>
        <w:pStyle w:val="NormalWeb"/>
        <w:spacing w:before="0" w:beforeAutospacing="0" w:after="0" w:afterAutospacing="0"/>
      </w:pPr>
      <w:r w:rsidRPr="00D81A8D">
        <w:rPr>
          <w:rFonts w:asciiTheme="minorHAnsi" w:eastAsiaTheme="minorEastAsia" w:hAnsi="Century Gothic" w:cstheme="minorBidi"/>
          <w:color w:val="000000" w:themeColor="text1"/>
          <w:kern w:val="24"/>
        </w:rPr>
        <w:t>Than he thought that it</w:t>
      </w:r>
      <w:r w:rsidRPr="00D81A8D">
        <w:rPr>
          <w:rFonts w:asciiTheme="minorHAnsi" w:eastAsiaTheme="minorEastAsia" w:hAnsi="Century Gothic" w:cstheme="minorBidi"/>
          <w:color w:val="000000" w:themeColor="text1"/>
          <w:kern w:val="24"/>
        </w:rPr>
        <w:t>’</w:t>
      </w:r>
      <w:r w:rsidRPr="00D81A8D">
        <w:rPr>
          <w:rFonts w:asciiTheme="minorHAnsi" w:eastAsiaTheme="minorEastAsia" w:hAnsi="Century Gothic" w:cstheme="minorBidi"/>
          <w:color w:val="000000" w:themeColor="text1"/>
          <w:kern w:val="24"/>
        </w:rPr>
        <w:t>s nice to print the cylinder part in steel, because that is the part that shows. The rest he would print in plastic and glue them together.</w:t>
      </w:r>
    </w:p>
    <w:p w14:paraId="4BDA212B" w14:textId="77777777" w:rsidR="00D81A8D" w:rsidRPr="00D81A8D" w:rsidRDefault="00D81A8D" w:rsidP="00D81A8D">
      <w:pPr>
        <w:pStyle w:val="NormalWeb"/>
        <w:spacing w:before="0" w:beforeAutospacing="0" w:after="0" w:afterAutospacing="0"/>
      </w:pPr>
      <w:r w:rsidRPr="00D81A8D">
        <w:rPr>
          <w:rFonts w:asciiTheme="minorHAnsi" w:eastAsiaTheme="minorEastAsia" w:hAnsi="Century Gothic" w:cstheme="minorBidi"/>
          <w:color w:val="000000" w:themeColor="text1"/>
          <w:kern w:val="24"/>
        </w:rPr>
        <w:t>He checked the steel material available. He realized that he has 30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cm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sup>
        </m:sSup>
      </m:oMath>
      <w:r w:rsidRPr="00D81A8D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 steel.</w:t>
      </w:r>
    </w:p>
    <w:p w14:paraId="0A373DF9" w14:textId="0AA587A6" w:rsidR="00D81A8D" w:rsidRPr="00D81A8D" w:rsidRDefault="00D81A8D" w:rsidP="00D81A8D">
      <w:pPr>
        <w:pStyle w:val="ListParagraph"/>
        <w:numPr>
          <w:ilvl w:val="0"/>
          <w:numId w:val="1"/>
        </w:numPr>
      </w:pPr>
      <w:r w:rsidRPr="00D81A8D">
        <w:rPr>
          <w:rFonts w:asciiTheme="minorHAnsi" w:eastAsiaTheme="minorEastAsia" w:hAnsi="Century Gothic" w:cstheme="minorBidi"/>
          <w:color w:val="000000" w:themeColor="text1"/>
          <w:kern w:val="24"/>
        </w:rPr>
        <w:t>Does he have enough material for the piece?</w:t>
      </w:r>
    </w:p>
    <w:p w14:paraId="04513AA6" w14:textId="575338A9" w:rsidR="00D81A8D" w:rsidRPr="00D81A8D" w:rsidRDefault="00D81A8D" w:rsidP="00D81A8D">
      <w:pPr>
        <w:pStyle w:val="ListParagraph"/>
        <w:numPr>
          <w:ilvl w:val="0"/>
          <w:numId w:val="1"/>
        </w:numPr>
      </w:pPr>
      <w:r w:rsidRPr="00D81A8D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 If he wants to increase the height (thickness)of the piece, using all the material that he has what would it be?</w:t>
      </w:r>
    </w:p>
    <w:p w14:paraId="03662386" w14:textId="77777777" w:rsidR="000A48FC" w:rsidRDefault="000A48FC"/>
    <w:p w14:paraId="40EA3F4C" w14:textId="0BBC150C" w:rsidR="009A43DE" w:rsidRDefault="00D81A8D">
      <w:r>
        <w:rPr>
          <w:noProof/>
        </w:rPr>
        <w:drawing>
          <wp:inline distT="0" distB="0" distL="0" distR="0" wp14:anchorId="3527AFA8" wp14:editId="4E8A8604">
            <wp:extent cx="3313651" cy="2777080"/>
            <wp:effectExtent l="0" t="0" r="1270" b="444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A27F464-8AEC-4D3A-9516-8D7A9F720C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A27F464-8AEC-4D3A-9516-8D7A9F720C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3651" cy="27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3B8">
        <w:t xml:space="preserve">    Diameter of the circle:  ø =69.85 mm</w:t>
      </w:r>
      <w:bookmarkStart w:id="0" w:name="_GoBack"/>
      <w:bookmarkEnd w:id="0"/>
    </w:p>
    <w:p w14:paraId="49803451" w14:textId="4540D310" w:rsidR="002963B8" w:rsidRDefault="002963B8">
      <w:r>
        <w:t xml:space="preserve">                                                                                                           Hight of the cylinder</w:t>
      </w:r>
      <w:r w:rsidR="004A36F1">
        <w:t xml:space="preserve"> </w:t>
      </w:r>
      <w:r>
        <w:t>(Thickness)</w:t>
      </w:r>
      <w:r w:rsidR="004A36F1">
        <w:t>: h=3.81 mm</w:t>
      </w:r>
      <w:r>
        <w:t xml:space="preserve"> </w:t>
      </w:r>
    </w:p>
    <w:p w14:paraId="28DF4E00" w14:textId="19C0176A" w:rsidR="000A48FC" w:rsidRDefault="000A48FC"/>
    <w:p w14:paraId="794F06EF" w14:textId="67C9FF53" w:rsidR="000A48FC" w:rsidRDefault="000A48FC"/>
    <w:p w14:paraId="4B5500C6" w14:textId="170B7BCE" w:rsidR="000A48FC" w:rsidRDefault="000A48FC"/>
    <w:p w14:paraId="2E995971" w14:textId="154146AD" w:rsidR="000A48FC" w:rsidRDefault="000A48FC"/>
    <w:p w14:paraId="04411B24" w14:textId="50BAE1B5" w:rsidR="000A48FC" w:rsidRDefault="000A48FC"/>
    <w:p w14:paraId="2C71CE59" w14:textId="38293282" w:rsidR="000A48FC" w:rsidRDefault="000A48FC">
      <w:r>
        <w:rPr>
          <w:noProof/>
        </w:rPr>
        <w:lastRenderedPageBreak/>
        <w:drawing>
          <wp:inline distT="0" distB="0" distL="0" distR="0" wp14:anchorId="1F836E49" wp14:editId="47E16C9C">
            <wp:extent cx="5314950" cy="52416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7575" cy="524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2157C" w14:textId="5E6FBB04" w:rsidR="000A48FC" w:rsidRDefault="002244CE">
      <w:r>
        <w:rPr>
          <w:noProof/>
        </w:rPr>
        <w:drawing>
          <wp:inline distT="0" distB="0" distL="0" distR="0" wp14:anchorId="1F43AEE4" wp14:editId="2DA2ED20">
            <wp:extent cx="5213996" cy="2790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696" cy="27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672D9" w14:textId="4B920B26" w:rsidR="002244CE" w:rsidRDefault="002244CE">
      <w:r>
        <w:rPr>
          <w:noProof/>
        </w:rPr>
        <w:lastRenderedPageBreak/>
        <w:drawing>
          <wp:inline distT="0" distB="0" distL="0" distR="0" wp14:anchorId="3992B7CD" wp14:editId="0725AE08">
            <wp:extent cx="5943600" cy="3178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8B05" w14:textId="4C89805E" w:rsidR="002244CE" w:rsidRDefault="002244CE">
      <w:r>
        <w:rPr>
          <w:noProof/>
        </w:rPr>
        <w:drawing>
          <wp:inline distT="0" distB="0" distL="0" distR="0" wp14:anchorId="3D3CB416" wp14:editId="3E227FB1">
            <wp:extent cx="5943600" cy="2934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E7289" w14:textId="3A1B74E4" w:rsidR="002244CE" w:rsidRDefault="002244CE">
      <w:r>
        <w:rPr>
          <w:noProof/>
        </w:rPr>
        <w:lastRenderedPageBreak/>
        <w:drawing>
          <wp:inline distT="0" distB="0" distL="0" distR="0" wp14:anchorId="71FD4BDE" wp14:editId="0F6CC344">
            <wp:extent cx="5943600" cy="2292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23A6" w14:textId="1F62A15A" w:rsidR="002244CE" w:rsidRPr="002244CE" w:rsidRDefault="002244CE">
      <w:pPr>
        <w:rPr>
          <w:sz w:val="28"/>
          <w:szCs w:val="28"/>
        </w:rPr>
      </w:pPr>
      <w:r w:rsidRPr="002244CE">
        <w:rPr>
          <w:sz w:val="28"/>
          <w:szCs w:val="28"/>
        </w:rPr>
        <w:t>Using the method above solve the problems below:</w:t>
      </w:r>
    </w:p>
    <w:p w14:paraId="7D08B5D3" w14:textId="76F621B3" w:rsidR="000A48FC" w:rsidRDefault="000A48FC">
      <w:r>
        <w:rPr>
          <w:noProof/>
        </w:rPr>
        <w:drawing>
          <wp:inline distT="0" distB="0" distL="0" distR="0" wp14:anchorId="5B77D699" wp14:editId="62348E3B">
            <wp:extent cx="5943600" cy="4046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6514E"/>
    <w:multiLevelType w:val="hybridMultilevel"/>
    <w:tmpl w:val="A92437F0"/>
    <w:lvl w:ilvl="0" w:tplc="65D63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F492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D253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1A4B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284C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5C4A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A2BC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B4AD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DED4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8D"/>
    <w:rsid w:val="000A48FC"/>
    <w:rsid w:val="002244CE"/>
    <w:rsid w:val="002963B8"/>
    <w:rsid w:val="002B1B07"/>
    <w:rsid w:val="004A36F1"/>
    <w:rsid w:val="006F47DF"/>
    <w:rsid w:val="008D0888"/>
    <w:rsid w:val="009A43DE"/>
    <w:rsid w:val="00D81A8D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95A6"/>
  <w15:chartTrackingRefBased/>
  <w15:docId w15:val="{FD1FEFF0-1615-47C1-9E80-15FEBDD0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8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Mingla</dc:creator>
  <cp:keywords/>
  <dc:description/>
  <cp:lastModifiedBy>Mingla</cp:lastModifiedBy>
  <cp:revision>2</cp:revision>
  <dcterms:created xsi:type="dcterms:W3CDTF">2019-02-23T15:47:00Z</dcterms:created>
  <dcterms:modified xsi:type="dcterms:W3CDTF">2019-02-23T15:47:00Z</dcterms:modified>
</cp:coreProperties>
</file>