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BC" w:rsidRDefault="001B6071">
      <w:pPr>
        <w:jc w:val="center"/>
        <w:rPr>
          <w:rFonts w:ascii="Times New Roman" w:eastAsia="FZLanTingHeiS-UL-GB" w:hAnsi="Times New Roman" w:cs="Times New Roman"/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FZLanTingHeiS-UL-GB" w:hAnsi="Times New Roman" w:cs="Times New Roman"/>
          <w:color w:val="C45911" w:themeColor="accent2" w:themeShade="BF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Metro Plans</w:t>
      </w:r>
    </w:p>
    <w:p w:rsidR="00C664BC" w:rsidRDefault="001B6071">
      <w:pPr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Let us assume that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in four years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, we 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are going to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have a six-month period in which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we 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wi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ll be taking trains or buses to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commute.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In front of us, w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e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only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have two choices: purchase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a monthly </w:t>
      </w:r>
      <w:proofErr w:type="spellStart"/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or refill the card when we need to.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Let’s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assume that we will be given a card for free and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we can select our own purchase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plan.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Suppose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a monthly </w:t>
      </w:r>
      <w:proofErr w:type="spellStart"/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costs $125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.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In other words, you can use the card and refill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it for a fee </w:t>
      </w:r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of $125,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then you don’t need to worry about it for 30 days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.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For a regular </w:t>
      </w:r>
      <w:proofErr w:type="spellStart"/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, you will pay per ride and refill when it is out of money. Keep in mind that you will receive a 10% bonus for every dollar you add 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to the card. F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or a single commute, we pay $2.75. From Janu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ary to June, you will use your </w:t>
      </w:r>
      <w:proofErr w:type="spellStart"/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50, 47, 52, 55, 58, and 45 times re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spectively. Which plan is cheaper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for 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each of </w:t>
      </w:r>
      <w:r w:rsidR="00C25F50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the six months? </w:t>
      </w:r>
      <w:r w:rsidR="00E60EA1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(Hint: 10% bonus means that you don’t need to pay full $2.75 for one t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rip. </w:t>
      </w:r>
      <w:r w:rsidR="00E60EA1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Extra credit: why?)</w:t>
      </w:r>
    </w:p>
    <w:p w:rsidR="006E1FA2" w:rsidRDefault="00E60EA1" w:rsidP="006E1FA2">
      <w:pPr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Challen</w:t>
      </w:r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ging question: graph these two </w:t>
      </w:r>
      <w:proofErr w:type="spellStart"/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 w:rsidR="00811BCE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plans on the same set of axes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and determine</w:t>
      </w:r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: </w:t>
      </w:r>
    </w:p>
    <w:p w:rsidR="006E1FA2" w:rsidRDefault="006E1FA2" w:rsidP="006E1FA2">
      <w:pPr>
        <w:pStyle w:val="ListParagraph"/>
        <w:numPr>
          <w:ilvl w:val="0"/>
          <w:numId w:val="4"/>
        </w:numPr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When </w:t>
      </w:r>
      <w:r w:rsidR="005F61CB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are the costs of both plans</w:t>
      </w:r>
      <w:r w:rsidRP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</w:t>
      </w: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the same?</w:t>
      </w:r>
    </w:p>
    <w:p w:rsidR="006E1FA2" w:rsidRDefault="006E1FA2" w:rsidP="006E1FA2">
      <w:pPr>
        <w:pStyle w:val="ListParagraph"/>
        <w:numPr>
          <w:ilvl w:val="0"/>
          <w:numId w:val="4"/>
        </w:numPr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When it better to have an unlimited </w:t>
      </w:r>
      <w:proofErr w:type="spellStart"/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?</w:t>
      </w:r>
    </w:p>
    <w:p w:rsidR="006E1FA2" w:rsidRPr="006E1FA2" w:rsidRDefault="006E1FA2" w:rsidP="006E1FA2">
      <w:pPr>
        <w:pStyle w:val="ListParagraph"/>
        <w:numPr>
          <w:ilvl w:val="0"/>
          <w:numId w:val="4"/>
        </w:numPr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When is it better to have a regular </w:t>
      </w:r>
      <w:proofErr w:type="spellStart"/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MetroCard</w:t>
      </w:r>
      <w:proofErr w:type="spellEnd"/>
      <w:r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?</w:t>
      </w:r>
    </w:p>
    <w:p w:rsidR="00E60EA1" w:rsidRDefault="00811BCE" w:rsidP="006E1FA2">
      <w:pPr>
        <w:ind w:left="360"/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 w:rsidRP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Hint</w:t>
      </w:r>
      <w:r w:rsid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:</w:t>
      </w:r>
      <w:r w:rsidRPr="006E1FA2"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Let x be the number of trips and y be the total cost of the rides.</w:t>
      </w:r>
    </w:p>
    <w:p w:rsidR="00E932FA" w:rsidRDefault="00E932FA" w:rsidP="006E1FA2">
      <w:pPr>
        <w:ind w:left="360"/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hyperlink r:id="rId6" w:history="1">
        <w:r w:rsidRPr="003D3F87">
          <w:rPr>
            <w:rStyle w:val="Hyperlink"/>
            <w:rFonts w:ascii="Times New Roman" w:eastAsia="FZLanTingHeiS-UL-GB" w:hAnsi="Times New Roman" w:cs="Times New Roman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props3d w14:extrusionH="0" w14:contourW="0" w14:prstMaterial="clear"/>
          </w:rPr>
          <w:t>https://www.desmos.com/calculator/iggeyxzzkn</w:t>
        </w:r>
      </w:hyperlink>
    </w:p>
    <w:p w:rsidR="00E932FA" w:rsidRPr="006E1FA2" w:rsidRDefault="00E932FA" w:rsidP="006E1FA2">
      <w:pPr>
        <w:ind w:left="360"/>
        <w:jc w:val="left"/>
        <w:rPr>
          <w:rFonts w:ascii="Times New Roman" w:eastAsia="FZLanTingHeiS-UL-GB" w:hAnsi="Times New Roman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sectPr w:rsidR="00E932FA" w:rsidRPr="006E1F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LanTingHeiS-UL-GB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2D52"/>
    <w:multiLevelType w:val="hybridMultilevel"/>
    <w:tmpl w:val="B55C02FE"/>
    <w:lvl w:ilvl="0" w:tplc="7BE2FD9A">
      <w:numFmt w:val="bullet"/>
      <w:lvlText w:val="-"/>
      <w:lvlJc w:val="left"/>
      <w:pPr>
        <w:ind w:left="720" w:hanging="360"/>
      </w:pPr>
      <w:rPr>
        <w:rFonts w:ascii="Times New Roman" w:eastAsia="FZLanTingHeiS-UL-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70C"/>
    <w:multiLevelType w:val="hybridMultilevel"/>
    <w:tmpl w:val="1CAC3A02"/>
    <w:lvl w:ilvl="0" w:tplc="85BC061E">
      <w:numFmt w:val="bullet"/>
      <w:lvlText w:val="-"/>
      <w:lvlJc w:val="left"/>
      <w:pPr>
        <w:ind w:left="720" w:hanging="360"/>
      </w:pPr>
      <w:rPr>
        <w:rFonts w:ascii="Times New Roman" w:eastAsia="FZLanTingHeiS-UL-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81E82"/>
    <w:multiLevelType w:val="hybridMultilevel"/>
    <w:tmpl w:val="AF503190"/>
    <w:lvl w:ilvl="0" w:tplc="9F040246">
      <w:numFmt w:val="bullet"/>
      <w:lvlText w:val="-"/>
      <w:lvlJc w:val="left"/>
      <w:pPr>
        <w:ind w:left="1080" w:hanging="360"/>
      </w:pPr>
      <w:rPr>
        <w:rFonts w:ascii="Times New Roman" w:eastAsia="FZLanTingHeiS-UL-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EF7F3B"/>
    <w:multiLevelType w:val="hybridMultilevel"/>
    <w:tmpl w:val="C6068E98"/>
    <w:lvl w:ilvl="0" w:tplc="1D5CCB96">
      <w:numFmt w:val="bullet"/>
      <w:lvlText w:val="-"/>
      <w:lvlJc w:val="left"/>
      <w:pPr>
        <w:ind w:left="720" w:hanging="360"/>
      </w:pPr>
      <w:rPr>
        <w:rFonts w:ascii="Times New Roman" w:eastAsia="FZLanTingHeiS-UL-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8027F"/>
    <w:rsid w:val="001B6071"/>
    <w:rsid w:val="004F7779"/>
    <w:rsid w:val="005F61CB"/>
    <w:rsid w:val="006E1FA2"/>
    <w:rsid w:val="00811BCE"/>
    <w:rsid w:val="00C25F50"/>
    <w:rsid w:val="00C664BC"/>
    <w:rsid w:val="00E60EA1"/>
    <w:rsid w:val="00E932FA"/>
    <w:rsid w:val="36D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049DAA-CF7F-4FF6-A08B-4C9FA09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0EA1"/>
    <w:rPr>
      <w:rFonts w:ascii="Segoe UI" w:hAnsi="Segoe UI" w:cs="Segoe UI"/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rsid w:val="006E1FA2"/>
    <w:pPr>
      <w:ind w:left="720"/>
      <w:contextualSpacing/>
    </w:pPr>
  </w:style>
  <w:style w:type="character" w:styleId="Hyperlink">
    <w:name w:val="Hyperlink"/>
    <w:basedOn w:val="DefaultParagraphFont"/>
    <w:rsid w:val="00E93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smos.com/calculator/iggeyxzz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PA11</cp:lastModifiedBy>
  <cp:revision>4</cp:revision>
  <cp:lastPrinted>2016-12-06T16:18:00Z</cp:lastPrinted>
  <dcterms:created xsi:type="dcterms:W3CDTF">2016-12-08T00:19:00Z</dcterms:created>
  <dcterms:modified xsi:type="dcterms:W3CDTF">2016-12-08T00:59:00Z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