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B5B1B" w14:textId="5D2D5D81" w:rsidR="00A543F5" w:rsidRDefault="00DB72E3" w:rsidP="00A543F5">
      <w:pPr>
        <w:rPr>
          <w:sz w:val="24"/>
          <w:szCs w:val="24"/>
        </w:rPr>
      </w:pPr>
      <w:proofErr w:type="gramStart"/>
      <w:r w:rsidRPr="00DB72E3">
        <w:rPr>
          <w:sz w:val="24"/>
          <w:szCs w:val="24"/>
        </w:rPr>
        <w:t>10.8  It</w:t>
      </w:r>
      <w:proofErr w:type="gramEnd"/>
      <w:r w:rsidRPr="00DB72E3">
        <w:rPr>
          <w:sz w:val="24"/>
          <w:szCs w:val="24"/>
        </w:rPr>
        <w:t xml:space="preserve"> is known that the kinetics of recrystallization for some alloy obeys the </w:t>
      </w:r>
      <w:proofErr w:type="spellStart"/>
      <w:r w:rsidRPr="00DB72E3">
        <w:rPr>
          <w:sz w:val="24"/>
          <w:szCs w:val="24"/>
        </w:rPr>
        <w:t>Avrami</w:t>
      </w:r>
      <w:proofErr w:type="spellEnd"/>
      <w:r w:rsidRPr="00DB72E3">
        <w:rPr>
          <w:sz w:val="24"/>
          <w:szCs w:val="24"/>
        </w:rPr>
        <w:t xml:space="preserve"> equation, and that the value of n in the exponential is 5.0. If, at some temperature, the fraction recrystallized is 0.30 after 100 min, determine the rate of recrystallization at this temperature.</w:t>
      </w:r>
    </w:p>
    <w:p w14:paraId="00ADFE5C" w14:textId="77777777" w:rsidR="00EE556F" w:rsidRDefault="00EE556F" w:rsidP="00EE556F">
      <w:pPr>
        <w:rPr>
          <w:sz w:val="24"/>
          <w:szCs w:val="24"/>
        </w:rPr>
      </w:pPr>
      <w:proofErr w:type="gramStart"/>
      <w:r w:rsidRPr="00EE556F">
        <w:rPr>
          <w:sz w:val="24"/>
          <w:szCs w:val="24"/>
        </w:rPr>
        <w:t>10.10  The</w:t>
      </w:r>
      <w:proofErr w:type="gramEnd"/>
      <w:r w:rsidRPr="00EE556F">
        <w:rPr>
          <w:sz w:val="24"/>
          <w:szCs w:val="24"/>
        </w:rPr>
        <w:t xml:space="preserve"> kinetics of the austenite-to-pearlite transformation obeys the </w:t>
      </w:r>
      <w:proofErr w:type="spellStart"/>
      <w:r w:rsidRPr="00EE556F">
        <w:rPr>
          <w:sz w:val="24"/>
          <w:szCs w:val="24"/>
        </w:rPr>
        <w:t>Avrami</w:t>
      </w:r>
      <w:proofErr w:type="spellEnd"/>
      <w:r w:rsidRPr="00EE556F">
        <w:rPr>
          <w:sz w:val="24"/>
          <w:szCs w:val="24"/>
        </w:rPr>
        <w:t xml:space="preserve"> relationship. Using the fraction transformed–time data given here, determine the total time required for 95% of the austenite to transform to pearlite:</w:t>
      </w:r>
    </w:p>
    <w:p w14:paraId="4735AAA2" w14:textId="50E648FA" w:rsidR="00EE556F" w:rsidRPr="00EE556F" w:rsidRDefault="00EE556F" w:rsidP="00EE556F">
      <w:pPr>
        <w:rPr>
          <w:sz w:val="24"/>
          <w:szCs w:val="24"/>
          <w:u w:val="single"/>
        </w:rPr>
      </w:pPr>
      <w:r w:rsidRPr="00EE556F">
        <w:rPr>
          <w:sz w:val="24"/>
          <w:szCs w:val="24"/>
          <w:u w:val="single"/>
        </w:rPr>
        <w:t>F</w:t>
      </w:r>
      <w:r w:rsidRPr="00EE556F">
        <w:rPr>
          <w:sz w:val="24"/>
          <w:szCs w:val="24"/>
          <w:u w:val="single"/>
        </w:rPr>
        <w:t xml:space="preserve">raction </w:t>
      </w:r>
      <w:r>
        <w:rPr>
          <w:sz w:val="24"/>
          <w:szCs w:val="24"/>
          <w:u w:val="single"/>
        </w:rPr>
        <w:t xml:space="preserve">   </w:t>
      </w:r>
      <w:r w:rsidRPr="00EE556F">
        <w:rPr>
          <w:sz w:val="24"/>
          <w:szCs w:val="24"/>
          <w:u w:val="single"/>
        </w:rPr>
        <w:t>Transformed</w:t>
      </w:r>
      <w:r>
        <w:rPr>
          <w:sz w:val="24"/>
          <w:szCs w:val="24"/>
          <w:u w:val="single"/>
        </w:rPr>
        <w:t xml:space="preserve"> </w:t>
      </w:r>
      <w:r w:rsidRPr="00EE556F">
        <w:rPr>
          <w:sz w:val="24"/>
          <w:szCs w:val="24"/>
          <w:u w:val="single"/>
        </w:rPr>
        <w:t>Time (s)</w:t>
      </w:r>
    </w:p>
    <w:p w14:paraId="70DFD8B9" w14:textId="44CC5AC4" w:rsidR="00EE556F" w:rsidRPr="00EE556F" w:rsidRDefault="00EE556F" w:rsidP="00EE556F">
      <w:pPr>
        <w:rPr>
          <w:sz w:val="24"/>
          <w:szCs w:val="24"/>
        </w:rPr>
      </w:pPr>
      <w:r w:rsidRPr="00EE556F">
        <w:rPr>
          <w:sz w:val="24"/>
          <w:szCs w:val="24"/>
        </w:rPr>
        <w:t>0.2</w:t>
      </w:r>
      <w:r w:rsidRPr="00EE556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EE556F">
        <w:rPr>
          <w:sz w:val="24"/>
          <w:szCs w:val="24"/>
        </w:rPr>
        <w:t>280</w:t>
      </w:r>
    </w:p>
    <w:p w14:paraId="568A232C" w14:textId="138CEB65" w:rsidR="00EE556F" w:rsidRPr="00EE556F" w:rsidRDefault="00EE556F" w:rsidP="00EE556F">
      <w:pPr>
        <w:rPr>
          <w:sz w:val="24"/>
          <w:szCs w:val="24"/>
        </w:rPr>
      </w:pPr>
      <w:r w:rsidRPr="00EE556F">
        <w:rPr>
          <w:sz w:val="24"/>
          <w:szCs w:val="24"/>
        </w:rPr>
        <w:t>0.6</w:t>
      </w:r>
      <w:r w:rsidRPr="00EE556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EE556F">
        <w:rPr>
          <w:sz w:val="24"/>
          <w:szCs w:val="24"/>
        </w:rPr>
        <w:t>425</w:t>
      </w:r>
    </w:p>
    <w:p w14:paraId="306907E3" w14:textId="1E414D45" w:rsidR="00EE556F" w:rsidRDefault="00C1777C" w:rsidP="00A543F5">
      <w:pPr>
        <w:rPr>
          <w:sz w:val="24"/>
          <w:szCs w:val="24"/>
        </w:rPr>
      </w:pPr>
      <w:proofErr w:type="gramStart"/>
      <w:r w:rsidRPr="00C1777C">
        <w:rPr>
          <w:sz w:val="24"/>
          <w:szCs w:val="24"/>
        </w:rPr>
        <w:t>10.14  In</w:t>
      </w:r>
      <w:proofErr w:type="gramEnd"/>
      <w:r w:rsidRPr="00C1777C">
        <w:rPr>
          <w:sz w:val="24"/>
          <w:szCs w:val="24"/>
        </w:rPr>
        <w:t xml:space="preserve"> terms of heat treatment and the development of microstructure, what are two major limitations of the iron–iron carbide phase diagram?</w:t>
      </w:r>
    </w:p>
    <w:p w14:paraId="1645221A" w14:textId="77777777" w:rsidR="00C1777C" w:rsidRPr="00C1777C" w:rsidRDefault="00C1777C" w:rsidP="00C1777C">
      <w:pPr>
        <w:rPr>
          <w:sz w:val="24"/>
          <w:szCs w:val="24"/>
        </w:rPr>
      </w:pPr>
      <w:proofErr w:type="gramStart"/>
      <w:r w:rsidRPr="00C1777C">
        <w:rPr>
          <w:sz w:val="24"/>
          <w:szCs w:val="24"/>
        </w:rPr>
        <w:t>10.24  Name</w:t>
      </w:r>
      <w:proofErr w:type="gramEnd"/>
      <w:r w:rsidRPr="00C1777C">
        <w:rPr>
          <w:sz w:val="24"/>
          <w:szCs w:val="24"/>
        </w:rPr>
        <w:t xml:space="preserve"> the microstructural products of eutectoid iron–carbon alloy (0.76 </w:t>
      </w:r>
      <w:proofErr w:type="spellStart"/>
      <w:r w:rsidRPr="00C1777C">
        <w:rPr>
          <w:sz w:val="24"/>
          <w:szCs w:val="24"/>
        </w:rPr>
        <w:t>wt</w:t>
      </w:r>
      <w:proofErr w:type="spellEnd"/>
      <w:r w:rsidRPr="00C1777C">
        <w:rPr>
          <w:sz w:val="24"/>
          <w:szCs w:val="24"/>
        </w:rPr>
        <w:t>% C) specimens that are first completely transformed to austenite, then cooled to room temperature at the following rates:</w:t>
      </w:r>
    </w:p>
    <w:p w14:paraId="7539ED39" w14:textId="77777777" w:rsidR="00C1777C" w:rsidRPr="00C1777C" w:rsidRDefault="00C1777C" w:rsidP="00C1777C">
      <w:pPr>
        <w:rPr>
          <w:sz w:val="24"/>
          <w:szCs w:val="24"/>
        </w:rPr>
      </w:pPr>
      <w:r w:rsidRPr="00C1777C">
        <w:rPr>
          <w:sz w:val="24"/>
          <w:szCs w:val="24"/>
        </w:rPr>
        <w:tab/>
        <w:t>(a) 1°C/s</w:t>
      </w:r>
    </w:p>
    <w:p w14:paraId="4A4EA33C" w14:textId="77777777" w:rsidR="00C1777C" w:rsidRPr="00C1777C" w:rsidRDefault="00C1777C" w:rsidP="00C1777C">
      <w:pPr>
        <w:rPr>
          <w:sz w:val="24"/>
          <w:szCs w:val="24"/>
        </w:rPr>
      </w:pPr>
      <w:r w:rsidRPr="00C1777C">
        <w:rPr>
          <w:sz w:val="24"/>
          <w:szCs w:val="24"/>
        </w:rPr>
        <w:tab/>
        <w:t>(b) 20°C/s</w:t>
      </w:r>
    </w:p>
    <w:p w14:paraId="45D914A1" w14:textId="77777777" w:rsidR="00C1777C" w:rsidRPr="00C1777C" w:rsidRDefault="00C1777C" w:rsidP="00C1777C">
      <w:pPr>
        <w:rPr>
          <w:sz w:val="24"/>
          <w:szCs w:val="24"/>
        </w:rPr>
      </w:pPr>
      <w:r w:rsidRPr="00C1777C">
        <w:rPr>
          <w:sz w:val="24"/>
          <w:szCs w:val="24"/>
        </w:rPr>
        <w:tab/>
        <w:t>(c) 50°C/s</w:t>
      </w:r>
    </w:p>
    <w:p w14:paraId="4A3E08C9" w14:textId="7DAD791B" w:rsidR="00C1777C" w:rsidRDefault="00C1777C" w:rsidP="00C1777C">
      <w:pPr>
        <w:rPr>
          <w:sz w:val="24"/>
          <w:szCs w:val="24"/>
        </w:rPr>
      </w:pPr>
      <w:r w:rsidRPr="00C1777C">
        <w:rPr>
          <w:sz w:val="24"/>
          <w:szCs w:val="24"/>
        </w:rPr>
        <w:tab/>
        <w:t>(d) 175°C/s</w:t>
      </w:r>
    </w:p>
    <w:p w14:paraId="030BED02" w14:textId="5587797B" w:rsidR="00C1777C" w:rsidRDefault="0014751D" w:rsidP="00C1777C">
      <w:pPr>
        <w:rPr>
          <w:sz w:val="24"/>
          <w:szCs w:val="24"/>
        </w:rPr>
      </w:pPr>
      <w:proofErr w:type="gramStart"/>
      <w:r w:rsidRPr="0014751D">
        <w:rPr>
          <w:sz w:val="24"/>
          <w:szCs w:val="24"/>
        </w:rPr>
        <w:t>10.39  Determine</w:t>
      </w:r>
      <w:proofErr w:type="gramEnd"/>
      <w:r w:rsidRPr="0014751D">
        <w:rPr>
          <w:sz w:val="24"/>
          <w:szCs w:val="24"/>
        </w:rPr>
        <w:t xml:space="preserve"> the approximate tensile strengths and </w:t>
      </w:r>
      <w:proofErr w:type="spellStart"/>
      <w:r w:rsidRPr="0014751D">
        <w:rPr>
          <w:sz w:val="24"/>
          <w:szCs w:val="24"/>
        </w:rPr>
        <w:t>ductilities</w:t>
      </w:r>
      <w:proofErr w:type="spellEnd"/>
      <w:r w:rsidRPr="0014751D">
        <w:rPr>
          <w:sz w:val="24"/>
          <w:szCs w:val="24"/>
        </w:rPr>
        <w:t xml:space="preserve"> (%RA) for specimens of a eutectoid iron–carbon alloy that have experienced the heat treatments described in parts (a) through (d) of Problem 10.24.</w:t>
      </w:r>
    </w:p>
    <w:p w14:paraId="494C3CD9" w14:textId="4E31F6A7" w:rsidR="00340AB1" w:rsidRDefault="00340AB1" w:rsidP="00C1777C">
      <w:pPr>
        <w:rPr>
          <w:sz w:val="24"/>
          <w:szCs w:val="24"/>
        </w:rPr>
      </w:pPr>
      <w:proofErr w:type="gramStart"/>
      <w:r w:rsidRPr="00340AB1">
        <w:rPr>
          <w:sz w:val="24"/>
          <w:szCs w:val="24"/>
        </w:rPr>
        <w:t>11.4  Compute</w:t>
      </w:r>
      <w:proofErr w:type="gramEnd"/>
      <w:r w:rsidRPr="00340AB1">
        <w:rPr>
          <w:sz w:val="24"/>
          <w:szCs w:val="24"/>
        </w:rPr>
        <w:t xml:space="preserve"> the volume percent of graphite, </w:t>
      </w:r>
      <w:proofErr w:type="spellStart"/>
      <w:r w:rsidRPr="00340AB1">
        <w:rPr>
          <w:sz w:val="24"/>
          <w:szCs w:val="24"/>
        </w:rPr>
        <w:t>VGr</w:t>
      </w:r>
      <w:proofErr w:type="spellEnd"/>
      <w:r w:rsidRPr="00340AB1">
        <w:rPr>
          <w:sz w:val="24"/>
          <w:szCs w:val="24"/>
        </w:rPr>
        <w:t xml:space="preserve">, in a 2.5 </w:t>
      </w:r>
      <w:proofErr w:type="spellStart"/>
      <w:r w:rsidRPr="00340AB1">
        <w:rPr>
          <w:sz w:val="24"/>
          <w:szCs w:val="24"/>
        </w:rPr>
        <w:t>wt</w:t>
      </w:r>
      <w:proofErr w:type="spellEnd"/>
      <w:r w:rsidRPr="00340AB1">
        <w:rPr>
          <w:sz w:val="24"/>
          <w:szCs w:val="24"/>
        </w:rPr>
        <w:t>% C cast iron, assuming that all the carbon exists as the graphite phase. Assume densities of 7.9 and 2.3 g/cm3 for ferrite and graphite, respectively.</w:t>
      </w:r>
    </w:p>
    <w:p w14:paraId="6DD0319E" w14:textId="686BDFB3" w:rsidR="00340AB1" w:rsidRDefault="00340AB1" w:rsidP="00C1777C">
      <w:pPr>
        <w:rPr>
          <w:sz w:val="24"/>
          <w:szCs w:val="24"/>
        </w:rPr>
      </w:pPr>
      <w:proofErr w:type="gramStart"/>
      <w:r w:rsidRPr="00340AB1">
        <w:rPr>
          <w:sz w:val="24"/>
          <w:szCs w:val="24"/>
        </w:rPr>
        <w:t>11.8  Is</w:t>
      </w:r>
      <w:proofErr w:type="gramEnd"/>
      <w:r w:rsidRPr="00340AB1">
        <w:rPr>
          <w:sz w:val="24"/>
          <w:szCs w:val="24"/>
        </w:rPr>
        <w:t xml:space="preserve"> it possible to produce malleable cast iron in pieces having large cross-sectional dimensions? Why or why not?</w:t>
      </w:r>
    </w:p>
    <w:p w14:paraId="0D71D1E3" w14:textId="270C07BD" w:rsidR="00340AB1" w:rsidRDefault="00340AB1" w:rsidP="00C1777C">
      <w:pPr>
        <w:rPr>
          <w:sz w:val="24"/>
          <w:szCs w:val="24"/>
        </w:rPr>
      </w:pPr>
      <w:proofErr w:type="gramStart"/>
      <w:r w:rsidRPr="00340AB1">
        <w:rPr>
          <w:sz w:val="24"/>
          <w:szCs w:val="24"/>
        </w:rPr>
        <w:t>11.16  Compare</w:t>
      </w:r>
      <w:proofErr w:type="gramEnd"/>
      <w:r w:rsidRPr="00340AB1">
        <w:rPr>
          <w:sz w:val="24"/>
          <w:szCs w:val="24"/>
        </w:rPr>
        <w:t xml:space="preserve"> sand, die, investment, lost-foam, and continuous casting techniques.</w:t>
      </w:r>
    </w:p>
    <w:p w14:paraId="0EEB9F09" w14:textId="77777777" w:rsidR="00340AB1" w:rsidRDefault="00340AB1" w:rsidP="00340AB1">
      <w:pPr>
        <w:rPr>
          <w:sz w:val="24"/>
          <w:szCs w:val="24"/>
        </w:rPr>
      </w:pPr>
    </w:p>
    <w:p w14:paraId="4F917987" w14:textId="77777777" w:rsidR="00340AB1" w:rsidRDefault="00340AB1" w:rsidP="00340AB1">
      <w:pPr>
        <w:rPr>
          <w:sz w:val="24"/>
          <w:szCs w:val="24"/>
        </w:rPr>
      </w:pPr>
    </w:p>
    <w:p w14:paraId="04AF8F10" w14:textId="77777777" w:rsidR="00340AB1" w:rsidRDefault="00340AB1" w:rsidP="00340AB1">
      <w:pPr>
        <w:rPr>
          <w:sz w:val="24"/>
          <w:szCs w:val="24"/>
        </w:rPr>
      </w:pPr>
    </w:p>
    <w:p w14:paraId="0187AC40" w14:textId="1AF002FE" w:rsidR="00340AB1" w:rsidRPr="00340AB1" w:rsidRDefault="00340AB1" w:rsidP="00340AB1">
      <w:pPr>
        <w:rPr>
          <w:sz w:val="24"/>
          <w:szCs w:val="24"/>
        </w:rPr>
      </w:pPr>
      <w:proofErr w:type="gramStart"/>
      <w:r w:rsidRPr="00340AB1">
        <w:rPr>
          <w:sz w:val="24"/>
          <w:szCs w:val="24"/>
        </w:rPr>
        <w:lastRenderedPageBreak/>
        <w:t>11.22  Give</w:t>
      </w:r>
      <w:proofErr w:type="gramEnd"/>
      <w:r w:rsidRPr="00340AB1">
        <w:rPr>
          <w:sz w:val="24"/>
          <w:szCs w:val="24"/>
        </w:rPr>
        <w:t xml:space="preserve"> the approximate temperature at which it is desirable to heat each of the following iron–carbon alloys during a full anneal heat treatment:</w:t>
      </w:r>
    </w:p>
    <w:p w14:paraId="4CE7C47A" w14:textId="77777777" w:rsidR="00340AB1" w:rsidRPr="00340AB1" w:rsidRDefault="00340AB1" w:rsidP="00340AB1">
      <w:pPr>
        <w:rPr>
          <w:sz w:val="24"/>
          <w:szCs w:val="24"/>
        </w:rPr>
      </w:pPr>
      <w:r w:rsidRPr="00340AB1">
        <w:rPr>
          <w:sz w:val="24"/>
          <w:szCs w:val="24"/>
        </w:rPr>
        <w:tab/>
        <w:t xml:space="preserve">(a) 0.20 </w:t>
      </w:r>
      <w:proofErr w:type="spellStart"/>
      <w:r w:rsidRPr="00340AB1">
        <w:rPr>
          <w:sz w:val="24"/>
          <w:szCs w:val="24"/>
        </w:rPr>
        <w:t>wt</w:t>
      </w:r>
      <w:proofErr w:type="spellEnd"/>
      <w:r w:rsidRPr="00340AB1">
        <w:rPr>
          <w:sz w:val="24"/>
          <w:szCs w:val="24"/>
        </w:rPr>
        <w:t>% C</w:t>
      </w:r>
    </w:p>
    <w:p w14:paraId="7269631F" w14:textId="77777777" w:rsidR="00340AB1" w:rsidRPr="00340AB1" w:rsidRDefault="00340AB1" w:rsidP="00340AB1">
      <w:pPr>
        <w:rPr>
          <w:sz w:val="24"/>
          <w:szCs w:val="24"/>
        </w:rPr>
      </w:pPr>
      <w:r w:rsidRPr="00340AB1">
        <w:rPr>
          <w:sz w:val="24"/>
          <w:szCs w:val="24"/>
        </w:rPr>
        <w:tab/>
        <w:t xml:space="preserve">(b) 0.60 </w:t>
      </w:r>
      <w:proofErr w:type="spellStart"/>
      <w:r w:rsidRPr="00340AB1">
        <w:rPr>
          <w:sz w:val="24"/>
          <w:szCs w:val="24"/>
        </w:rPr>
        <w:t>wt</w:t>
      </w:r>
      <w:proofErr w:type="spellEnd"/>
      <w:r w:rsidRPr="00340AB1">
        <w:rPr>
          <w:sz w:val="24"/>
          <w:szCs w:val="24"/>
        </w:rPr>
        <w:t>% C</w:t>
      </w:r>
    </w:p>
    <w:p w14:paraId="500C89A8" w14:textId="77777777" w:rsidR="00340AB1" w:rsidRPr="00340AB1" w:rsidRDefault="00340AB1" w:rsidP="00340AB1">
      <w:pPr>
        <w:rPr>
          <w:sz w:val="24"/>
          <w:szCs w:val="24"/>
        </w:rPr>
      </w:pPr>
      <w:r w:rsidRPr="00340AB1">
        <w:rPr>
          <w:sz w:val="24"/>
          <w:szCs w:val="24"/>
        </w:rPr>
        <w:tab/>
        <w:t xml:space="preserve">(c) 0.76 </w:t>
      </w:r>
      <w:proofErr w:type="spellStart"/>
      <w:r w:rsidRPr="00340AB1">
        <w:rPr>
          <w:sz w:val="24"/>
          <w:szCs w:val="24"/>
        </w:rPr>
        <w:t>wt</w:t>
      </w:r>
      <w:proofErr w:type="spellEnd"/>
      <w:r w:rsidRPr="00340AB1">
        <w:rPr>
          <w:sz w:val="24"/>
          <w:szCs w:val="24"/>
        </w:rPr>
        <w:t>% C</w:t>
      </w:r>
    </w:p>
    <w:p w14:paraId="1391A5F8" w14:textId="5E10028C" w:rsidR="00340AB1" w:rsidRDefault="00340AB1" w:rsidP="00340AB1">
      <w:pPr>
        <w:rPr>
          <w:sz w:val="24"/>
          <w:szCs w:val="24"/>
        </w:rPr>
      </w:pPr>
      <w:r w:rsidRPr="00340AB1">
        <w:rPr>
          <w:sz w:val="24"/>
          <w:szCs w:val="24"/>
        </w:rPr>
        <w:tab/>
        <w:t xml:space="preserve">(d) 0.95 </w:t>
      </w:r>
      <w:proofErr w:type="spellStart"/>
      <w:r w:rsidRPr="00340AB1">
        <w:rPr>
          <w:sz w:val="24"/>
          <w:szCs w:val="24"/>
        </w:rPr>
        <w:t>wt</w:t>
      </w:r>
      <w:proofErr w:type="spellEnd"/>
      <w:r w:rsidRPr="00340AB1">
        <w:rPr>
          <w:sz w:val="24"/>
          <w:szCs w:val="24"/>
        </w:rPr>
        <w:t>% C.</w:t>
      </w:r>
    </w:p>
    <w:p w14:paraId="0AC75133" w14:textId="77777777" w:rsidR="00D40DA6" w:rsidRPr="00D40DA6" w:rsidRDefault="00D40DA6" w:rsidP="00D40DA6">
      <w:pPr>
        <w:rPr>
          <w:sz w:val="24"/>
          <w:szCs w:val="24"/>
        </w:rPr>
      </w:pPr>
      <w:proofErr w:type="gramStart"/>
      <w:r w:rsidRPr="00D40DA6">
        <w:rPr>
          <w:sz w:val="24"/>
          <w:szCs w:val="24"/>
        </w:rPr>
        <w:t>11.28  Construct</w:t>
      </w:r>
      <w:proofErr w:type="gramEnd"/>
      <w:r w:rsidRPr="00D40DA6">
        <w:rPr>
          <w:sz w:val="24"/>
          <w:szCs w:val="24"/>
        </w:rPr>
        <w:t xml:space="preserve"> radial hardness profiles for the following:</w:t>
      </w:r>
    </w:p>
    <w:p w14:paraId="1B82CDFF" w14:textId="77777777" w:rsidR="00D40DA6" w:rsidRPr="00D40DA6" w:rsidRDefault="00D40DA6" w:rsidP="00D40DA6">
      <w:pPr>
        <w:rPr>
          <w:sz w:val="24"/>
          <w:szCs w:val="24"/>
        </w:rPr>
      </w:pPr>
      <w:r w:rsidRPr="00D40DA6">
        <w:rPr>
          <w:sz w:val="24"/>
          <w:szCs w:val="24"/>
        </w:rPr>
        <w:tab/>
        <w:t xml:space="preserve">(a) A cylindrical specimen of an </w:t>
      </w:r>
      <w:proofErr w:type="gramStart"/>
      <w:r w:rsidRPr="00D40DA6">
        <w:rPr>
          <w:sz w:val="24"/>
          <w:szCs w:val="24"/>
        </w:rPr>
        <w:t>8640 steel</w:t>
      </w:r>
      <w:proofErr w:type="gramEnd"/>
      <w:r w:rsidRPr="00D40DA6">
        <w:rPr>
          <w:sz w:val="24"/>
          <w:szCs w:val="24"/>
        </w:rPr>
        <w:t xml:space="preserve"> alloy of diameter 75 mm (3 in.) that has been quenched in moderately agitated oil</w:t>
      </w:r>
    </w:p>
    <w:p w14:paraId="273E955E" w14:textId="04257985" w:rsidR="00340AB1" w:rsidRDefault="00D40DA6" w:rsidP="00D40DA6">
      <w:pPr>
        <w:rPr>
          <w:sz w:val="24"/>
          <w:szCs w:val="24"/>
        </w:rPr>
      </w:pPr>
      <w:r w:rsidRPr="00D40DA6">
        <w:rPr>
          <w:sz w:val="24"/>
          <w:szCs w:val="24"/>
        </w:rPr>
        <w:tab/>
        <w:t xml:space="preserve">(b) A cylindrical specimen of a </w:t>
      </w:r>
      <w:proofErr w:type="gramStart"/>
      <w:r w:rsidRPr="00D40DA6">
        <w:rPr>
          <w:sz w:val="24"/>
          <w:szCs w:val="24"/>
        </w:rPr>
        <w:t>5140 steel</w:t>
      </w:r>
      <w:proofErr w:type="gramEnd"/>
      <w:r w:rsidRPr="00D40DA6">
        <w:rPr>
          <w:sz w:val="24"/>
          <w:szCs w:val="24"/>
        </w:rPr>
        <w:t xml:space="preserve"> alloy of diameter 50 mm (2 in.) that has been quenched in moderately agitated oil</w:t>
      </w:r>
      <w:bookmarkStart w:id="0" w:name="_GoBack"/>
      <w:bookmarkEnd w:id="0"/>
    </w:p>
    <w:sectPr w:rsidR="00340A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1355E" w14:textId="77777777" w:rsidR="001572EC" w:rsidRDefault="001572EC" w:rsidP="001572EC">
      <w:pPr>
        <w:spacing w:after="0" w:line="240" w:lineRule="auto"/>
      </w:pPr>
      <w:r>
        <w:separator/>
      </w:r>
    </w:p>
  </w:endnote>
  <w:endnote w:type="continuationSeparator" w:id="0">
    <w:p w14:paraId="324ED6F5" w14:textId="77777777" w:rsidR="001572EC" w:rsidRDefault="001572EC" w:rsidP="0015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47AE2" w14:textId="77777777" w:rsidR="001572EC" w:rsidRDefault="001572EC" w:rsidP="001572EC">
      <w:pPr>
        <w:spacing w:after="0" w:line="240" w:lineRule="auto"/>
      </w:pPr>
      <w:r>
        <w:separator/>
      </w:r>
    </w:p>
  </w:footnote>
  <w:footnote w:type="continuationSeparator" w:id="0">
    <w:p w14:paraId="616B5FE4" w14:textId="77777777" w:rsidR="001572EC" w:rsidRDefault="001572EC" w:rsidP="0015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E97A0" w14:textId="092247C9" w:rsidR="001572EC" w:rsidRPr="001572EC" w:rsidRDefault="001572EC" w:rsidP="001572EC">
    <w:pPr>
      <w:pStyle w:val="Header"/>
      <w:jc w:val="center"/>
      <w:rPr>
        <w:sz w:val="36"/>
      </w:rPr>
    </w:pPr>
    <w:r>
      <w:rPr>
        <w:sz w:val="36"/>
      </w:rPr>
      <w:t xml:space="preserve">HW </w:t>
    </w:r>
    <w:r w:rsidR="001C69E0">
      <w:rPr>
        <w:sz w:val="3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7617E"/>
    <w:multiLevelType w:val="hybridMultilevel"/>
    <w:tmpl w:val="640E0604"/>
    <w:lvl w:ilvl="0" w:tplc="EE96713C">
      <w:numFmt w:val="decimal"/>
      <w:lvlText w:val="%1"/>
      <w:lvlJc w:val="left"/>
      <w:pPr>
        <w:ind w:left="2190" w:hanging="2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CC2"/>
    <w:rsid w:val="00020DB0"/>
    <w:rsid w:val="00104CC2"/>
    <w:rsid w:val="0014751D"/>
    <w:rsid w:val="001572EC"/>
    <w:rsid w:val="001B40DB"/>
    <w:rsid w:val="001C69E0"/>
    <w:rsid w:val="00340AB1"/>
    <w:rsid w:val="004E4897"/>
    <w:rsid w:val="005745EB"/>
    <w:rsid w:val="006820AB"/>
    <w:rsid w:val="006B0E0E"/>
    <w:rsid w:val="007409A8"/>
    <w:rsid w:val="0078108C"/>
    <w:rsid w:val="007B1E21"/>
    <w:rsid w:val="007B280D"/>
    <w:rsid w:val="007D5F74"/>
    <w:rsid w:val="008E250E"/>
    <w:rsid w:val="00935363"/>
    <w:rsid w:val="00A01CC2"/>
    <w:rsid w:val="00A543F5"/>
    <w:rsid w:val="00A6119F"/>
    <w:rsid w:val="00A61733"/>
    <w:rsid w:val="00A70D9D"/>
    <w:rsid w:val="00C1777C"/>
    <w:rsid w:val="00CC70C4"/>
    <w:rsid w:val="00D40DA6"/>
    <w:rsid w:val="00DB72E3"/>
    <w:rsid w:val="00E47A50"/>
    <w:rsid w:val="00E81B4E"/>
    <w:rsid w:val="00E87E8E"/>
    <w:rsid w:val="00E93325"/>
    <w:rsid w:val="00EE556F"/>
    <w:rsid w:val="00F12D8C"/>
    <w:rsid w:val="00F336A6"/>
    <w:rsid w:val="00F5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6CE543"/>
  <w15:chartTrackingRefBased/>
  <w15:docId w15:val="{B2A74122-93AC-4EA3-88AF-09972D1B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D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28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2EC"/>
  </w:style>
  <w:style w:type="paragraph" w:styleId="Footer">
    <w:name w:val="footer"/>
    <w:basedOn w:val="Normal"/>
    <w:link w:val="FooterChar"/>
    <w:uiPriority w:val="99"/>
    <w:unhideWhenUsed/>
    <w:rsid w:val="001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405F-1C2A-40D7-8FCD-D769564F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Swanson</dc:creator>
  <cp:keywords/>
  <dc:description/>
  <cp:lastModifiedBy>Dan Swanson</cp:lastModifiedBy>
  <cp:revision>7</cp:revision>
  <dcterms:created xsi:type="dcterms:W3CDTF">2019-03-05T20:46:00Z</dcterms:created>
  <dcterms:modified xsi:type="dcterms:W3CDTF">2019-03-05T21:02:00Z</dcterms:modified>
</cp:coreProperties>
</file>