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013D0" w14:textId="77777777" w:rsidR="00EC12E4" w:rsidRPr="00A21316" w:rsidRDefault="00EC12E4" w:rsidP="00EC12E4">
      <w:pPr>
        <w:pStyle w:val="CM4"/>
        <w:spacing w:after="0"/>
        <w:jc w:val="both"/>
        <w:rPr>
          <w:rFonts w:asciiTheme="majorHAnsi" w:hAnsiTheme="majorHAnsi"/>
          <w:color w:val="000000"/>
          <w:sz w:val="20"/>
          <w:szCs w:val="21"/>
        </w:rPr>
      </w:pPr>
      <w:r w:rsidRPr="00A21316">
        <w:rPr>
          <w:rFonts w:asciiTheme="majorHAnsi" w:hAnsiTheme="majorHAnsi"/>
          <w:color w:val="000000"/>
          <w:sz w:val="20"/>
          <w:szCs w:val="21"/>
        </w:rPr>
        <w:t xml:space="preserve">New York City College of Technology, CUNY </w:t>
      </w:r>
    </w:p>
    <w:p w14:paraId="0644D434" w14:textId="77777777" w:rsidR="00BE4161" w:rsidRPr="00A21316" w:rsidRDefault="00EC12E4" w:rsidP="00BE4161">
      <w:pPr>
        <w:pStyle w:val="Default"/>
        <w:tabs>
          <w:tab w:val="left" w:pos="-3960"/>
        </w:tabs>
        <w:spacing w:after="120"/>
        <w:ind w:right="-120"/>
        <w:rPr>
          <w:rFonts w:asciiTheme="majorHAnsi" w:hAnsiTheme="majorHAnsi"/>
          <w:sz w:val="32"/>
          <w:szCs w:val="41"/>
        </w:rPr>
      </w:pPr>
      <w:r w:rsidRPr="00A21316">
        <w:rPr>
          <w:rFonts w:asciiTheme="majorHAnsi" w:hAnsiTheme="majorHAnsi"/>
          <w:sz w:val="32"/>
          <w:szCs w:val="41"/>
        </w:rPr>
        <w:t>CURRICULUM MODIFICATION PROPOSAL</w:t>
      </w:r>
      <w:r w:rsidR="000B4038" w:rsidRPr="00A21316">
        <w:rPr>
          <w:rFonts w:asciiTheme="majorHAnsi" w:hAnsiTheme="majorHAnsi"/>
          <w:sz w:val="32"/>
          <w:szCs w:val="41"/>
        </w:rPr>
        <w:t xml:space="preserve"> FORM</w:t>
      </w:r>
    </w:p>
    <w:p w14:paraId="198D86DD" w14:textId="254F8444" w:rsidR="00BE4161" w:rsidRPr="00A21316" w:rsidRDefault="00BE4161">
      <w:pPr>
        <w:rPr>
          <w:rFonts w:asciiTheme="majorHAnsi" w:hAnsiTheme="majorHAnsi" w:cs="Times New Roman"/>
          <w:sz w:val="20"/>
          <w:szCs w:val="22"/>
        </w:rPr>
      </w:pPr>
      <w:r w:rsidRPr="00A21316">
        <w:rPr>
          <w:rFonts w:asciiTheme="majorHAnsi" w:hAnsiTheme="majorHAnsi" w:cs="Times New Roman"/>
          <w:sz w:val="20"/>
          <w:szCs w:val="22"/>
        </w:rPr>
        <w:t xml:space="preserve">This form is used </w:t>
      </w:r>
      <w:r w:rsidR="0031765A" w:rsidRPr="00A21316">
        <w:rPr>
          <w:rFonts w:asciiTheme="majorHAnsi" w:hAnsiTheme="majorHAnsi" w:cs="Times New Roman"/>
          <w:sz w:val="20"/>
          <w:szCs w:val="22"/>
        </w:rPr>
        <w:t>for all</w:t>
      </w:r>
      <w:bookmarkStart w:id="0" w:name="_GoBack"/>
      <w:bookmarkEnd w:id="0"/>
      <w:r w:rsidR="0031765A" w:rsidRPr="00A21316">
        <w:rPr>
          <w:rFonts w:asciiTheme="majorHAnsi" w:hAnsiTheme="majorHAnsi" w:cs="Times New Roman"/>
          <w:sz w:val="20"/>
          <w:szCs w:val="22"/>
        </w:rPr>
        <w:t xml:space="preserve"> curriculum modification</w:t>
      </w:r>
      <w:r w:rsidRPr="00A21316">
        <w:rPr>
          <w:rFonts w:asciiTheme="majorHAnsi" w:hAnsiTheme="majorHAnsi" w:cs="Times New Roman"/>
          <w:sz w:val="20"/>
          <w:szCs w:val="22"/>
        </w:rPr>
        <w:t xml:space="preserve"> proposals. </w:t>
      </w:r>
      <w:r w:rsidR="009D562B">
        <w:rPr>
          <w:rFonts w:asciiTheme="majorHAnsi" w:hAnsiTheme="majorHAnsi" w:cs="Times New Roman"/>
          <w:sz w:val="20"/>
          <w:szCs w:val="22"/>
        </w:rPr>
        <w:t xml:space="preserve">See the </w:t>
      </w:r>
      <w:hyperlink r:id="rId8" w:history="1">
        <w:r w:rsidR="009D562B" w:rsidRPr="009D562B">
          <w:rPr>
            <w:rStyle w:val="Hyperlink"/>
            <w:rFonts w:asciiTheme="majorHAnsi" w:hAnsiTheme="majorHAnsi" w:cs="Times New Roman"/>
            <w:sz w:val="20"/>
            <w:szCs w:val="22"/>
          </w:rPr>
          <w:t>Proposal Classification Chart</w:t>
        </w:r>
      </w:hyperlink>
      <w:r w:rsidR="009D562B">
        <w:rPr>
          <w:rFonts w:asciiTheme="majorHAnsi" w:hAnsiTheme="majorHAnsi" w:cs="Times New Roman"/>
          <w:sz w:val="20"/>
          <w:szCs w:val="22"/>
        </w:rPr>
        <w:t xml:space="preserve"> </w:t>
      </w:r>
      <w:r w:rsidR="00A21316" w:rsidRPr="009D562B">
        <w:rPr>
          <w:rFonts w:asciiTheme="majorHAnsi" w:hAnsiTheme="majorHAnsi" w:cs="Times New Roman"/>
          <w:sz w:val="20"/>
          <w:szCs w:val="22"/>
        </w:rPr>
        <w:t xml:space="preserve">for </w:t>
      </w:r>
      <w:r w:rsidR="00A21316">
        <w:rPr>
          <w:rFonts w:asciiTheme="majorHAnsi" w:hAnsiTheme="majorHAnsi" w:cs="Times New Roman"/>
          <w:sz w:val="20"/>
          <w:szCs w:val="22"/>
        </w:rPr>
        <w:t xml:space="preserve">information about what types of modifications are </w:t>
      </w:r>
      <w:r w:rsidR="00BC462E">
        <w:rPr>
          <w:rFonts w:asciiTheme="majorHAnsi" w:hAnsiTheme="majorHAnsi" w:cs="Times New Roman"/>
          <w:sz w:val="20"/>
          <w:szCs w:val="22"/>
        </w:rPr>
        <w:t xml:space="preserve">major or minor.  </w:t>
      </w:r>
      <w:r w:rsidRPr="00A21316">
        <w:rPr>
          <w:rFonts w:asciiTheme="majorHAnsi" w:hAnsiTheme="majorHAnsi" w:cs="Times New Roman"/>
          <w:sz w:val="20"/>
          <w:szCs w:val="22"/>
        </w:rPr>
        <w:t>Completed proposal</w:t>
      </w:r>
      <w:r w:rsidR="00D139D7" w:rsidRPr="00A21316">
        <w:rPr>
          <w:rFonts w:asciiTheme="majorHAnsi" w:hAnsiTheme="majorHAnsi" w:cs="Times New Roman"/>
          <w:sz w:val="20"/>
          <w:szCs w:val="22"/>
        </w:rPr>
        <w:t>s</w:t>
      </w:r>
      <w:r w:rsidRPr="00A21316">
        <w:rPr>
          <w:rFonts w:asciiTheme="majorHAnsi" w:hAnsiTheme="majorHAnsi" w:cs="Times New Roman"/>
          <w:sz w:val="20"/>
          <w:szCs w:val="22"/>
        </w:rPr>
        <w:t xml:space="preserve"> should be emailed to the Curriculum Committee chair.</w:t>
      </w:r>
    </w:p>
    <w:p w14:paraId="657B9A0F" w14:textId="77777777" w:rsidR="00CF132D" w:rsidRPr="00A21316" w:rsidRDefault="00CF132D">
      <w:pPr>
        <w:rPr>
          <w:rFonts w:asciiTheme="majorHAnsi" w:hAnsiTheme="majorHAnsi" w:cs="Times New Roman"/>
          <w:b/>
          <w:sz w:val="22"/>
          <w:szCs w:val="22"/>
        </w:rPr>
      </w:pPr>
    </w:p>
    <w:tbl>
      <w:tblPr>
        <w:tblStyle w:val="TableGrid"/>
        <w:tblW w:w="0" w:type="auto"/>
        <w:tblLook w:val="04A0" w:firstRow="1" w:lastRow="0" w:firstColumn="1" w:lastColumn="0" w:noHBand="0" w:noVBand="1"/>
      </w:tblPr>
      <w:tblGrid>
        <w:gridCol w:w="3191"/>
        <w:gridCol w:w="5439"/>
      </w:tblGrid>
      <w:tr w:rsidR="008B2B47" w:rsidRPr="00A21316" w14:paraId="44C20994" w14:textId="77777777">
        <w:tc>
          <w:tcPr>
            <w:tcW w:w="3258" w:type="dxa"/>
          </w:tcPr>
          <w:p w14:paraId="51D2201E" w14:textId="77777777" w:rsidR="008B2B47" w:rsidRPr="00A21316" w:rsidRDefault="008B2B47">
            <w:pPr>
              <w:rPr>
                <w:rFonts w:asciiTheme="majorHAnsi" w:hAnsiTheme="majorHAnsi" w:cs="Times New Roman"/>
                <w:b/>
                <w:sz w:val="22"/>
                <w:szCs w:val="22"/>
              </w:rPr>
            </w:pPr>
            <w:r w:rsidRPr="00A21316">
              <w:rPr>
                <w:rFonts w:asciiTheme="majorHAnsi" w:hAnsiTheme="majorHAnsi" w:cs="Times New Roman"/>
                <w:b/>
                <w:sz w:val="22"/>
                <w:szCs w:val="22"/>
              </w:rPr>
              <w:t>Title of Proposal</w:t>
            </w:r>
          </w:p>
        </w:tc>
        <w:tc>
          <w:tcPr>
            <w:tcW w:w="5598" w:type="dxa"/>
          </w:tcPr>
          <w:p w14:paraId="0527039B" w14:textId="2545B8B0" w:rsidR="008B2B47" w:rsidRPr="00A21316" w:rsidRDefault="00E65DF3">
            <w:pPr>
              <w:rPr>
                <w:rFonts w:asciiTheme="majorHAnsi" w:hAnsiTheme="majorHAnsi" w:cs="Times New Roman"/>
                <w:b/>
                <w:sz w:val="22"/>
                <w:szCs w:val="22"/>
              </w:rPr>
            </w:pPr>
            <w:r>
              <w:rPr>
                <w:rFonts w:asciiTheme="majorHAnsi" w:hAnsiTheme="majorHAnsi" w:cs="Times New Roman"/>
                <w:b/>
                <w:sz w:val="22"/>
                <w:szCs w:val="22"/>
              </w:rPr>
              <w:t>ATB, Math Prep and NYC DOB workshops</w:t>
            </w:r>
          </w:p>
        </w:tc>
      </w:tr>
      <w:tr w:rsidR="008B2B47" w:rsidRPr="00A21316" w14:paraId="72736880" w14:textId="77777777">
        <w:tc>
          <w:tcPr>
            <w:tcW w:w="3258" w:type="dxa"/>
          </w:tcPr>
          <w:p w14:paraId="62F65C6A" w14:textId="77777777" w:rsidR="008B2B47" w:rsidRPr="00A21316" w:rsidRDefault="008B2B47">
            <w:pPr>
              <w:rPr>
                <w:rFonts w:asciiTheme="majorHAnsi" w:hAnsiTheme="majorHAnsi" w:cs="Times New Roman"/>
                <w:b/>
                <w:sz w:val="22"/>
                <w:szCs w:val="22"/>
              </w:rPr>
            </w:pPr>
            <w:r w:rsidRPr="00A21316">
              <w:rPr>
                <w:rFonts w:asciiTheme="majorHAnsi" w:hAnsiTheme="majorHAnsi" w:cs="Times New Roman"/>
                <w:b/>
                <w:sz w:val="22"/>
                <w:szCs w:val="22"/>
              </w:rPr>
              <w:t>Date</w:t>
            </w:r>
          </w:p>
        </w:tc>
        <w:tc>
          <w:tcPr>
            <w:tcW w:w="5598" w:type="dxa"/>
          </w:tcPr>
          <w:p w14:paraId="20442CB2" w14:textId="0F716B00" w:rsidR="008B2B47" w:rsidRPr="00A21316" w:rsidRDefault="00E65DF3">
            <w:pPr>
              <w:rPr>
                <w:rFonts w:asciiTheme="majorHAnsi" w:hAnsiTheme="majorHAnsi" w:cs="Times New Roman"/>
                <w:b/>
                <w:sz w:val="22"/>
                <w:szCs w:val="22"/>
              </w:rPr>
            </w:pPr>
            <w:r>
              <w:rPr>
                <w:rFonts w:asciiTheme="majorHAnsi" w:hAnsiTheme="majorHAnsi" w:cs="Times New Roman"/>
                <w:b/>
                <w:sz w:val="22"/>
                <w:szCs w:val="22"/>
              </w:rPr>
              <w:t>February 20, 2020</w:t>
            </w:r>
          </w:p>
        </w:tc>
      </w:tr>
      <w:tr w:rsidR="008B2B47" w:rsidRPr="00A21316" w14:paraId="7448B9A1" w14:textId="77777777">
        <w:tc>
          <w:tcPr>
            <w:tcW w:w="3258" w:type="dxa"/>
          </w:tcPr>
          <w:p w14:paraId="507CED69" w14:textId="427FB5CC" w:rsidR="008B2B47" w:rsidRPr="00A21316" w:rsidRDefault="008B2B47">
            <w:pPr>
              <w:rPr>
                <w:rFonts w:asciiTheme="majorHAnsi" w:hAnsiTheme="majorHAnsi" w:cs="Times New Roman"/>
                <w:b/>
                <w:sz w:val="22"/>
                <w:szCs w:val="22"/>
              </w:rPr>
            </w:pPr>
            <w:r w:rsidRPr="00A21316">
              <w:rPr>
                <w:rFonts w:asciiTheme="majorHAnsi" w:hAnsiTheme="majorHAnsi" w:cs="Times New Roman"/>
                <w:b/>
                <w:sz w:val="22"/>
                <w:szCs w:val="22"/>
              </w:rPr>
              <w:t>Major or Minor</w:t>
            </w:r>
          </w:p>
        </w:tc>
        <w:tc>
          <w:tcPr>
            <w:tcW w:w="5598" w:type="dxa"/>
          </w:tcPr>
          <w:p w14:paraId="63ACB92C" w14:textId="1686D8FB" w:rsidR="008B2B47" w:rsidRPr="00A21316" w:rsidRDefault="00E65DF3">
            <w:pPr>
              <w:rPr>
                <w:rFonts w:asciiTheme="majorHAnsi" w:hAnsiTheme="majorHAnsi" w:cs="Times New Roman"/>
                <w:b/>
                <w:sz w:val="22"/>
                <w:szCs w:val="22"/>
              </w:rPr>
            </w:pPr>
            <w:r>
              <w:rPr>
                <w:rFonts w:asciiTheme="majorHAnsi" w:hAnsiTheme="majorHAnsi" w:cs="Times New Roman"/>
                <w:b/>
                <w:sz w:val="22"/>
                <w:szCs w:val="22"/>
              </w:rPr>
              <w:t>Minor</w:t>
            </w:r>
          </w:p>
        </w:tc>
      </w:tr>
      <w:tr w:rsidR="008B2B47" w:rsidRPr="00A21316" w14:paraId="7DABD87C" w14:textId="77777777">
        <w:tc>
          <w:tcPr>
            <w:tcW w:w="3258" w:type="dxa"/>
          </w:tcPr>
          <w:p w14:paraId="25063DDE" w14:textId="77777777" w:rsidR="008B2B47" w:rsidRPr="00A21316" w:rsidRDefault="00074D79">
            <w:pPr>
              <w:rPr>
                <w:rFonts w:asciiTheme="majorHAnsi" w:hAnsiTheme="majorHAnsi" w:cs="Times New Roman"/>
                <w:b/>
                <w:sz w:val="22"/>
                <w:szCs w:val="22"/>
              </w:rPr>
            </w:pPr>
            <w:r w:rsidRPr="00A21316">
              <w:rPr>
                <w:rFonts w:asciiTheme="majorHAnsi" w:hAnsiTheme="majorHAnsi" w:cs="Times New Roman"/>
                <w:b/>
                <w:sz w:val="22"/>
                <w:szCs w:val="22"/>
              </w:rPr>
              <w:t>Proposer</w:t>
            </w:r>
            <w:r w:rsidR="00F76569" w:rsidRPr="00A21316">
              <w:rPr>
                <w:rFonts w:asciiTheme="majorHAnsi" w:hAnsiTheme="majorHAnsi" w:cs="Times New Roman"/>
                <w:b/>
                <w:sz w:val="22"/>
                <w:szCs w:val="22"/>
              </w:rPr>
              <w:t>’</w:t>
            </w:r>
            <w:r w:rsidRPr="00A21316">
              <w:rPr>
                <w:rFonts w:asciiTheme="majorHAnsi" w:hAnsiTheme="majorHAnsi" w:cs="Times New Roman"/>
                <w:b/>
                <w:sz w:val="22"/>
                <w:szCs w:val="22"/>
              </w:rPr>
              <w:t>s Name</w:t>
            </w:r>
          </w:p>
        </w:tc>
        <w:tc>
          <w:tcPr>
            <w:tcW w:w="5598" w:type="dxa"/>
          </w:tcPr>
          <w:p w14:paraId="7B80222B" w14:textId="3BACCB2F" w:rsidR="008B2B47" w:rsidRPr="00A21316" w:rsidRDefault="00E65DF3">
            <w:pPr>
              <w:rPr>
                <w:rFonts w:asciiTheme="majorHAnsi" w:hAnsiTheme="majorHAnsi" w:cs="Times New Roman"/>
                <w:b/>
                <w:sz w:val="22"/>
                <w:szCs w:val="22"/>
              </w:rPr>
            </w:pPr>
            <w:r>
              <w:rPr>
                <w:rFonts w:asciiTheme="majorHAnsi" w:hAnsiTheme="majorHAnsi" w:cs="Times New Roman"/>
                <w:b/>
                <w:sz w:val="22"/>
                <w:szCs w:val="22"/>
              </w:rPr>
              <w:t>Pamela Brown</w:t>
            </w:r>
          </w:p>
        </w:tc>
      </w:tr>
      <w:tr w:rsidR="008B2B47" w:rsidRPr="00A21316" w14:paraId="1211E0DD" w14:textId="77777777">
        <w:tc>
          <w:tcPr>
            <w:tcW w:w="3258" w:type="dxa"/>
          </w:tcPr>
          <w:p w14:paraId="449CF978" w14:textId="77777777" w:rsidR="008B2B47" w:rsidRPr="00A21316" w:rsidRDefault="00140AE2">
            <w:pPr>
              <w:rPr>
                <w:rFonts w:asciiTheme="majorHAnsi" w:hAnsiTheme="majorHAnsi" w:cs="Times New Roman"/>
                <w:b/>
                <w:sz w:val="22"/>
                <w:szCs w:val="22"/>
              </w:rPr>
            </w:pPr>
            <w:r w:rsidRPr="00A21316">
              <w:rPr>
                <w:rFonts w:asciiTheme="majorHAnsi" w:hAnsiTheme="majorHAnsi" w:cs="Times New Roman"/>
                <w:b/>
                <w:sz w:val="22"/>
                <w:szCs w:val="22"/>
              </w:rPr>
              <w:t>Department</w:t>
            </w:r>
          </w:p>
        </w:tc>
        <w:tc>
          <w:tcPr>
            <w:tcW w:w="5598" w:type="dxa"/>
          </w:tcPr>
          <w:p w14:paraId="551B4423" w14:textId="55C70304" w:rsidR="008B2B47" w:rsidRPr="00A21316" w:rsidRDefault="00E65DF3">
            <w:pPr>
              <w:rPr>
                <w:rFonts w:asciiTheme="majorHAnsi" w:hAnsiTheme="majorHAnsi" w:cs="Times New Roman"/>
                <w:b/>
                <w:sz w:val="22"/>
                <w:szCs w:val="22"/>
              </w:rPr>
            </w:pPr>
            <w:r>
              <w:rPr>
                <w:rFonts w:asciiTheme="majorHAnsi" w:hAnsiTheme="majorHAnsi" w:cs="Times New Roman"/>
                <w:b/>
                <w:sz w:val="22"/>
                <w:szCs w:val="22"/>
              </w:rPr>
              <w:t>Provost’s Office</w:t>
            </w:r>
          </w:p>
        </w:tc>
      </w:tr>
      <w:tr w:rsidR="00140AE2" w:rsidRPr="00A21316" w14:paraId="57281152" w14:textId="77777777">
        <w:tc>
          <w:tcPr>
            <w:tcW w:w="3258" w:type="dxa"/>
          </w:tcPr>
          <w:p w14:paraId="52EC3236" w14:textId="77777777" w:rsidR="00140AE2" w:rsidRPr="00A21316" w:rsidRDefault="00140AE2">
            <w:pPr>
              <w:rPr>
                <w:rFonts w:asciiTheme="majorHAnsi" w:hAnsiTheme="majorHAnsi" w:cs="Times New Roman"/>
                <w:b/>
                <w:sz w:val="22"/>
                <w:szCs w:val="22"/>
              </w:rPr>
            </w:pPr>
            <w:r w:rsidRPr="00A21316">
              <w:rPr>
                <w:rFonts w:asciiTheme="majorHAnsi" w:hAnsiTheme="majorHAnsi" w:cs="Times New Roman"/>
                <w:b/>
                <w:sz w:val="22"/>
                <w:szCs w:val="22"/>
              </w:rPr>
              <w:t>Date of Departmental Meeting in which proposal was approved</w:t>
            </w:r>
          </w:p>
        </w:tc>
        <w:tc>
          <w:tcPr>
            <w:tcW w:w="5598" w:type="dxa"/>
          </w:tcPr>
          <w:p w14:paraId="4A4F16BC" w14:textId="37A50E46" w:rsidR="00140AE2" w:rsidRPr="00A21316" w:rsidRDefault="00E65DF3">
            <w:pPr>
              <w:rPr>
                <w:rFonts w:asciiTheme="majorHAnsi" w:hAnsiTheme="majorHAnsi" w:cs="Times New Roman"/>
                <w:b/>
                <w:sz w:val="22"/>
                <w:szCs w:val="22"/>
              </w:rPr>
            </w:pPr>
            <w:r>
              <w:rPr>
                <w:rFonts w:asciiTheme="majorHAnsi" w:hAnsiTheme="majorHAnsi" w:cs="Times New Roman"/>
                <w:b/>
                <w:sz w:val="22"/>
                <w:szCs w:val="22"/>
              </w:rPr>
              <w:t>NA</w:t>
            </w:r>
          </w:p>
        </w:tc>
      </w:tr>
      <w:tr w:rsidR="00F24621" w:rsidRPr="00A21316" w14:paraId="1E80CBF9" w14:textId="77777777">
        <w:tc>
          <w:tcPr>
            <w:tcW w:w="3258" w:type="dxa"/>
          </w:tcPr>
          <w:p w14:paraId="372D6DA0" w14:textId="77777777" w:rsidR="00F24621" w:rsidRPr="00A21316" w:rsidRDefault="00F24621" w:rsidP="00F24621">
            <w:pPr>
              <w:rPr>
                <w:rFonts w:asciiTheme="majorHAnsi" w:hAnsiTheme="majorHAnsi" w:cs="Times New Roman"/>
                <w:b/>
                <w:sz w:val="22"/>
                <w:szCs w:val="22"/>
              </w:rPr>
            </w:pPr>
            <w:r w:rsidRPr="00A21316">
              <w:rPr>
                <w:rFonts w:asciiTheme="majorHAnsi" w:hAnsiTheme="majorHAnsi" w:cs="Times New Roman"/>
                <w:b/>
                <w:sz w:val="22"/>
                <w:szCs w:val="22"/>
              </w:rPr>
              <w:t>Department Chair Name</w:t>
            </w:r>
          </w:p>
        </w:tc>
        <w:tc>
          <w:tcPr>
            <w:tcW w:w="5598" w:type="dxa"/>
          </w:tcPr>
          <w:p w14:paraId="64D3701C" w14:textId="25FEFAA0" w:rsidR="00F24621" w:rsidRPr="00A21316" w:rsidRDefault="00E65DF3">
            <w:pPr>
              <w:rPr>
                <w:rFonts w:asciiTheme="majorHAnsi" w:hAnsiTheme="majorHAnsi" w:cs="Times New Roman"/>
                <w:b/>
                <w:sz w:val="22"/>
                <w:szCs w:val="22"/>
              </w:rPr>
            </w:pPr>
            <w:r>
              <w:rPr>
                <w:rFonts w:asciiTheme="majorHAnsi" w:hAnsiTheme="majorHAnsi" w:cs="Times New Roman"/>
                <w:b/>
                <w:sz w:val="22"/>
                <w:szCs w:val="22"/>
              </w:rPr>
              <w:t>NA</w:t>
            </w:r>
          </w:p>
        </w:tc>
      </w:tr>
      <w:tr w:rsidR="00D435A7" w:rsidRPr="00A21316" w14:paraId="20C633BF" w14:textId="77777777">
        <w:tc>
          <w:tcPr>
            <w:tcW w:w="3258" w:type="dxa"/>
          </w:tcPr>
          <w:p w14:paraId="4E1DD537" w14:textId="77777777" w:rsidR="00D435A7" w:rsidRPr="00A21316" w:rsidRDefault="00D435A7">
            <w:pPr>
              <w:rPr>
                <w:rFonts w:asciiTheme="majorHAnsi" w:hAnsiTheme="majorHAnsi" w:cs="Times New Roman"/>
                <w:b/>
                <w:sz w:val="22"/>
                <w:szCs w:val="22"/>
              </w:rPr>
            </w:pPr>
            <w:r w:rsidRPr="00A21316">
              <w:rPr>
                <w:rFonts w:asciiTheme="majorHAnsi" w:hAnsiTheme="majorHAnsi" w:cs="Times New Roman"/>
                <w:b/>
                <w:sz w:val="22"/>
                <w:szCs w:val="22"/>
              </w:rPr>
              <w:t>Department Chair Signature and Date</w:t>
            </w:r>
          </w:p>
        </w:tc>
        <w:tc>
          <w:tcPr>
            <w:tcW w:w="5598" w:type="dxa"/>
          </w:tcPr>
          <w:p w14:paraId="69897CF0" w14:textId="77777777" w:rsidR="00D435A7" w:rsidRPr="00A21316" w:rsidRDefault="00D435A7">
            <w:pPr>
              <w:rPr>
                <w:rFonts w:asciiTheme="majorHAnsi" w:hAnsiTheme="majorHAnsi" w:cs="Times New Roman"/>
                <w:b/>
                <w:sz w:val="22"/>
                <w:szCs w:val="22"/>
              </w:rPr>
            </w:pPr>
          </w:p>
          <w:p w14:paraId="5A8AFAD9" w14:textId="668097EF" w:rsidR="00D435A7" w:rsidRPr="00A21316" w:rsidRDefault="00E65DF3">
            <w:pPr>
              <w:rPr>
                <w:rFonts w:asciiTheme="majorHAnsi" w:hAnsiTheme="majorHAnsi" w:cs="Times New Roman"/>
                <w:b/>
                <w:sz w:val="22"/>
                <w:szCs w:val="22"/>
              </w:rPr>
            </w:pPr>
            <w:r>
              <w:rPr>
                <w:rFonts w:asciiTheme="majorHAnsi" w:hAnsiTheme="majorHAnsi" w:cs="Times New Roman"/>
                <w:b/>
                <w:sz w:val="22"/>
                <w:szCs w:val="22"/>
              </w:rPr>
              <w:t>NA</w:t>
            </w:r>
          </w:p>
        </w:tc>
      </w:tr>
      <w:tr w:rsidR="00F24621" w:rsidRPr="00A21316" w14:paraId="050F676D" w14:textId="77777777">
        <w:tc>
          <w:tcPr>
            <w:tcW w:w="3258" w:type="dxa"/>
          </w:tcPr>
          <w:p w14:paraId="6EBBE2DA" w14:textId="77777777" w:rsidR="00F24621" w:rsidRPr="00A21316" w:rsidRDefault="00F24621" w:rsidP="00F24621">
            <w:pPr>
              <w:rPr>
                <w:rFonts w:asciiTheme="majorHAnsi" w:hAnsiTheme="majorHAnsi" w:cs="Times New Roman"/>
                <w:b/>
                <w:sz w:val="22"/>
                <w:szCs w:val="22"/>
              </w:rPr>
            </w:pPr>
            <w:r w:rsidRPr="00A21316">
              <w:rPr>
                <w:rFonts w:asciiTheme="majorHAnsi" w:hAnsiTheme="majorHAnsi" w:cs="Times New Roman"/>
                <w:b/>
                <w:sz w:val="22"/>
                <w:szCs w:val="22"/>
              </w:rPr>
              <w:t>Academic Dean Name</w:t>
            </w:r>
          </w:p>
        </w:tc>
        <w:tc>
          <w:tcPr>
            <w:tcW w:w="5598" w:type="dxa"/>
          </w:tcPr>
          <w:p w14:paraId="38FAB570" w14:textId="6C2F9148" w:rsidR="00F24621" w:rsidRPr="00A21316" w:rsidRDefault="00E65DF3">
            <w:pPr>
              <w:rPr>
                <w:rFonts w:asciiTheme="majorHAnsi" w:hAnsiTheme="majorHAnsi" w:cs="Times New Roman"/>
                <w:b/>
                <w:sz w:val="22"/>
                <w:szCs w:val="22"/>
              </w:rPr>
            </w:pPr>
            <w:r>
              <w:rPr>
                <w:rFonts w:asciiTheme="majorHAnsi" w:hAnsiTheme="majorHAnsi" w:cs="Times New Roman"/>
                <w:b/>
                <w:sz w:val="22"/>
                <w:szCs w:val="22"/>
              </w:rPr>
              <w:t>NA</w:t>
            </w:r>
          </w:p>
        </w:tc>
      </w:tr>
      <w:tr w:rsidR="00140AE2" w:rsidRPr="00A21316" w14:paraId="27FBA01A" w14:textId="77777777">
        <w:tc>
          <w:tcPr>
            <w:tcW w:w="3258" w:type="dxa"/>
          </w:tcPr>
          <w:p w14:paraId="3AFF7CFE" w14:textId="77777777" w:rsidR="00140AE2" w:rsidRPr="00A21316" w:rsidRDefault="00140AE2">
            <w:pPr>
              <w:rPr>
                <w:rFonts w:asciiTheme="majorHAnsi" w:hAnsiTheme="majorHAnsi" w:cs="Times New Roman"/>
                <w:b/>
                <w:sz w:val="22"/>
                <w:szCs w:val="22"/>
              </w:rPr>
            </w:pPr>
            <w:r w:rsidRPr="00A21316">
              <w:rPr>
                <w:rFonts w:asciiTheme="majorHAnsi" w:hAnsiTheme="majorHAnsi" w:cs="Times New Roman"/>
                <w:b/>
                <w:sz w:val="22"/>
                <w:szCs w:val="22"/>
              </w:rPr>
              <w:t>Academic Dean Signature</w:t>
            </w:r>
            <w:r w:rsidR="001306EC" w:rsidRPr="00A21316">
              <w:rPr>
                <w:rFonts w:asciiTheme="majorHAnsi" w:hAnsiTheme="majorHAnsi" w:cs="Times New Roman"/>
                <w:b/>
                <w:sz w:val="22"/>
                <w:szCs w:val="22"/>
              </w:rPr>
              <w:t xml:space="preserve"> and Date</w:t>
            </w:r>
          </w:p>
        </w:tc>
        <w:tc>
          <w:tcPr>
            <w:tcW w:w="5598" w:type="dxa"/>
          </w:tcPr>
          <w:p w14:paraId="766ADF2E" w14:textId="77777777" w:rsidR="00140AE2" w:rsidRPr="00A21316" w:rsidRDefault="00140AE2">
            <w:pPr>
              <w:rPr>
                <w:rFonts w:asciiTheme="majorHAnsi" w:hAnsiTheme="majorHAnsi" w:cs="Times New Roman"/>
                <w:b/>
                <w:sz w:val="22"/>
                <w:szCs w:val="22"/>
              </w:rPr>
            </w:pPr>
          </w:p>
          <w:p w14:paraId="7D00EFC7" w14:textId="5E69DE98" w:rsidR="00140AE2" w:rsidRPr="00A21316" w:rsidRDefault="00E65DF3">
            <w:pPr>
              <w:rPr>
                <w:rFonts w:asciiTheme="majorHAnsi" w:hAnsiTheme="majorHAnsi" w:cs="Times New Roman"/>
                <w:b/>
                <w:sz w:val="22"/>
                <w:szCs w:val="22"/>
              </w:rPr>
            </w:pPr>
            <w:r>
              <w:rPr>
                <w:rFonts w:asciiTheme="majorHAnsi" w:hAnsiTheme="majorHAnsi" w:cs="Times New Roman"/>
                <w:b/>
                <w:sz w:val="22"/>
                <w:szCs w:val="22"/>
              </w:rPr>
              <w:t>NA</w:t>
            </w:r>
          </w:p>
        </w:tc>
      </w:tr>
      <w:tr w:rsidR="00564936" w:rsidRPr="00A21316" w14:paraId="507CC535" w14:textId="77777777">
        <w:tc>
          <w:tcPr>
            <w:tcW w:w="3258" w:type="dxa"/>
          </w:tcPr>
          <w:p w14:paraId="7B39D431" w14:textId="77777777" w:rsidR="00564936" w:rsidRPr="00A21316" w:rsidRDefault="00564936">
            <w:pPr>
              <w:rPr>
                <w:rFonts w:asciiTheme="majorHAnsi" w:hAnsiTheme="majorHAnsi" w:cs="Times New Roman"/>
                <w:b/>
                <w:sz w:val="22"/>
                <w:szCs w:val="22"/>
              </w:rPr>
            </w:pPr>
            <w:r w:rsidRPr="00A21316">
              <w:rPr>
                <w:rFonts w:asciiTheme="majorHAnsi" w:hAnsiTheme="majorHAnsi" w:cs="Times New Roman"/>
                <w:b/>
                <w:sz w:val="22"/>
                <w:szCs w:val="22"/>
              </w:rPr>
              <w:t>Brief Description of Proposal</w:t>
            </w:r>
          </w:p>
          <w:p w14:paraId="748E5854" w14:textId="77777777" w:rsidR="00564936" w:rsidRPr="00A21316" w:rsidRDefault="00564936" w:rsidP="002E0C50">
            <w:pPr>
              <w:rPr>
                <w:rFonts w:asciiTheme="majorHAnsi" w:hAnsiTheme="majorHAnsi" w:cs="Times New Roman"/>
                <w:sz w:val="20"/>
                <w:szCs w:val="22"/>
              </w:rPr>
            </w:pPr>
            <w:r w:rsidRPr="00A21316">
              <w:rPr>
                <w:rFonts w:asciiTheme="majorHAnsi" w:hAnsiTheme="majorHAnsi" w:cs="Times New Roman"/>
                <w:sz w:val="20"/>
                <w:szCs w:val="22"/>
              </w:rPr>
              <w:t>(Descri</w:t>
            </w:r>
            <w:r w:rsidR="00607682" w:rsidRPr="00A21316">
              <w:rPr>
                <w:rFonts w:asciiTheme="majorHAnsi" w:hAnsiTheme="majorHAnsi" w:cs="Times New Roman"/>
                <w:sz w:val="20"/>
                <w:szCs w:val="22"/>
              </w:rPr>
              <w:t>be the</w:t>
            </w:r>
            <w:r w:rsidRPr="00A21316">
              <w:rPr>
                <w:rFonts w:asciiTheme="majorHAnsi" w:hAnsiTheme="majorHAnsi" w:cs="Times New Roman"/>
                <w:sz w:val="20"/>
                <w:szCs w:val="22"/>
              </w:rPr>
              <w:t xml:space="preserve"> modifications contained within this proposal in a succinct summary.  More </w:t>
            </w:r>
            <w:r w:rsidR="002E0C50" w:rsidRPr="00A21316">
              <w:rPr>
                <w:rFonts w:asciiTheme="majorHAnsi" w:hAnsiTheme="majorHAnsi" w:cs="Times New Roman"/>
                <w:sz w:val="20"/>
                <w:szCs w:val="22"/>
              </w:rPr>
              <w:t>detailed</w:t>
            </w:r>
            <w:r w:rsidRPr="00A21316">
              <w:rPr>
                <w:rFonts w:asciiTheme="majorHAnsi" w:hAnsiTheme="majorHAnsi" w:cs="Times New Roman"/>
                <w:sz w:val="20"/>
                <w:szCs w:val="22"/>
              </w:rPr>
              <w:t xml:space="preserve"> content will be provided in the </w:t>
            </w:r>
            <w:r w:rsidR="002E0C50" w:rsidRPr="00A21316">
              <w:rPr>
                <w:rFonts w:asciiTheme="majorHAnsi" w:hAnsiTheme="majorHAnsi" w:cs="Times New Roman"/>
                <w:sz w:val="20"/>
                <w:szCs w:val="22"/>
              </w:rPr>
              <w:t>proposal body</w:t>
            </w:r>
            <w:r w:rsidRPr="00A21316">
              <w:rPr>
                <w:rFonts w:asciiTheme="majorHAnsi" w:hAnsiTheme="majorHAnsi" w:cs="Times New Roman"/>
                <w:sz w:val="20"/>
                <w:szCs w:val="22"/>
              </w:rPr>
              <w:t>.</w:t>
            </w:r>
          </w:p>
        </w:tc>
        <w:tc>
          <w:tcPr>
            <w:tcW w:w="5598" w:type="dxa"/>
          </w:tcPr>
          <w:p w14:paraId="13DF8A86" w14:textId="481C6754" w:rsidR="00564936" w:rsidRPr="00A21316" w:rsidRDefault="00E65DF3" w:rsidP="00CB131E">
            <w:pPr>
              <w:rPr>
                <w:rFonts w:asciiTheme="majorHAnsi" w:hAnsiTheme="majorHAnsi" w:cs="Times New Roman"/>
                <w:b/>
                <w:sz w:val="22"/>
                <w:szCs w:val="22"/>
              </w:rPr>
            </w:pPr>
            <w:r>
              <w:rPr>
                <w:rFonts w:asciiTheme="majorHAnsi" w:hAnsiTheme="majorHAnsi" w:cs="Times New Roman"/>
                <w:b/>
                <w:sz w:val="22"/>
                <w:szCs w:val="22"/>
              </w:rPr>
              <w:t xml:space="preserve">Review and approval of </w:t>
            </w:r>
            <w:r w:rsidR="000777C1">
              <w:rPr>
                <w:rFonts w:asciiTheme="majorHAnsi" w:hAnsiTheme="majorHAnsi" w:cs="Times New Roman"/>
                <w:b/>
                <w:sz w:val="22"/>
                <w:szCs w:val="22"/>
              </w:rPr>
              <w:t xml:space="preserve">existing </w:t>
            </w:r>
            <w:r>
              <w:rPr>
                <w:rFonts w:asciiTheme="majorHAnsi" w:hAnsiTheme="majorHAnsi" w:cs="Times New Roman"/>
                <w:b/>
                <w:sz w:val="22"/>
                <w:szCs w:val="22"/>
              </w:rPr>
              <w:t>workshops</w:t>
            </w:r>
            <w:r w:rsidR="000777C1">
              <w:rPr>
                <w:rFonts w:asciiTheme="majorHAnsi" w:hAnsiTheme="majorHAnsi" w:cs="Times New Roman"/>
                <w:b/>
                <w:sz w:val="22"/>
                <w:szCs w:val="22"/>
              </w:rPr>
              <w:t>: ATB, Math Prep and NYC DOB</w:t>
            </w:r>
          </w:p>
          <w:p w14:paraId="01D201D6" w14:textId="77777777" w:rsidR="00564936" w:rsidRPr="00A21316" w:rsidRDefault="00564936" w:rsidP="00CB131E">
            <w:pPr>
              <w:rPr>
                <w:rFonts w:asciiTheme="majorHAnsi" w:hAnsiTheme="majorHAnsi" w:cs="Times New Roman"/>
                <w:b/>
                <w:sz w:val="22"/>
                <w:szCs w:val="22"/>
              </w:rPr>
            </w:pPr>
          </w:p>
          <w:p w14:paraId="5847A3BB" w14:textId="77777777" w:rsidR="00564936" w:rsidRPr="00A21316" w:rsidRDefault="00564936" w:rsidP="00CB131E">
            <w:pPr>
              <w:rPr>
                <w:rFonts w:asciiTheme="majorHAnsi" w:hAnsiTheme="majorHAnsi" w:cs="Times New Roman"/>
                <w:b/>
                <w:sz w:val="22"/>
                <w:szCs w:val="22"/>
              </w:rPr>
            </w:pPr>
          </w:p>
          <w:p w14:paraId="4F612575" w14:textId="77777777" w:rsidR="00564936" w:rsidRPr="00A21316" w:rsidRDefault="00564936" w:rsidP="00CB131E">
            <w:pPr>
              <w:rPr>
                <w:rFonts w:asciiTheme="majorHAnsi" w:hAnsiTheme="majorHAnsi" w:cs="Times New Roman"/>
                <w:b/>
                <w:sz w:val="22"/>
                <w:szCs w:val="22"/>
              </w:rPr>
            </w:pPr>
          </w:p>
          <w:p w14:paraId="5CE6E241" w14:textId="77777777" w:rsidR="00564936" w:rsidRPr="00A21316" w:rsidRDefault="00564936" w:rsidP="00CB131E">
            <w:pPr>
              <w:rPr>
                <w:rFonts w:asciiTheme="majorHAnsi" w:hAnsiTheme="majorHAnsi" w:cs="Times New Roman"/>
                <w:b/>
                <w:sz w:val="22"/>
                <w:szCs w:val="22"/>
              </w:rPr>
            </w:pPr>
          </w:p>
          <w:p w14:paraId="2082AEE8" w14:textId="77777777" w:rsidR="00564936" w:rsidRPr="00A21316" w:rsidRDefault="00564936" w:rsidP="00CB131E">
            <w:pPr>
              <w:rPr>
                <w:rFonts w:asciiTheme="majorHAnsi" w:hAnsiTheme="majorHAnsi" w:cs="Times New Roman"/>
                <w:b/>
                <w:sz w:val="22"/>
                <w:szCs w:val="22"/>
              </w:rPr>
            </w:pPr>
          </w:p>
        </w:tc>
      </w:tr>
      <w:tr w:rsidR="00564936" w:rsidRPr="00A21316" w14:paraId="6F16B226" w14:textId="77777777" w:rsidTr="00A21316">
        <w:trPr>
          <w:trHeight w:val="1745"/>
        </w:trPr>
        <w:tc>
          <w:tcPr>
            <w:tcW w:w="3258" w:type="dxa"/>
          </w:tcPr>
          <w:p w14:paraId="5DA674AB" w14:textId="77777777" w:rsidR="00564936" w:rsidRPr="00A21316" w:rsidRDefault="00564936">
            <w:pPr>
              <w:rPr>
                <w:rFonts w:asciiTheme="majorHAnsi" w:hAnsiTheme="majorHAnsi" w:cs="Times New Roman"/>
                <w:b/>
                <w:sz w:val="22"/>
                <w:szCs w:val="22"/>
              </w:rPr>
            </w:pPr>
            <w:r w:rsidRPr="00A21316">
              <w:rPr>
                <w:rFonts w:asciiTheme="majorHAnsi" w:hAnsiTheme="majorHAnsi" w:cs="Times New Roman"/>
                <w:b/>
                <w:sz w:val="22"/>
                <w:szCs w:val="22"/>
              </w:rPr>
              <w:t>Brief Rationale for Proposal</w:t>
            </w:r>
          </w:p>
          <w:p w14:paraId="55D6ABF8" w14:textId="77777777" w:rsidR="00564936" w:rsidRPr="00A21316" w:rsidRDefault="00564936" w:rsidP="002E0C50">
            <w:pPr>
              <w:rPr>
                <w:rFonts w:asciiTheme="majorHAnsi" w:hAnsiTheme="majorHAnsi" w:cs="Times New Roman"/>
                <w:sz w:val="20"/>
                <w:szCs w:val="22"/>
                <w:vertAlign w:val="superscript"/>
              </w:rPr>
            </w:pPr>
            <w:r w:rsidRPr="00A21316">
              <w:rPr>
                <w:rFonts w:asciiTheme="majorHAnsi" w:hAnsiTheme="majorHAnsi" w:cs="Times New Roman"/>
                <w:sz w:val="20"/>
                <w:szCs w:val="22"/>
              </w:rPr>
              <w:t xml:space="preserve">(Provide a concise summary of why this proposed change is important to the department.  More </w:t>
            </w:r>
            <w:r w:rsidR="002E0C50" w:rsidRPr="00A21316">
              <w:rPr>
                <w:rFonts w:asciiTheme="majorHAnsi" w:hAnsiTheme="majorHAnsi" w:cs="Times New Roman"/>
                <w:sz w:val="20"/>
                <w:szCs w:val="22"/>
              </w:rPr>
              <w:t>detailed</w:t>
            </w:r>
            <w:r w:rsidRPr="00A21316">
              <w:rPr>
                <w:rFonts w:asciiTheme="majorHAnsi" w:hAnsiTheme="majorHAnsi" w:cs="Times New Roman"/>
                <w:sz w:val="20"/>
                <w:szCs w:val="22"/>
              </w:rPr>
              <w:t xml:space="preserve"> content will be provided in the proposal body).  </w:t>
            </w:r>
          </w:p>
        </w:tc>
        <w:tc>
          <w:tcPr>
            <w:tcW w:w="5598" w:type="dxa"/>
          </w:tcPr>
          <w:p w14:paraId="27903FDB" w14:textId="3DF03980" w:rsidR="00564936" w:rsidRPr="00A21316" w:rsidRDefault="00E65DF3">
            <w:pPr>
              <w:rPr>
                <w:rFonts w:asciiTheme="majorHAnsi" w:hAnsiTheme="majorHAnsi" w:cs="Times New Roman"/>
                <w:b/>
                <w:sz w:val="22"/>
                <w:szCs w:val="22"/>
              </w:rPr>
            </w:pPr>
            <w:r>
              <w:rPr>
                <w:rFonts w:asciiTheme="majorHAnsi" w:hAnsiTheme="majorHAnsi" w:cs="Times New Roman"/>
                <w:b/>
                <w:sz w:val="22"/>
                <w:szCs w:val="22"/>
              </w:rPr>
              <w:t>These ATB, Math Prep and NYC DOB workshops have been offered in the past. It recently was brought to our attention that workshops must be approved by governance before they can appear on a student’s transcript, hence necessitation this proposal</w:t>
            </w:r>
          </w:p>
          <w:p w14:paraId="63EE8A93" w14:textId="77777777" w:rsidR="00564936" w:rsidRPr="00A21316" w:rsidRDefault="00564936">
            <w:pPr>
              <w:rPr>
                <w:rFonts w:asciiTheme="majorHAnsi" w:hAnsiTheme="majorHAnsi" w:cs="Times New Roman"/>
                <w:b/>
                <w:sz w:val="22"/>
                <w:szCs w:val="22"/>
              </w:rPr>
            </w:pPr>
          </w:p>
          <w:p w14:paraId="51471752" w14:textId="77777777" w:rsidR="00564936" w:rsidRPr="00A21316" w:rsidRDefault="00564936">
            <w:pPr>
              <w:rPr>
                <w:rFonts w:asciiTheme="majorHAnsi" w:hAnsiTheme="majorHAnsi" w:cs="Times New Roman"/>
                <w:b/>
                <w:sz w:val="22"/>
                <w:szCs w:val="22"/>
              </w:rPr>
            </w:pPr>
          </w:p>
          <w:p w14:paraId="2F56908A" w14:textId="77777777" w:rsidR="00564936" w:rsidRPr="00A21316" w:rsidRDefault="00564936">
            <w:pPr>
              <w:rPr>
                <w:rFonts w:asciiTheme="majorHAnsi" w:hAnsiTheme="majorHAnsi" w:cs="Times New Roman"/>
                <w:b/>
                <w:sz w:val="22"/>
                <w:szCs w:val="22"/>
              </w:rPr>
            </w:pPr>
          </w:p>
          <w:p w14:paraId="26F3B941" w14:textId="77777777" w:rsidR="00564936" w:rsidRPr="00A21316" w:rsidRDefault="00564936">
            <w:pPr>
              <w:rPr>
                <w:rFonts w:asciiTheme="majorHAnsi" w:hAnsiTheme="majorHAnsi" w:cs="Times New Roman"/>
                <w:b/>
                <w:sz w:val="22"/>
                <w:szCs w:val="22"/>
              </w:rPr>
            </w:pPr>
          </w:p>
        </w:tc>
      </w:tr>
      <w:tr w:rsidR="00564936" w:rsidRPr="00A21316" w14:paraId="7E7304EC" w14:textId="77777777">
        <w:trPr>
          <w:trHeight w:val="1511"/>
        </w:trPr>
        <w:tc>
          <w:tcPr>
            <w:tcW w:w="3258" w:type="dxa"/>
          </w:tcPr>
          <w:p w14:paraId="54BD5D34" w14:textId="77777777" w:rsidR="00564936" w:rsidRPr="00A21316" w:rsidRDefault="00564936">
            <w:pPr>
              <w:rPr>
                <w:rFonts w:asciiTheme="majorHAnsi" w:hAnsiTheme="majorHAnsi" w:cs="Times New Roman"/>
                <w:b/>
                <w:sz w:val="22"/>
                <w:szCs w:val="22"/>
              </w:rPr>
            </w:pPr>
            <w:r w:rsidRPr="00A21316">
              <w:rPr>
                <w:rFonts w:asciiTheme="majorHAnsi" w:hAnsiTheme="majorHAnsi" w:cs="Times New Roman"/>
                <w:b/>
                <w:sz w:val="22"/>
                <w:szCs w:val="22"/>
              </w:rPr>
              <w:t>Proposal History</w:t>
            </w:r>
          </w:p>
          <w:p w14:paraId="7FAD8867" w14:textId="1667308B" w:rsidR="00564936" w:rsidRPr="00A21316" w:rsidRDefault="00564936">
            <w:pPr>
              <w:rPr>
                <w:rFonts w:asciiTheme="majorHAnsi" w:hAnsiTheme="majorHAnsi" w:cs="Times New Roman"/>
                <w:sz w:val="20"/>
                <w:szCs w:val="22"/>
              </w:rPr>
            </w:pPr>
            <w:r w:rsidRPr="00A21316">
              <w:rPr>
                <w:rFonts w:asciiTheme="majorHAnsi" w:hAnsiTheme="majorHAnsi" w:cs="Times New Roman"/>
                <w:sz w:val="20"/>
                <w:szCs w:val="22"/>
              </w:rPr>
              <w:t>(Please provide history of this proposal:  is this a resubmission? An updated version?  This may most easily be expressed as a list</w:t>
            </w:r>
            <w:r w:rsidR="00C72926" w:rsidRPr="00A21316">
              <w:rPr>
                <w:rFonts w:asciiTheme="majorHAnsi" w:hAnsiTheme="majorHAnsi" w:cs="Times New Roman"/>
                <w:sz w:val="20"/>
                <w:szCs w:val="22"/>
              </w:rPr>
              <w:t>)</w:t>
            </w:r>
            <w:r w:rsidRPr="00A21316">
              <w:rPr>
                <w:rFonts w:asciiTheme="majorHAnsi" w:hAnsiTheme="majorHAnsi" w:cs="Times New Roman"/>
                <w:sz w:val="20"/>
                <w:szCs w:val="22"/>
              </w:rPr>
              <w:t>.</w:t>
            </w:r>
          </w:p>
        </w:tc>
        <w:tc>
          <w:tcPr>
            <w:tcW w:w="5598" w:type="dxa"/>
          </w:tcPr>
          <w:p w14:paraId="3F56C291" w14:textId="77777777" w:rsidR="00564936" w:rsidRPr="00A21316" w:rsidRDefault="00564936">
            <w:pPr>
              <w:rPr>
                <w:rFonts w:asciiTheme="majorHAnsi" w:hAnsiTheme="majorHAnsi" w:cs="Times New Roman"/>
                <w:b/>
                <w:sz w:val="22"/>
                <w:szCs w:val="22"/>
              </w:rPr>
            </w:pPr>
          </w:p>
        </w:tc>
      </w:tr>
    </w:tbl>
    <w:p w14:paraId="1D90C02E" w14:textId="77777777" w:rsidR="001D157D" w:rsidRPr="00A21316" w:rsidRDefault="001D157D">
      <w:pPr>
        <w:rPr>
          <w:rFonts w:asciiTheme="majorHAnsi" w:hAnsiTheme="majorHAnsi" w:cs="Times New Roman"/>
          <w:b/>
          <w:sz w:val="22"/>
          <w:szCs w:val="22"/>
        </w:rPr>
      </w:pPr>
    </w:p>
    <w:p w14:paraId="25BB6904" w14:textId="77777777" w:rsidR="00564936" w:rsidRPr="00A21316" w:rsidRDefault="00564936" w:rsidP="005F58C0">
      <w:pPr>
        <w:rPr>
          <w:rFonts w:asciiTheme="majorHAnsi" w:hAnsiTheme="majorHAnsi" w:cs="Times New Roman"/>
          <w:sz w:val="20"/>
          <w:szCs w:val="22"/>
        </w:rPr>
      </w:pPr>
      <w:r w:rsidRPr="00A21316">
        <w:rPr>
          <w:rFonts w:asciiTheme="majorHAnsi" w:hAnsiTheme="majorHAnsi" w:cs="Times New Roman"/>
          <w:sz w:val="20"/>
          <w:szCs w:val="22"/>
        </w:rPr>
        <w:t xml:space="preserve">Please </w:t>
      </w:r>
      <w:r w:rsidR="000B4038" w:rsidRPr="00A21316">
        <w:rPr>
          <w:rFonts w:asciiTheme="majorHAnsi" w:hAnsiTheme="majorHAnsi" w:cs="Times New Roman"/>
          <w:sz w:val="20"/>
          <w:szCs w:val="22"/>
        </w:rPr>
        <w:t>include</w:t>
      </w:r>
      <w:r w:rsidRPr="00A21316">
        <w:rPr>
          <w:rFonts w:asciiTheme="majorHAnsi" w:hAnsiTheme="majorHAnsi" w:cs="Times New Roman"/>
          <w:sz w:val="20"/>
          <w:szCs w:val="22"/>
        </w:rPr>
        <w:t xml:space="preserve"> all appropriate documentation as indicated in the Curriculum Modification Checklist.</w:t>
      </w:r>
    </w:p>
    <w:p w14:paraId="21B88197" w14:textId="77777777" w:rsidR="00564936" w:rsidRPr="00A21316" w:rsidRDefault="00564936">
      <w:pPr>
        <w:rPr>
          <w:rFonts w:asciiTheme="majorHAnsi" w:hAnsiTheme="majorHAnsi" w:cs="Times New Roman"/>
          <w:sz w:val="20"/>
          <w:szCs w:val="22"/>
        </w:rPr>
      </w:pPr>
    </w:p>
    <w:p w14:paraId="3E504E1B" w14:textId="77777777" w:rsidR="00564936" w:rsidRPr="00A21316" w:rsidRDefault="00564936">
      <w:pPr>
        <w:rPr>
          <w:rFonts w:asciiTheme="majorHAnsi" w:hAnsiTheme="majorHAnsi" w:cs="Times New Roman"/>
          <w:sz w:val="20"/>
          <w:szCs w:val="22"/>
        </w:rPr>
      </w:pPr>
      <w:r w:rsidRPr="00A21316">
        <w:rPr>
          <w:rFonts w:asciiTheme="majorHAnsi" w:hAnsiTheme="majorHAnsi" w:cs="Times New Roman"/>
          <w:sz w:val="20"/>
          <w:szCs w:val="22"/>
        </w:rPr>
        <w:t>For each new course, please also complete the New Course Proposal and submit in this document.</w:t>
      </w:r>
    </w:p>
    <w:p w14:paraId="29D129E4" w14:textId="77777777" w:rsidR="00564936" w:rsidRPr="00A21316" w:rsidRDefault="00564936">
      <w:pPr>
        <w:rPr>
          <w:rFonts w:asciiTheme="majorHAnsi" w:hAnsiTheme="majorHAnsi" w:cs="Times New Roman"/>
          <w:sz w:val="20"/>
          <w:szCs w:val="22"/>
        </w:rPr>
      </w:pPr>
    </w:p>
    <w:p w14:paraId="5840DFA0" w14:textId="73837C56" w:rsidR="005F58C0" w:rsidRPr="00A21316" w:rsidRDefault="00564936">
      <w:pPr>
        <w:rPr>
          <w:rFonts w:asciiTheme="majorHAnsi" w:hAnsiTheme="majorHAnsi" w:cs="Times New Roman"/>
          <w:sz w:val="20"/>
          <w:szCs w:val="22"/>
        </w:rPr>
      </w:pPr>
      <w:r w:rsidRPr="00A21316">
        <w:rPr>
          <w:rFonts w:asciiTheme="majorHAnsi" w:hAnsiTheme="majorHAnsi" w:cs="Times New Roman"/>
          <w:sz w:val="20"/>
          <w:szCs w:val="22"/>
        </w:rPr>
        <w:t>P</w:t>
      </w:r>
      <w:r w:rsidR="00FB2334" w:rsidRPr="00A21316">
        <w:rPr>
          <w:rFonts w:asciiTheme="majorHAnsi" w:hAnsiTheme="majorHAnsi" w:cs="Times New Roman"/>
          <w:sz w:val="20"/>
          <w:szCs w:val="22"/>
        </w:rPr>
        <w:t>lease submit this document as a single</w:t>
      </w:r>
      <w:r w:rsidRPr="00A21316">
        <w:rPr>
          <w:rFonts w:asciiTheme="majorHAnsi" w:hAnsiTheme="majorHAnsi" w:cs="Times New Roman"/>
          <w:sz w:val="20"/>
          <w:szCs w:val="22"/>
        </w:rPr>
        <w:t xml:space="preserve"> .doc</w:t>
      </w:r>
      <w:r w:rsidR="00FB2334" w:rsidRPr="00A21316">
        <w:rPr>
          <w:rFonts w:asciiTheme="majorHAnsi" w:hAnsiTheme="majorHAnsi" w:cs="Times New Roman"/>
          <w:sz w:val="20"/>
          <w:szCs w:val="22"/>
        </w:rPr>
        <w:t xml:space="preserve"> or .rtf</w:t>
      </w:r>
      <w:r w:rsidRPr="00A21316">
        <w:rPr>
          <w:rFonts w:asciiTheme="majorHAnsi" w:hAnsiTheme="majorHAnsi" w:cs="Times New Roman"/>
          <w:sz w:val="20"/>
          <w:szCs w:val="22"/>
        </w:rPr>
        <w:t xml:space="preserve"> format.  If some documents are unable to be converted to .doc, then please provide all documents archived into a single .zip file.</w:t>
      </w:r>
    </w:p>
    <w:p w14:paraId="4BCFE81F" w14:textId="77777777" w:rsidR="005F58C0" w:rsidRPr="00A21316" w:rsidRDefault="005F58C0">
      <w:pPr>
        <w:rPr>
          <w:rFonts w:asciiTheme="majorHAnsi" w:hAnsiTheme="majorHAnsi" w:cs="Times New Roman"/>
          <w:sz w:val="20"/>
          <w:szCs w:val="22"/>
        </w:rPr>
      </w:pPr>
    </w:p>
    <w:p w14:paraId="74633730" w14:textId="77777777" w:rsidR="00576098" w:rsidRPr="00A21316" w:rsidRDefault="00576098" w:rsidP="00576098">
      <w:pPr>
        <w:rPr>
          <w:rFonts w:asciiTheme="majorHAnsi" w:hAnsiTheme="majorHAnsi"/>
          <w:b/>
        </w:rPr>
      </w:pPr>
    </w:p>
    <w:p w14:paraId="1D4918A3" w14:textId="53E9885E" w:rsidR="00576098" w:rsidRPr="00A21316" w:rsidRDefault="00A21316" w:rsidP="00576098">
      <w:pPr>
        <w:rPr>
          <w:rFonts w:asciiTheme="majorHAnsi" w:hAnsiTheme="majorHAnsi"/>
          <w:b/>
        </w:rPr>
      </w:pPr>
      <w:r w:rsidRPr="00A21316">
        <w:rPr>
          <w:rFonts w:asciiTheme="majorHAnsi" w:hAnsiTheme="majorHAnsi"/>
          <w:b/>
        </w:rPr>
        <w:t>ALL PROPOSAL CHECK LIST</w:t>
      </w:r>
    </w:p>
    <w:tbl>
      <w:tblPr>
        <w:tblStyle w:val="TableGrid"/>
        <w:tblW w:w="0" w:type="auto"/>
        <w:tblLook w:val="04A0" w:firstRow="1" w:lastRow="0" w:firstColumn="1" w:lastColumn="0" w:noHBand="0" w:noVBand="1"/>
      </w:tblPr>
      <w:tblGrid>
        <w:gridCol w:w="7848"/>
        <w:gridCol w:w="630"/>
      </w:tblGrid>
      <w:tr w:rsidR="00576098" w:rsidRPr="00A21316" w14:paraId="1E0F94AB" w14:textId="77777777" w:rsidTr="003C76CA">
        <w:tc>
          <w:tcPr>
            <w:tcW w:w="7848" w:type="dxa"/>
            <w:shd w:val="clear" w:color="auto" w:fill="E6E6E6"/>
          </w:tcPr>
          <w:p w14:paraId="1842E3C8"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 xml:space="preserve">Completed CURRICULUM MODIFICATION FORM </w:t>
            </w:r>
            <w:r w:rsidR="002E5A57" w:rsidRPr="00A21316">
              <w:rPr>
                <w:rFonts w:asciiTheme="majorHAnsi" w:hAnsiTheme="majorHAnsi" w:cs="Arial"/>
                <w:sz w:val="22"/>
                <w:szCs w:val="22"/>
              </w:rPr>
              <w:t>including:</w:t>
            </w:r>
          </w:p>
        </w:tc>
        <w:tc>
          <w:tcPr>
            <w:tcW w:w="630" w:type="dxa"/>
            <w:shd w:val="clear" w:color="auto" w:fill="E6E6E6"/>
            <w:vAlign w:val="center"/>
          </w:tcPr>
          <w:p w14:paraId="59293CD5" w14:textId="77777777" w:rsidR="00576098" w:rsidRPr="00A21316" w:rsidRDefault="00576098" w:rsidP="00CC10AA">
            <w:pPr>
              <w:spacing w:after="80"/>
              <w:jc w:val="center"/>
              <w:rPr>
                <w:rFonts w:asciiTheme="majorHAnsi" w:hAnsiTheme="majorHAnsi" w:cs="Arial"/>
                <w:sz w:val="18"/>
                <w:szCs w:val="18"/>
              </w:rPr>
            </w:pPr>
          </w:p>
        </w:tc>
      </w:tr>
      <w:tr w:rsidR="00576098" w:rsidRPr="00A21316" w14:paraId="7ECD3B05" w14:textId="77777777">
        <w:tc>
          <w:tcPr>
            <w:tcW w:w="7848" w:type="dxa"/>
          </w:tcPr>
          <w:p w14:paraId="56C71D11" w14:textId="77777777" w:rsidR="00576098" w:rsidRPr="00A21316" w:rsidRDefault="00576098" w:rsidP="002E5A57">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Brief description of proposal</w:t>
            </w:r>
          </w:p>
        </w:tc>
        <w:tc>
          <w:tcPr>
            <w:tcW w:w="630" w:type="dxa"/>
            <w:vAlign w:val="center"/>
          </w:tcPr>
          <w:p w14:paraId="2FB2F0D0" w14:textId="7A60E515" w:rsidR="00576098"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X</w:t>
            </w:r>
          </w:p>
        </w:tc>
      </w:tr>
      <w:tr w:rsidR="00576098" w:rsidRPr="00A21316" w14:paraId="712B1DB0" w14:textId="77777777">
        <w:tc>
          <w:tcPr>
            <w:tcW w:w="7848" w:type="dxa"/>
          </w:tcPr>
          <w:p w14:paraId="225E1864" w14:textId="77777777" w:rsidR="00576098" w:rsidRPr="00A21316" w:rsidRDefault="00576098" w:rsidP="002E5A57">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Rationale for proposal</w:t>
            </w:r>
          </w:p>
        </w:tc>
        <w:tc>
          <w:tcPr>
            <w:tcW w:w="630" w:type="dxa"/>
            <w:vAlign w:val="center"/>
          </w:tcPr>
          <w:p w14:paraId="0EDA8B9F" w14:textId="6FF65C90" w:rsidR="00576098"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X</w:t>
            </w:r>
          </w:p>
        </w:tc>
      </w:tr>
      <w:tr w:rsidR="00576098" w:rsidRPr="00A21316" w14:paraId="317BF221" w14:textId="77777777">
        <w:tc>
          <w:tcPr>
            <w:tcW w:w="7848" w:type="dxa"/>
          </w:tcPr>
          <w:p w14:paraId="1E1EDB5B" w14:textId="3B1B5534" w:rsidR="00576098" w:rsidRPr="00A21316" w:rsidRDefault="00576098" w:rsidP="000B2CFE">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 xml:space="preserve">Date of department </w:t>
            </w:r>
            <w:r w:rsidR="000B2CFE" w:rsidRPr="00A21316">
              <w:rPr>
                <w:rFonts w:asciiTheme="majorHAnsi" w:hAnsiTheme="majorHAnsi" w:cs="Arial"/>
                <w:sz w:val="22"/>
                <w:szCs w:val="22"/>
              </w:rPr>
              <w:t>m</w:t>
            </w:r>
            <w:r w:rsidRPr="00A21316">
              <w:rPr>
                <w:rFonts w:asciiTheme="majorHAnsi" w:hAnsiTheme="majorHAnsi" w:cs="Arial"/>
                <w:sz w:val="22"/>
                <w:szCs w:val="22"/>
              </w:rPr>
              <w:t>eeting approving the modification</w:t>
            </w:r>
          </w:p>
        </w:tc>
        <w:tc>
          <w:tcPr>
            <w:tcW w:w="630" w:type="dxa"/>
            <w:vAlign w:val="center"/>
          </w:tcPr>
          <w:p w14:paraId="20D1F3A0" w14:textId="1DDDE727" w:rsidR="00576098"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NA</w:t>
            </w:r>
          </w:p>
        </w:tc>
      </w:tr>
      <w:tr w:rsidR="002E5A57" w:rsidRPr="00A21316" w14:paraId="0AC8FBEC" w14:textId="77777777">
        <w:tc>
          <w:tcPr>
            <w:tcW w:w="7848" w:type="dxa"/>
          </w:tcPr>
          <w:p w14:paraId="7B04ADE2" w14:textId="2C463270" w:rsidR="002E5A57" w:rsidRPr="00A21316" w:rsidRDefault="002E5A57" w:rsidP="002E5A57">
            <w:pPr>
              <w:pStyle w:val="ListParagraph"/>
              <w:numPr>
                <w:ilvl w:val="0"/>
                <w:numId w:val="6"/>
              </w:numPr>
              <w:spacing w:after="80"/>
              <w:rPr>
                <w:rFonts w:asciiTheme="majorHAnsi" w:hAnsiTheme="majorHAnsi" w:cs="Arial"/>
                <w:sz w:val="22"/>
                <w:szCs w:val="22"/>
              </w:rPr>
            </w:pPr>
            <w:r w:rsidRPr="00A21316">
              <w:rPr>
                <w:rFonts w:asciiTheme="majorHAnsi" w:hAnsiTheme="majorHAnsi" w:cs="Arial"/>
                <w:sz w:val="22"/>
                <w:szCs w:val="22"/>
              </w:rPr>
              <w:t>Chair</w:t>
            </w:r>
            <w:r w:rsidR="000B2CFE" w:rsidRPr="00A21316">
              <w:rPr>
                <w:rFonts w:asciiTheme="majorHAnsi" w:hAnsiTheme="majorHAnsi" w:cs="Arial"/>
                <w:sz w:val="22"/>
                <w:szCs w:val="22"/>
              </w:rPr>
              <w:t>’</w:t>
            </w:r>
            <w:r w:rsidRPr="00A21316">
              <w:rPr>
                <w:rFonts w:asciiTheme="majorHAnsi" w:hAnsiTheme="majorHAnsi" w:cs="Arial"/>
                <w:sz w:val="22"/>
                <w:szCs w:val="22"/>
              </w:rPr>
              <w:t>s Signature</w:t>
            </w:r>
          </w:p>
        </w:tc>
        <w:tc>
          <w:tcPr>
            <w:tcW w:w="630" w:type="dxa"/>
            <w:vAlign w:val="center"/>
          </w:tcPr>
          <w:p w14:paraId="7D8FA564" w14:textId="6C650857" w:rsidR="002E5A57"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NA</w:t>
            </w:r>
          </w:p>
        </w:tc>
      </w:tr>
      <w:tr w:rsidR="00576098" w:rsidRPr="00A21316" w14:paraId="1446B015" w14:textId="77777777">
        <w:tc>
          <w:tcPr>
            <w:tcW w:w="7848" w:type="dxa"/>
          </w:tcPr>
          <w:p w14:paraId="5B753352" w14:textId="77777777" w:rsidR="00576098" w:rsidRPr="00A21316" w:rsidRDefault="00576098" w:rsidP="002E5A57">
            <w:pPr>
              <w:pStyle w:val="ListParagraph"/>
              <w:numPr>
                <w:ilvl w:val="0"/>
                <w:numId w:val="6"/>
              </w:numPr>
              <w:spacing w:after="80"/>
              <w:rPr>
                <w:rFonts w:asciiTheme="majorHAnsi" w:hAnsiTheme="majorHAnsi" w:cs="Times New Roman"/>
                <w:sz w:val="22"/>
                <w:szCs w:val="22"/>
              </w:rPr>
            </w:pPr>
            <w:r w:rsidRPr="00A21316">
              <w:rPr>
                <w:rFonts w:asciiTheme="majorHAnsi" w:hAnsiTheme="majorHAnsi" w:cs="Arial"/>
                <w:sz w:val="22"/>
                <w:szCs w:val="22"/>
              </w:rPr>
              <w:t>Dean’s Signature</w:t>
            </w:r>
          </w:p>
        </w:tc>
        <w:tc>
          <w:tcPr>
            <w:tcW w:w="630" w:type="dxa"/>
            <w:vAlign w:val="center"/>
          </w:tcPr>
          <w:p w14:paraId="3A3EBF89" w14:textId="571801F4" w:rsidR="00576098"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NA</w:t>
            </w:r>
          </w:p>
        </w:tc>
      </w:tr>
      <w:tr w:rsidR="00576098" w:rsidRPr="00A21316" w14:paraId="1091F2D4" w14:textId="77777777">
        <w:tc>
          <w:tcPr>
            <w:tcW w:w="7848" w:type="dxa"/>
          </w:tcPr>
          <w:p w14:paraId="76DDC9C7" w14:textId="77777777" w:rsidR="00576098" w:rsidRPr="00A21316" w:rsidRDefault="00576098" w:rsidP="00CC10AA">
            <w:pPr>
              <w:spacing w:after="80"/>
              <w:rPr>
                <w:rFonts w:asciiTheme="majorHAnsi" w:hAnsiTheme="majorHAnsi" w:cs="Arial"/>
                <w:sz w:val="22"/>
                <w:szCs w:val="22"/>
              </w:rPr>
            </w:pPr>
            <w:r w:rsidRPr="00A21316">
              <w:rPr>
                <w:rFonts w:asciiTheme="majorHAnsi" w:hAnsiTheme="majorHAnsi" w:cs="Arial"/>
                <w:sz w:val="22"/>
                <w:szCs w:val="22"/>
              </w:rPr>
              <w:t>Evidence of consultation with affected departments</w:t>
            </w:r>
          </w:p>
          <w:p w14:paraId="3592C151"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List of the programs that use this course as required or elective, and courses that use this as a prerequisite.</w:t>
            </w:r>
          </w:p>
        </w:tc>
        <w:tc>
          <w:tcPr>
            <w:tcW w:w="630" w:type="dxa"/>
            <w:vAlign w:val="center"/>
          </w:tcPr>
          <w:p w14:paraId="5A0F1B2A" w14:textId="2B613649" w:rsidR="00576098" w:rsidRPr="00A21316" w:rsidRDefault="000777C1" w:rsidP="00CC10AA">
            <w:pPr>
              <w:spacing w:after="80"/>
              <w:jc w:val="center"/>
              <w:rPr>
                <w:rFonts w:asciiTheme="majorHAnsi" w:hAnsiTheme="majorHAnsi" w:cs="Arial"/>
                <w:sz w:val="18"/>
                <w:szCs w:val="18"/>
              </w:rPr>
            </w:pPr>
            <w:r>
              <w:rPr>
                <w:rFonts w:asciiTheme="majorHAnsi" w:hAnsiTheme="majorHAnsi" w:cs="Arial"/>
                <w:sz w:val="18"/>
                <w:szCs w:val="18"/>
              </w:rPr>
              <w:t>X</w:t>
            </w:r>
          </w:p>
        </w:tc>
      </w:tr>
      <w:tr w:rsidR="00576098" w:rsidRPr="00A21316" w14:paraId="544434A4" w14:textId="77777777">
        <w:tc>
          <w:tcPr>
            <w:tcW w:w="7848" w:type="dxa"/>
          </w:tcPr>
          <w:p w14:paraId="4A1D56F4"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Documentation of Advisory Commission views (if applicable).</w:t>
            </w:r>
          </w:p>
        </w:tc>
        <w:tc>
          <w:tcPr>
            <w:tcW w:w="630" w:type="dxa"/>
            <w:vAlign w:val="center"/>
          </w:tcPr>
          <w:p w14:paraId="629DA15C" w14:textId="7065C03B" w:rsidR="00576098" w:rsidRPr="00A21316" w:rsidRDefault="001A708F" w:rsidP="00CC10AA">
            <w:pPr>
              <w:spacing w:after="80"/>
              <w:jc w:val="center"/>
              <w:rPr>
                <w:rFonts w:asciiTheme="majorHAnsi" w:hAnsiTheme="majorHAnsi" w:cs="Arial"/>
                <w:sz w:val="18"/>
                <w:szCs w:val="18"/>
              </w:rPr>
            </w:pPr>
            <w:r>
              <w:rPr>
                <w:rFonts w:asciiTheme="majorHAnsi" w:hAnsiTheme="majorHAnsi" w:cs="Arial"/>
                <w:sz w:val="18"/>
                <w:szCs w:val="18"/>
              </w:rPr>
              <w:t>NA</w:t>
            </w:r>
          </w:p>
        </w:tc>
      </w:tr>
      <w:tr w:rsidR="00576098" w:rsidRPr="00A21316" w14:paraId="71046C0F" w14:textId="77777777">
        <w:tc>
          <w:tcPr>
            <w:tcW w:w="7848" w:type="dxa"/>
            <w:tcBorders>
              <w:bottom w:val="single" w:sz="4" w:space="0" w:color="auto"/>
            </w:tcBorders>
          </w:tcPr>
          <w:p w14:paraId="57A458D5" w14:textId="411EA626" w:rsidR="00576098" w:rsidRPr="00A21316" w:rsidRDefault="009D562B" w:rsidP="009D562B">
            <w:pPr>
              <w:spacing w:after="80"/>
              <w:rPr>
                <w:rFonts w:asciiTheme="majorHAnsi" w:hAnsiTheme="majorHAnsi" w:cs="Times New Roman"/>
                <w:color w:val="FF0000"/>
                <w:sz w:val="22"/>
                <w:szCs w:val="22"/>
              </w:rPr>
            </w:pPr>
            <w:r>
              <w:rPr>
                <w:rFonts w:asciiTheme="majorHAnsi" w:hAnsiTheme="majorHAnsi" w:cs="Arial"/>
                <w:sz w:val="22"/>
                <w:szCs w:val="22"/>
              </w:rPr>
              <w:t xml:space="preserve">Completed </w:t>
            </w:r>
            <w:hyperlink r:id="rId9" w:history="1">
              <w:r w:rsidRPr="009D562B">
                <w:rPr>
                  <w:rStyle w:val="Hyperlink"/>
                  <w:rFonts w:asciiTheme="majorHAnsi" w:hAnsiTheme="majorHAnsi" w:cs="Arial"/>
                  <w:sz w:val="22"/>
                  <w:szCs w:val="22"/>
                </w:rPr>
                <w:t>Chancellor’s Report Form</w:t>
              </w:r>
            </w:hyperlink>
            <w:r>
              <w:rPr>
                <w:rFonts w:asciiTheme="majorHAnsi" w:hAnsiTheme="majorHAnsi" w:cs="Arial"/>
                <w:sz w:val="22"/>
                <w:szCs w:val="22"/>
              </w:rPr>
              <w:t>.</w:t>
            </w:r>
          </w:p>
        </w:tc>
        <w:tc>
          <w:tcPr>
            <w:tcW w:w="630" w:type="dxa"/>
            <w:tcBorders>
              <w:bottom w:val="single" w:sz="4" w:space="0" w:color="auto"/>
            </w:tcBorders>
            <w:vAlign w:val="center"/>
          </w:tcPr>
          <w:p w14:paraId="56F0DABD" w14:textId="77777777" w:rsidR="00576098" w:rsidRPr="00A21316" w:rsidRDefault="00576098" w:rsidP="00CC10AA">
            <w:pPr>
              <w:spacing w:after="80"/>
              <w:jc w:val="center"/>
              <w:rPr>
                <w:rFonts w:asciiTheme="majorHAnsi" w:hAnsiTheme="majorHAnsi" w:cs="Arial"/>
                <w:sz w:val="18"/>
                <w:szCs w:val="18"/>
              </w:rPr>
            </w:pPr>
          </w:p>
        </w:tc>
      </w:tr>
    </w:tbl>
    <w:p w14:paraId="51B26EC3" w14:textId="77777777" w:rsidR="00576098" w:rsidRPr="00A21316" w:rsidRDefault="00576098" w:rsidP="00576098">
      <w:pPr>
        <w:rPr>
          <w:rFonts w:asciiTheme="majorHAnsi" w:hAnsiTheme="majorHAnsi"/>
        </w:rPr>
      </w:pPr>
    </w:p>
    <w:p w14:paraId="00079AB4" w14:textId="1A4B65A6" w:rsidR="00576098" w:rsidRDefault="00576098" w:rsidP="00576098">
      <w:pPr>
        <w:rPr>
          <w:rFonts w:asciiTheme="majorHAnsi" w:hAnsiTheme="majorHAnsi"/>
          <w:b/>
        </w:rPr>
      </w:pPr>
      <w:r w:rsidRPr="00A21316">
        <w:rPr>
          <w:rFonts w:asciiTheme="majorHAnsi" w:hAnsiTheme="majorHAnsi"/>
          <w:b/>
        </w:rPr>
        <w:t>EXISTING PROGRAM MODIFICATION PROPOSALS</w:t>
      </w:r>
    </w:p>
    <w:p w14:paraId="386E3A10" w14:textId="25F4A189" w:rsidR="0012422D" w:rsidRPr="0012422D" w:rsidRDefault="0012422D" w:rsidP="00576098">
      <w:pPr>
        <w:rPr>
          <w:rFonts w:asciiTheme="majorHAnsi" w:hAnsiTheme="majorHAnsi"/>
          <w:sz w:val="22"/>
          <w:szCs w:val="22"/>
        </w:rPr>
      </w:pPr>
    </w:p>
    <w:tbl>
      <w:tblPr>
        <w:tblStyle w:val="TableGrid"/>
        <w:tblW w:w="0" w:type="auto"/>
        <w:tblLook w:val="04A0" w:firstRow="1" w:lastRow="0" w:firstColumn="1" w:lastColumn="0" w:noHBand="0" w:noVBand="1"/>
      </w:tblPr>
      <w:tblGrid>
        <w:gridCol w:w="7848"/>
        <w:gridCol w:w="630"/>
      </w:tblGrid>
      <w:tr w:rsidR="00576098" w:rsidRPr="00A21316" w14:paraId="0B0CC17A" w14:textId="77777777">
        <w:tc>
          <w:tcPr>
            <w:tcW w:w="7848" w:type="dxa"/>
            <w:tcBorders>
              <w:bottom w:val="single" w:sz="4" w:space="0" w:color="auto"/>
            </w:tcBorders>
          </w:tcPr>
          <w:p w14:paraId="3EC69E6B" w14:textId="77777777" w:rsidR="00576098" w:rsidRPr="00A21316" w:rsidRDefault="00576098" w:rsidP="00CC10AA">
            <w:pPr>
              <w:spacing w:after="80"/>
              <w:rPr>
                <w:rFonts w:asciiTheme="majorHAnsi" w:hAnsiTheme="majorHAnsi" w:cs="Times New Roman"/>
                <w:sz w:val="22"/>
                <w:szCs w:val="22"/>
              </w:rPr>
            </w:pPr>
            <w:r w:rsidRPr="00A21316">
              <w:rPr>
                <w:rFonts w:asciiTheme="majorHAnsi" w:hAnsiTheme="majorHAns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64B83D19" w14:textId="31194DE9" w:rsidR="00576098" w:rsidRPr="00A21316" w:rsidRDefault="001A708F" w:rsidP="00CC10AA">
            <w:pPr>
              <w:spacing w:after="80"/>
              <w:jc w:val="center"/>
              <w:rPr>
                <w:rFonts w:asciiTheme="majorHAnsi" w:hAnsiTheme="majorHAnsi" w:cs="Arial"/>
                <w:color w:val="333333"/>
                <w:sz w:val="18"/>
                <w:szCs w:val="18"/>
              </w:rPr>
            </w:pPr>
            <w:r>
              <w:rPr>
                <w:rFonts w:asciiTheme="majorHAnsi" w:hAnsiTheme="majorHAnsi" w:cs="Arial"/>
                <w:color w:val="333333"/>
                <w:sz w:val="18"/>
                <w:szCs w:val="18"/>
              </w:rPr>
              <w:t>NA</w:t>
            </w:r>
          </w:p>
        </w:tc>
      </w:tr>
      <w:tr w:rsidR="00576098" w:rsidRPr="00A21316" w14:paraId="56A783FE" w14:textId="77777777">
        <w:trPr>
          <w:trHeight w:val="332"/>
        </w:trPr>
        <w:tc>
          <w:tcPr>
            <w:tcW w:w="7848" w:type="dxa"/>
          </w:tcPr>
          <w:p w14:paraId="03670D30" w14:textId="34E5C7D5" w:rsidR="00576098" w:rsidRPr="00A21316" w:rsidRDefault="00FB2334" w:rsidP="00CC10AA">
            <w:pPr>
              <w:rPr>
                <w:rFonts w:asciiTheme="majorHAnsi" w:hAnsiTheme="majorHAnsi"/>
                <w:sz w:val="22"/>
                <w:szCs w:val="22"/>
              </w:rPr>
            </w:pPr>
            <w:r w:rsidRPr="00A21316">
              <w:rPr>
                <w:rFonts w:asciiTheme="majorHAnsi" w:hAnsiTheme="majorHAnsi"/>
                <w:sz w:val="22"/>
                <w:szCs w:val="22"/>
              </w:rPr>
              <w:t>Detailed r</w:t>
            </w:r>
            <w:r w:rsidR="00576098" w:rsidRPr="00A21316">
              <w:rPr>
                <w:rFonts w:asciiTheme="majorHAnsi" w:hAnsiTheme="majorHAnsi"/>
                <w:sz w:val="22"/>
                <w:szCs w:val="22"/>
              </w:rPr>
              <w:t>ationale</w:t>
            </w:r>
            <w:r w:rsidR="0012422D">
              <w:rPr>
                <w:rFonts w:asciiTheme="majorHAnsi" w:hAnsiTheme="majorHAnsi"/>
                <w:sz w:val="22"/>
                <w:szCs w:val="22"/>
              </w:rPr>
              <w:t xml:space="preserve"> for each modification (this includes minor modifications)</w:t>
            </w:r>
          </w:p>
        </w:tc>
        <w:tc>
          <w:tcPr>
            <w:tcW w:w="630" w:type="dxa"/>
          </w:tcPr>
          <w:p w14:paraId="23718FD4" w14:textId="15CC2C00" w:rsidR="00576098" w:rsidRPr="00A21316" w:rsidRDefault="001A708F" w:rsidP="00CC10AA">
            <w:pPr>
              <w:rPr>
                <w:rFonts w:asciiTheme="majorHAnsi" w:hAnsiTheme="majorHAnsi"/>
              </w:rPr>
            </w:pPr>
            <w:r>
              <w:rPr>
                <w:rFonts w:asciiTheme="majorHAnsi" w:hAnsiTheme="majorHAnsi"/>
              </w:rPr>
              <w:t>NA</w:t>
            </w:r>
          </w:p>
        </w:tc>
      </w:tr>
    </w:tbl>
    <w:p w14:paraId="737F8827" w14:textId="38454D05" w:rsidR="00576098" w:rsidRDefault="00576098" w:rsidP="00576098">
      <w:pPr>
        <w:rPr>
          <w:rFonts w:asciiTheme="majorHAnsi" w:hAnsiTheme="majorHAnsi"/>
        </w:rPr>
      </w:pPr>
    </w:p>
    <w:p w14:paraId="55A88132" w14:textId="7A1231B6" w:rsidR="009230E7" w:rsidRDefault="009230E7" w:rsidP="00576098">
      <w:pPr>
        <w:rPr>
          <w:rFonts w:asciiTheme="majorHAnsi" w:hAnsiTheme="majorHAnsi"/>
          <w:b/>
        </w:rPr>
      </w:pPr>
      <w:r w:rsidRPr="009230E7">
        <w:rPr>
          <w:rFonts w:asciiTheme="majorHAnsi" w:hAnsiTheme="majorHAnsi"/>
          <w:b/>
        </w:rPr>
        <w:t>ATB Workshops Background</w:t>
      </w:r>
    </w:p>
    <w:p w14:paraId="59B1A6A8" w14:textId="77777777" w:rsidR="009230E7" w:rsidRDefault="009230E7" w:rsidP="009230E7"/>
    <w:p w14:paraId="6BF0FAA0" w14:textId="51917FB9" w:rsidR="009230E7" w:rsidRDefault="009230E7" w:rsidP="009230E7">
      <w:r>
        <w:t xml:space="preserve">Students that do not graduate from US high schools need passing scores on three ATB exams (reading, sentence skills and math) in order to qualify for financial aid. For several years City Tech has been offering 20-hour online ATB (ability to benefit) workshops (and prior to that in-person workshops) for students who did not initially pass, to help them succeed on the next attempt. According to the Testing Office students are not eligible to retest without a 20-hour intervention. Students have registered for the workshops through </w:t>
      </w:r>
      <w:proofErr w:type="spellStart"/>
      <w:r>
        <w:t>CUNYfirst</w:t>
      </w:r>
      <w:proofErr w:type="spellEnd"/>
      <w:r>
        <w:t xml:space="preserve"> and instruction utilizes </w:t>
      </w:r>
      <w:proofErr w:type="spellStart"/>
      <w:r>
        <w:t>BlackBoard</w:t>
      </w:r>
      <w:proofErr w:type="spellEnd"/>
      <w:r>
        <w:t>, both for student convenience (enrollment was very low for in-person workshops) and verification of hours. Workshops are offered twice a year, in January and August. Recent instructors were Stephen Essien (math) and Kelsey Fox (reading and sentence skills).  Workshop outlines follow:</w:t>
      </w:r>
    </w:p>
    <w:p w14:paraId="55DDB2AC" w14:textId="77777777" w:rsidR="009230E7" w:rsidRDefault="009230E7">
      <w:r>
        <w:br w:type="page"/>
      </w:r>
    </w:p>
    <w:p w14:paraId="7917C344" w14:textId="77777777" w:rsidR="009230E7" w:rsidRPr="0088099E" w:rsidRDefault="009230E7" w:rsidP="009230E7">
      <w:pPr>
        <w:jc w:val="center"/>
        <w:rPr>
          <w:rFonts w:ascii="Arial" w:hAnsi="Arial" w:cs="Arial"/>
        </w:rPr>
      </w:pPr>
      <w:bookmarkStart w:id="1" w:name="_Hlk29456845"/>
      <w:r w:rsidRPr="0088099E">
        <w:rPr>
          <w:rFonts w:ascii="Arial" w:hAnsi="Arial" w:cs="Arial"/>
        </w:rPr>
        <w:lastRenderedPageBreak/>
        <w:t>ATB Sentence Skills Curriculum Overview</w:t>
      </w:r>
    </w:p>
    <w:bookmarkEnd w:id="1"/>
    <w:p w14:paraId="1FAAF866" w14:textId="77777777" w:rsidR="009230E7" w:rsidRPr="004D1779" w:rsidRDefault="009230E7" w:rsidP="009230E7">
      <w:pPr>
        <w:shd w:val="clear" w:color="auto" w:fill="FFFFFF"/>
        <w:spacing w:before="300" w:after="150"/>
        <w:rPr>
          <w:rFonts w:asciiTheme="majorHAnsi" w:eastAsia="Times New Roman" w:hAnsiTheme="majorHAnsi" w:cstheme="majorHAnsi"/>
          <w:color w:val="404042"/>
          <w:sz w:val="20"/>
          <w:szCs w:val="20"/>
        </w:rPr>
      </w:pPr>
      <w:r w:rsidRPr="0088099E">
        <w:rPr>
          <w:rFonts w:asciiTheme="majorHAnsi" w:eastAsia="Times New Roman" w:hAnsiTheme="majorHAnsi" w:cstheme="majorHAnsi"/>
          <w:color w:val="404042"/>
          <w:sz w:val="20"/>
          <w:szCs w:val="20"/>
        </w:rPr>
        <w:t xml:space="preserve">The ATB Sentence Skills Workshop provides students the necessary 20 hours of instruction between ATB (ACCUPLACER) test attempts in an online format. The test </w:t>
      </w:r>
      <w:r w:rsidRPr="004D1779">
        <w:rPr>
          <w:rFonts w:asciiTheme="majorHAnsi" w:eastAsia="Times New Roman" w:hAnsiTheme="majorHAnsi" w:cstheme="majorHAnsi"/>
          <w:color w:val="404042"/>
          <w:sz w:val="20"/>
          <w:szCs w:val="20"/>
        </w:rPr>
        <w:t>measure</w:t>
      </w:r>
      <w:r w:rsidRPr="0088099E">
        <w:rPr>
          <w:rFonts w:asciiTheme="majorHAnsi" w:eastAsia="Times New Roman" w:hAnsiTheme="majorHAnsi" w:cstheme="majorHAnsi"/>
          <w:color w:val="404042"/>
          <w:sz w:val="20"/>
          <w:szCs w:val="20"/>
        </w:rPr>
        <w:t>s</w:t>
      </w:r>
      <w:r w:rsidRPr="004D1779">
        <w:rPr>
          <w:rFonts w:asciiTheme="majorHAnsi" w:eastAsia="Times New Roman" w:hAnsiTheme="majorHAnsi" w:cstheme="majorHAnsi"/>
          <w:color w:val="404042"/>
          <w:sz w:val="20"/>
          <w:szCs w:val="20"/>
        </w:rPr>
        <w:t xml:space="preserve"> </w:t>
      </w:r>
      <w:r w:rsidRPr="0088099E">
        <w:rPr>
          <w:rFonts w:asciiTheme="majorHAnsi" w:eastAsia="Times New Roman" w:hAnsiTheme="majorHAnsi" w:cstheme="majorHAnsi"/>
          <w:color w:val="404042"/>
          <w:sz w:val="20"/>
          <w:szCs w:val="20"/>
        </w:rPr>
        <w:t>the students’ mastery of</w:t>
      </w:r>
      <w:r w:rsidRPr="004D1779">
        <w:rPr>
          <w:rFonts w:asciiTheme="majorHAnsi" w:eastAsia="Times New Roman" w:hAnsiTheme="majorHAnsi" w:cstheme="majorHAnsi"/>
          <w:color w:val="404042"/>
          <w:sz w:val="20"/>
          <w:szCs w:val="20"/>
        </w:rPr>
        <w:t xml:space="preserve"> English grammar and correct sentence structure</w:t>
      </w:r>
      <w:r w:rsidRPr="0088099E">
        <w:rPr>
          <w:rFonts w:asciiTheme="majorHAnsi" w:eastAsia="Times New Roman" w:hAnsiTheme="majorHAnsi" w:cstheme="majorHAnsi"/>
          <w:color w:val="404042"/>
          <w:sz w:val="20"/>
          <w:szCs w:val="20"/>
        </w:rPr>
        <w:t xml:space="preserve"> by challenging students with questions in the following competencies:</w:t>
      </w:r>
    </w:p>
    <w:p w14:paraId="7D081BB8" w14:textId="77777777" w:rsidR="009230E7" w:rsidRPr="004D1779" w:rsidRDefault="009230E7" w:rsidP="009230E7">
      <w:pPr>
        <w:numPr>
          <w:ilvl w:val="0"/>
          <w:numId w:val="12"/>
        </w:numPr>
        <w:shd w:val="clear" w:color="auto" w:fill="FFFFFF"/>
        <w:spacing w:before="150"/>
        <w:ind w:left="750"/>
        <w:rPr>
          <w:rFonts w:asciiTheme="majorHAnsi" w:eastAsia="Times New Roman" w:hAnsiTheme="majorHAnsi" w:cstheme="majorHAnsi"/>
          <w:color w:val="404042"/>
          <w:sz w:val="20"/>
          <w:szCs w:val="20"/>
        </w:rPr>
      </w:pPr>
      <w:r w:rsidRPr="004D1779">
        <w:rPr>
          <w:rFonts w:asciiTheme="majorHAnsi" w:eastAsia="Times New Roman" w:hAnsiTheme="majorHAnsi" w:cstheme="majorHAnsi"/>
          <w:color w:val="404042"/>
          <w:sz w:val="20"/>
          <w:szCs w:val="20"/>
        </w:rPr>
        <w:t>Identifying complete and grammatically correct sentences</w:t>
      </w:r>
    </w:p>
    <w:p w14:paraId="3B1C6AAA" w14:textId="77777777" w:rsidR="009230E7" w:rsidRPr="004D1779" w:rsidRDefault="009230E7" w:rsidP="009230E7">
      <w:pPr>
        <w:numPr>
          <w:ilvl w:val="0"/>
          <w:numId w:val="12"/>
        </w:numPr>
        <w:shd w:val="clear" w:color="auto" w:fill="FFFFFF"/>
        <w:spacing w:before="150"/>
        <w:ind w:left="750"/>
        <w:rPr>
          <w:rFonts w:asciiTheme="majorHAnsi" w:eastAsia="Times New Roman" w:hAnsiTheme="majorHAnsi" w:cstheme="majorHAnsi"/>
          <w:color w:val="404042"/>
          <w:sz w:val="20"/>
          <w:szCs w:val="20"/>
        </w:rPr>
      </w:pPr>
      <w:r w:rsidRPr="004D1779">
        <w:rPr>
          <w:rFonts w:asciiTheme="majorHAnsi" w:eastAsia="Times New Roman" w:hAnsiTheme="majorHAnsi" w:cstheme="majorHAnsi"/>
          <w:color w:val="404042"/>
          <w:sz w:val="20"/>
          <w:szCs w:val="20"/>
        </w:rPr>
        <w:t>Understanding coordination and subordination</w:t>
      </w:r>
    </w:p>
    <w:p w14:paraId="4C34C94F" w14:textId="77777777" w:rsidR="009230E7" w:rsidRPr="004D1779" w:rsidRDefault="009230E7" w:rsidP="009230E7">
      <w:pPr>
        <w:numPr>
          <w:ilvl w:val="0"/>
          <w:numId w:val="12"/>
        </w:numPr>
        <w:shd w:val="clear" w:color="auto" w:fill="FFFFFF"/>
        <w:spacing w:before="150"/>
        <w:ind w:left="750"/>
        <w:rPr>
          <w:rFonts w:asciiTheme="majorHAnsi" w:eastAsia="Times New Roman" w:hAnsiTheme="majorHAnsi" w:cstheme="majorHAnsi"/>
          <w:color w:val="404042"/>
          <w:sz w:val="20"/>
          <w:szCs w:val="20"/>
        </w:rPr>
      </w:pPr>
      <w:r w:rsidRPr="004D1779">
        <w:rPr>
          <w:rFonts w:asciiTheme="majorHAnsi" w:eastAsia="Times New Roman" w:hAnsiTheme="majorHAnsi" w:cstheme="majorHAnsi"/>
          <w:color w:val="404042"/>
          <w:sz w:val="20"/>
          <w:szCs w:val="20"/>
        </w:rPr>
        <w:t>Recognizing errors and illogical combinations</w:t>
      </w:r>
    </w:p>
    <w:p w14:paraId="201BB577" w14:textId="77777777" w:rsidR="009230E7" w:rsidRPr="0088099E" w:rsidRDefault="009230E7" w:rsidP="009230E7">
      <w:pPr>
        <w:rPr>
          <w:rFonts w:asciiTheme="majorHAnsi" w:hAnsiTheme="majorHAnsi" w:cstheme="majorHAnsi"/>
          <w:sz w:val="20"/>
          <w:szCs w:val="20"/>
          <w:u w:val="single"/>
        </w:rPr>
      </w:pPr>
    </w:p>
    <w:p w14:paraId="620D60EF" w14:textId="77777777" w:rsidR="009230E7" w:rsidRPr="0088099E" w:rsidRDefault="009230E7" w:rsidP="009230E7">
      <w:pPr>
        <w:rPr>
          <w:rFonts w:asciiTheme="majorHAnsi" w:hAnsiTheme="majorHAnsi" w:cstheme="majorHAnsi"/>
          <w:szCs w:val="20"/>
          <w:u w:val="single"/>
        </w:rPr>
      </w:pPr>
      <w:r w:rsidRPr="0088099E">
        <w:rPr>
          <w:rFonts w:asciiTheme="majorHAnsi" w:hAnsiTheme="majorHAnsi" w:cstheme="majorHAnsi"/>
          <w:szCs w:val="20"/>
          <w:u w:val="single"/>
        </w:rPr>
        <w:t xml:space="preserve">Class Overview: </w:t>
      </w:r>
    </w:p>
    <w:p w14:paraId="364C8E56" w14:textId="77777777" w:rsidR="009230E7" w:rsidRPr="0088099E" w:rsidRDefault="009230E7" w:rsidP="009230E7">
      <w:pPr>
        <w:rPr>
          <w:rFonts w:asciiTheme="majorHAnsi" w:hAnsiTheme="majorHAnsi" w:cstheme="majorHAnsi"/>
          <w:sz w:val="20"/>
          <w:szCs w:val="20"/>
        </w:rPr>
      </w:pPr>
      <w:r w:rsidRPr="0088099E">
        <w:rPr>
          <w:rFonts w:asciiTheme="majorHAnsi" w:hAnsiTheme="majorHAnsi" w:cstheme="majorHAnsi"/>
          <w:sz w:val="20"/>
          <w:szCs w:val="20"/>
        </w:rPr>
        <w:t xml:space="preserve">This class provides students with materials for discussion, mock tests, skills practice, and feedback from fellow students and the professor. </w:t>
      </w:r>
      <w:bookmarkStart w:id="2" w:name="_Hlk29457294"/>
      <w:r w:rsidRPr="0088099E">
        <w:rPr>
          <w:rFonts w:asciiTheme="majorHAnsi" w:hAnsiTheme="majorHAnsi" w:cstheme="majorHAnsi"/>
          <w:sz w:val="20"/>
          <w:szCs w:val="20"/>
        </w:rPr>
        <w:t>Students should acquire the following competencies which are tested on the ACCUPLACER</w:t>
      </w:r>
      <w:r>
        <w:rPr>
          <w:rFonts w:asciiTheme="majorHAnsi" w:hAnsiTheme="majorHAnsi" w:cstheme="majorHAnsi"/>
          <w:sz w:val="20"/>
          <w:szCs w:val="20"/>
        </w:rPr>
        <w:t xml:space="preserve"> Sentence Skills</w:t>
      </w:r>
      <w:r w:rsidRPr="0088099E">
        <w:rPr>
          <w:rFonts w:asciiTheme="majorHAnsi" w:hAnsiTheme="majorHAnsi" w:cstheme="majorHAnsi"/>
          <w:sz w:val="20"/>
          <w:szCs w:val="20"/>
        </w:rPr>
        <w:t xml:space="preserve"> exam:</w:t>
      </w:r>
    </w:p>
    <w:bookmarkEnd w:id="2"/>
    <w:p w14:paraId="31FD4718" w14:textId="77777777" w:rsidR="009230E7" w:rsidRPr="0088099E" w:rsidRDefault="009230E7" w:rsidP="009230E7">
      <w:pPr>
        <w:numPr>
          <w:ilvl w:val="0"/>
          <w:numId w:val="11"/>
        </w:numPr>
        <w:rPr>
          <w:rFonts w:asciiTheme="majorHAnsi" w:hAnsiTheme="majorHAnsi" w:cstheme="majorHAnsi"/>
          <w:sz w:val="20"/>
          <w:szCs w:val="20"/>
        </w:rPr>
      </w:pPr>
      <w:r w:rsidRPr="0088099E">
        <w:rPr>
          <w:rFonts w:asciiTheme="majorHAnsi" w:hAnsiTheme="majorHAnsi" w:cstheme="majorHAnsi"/>
          <w:sz w:val="20"/>
          <w:szCs w:val="20"/>
        </w:rPr>
        <w:t>Knowledge of sentences:</w:t>
      </w:r>
    </w:p>
    <w:p w14:paraId="5C9D32FE" w14:textId="77777777" w:rsidR="009230E7" w:rsidRPr="0088099E" w:rsidRDefault="009230E7" w:rsidP="009230E7">
      <w:pPr>
        <w:numPr>
          <w:ilvl w:val="2"/>
          <w:numId w:val="10"/>
        </w:numPr>
        <w:rPr>
          <w:rFonts w:asciiTheme="majorHAnsi" w:hAnsiTheme="majorHAnsi" w:cstheme="majorHAnsi"/>
          <w:sz w:val="20"/>
          <w:szCs w:val="20"/>
        </w:rPr>
      </w:pPr>
      <w:r w:rsidRPr="0088099E">
        <w:rPr>
          <w:rFonts w:asciiTheme="majorHAnsi" w:hAnsiTheme="majorHAnsi" w:cstheme="majorHAnsi"/>
          <w:sz w:val="20"/>
          <w:szCs w:val="20"/>
        </w:rPr>
        <w:t xml:space="preserve">including punctuation, </w:t>
      </w:r>
    </w:p>
    <w:p w14:paraId="15BA1ADC" w14:textId="77777777" w:rsidR="009230E7" w:rsidRPr="0088099E" w:rsidRDefault="009230E7" w:rsidP="009230E7">
      <w:pPr>
        <w:numPr>
          <w:ilvl w:val="2"/>
          <w:numId w:val="10"/>
        </w:numPr>
        <w:rPr>
          <w:rFonts w:asciiTheme="majorHAnsi" w:hAnsiTheme="majorHAnsi" w:cstheme="majorHAnsi"/>
          <w:sz w:val="20"/>
          <w:szCs w:val="20"/>
        </w:rPr>
      </w:pPr>
      <w:r w:rsidRPr="0088099E">
        <w:rPr>
          <w:rFonts w:asciiTheme="majorHAnsi" w:hAnsiTheme="majorHAnsi" w:cstheme="majorHAnsi"/>
          <w:sz w:val="20"/>
          <w:szCs w:val="20"/>
        </w:rPr>
        <w:t xml:space="preserve">structure, </w:t>
      </w:r>
    </w:p>
    <w:p w14:paraId="1FA52292" w14:textId="77777777" w:rsidR="009230E7" w:rsidRPr="0088099E" w:rsidRDefault="009230E7" w:rsidP="009230E7">
      <w:pPr>
        <w:numPr>
          <w:ilvl w:val="2"/>
          <w:numId w:val="10"/>
        </w:numPr>
        <w:rPr>
          <w:rFonts w:asciiTheme="majorHAnsi" w:hAnsiTheme="majorHAnsi" w:cstheme="majorHAnsi"/>
          <w:sz w:val="20"/>
          <w:szCs w:val="20"/>
        </w:rPr>
      </w:pPr>
      <w:r w:rsidRPr="0088099E">
        <w:rPr>
          <w:rFonts w:asciiTheme="majorHAnsi" w:hAnsiTheme="majorHAnsi" w:cstheme="majorHAnsi"/>
          <w:sz w:val="20"/>
          <w:szCs w:val="20"/>
        </w:rPr>
        <w:t xml:space="preserve">and the basic notion of what a sentence is. </w:t>
      </w:r>
      <w:r>
        <w:rPr>
          <w:rFonts w:asciiTheme="majorHAnsi" w:hAnsiTheme="majorHAnsi" w:cstheme="majorHAnsi"/>
          <w:sz w:val="20"/>
          <w:szCs w:val="20"/>
        </w:rPr>
        <w:br/>
      </w:r>
    </w:p>
    <w:p w14:paraId="1D2BFACE" w14:textId="77777777" w:rsidR="009230E7" w:rsidRPr="0088099E" w:rsidRDefault="009230E7" w:rsidP="009230E7">
      <w:pPr>
        <w:numPr>
          <w:ilvl w:val="0"/>
          <w:numId w:val="10"/>
        </w:numPr>
        <w:rPr>
          <w:rFonts w:asciiTheme="majorHAnsi" w:hAnsiTheme="majorHAnsi" w:cstheme="majorHAnsi"/>
          <w:sz w:val="20"/>
          <w:szCs w:val="20"/>
        </w:rPr>
      </w:pPr>
      <w:r w:rsidRPr="0088099E">
        <w:rPr>
          <w:rFonts w:asciiTheme="majorHAnsi" w:hAnsiTheme="majorHAnsi" w:cstheme="majorHAnsi"/>
          <w:sz w:val="20"/>
          <w:szCs w:val="20"/>
        </w:rPr>
        <w:t>Students will be expected to:</w:t>
      </w:r>
    </w:p>
    <w:p w14:paraId="3B417A6B" w14:textId="77777777" w:rsidR="009230E7" w:rsidRPr="0088099E" w:rsidRDefault="009230E7" w:rsidP="009230E7">
      <w:pPr>
        <w:numPr>
          <w:ilvl w:val="2"/>
          <w:numId w:val="10"/>
        </w:numPr>
        <w:rPr>
          <w:rFonts w:asciiTheme="majorHAnsi" w:hAnsiTheme="majorHAnsi" w:cstheme="majorHAnsi"/>
          <w:sz w:val="20"/>
          <w:szCs w:val="20"/>
        </w:rPr>
      </w:pPr>
      <w:r w:rsidRPr="0088099E">
        <w:rPr>
          <w:rFonts w:asciiTheme="majorHAnsi" w:hAnsiTheme="majorHAnsi" w:cstheme="majorHAnsi"/>
          <w:sz w:val="20"/>
          <w:szCs w:val="20"/>
        </w:rPr>
        <w:t>Identify complete and grammatically correct sentences</w:t>
      </w:r>
    </w:p>
    <w:p w14:paraId="5A021C95" w14:textId="77777777" w:rsidR="009230E7" w:rsidRPr="0088099E" w:rsidRDefault="009230E7" w:rsidP="009230E7">
      <w:pPr>
        <w:numPr>
          <w:ilvl w:val="2"/>
          <w:numId w:val="10"/>
        </w:numPr>
        <w:rPr>
          <w:rFonts w:asciiTheme="majorHAnsi" w:hAnsiTheme="majorHAnsi" w:cstheme="majorHAnsi"/>
          <w:sz w:val="20"/>
          <w:szCs w:val="20"/>
        </w:rPr>
      </w:pPr>
      <w:r w:rsidRPr="0088099E">
        <w:rPr>
          <w:rFonts w:asciiTheme="majorHAnsi" w:hAnsiTheme="majorHAnsi" w:cstheme="majorHAnsi"/>
          <w:sz w:val="20"/>
          <w:szCs w:val="20"/>
        </w:rPr>
        <w:t>Understand coordination and subordination</w:t>
      </w:r>
    </w:p>
    <w:p w14:paraId="1E0F656F" w14:textId="77777777" w:rsidR="009230E7" w:rsidRPr="0088099E" w:rsidRDefault="009230E7" w:rsidP="009230E7">
      <w:pPr>
        <w:numPr>
          <w:ilvl w:val="2"/>
          <w:numId w:val="10"/>
        </w:numPr>
        <w:rPr>
          <w:rFonts w:asciiTheme="majorHAnsi" w:hAnsiTheme="majorHAnsi" w:cstheme="majorHAnsi"/>
          <w:sz w:val="20"/>
          <w:szCs w:val="20"/>
        </w:rPr>
      </w:pPr>
      <w:r w:rsidRPr="0088099E">
        <w:rPr>
          <w:rFonts w:asciiTheme="majorHAnsi" w:hAnsiTheme="majorHAnsi" w:cstheme="majorHAnsi"/>
          <w:sz w:val="20"/>
          <w:szCs w:val="20"/>
        </w:rPr>
        <w:t>Recognize errors and illogical combinations</w:t>
      </w:r>
    </w:p>
    <w:p w14:paraId="4FB31CFA" w14:textId="77777777" w:rsidR="009230E7" w:rsidRPr="0088099E" w:rsidRDefault="009230E7" w:rsidP="009230E7">
      <w:pPr>
        <w:rPr>
          <w:rFonts w:asciiTheme="majorHAnsi" w:hAnsiTheme="majorHAnsi" w:cstheme="majorHAnsi"/>
          <w:sz w:val="20"/>
          <w:szCs w:val="20"/>
          <w:u w:val="single"/>
        </w:rPr>
      </w:pPr>
      <w:r w:rsidRPr="0088099E">
        <w:rPr>
          <w:rFonts w:asciiTheme="majorHAnsi" w:hAnsiTheme="majorHAnsi" w:cstheme="majorHAnsi"/>
          <w:szCs w:val="20"/>
          <w:u w:val="single"/>
        </w:rPr>
        <w:t>Class Curriculum</w:t>
      </w:r>
      <w:r w:rsidRPr="0088099E">
        <w:rPr>
          <w:rFonts w:asciiTheme="majorHAnsi" w:hAnsiTheme="majorHAnsi" w:cstheme="majorHAnsi"/>
          <w:sz w:val="20"/>
          <w:szCs w:val="20"/>
          <w:u w:val="single"/>
        </w:rPr>
        <w:t>:</w:t>
      </w:r>
    </w:p>
    <w:p w14:paraId="256B91DE" w14:textId="77777777" w:rsidR="009230E7" w:rsidRPr="0088099E" w:rsidRDefault="009230E7" w:rsidP="009230E7">
      <w:pPr>
        <w:rPr>
          <w:rFonts w:asciiTheme="majorHAnsi" w:hAnsiTheme="majorHAnsi" w:cstheme="majorHAnsi"/>
          <w:b/>
          <w:sz w:val="20"/>
          <w:szCs w:val="20"/>
        </w:rPr>
      </w:pPr>
      <w:r w:rsidRPr="0088099E">
        <w:rPr>
          <w:rFonts w:asciiTheme="majorHAnsi" w:hAnsiTheme="majorHAnsi" w:cstheme="majorHAnsi"/>
          <w:b/>
          <w:sz w:val="20"/>
          <w:szCs w:val="20"/>
        </w:rPr>
        <w:t>Unit 1: Introduction the course and the ACCUPLACER exam</w:t>
      </w:r>
    </w:p>
    <w:p w14:paraId="2AC7AC78" w14:textId="77777777" w:rsidR="009230E7" w:rsidRPr="0088099E" w:rsidRDefault="009230E7" w:rsidP="009230E7">
      <w:pPr>
        <w:rPr>
          <w:rFonts w:asciiTheme="majorHAnsi" w:hAnsiTheme="majorHAnsi" w:cstheme="majorHAnsi"/>
          <w:sz w:val="20"/>
          <w:szCs w:val="20"/>
        </w:rPr>
      </w:pPr>
      <w:bookmarkStart w:id="3" w:name="_Hlk29457610"/>
      <w:r w:rsidRPr="0088099E">
        <w:rPr>
          <w:rFonts w:asciiTheme="majorHAnsi" w:hAnsiTheme="majorHAnsi" w:cstheme="majorHAnsi"/>
          <w:sz w:val="20"/>
          <w:szCs w:val="20"/>
        </w:rPr>
        <w:t xml:space="preserve">During this module, students introduce themselves on the introductions board and take a diagnostic exam, which gives them an idea of where they stand currently and which areas need improvement. Then students watch several videos outlining what the test is, skills for this particular test, and overviews and lessons about the competencies. At the end of the video lectures, students take a practice test to assess what they have learned and participate in a discussion board </w:t>
      </w:r>
      <w:r>
        <w:rPr>
          <w:rFonts w:asciiTheme="majorHAnsi" w:hAnsiTheme="majorHAnsi" w:cstheme="majorHAnsi"/>
          <w:sz w:val="20"/>
          <w:szCs w:val="20"/>
        </w:rPr>
        <w:t>about</w:t>
      </w:r>
      <w:r w:rsidRPr="0088099E">
        <w:rPr>
          <w:rFonts w:asciiTheme="majorHAnsi" w:hAnsiTheme="majorHAnsi" w:cstheme="majorHAnsi"/>
          <w:sz w:val="20"/>
          <w:szCs w:val="20"/>
        </w:rPr>
        <w:t xml:space="preserve"> how they feel about their </w:t>
      </w:r>
      <w:r>
        <w:rPr>
          <w:rFonts w:asciiTheme="majorHAnsi" w:hAnsiTheme="majorHAnsi" w:cstheme="majorHAnsi"/>
          <w:sz w:val="20"/>
          <w:szCs w:val="20"/>
        </w:rPr>
        <w:t>preparedness at this point. Students are also encouraged to discuss what they are struggling with or would like clarification on from the tests and lectures so far.</w:t>
      </w:r>
    </w:p>
    <w:bookmarkEnd w:id="3"/>
    <w:p w14:paraId="4930419F" w14:textId="77777777" w:rsidR="009230E7" w:rsidRPr="0088099E" w:rsidRDefault="009230E7" w:rsidP="009230E7">
      <w:pPr>
        <w:rPr>
          <w:rFonts w:asciiTheme="majorHAnsi" w:hAnsiTheme="majorHAnsi" w:cstheme="majorHAnsi"/>
          <w:b/>
          <w:sz w:val="20"/>
          <w:szCs w:val="20"/>
        </w:rPr>
      </w:pPr>
      <w:r w:rsidRPr="0088099E">
        <w:rPr>
          <w:rFonts w:asciiTheme="majorHAnsi" w:hAnsiTheme="majorHAnsi" w:cstheme="majorHAnsi"/>
          <w:b/>
          <w:sz w:val="20"/>
          <w:szCs w:val="20"/>
        </w:rPr>
        <w:t>Unit 2: Discussing what you have learned</w:t>
      </w:r>
    </w:p>
    <w:p w14:paraId="5B525C48" w14:textId="77777777" w:rsidR="009230E7" w:rsidRPr="0088099E" w:rsidRDefault="009230E7" w:rsidP="009230E7">
      <w:pPr>
        <w:rPr>
          <w:rFonts w:asciiTheme="majorHAnsi" w:hAnsiTheme="majorHAnsi" w:cstheme="majorHAnsi"/>
          <w:sz w:val="20"/>
          <w:szCs w:val="20"/>
        </w:rPr>
      </w:pPr>
      <w:bookmarkStart w:id="4" w:name="_Hlk29457684"/>
      <w:r w:rsidRPr="0088099E">
        <w:rPr>
          <w:rFonts w:asciiTheme="majorHAnsi" w:hAnsiTheme="majorHAnsi" w:cstheme="majorHAnsi"/>
          <w:sz w:val="20"/>
          <w:szCs w:val="20"/>
        </w:rPr>
        <w:t xml:space="preserve">In this unit, students spend a lot of time on the discussion board. They are instructed to think of this as raising their hands in class and engaging in group work with their classmates. Students participate in multiple </w:t>
      </w:r>
      <w:r>
        <w:rPr>
          <w:rFonts w:asciiTheme="majorHAnsi" w:hAnsiTheme="majorHAnsi" w:cstheme="majorHAnsi"/>
          <w:sz w:val="20"/>
          <w:szCs w:val="20"/>
        </w:rPr>
        <w:t xml:space="preserve">board on </w:t>
      </w:r>
      <w:r w:rsidRPr="0088099E">
        <w:rPr>
          <w:rFonts w:asciiTheme="majorHAnsi" w:hAnsiTheme="majorHAnsi" w:cstheme="majorHAnsi"/>
          <w:sz w:val="20"/>
          <w:szCs w:val="20"/>
        </w:rPr>
        <w:t>which</w:t>
      </w:r>
      <w:r>
        <w:rPr>
          <w:rFonts w:asciiTheme="majorHAnsi" w:hAnsiTheme="majorHAnsi" w:cstheme="majorHAnsi"/>
          <w:sz w:val="20"/>
          <w:szCs w:val="20"/>
        </w:rPr>
        <w:t xml:space="preserve"> they</w:t>
      </w:r>
      <w:r w:rsidRPr="0088099E">
        <w:rPr>
          <w:rFonts w:asciiTheme="majorHAnsi" w:hAnsiTheme="majorHAnsi" w:cstheme="majorHAnsi"/>
          <w:sz w:val="20"/>
          <w:szCs w:val="20"/>
        </w:rPr>
        <w:t xml:space="preserve"> will discuss and test their knowledge of</w:t>
      </w:r>
      <w:bookmarkEnd w:id="4"/>
      <w:r w:rsidRPr="0088099E">
        <w:rPr>
          <w:rFonts w:asciiTheme="majorHAnsi" w:hAnsiTheme="majorHAnsi" w:cstheme="majorHAnsi"/>
          <w:sz w:val="20"/>
          <w:szCs w:val="20"/>
        </w:rPr>
        <w:t xml:space="preserve"> ACCUPLACER test-taking tips as well as ask questions about what they are struggling with and answer several practice questions.</w:t>
      </w:r>
      <w:r>
        <w:rPr>
          <w:rFonts w:asciiTheme="majorHAnsi" w:hAnsiTheme="majorHAnsi" w:cstheme="majorHAnsi"/>
          <w:sz w:val="20"/>
          <w:szCs w:val="20"/>
        </w:rPr>
        <w:t xml:space="preserve"> Students are given activities in which they not only answer the questions but </w:t>
      </w:r>
      <w:r w:rsidRPr="0088099E">
        <w:rPr>
          <w:rFonts w:asciiTheme="majorHAnsi" w:hAnsiTheme="majorHAnsi" w:cstheme="majorHAnsi"/>
          <w:sz w:val="20"/>
          <w:szCs w:val="20"/>
        </w:rPr>
        <w:t xml:space="preserve">explain their reasoning </w:t>
      </w:r>
      <w:r>
        <w:rPr>
          <w:rFonts w:asciiTheme="majorHAnsi" w:hAnsiTheme="majorHAnsi" w:cstheme="majorHAnsi"/>
          <w:sz w:val="20"/>
          <w:szCs w:val="20"/>
        </w:rPr>
        <w:t>and</w:t>
      </w:r>
      <w:r w:rsidRPr="0088099E">
        <w:rPr>
          <w:rFonts w:asciiTheme="majorHAnsi" w:hAnsiTheme="majorHAnsi" w:cstheme="majorHAnsi"/>
          <w:sz w:val="20"/>
          <w:szCs w:val="20"/>
        </w:rPr>
        <w:t xml:space="preserve"> </w:t>
      </w:r>
      <w:r>
        <w:rPr>
          <w:rFonts w:asciiTheme="majorHAnsi" w:hAnsiTheme="majorHAnsi" w:cstheme="majorHAnsi"/>
          <w:sz w:val="20"/>
          <w:szCs w:val="20"/>
        </w:rPr>
        <w:t>discuss ho</w:t>
      </w:r>
      <w:r w:rsidRPr="00FF5C10">
        <w:rPr>
          <w:rFonts w:asciiTheme="majorHAnsi" w:hAnsiTheme="majorHAnsi" w:cstheme="majorHAnsi"/>
          <w:sz w:val="20"/>
          <w:szCs w:val="20"/>
        </w:rPr>
        <w:t>w they know or can infer what the question</w:t>
      </w:r>
      <w:r>
        <w:rPr>
          <w:rFonts w:asciiTheme="majorHAnsi" w:hAnsiTheme="majorHAnsi" w:cstheme="majorHAnsi"/>
          <w:sz w:val="20"/>
          <w:szCs w:val="20"/>
        </w:rPr>
        <w:t>s</w:t>
      </w:r>
      <w:r w:rsidRPr="00FF5C10">
        <w:rPr>
          <w:rFonts w:asciiTheme="majorHAnsi" w:hAnsiTheme="majorHAnsi" w:cstheme="majorHAnsi"/>
          <w:sz w:val="20"/>
          <w:szCs w:val="20"/>
        </w:rPr>
        <w:t xml:space="preserve"> </w:t>
      </w:r>
      <w:r>
        <w:rPr>
          <w:rFonts w:asciiTheme="majorHAnsi" w:hAnsiTheme="majorHAnsi" w:cstheme="majorHAnsi"/>
          <w:sz w:val="20"/>
          <w:szCs w:val="20"/>
        </w:rPr>
        <w:t>are</w:t>
      </w:r>
      <w:r w:rsidRPr="00FF5C10">
        <w:rPr>
          <w:rFonts w:asciiTheme="majorHAnsi" w:hAnsiTheme="majorHAnsi" w:cstheme="majorHAnsi"/>
          <w:sz w:val="20"/>
          <w:szCs w:val="20"/>
        </w:rPr>
        <w:t xml:space="preserve"> asking </w:t>
      </w:r>
      <w:r>
        <w:rPr>
          <w:rFonts w:asciiTheme="majorHAnsi" w:hAnsiTheme="majorHAnsi" w:cstheme="majorHAnsi"/>
          <w:sz w:val="20"/>
          <w:szCs w:val="20"/>
        </w:rPr>
        <w:t xml:space="preserve">as well as how to answer them correctly. </w:t>
      </w:r>
    </w:p>
    <w:p w14:paraId="01AB291A" w14:textId="77777777" w:rsidR="009230E7" w:rsidRPr="0088099E" w:rsidRDefault="009230E7" w:rsidP="009230E7">
      <w:pPr>
        <w:rPr>
          <w:rFonts w:asciiTheme="majorHAnsi" w:hAnsiTheme="majorHAnsi" w:cstheme="majorHAnsi"/>
          <w:b/>
          <w:sz w:val="20"/>
          <w:szCs w:val="20"/>
        </w:rPr>
      </w:pPr>
      <w:r w:rsidRPr="0088099E">
        <w:rPr>
          <w:rFonts w:asciiTheme="majorHAnsi" w:hAnsiTheme="majorHAnsi" w:cstheme="majorHAnsi"/>
          <w:b/>
          <w:sz w:val="20"/>
          <w:szCs w:val="20"/>
        </w:rPr>
        <w:t>Unit 3: Testing your knowledge</w:t>
      </w:r>
    </w:p>
    <w:p w14:paraId="1E546FFD" w14:textId="77777777" w:rsidR="009230E7" w:rsidRPr="0088099E" w:rsidRDefault="009230E7" w:rsidP="009230E7">
      <w:pPr>
        <w:rPr>
          <w:rFonts w:asciiTheme="majorHAnsi" w:hAnsiTheme="majorHAnsi" w:cstheme="majorHAnsi"/>
          <w:sz w:val="20"/>
          <w:szCs w:val="20"/>
        </w:rPr>
      </w:pPr>
      <w:bookmarkStart w:id="5" w:name="_Hlk29457769"/>
      <w:r w:rsidRPr="0088099E">
        <w:rPr>
          <w:rFonts w:asciiTheme="majorHAnsi" w:hAnsiTheme="majorHAnsi" w:cstheme="majorHAnsi"/>
          <w:sz w:val="20"/>
          <w:szCs w:val="20"/>
        </w:rPr>
        <w:t xml:space="preserve">This module focuses heavily on practice tests. </w:t>
      </w:r>
      <w:r w:rsidRPr="00FF5C10">
        <w:rPr>
          <w:rFonts w:asciiTheme="majorHAnsi" w:hAnsiTheme="majorHAnsi" w:cstheme="majorHAnsi"/>
          <w:sz w:val="20"/>
          <w:szCs w:val="20"/>
        </w:rPr>
        <w:t xml:space="preserve">Some </w:t>
      </w:r>
      <w:r>
        <w:rPr>
          <w:rFonts w:asciiTheme="majorHAnsi" w:hAnsiTheme="majorHAnsi" w:cstheme="majorHAnsi"/>
          <w:sz w:val="20"/>
          <w:szCs w:val="20"/>
        </w:rPr>
        <w:t xml:space="preserve">tests </w:t>
      </w:r>
      <w:r w:rsidRPr="00FF5C10">
        <w:rPr>
          <w:rFonts w:asciiTheme="majorHAnsi" w:hAnsiTheme="majorHAnsi" w:cstheme="majorHAnsi"/>
          <w:sz w:val="20"/>
          <w:szCs w:val="20"/>
        </w:rPr>
        <w:t>will</w:t>
      </w:r>
      <w:r>
        <w:rPr>
          <w:rFonts w:asciiTheme="majorHAnsi" w:hAnsiTheme="majorHAnsi" w:cstheme="majorHAnsi"/>
          <w:sz w:val="20"/>
          <w:szCs w:val="20"/>
        </w:rPr>
        <w:t xml:space="preserve"> only be</w:t>
      </w:r>
      <w:r w:rsidRPr="00FF5C10">
        <w:rPr>
          <w:rFonts w:asciiTheme="majorHAnsi" w:hAnsiTheme="majorHAnsi" w:cstheme="majorHAnsi"/>
          <w:sz w:val="20"/>
          <w:szCs w:val="20"/>
        </w:rPr>
        <w:t xml:space="preserve"> take</w:t>
      </w:r>
      <w:r>
        <w:rPr>
          <w:rFonts w:asciiTheme="majorHAnsi" w:hAnsiTheme="majorHAnsi" w:cstheme="majorHAnsi"/>
          <w:sz w:val="20"/>
          <w:szCs w:val="20"/>
        </w:rPr>
        <w:t>n</w:t>
      </w:r>
      <w:r w:rsidRPr="00FF5C10">
        <w:rPr>
          <w:rFonts w:asciiTheme="majorHAnsi" w:hAnsiTheme="majorHAnsi" w:cstheme="majorHAnsi"/>
          <w:sz w:val="20"/>
          <w:szCs w:val="20"/>
        </w:rPr>
        <w:t xml:space="preserve"> once, while others require</w:t>
      </w:r>
      <w:r>
        <w:rPr>
          <w:rFonts w:asciiTheme="majorHAnsi" w:hAnsiTheme="majorHAnsi" w:cstheme="majorHAnsi"/>
          <w:sz w:val="20"/>
          <w:szCs w:val="20"/>
        </w:rPr>
        <w:t xml:space="preserve"> the students</w:t>
      </w:r>
      <w:r w:rsidRPr="00FF5C10">
        <w:rPr>
          <w:rFonts w:asciiTheme="majorHAnsi" w:hAnsiTheme="majorHAnsi" w:cstheme="majorHAnsi"/>
          <w:sz w:val="20"/>
          <w:szCs w:val="20"/>
        </w:rPr>
        <w:t xml:space="preserve"> to retake</w:t>
      </w:r>
      <w:r>
        <w:rPr>
          <w:rFonts w:asciiTheme="majorHAnsi" w:hAnsiTheme="majorHAnsi" w:cstheme="majorHAnsi"/>
          <w:sz w:val="20"/>
          <w:szCs w:val="20"/>
        </w:rPr>
        <w:t xml:space="preserve"> them </w:t>
      </w:r>
      <w:r w:rsidRPr="00FF5C10">
        <w:rPr>
          <w:rFonts w:asciiTheme="majorHAnsi" w:hAnsiTheme="majorHAnsi" w:cstheme="majorHAnsi"/>
          <w:sz w:val="20"/>
          <w:szCs w:val="20"/>
        </w:rPr>
        <w:t>until</w:t>
      </w:r>
      <w:r>
        <w:rPr>
          <w:rFonts w:asciiTheme="majorHAnsi" w:hAnsiTheme="majorHAnsi" w:cstheme="majorHAnsi"/>
          <w:sz w:val="20"/>
          <w:szCs w:val="20"/>
        </w:rPr>
        <w:t xml:space="preserve"> they</w:t>
      </w:r>
      <w:r w:rsidRPr="00FF5C10">
        <w:rPr>
          <w:rFonts w:asciiTheme="majorHAnsi" w:hAnsiTheme="majorHAnsi" w:cstheme="majorHAnsi"/>
          <w:sz w:val="20"/>
          <w:szCs w:val="20"/>
        </w:rPr>
        <w:t xml:space="preserve"> achieve a certain score.</w:t>
      </w:r>
      <w:r>
        <w:rPr>
          <w:rFonts w:asciiTheme="majorHAnsi" w:hAnsiTheme="majorHAnsi" w:cstheme="majorHAnsi"/>
          <w:sz w:val="20"/>
          <w:szCs w:val="20"/>
        </w:rPr>
        <w:t xml:space="preserve"> </w:t>
      </w:r>
      <w:r w:rsidRPr="0088099E">
        <w:rPr>
          <w:rFonts w:asciiTheme="majorHAnsi" w:hAnsiTheme="majorHAnsi" w:cstheme="majorHAnsi"/>
          <w:sz w:val="20"/>
          <w:szCs w:val="20"/>
        </w:rPr>
        <w:t xml:space="preserve">Students can see their answers after the test and are encouraged to ask questions on the discussion board if they continue to struggle with </w:t>
      </w:r>
      <w:r>
        <w:rPr>
          <w:rFonts w:asciiTheme="majorHAnsi" w:hAnsiTheme="majorHAnsi" w:cstheme="majorHAnsi"/>
          <w:sz w:val="20"/>
          <w:szCs w:val="20"/>
        </w:rPr>
        <w:t>any</w:t>
      </w:r>
      <w:r w:rsidRPr="0088099E">
        <w:rPr>
          <w:rFonts w:asciiTheme="majorHAnsi" w:hAnsiTheme="majorHAnsi" w:cstheme="majorHAnsi"/>
          <w:sz w:val="20"/>
          <w:szCs w:val="20"/>
        </w:rPr>
        <w:t xml:space="preserve"> question</w:t>
      </w:r>
      <w:r>
        <w:rPr>
          <w:rFonts w:asciiTheme="majorHAnsi" w:hAnsiTheme="majorHAnsi" w:cstheme="majorHAnsi"/>
          <w:sz w:val="20"/>
          <w:szCs w:val="20"/>
        </w:rPr>
        <w:t>s</w:t>
      </w:r>
      <w:r w:rsidRPr="0088099E">
        <w:rPr>
          <w:rFonts w:asciiTheme="majorHAnsi" w:hAnsiTheme="majorHAnsi" w:cstheme="majorHAnsi"/>
          <w:sz w:val="20"/>
          <w:szCs w:val="20"/>
        </w:rPr>
        <w:t xml:space="preserve"> or question type</w:t>
      </w:r>
      <w:r>
        <w:rPr>
          <w:rFonts w:asciiTheme="majorHAnsi" w:hAnsiTheme="majorHAnsi" w:cstheme="majorHAnsi"/>
          <w:sz w:val="20"/>
          <w:szCs w:val="20"/>
        </w:rPr>
        <w:t xml:space="preserve">s. </w:t>
      </w:r>
      <w:bookmarkEnd w:id="5"/>
      <w:r w:rsidRPr="00FF5C10">
        <w:rPr>
          <w:rFonts w:asciiTheme="majorHAnsi" w:hAnsiTheme="majorHAnsi" w:cstheme="majorHAnsi"/>
          <w:sz w:val="20"/>
          <w:szCs w:val="20"/>
        </w:rPr>
        <w:t xml:space="preserve">Finally, students retake the diagnostic exam and can assess their growth in different </w:t>
      </w:r>
      <w:r>
        <w:rPr>
          <w:rFonts w:asciiTheme="majorHAnsi" w:hAnsiTheme="majorHAnsi" w:cstheme="majorHAnsi"/>
          <w:sz w:val="20"/>
          <w:szCs w:val="20"/>
        </w:rPr>
        <w:t>competencies</w:t>
      </w:r>
      <w:r w:rsidRPr="00FF5C10">
        <w:rPr>
          <w:rFonts w:asciiTheme="majorHAnsi" w:hAnsiTheme="majorHAnsi" w:cstheme="majorHAnsi"/>
          <w:sz w:val="20"/>
          <w:szCs w:val="20"/>
        </w:rPr>
        <w:t xml:space="preserve"> after completing the rest of the workshop.</w:t>
      </w:r>
    </w:p>
    <w:p w14:paraId="0C45170A" w14:textId="4015497C" w:rsidR="009230E7" w:rsidRDefault="009230E7">
      <w:r>
        <w:br w:type="page"/>
      </w:r>
    </w:p>
    <w:p w14:paraId="6ED922C0" w14:textId="77777777" w:rsidR="009230E7" w:rsidRPr="00FF5C10" w:rsidRDefault="009230E7" w:rsidP="009230E7">
      <w:pPr>
        <w:jc w:val="center"/>
        <w:rPr>
          <w:rFonts w:ascii="Arial" w:hAnsi="Arial" w:cs="Arial"/>
        </w:rPr>
      </w:pPr>
      <w:r w:rsidRPr="00FF5C10">
        <w:rPr>
          <w:rFonts w:ascii="Arial" w:hAnsi="Arial" w:cs="Arial"/>
        </w:rPr>
        <w:lastRenderedPageBreak/>
        <w:t>ATB Reading Curriculum Overview</w:t>
      </w:r>
    </w:p>
    <w:p w14:paraId="1B171F35" w14:textId="77777777" w:rsidR="009230E7" w:rsidRPr="00FF5C10" w:rsidRDefault="009230E7" w:rsidP="009230E7">
      <w:pPr>
        <w:rPr>
          <w:rFonts w:asciiTheme="majorHAnsi" w:hAnsiTheme="majorHAnsi" w:cstheme="majorHAnsi"/>
          <w:color w:val="404042"/>
          <w:sz w:val="20"/>
          <w:szCs w:val="20"/>
          <w:shd w:val="clear" w:color="auto" w:fill="FFFFFF"/>
        </w:rPr>
      </w:pPr>
      <w:r w:rsidRPr="00FF5C10">
        <w:rPr>
          <w:rFonts w:asciiTheme="majorHAnsi" w:hAnsiTheme="majorHAnsi" w:cstheme="majorHAnsi"/>
          <w:sz w:val="20"/>
          <w:szCs w:val="20"/>
        </w:rPr>
        <w:t xml:space="preserve">The ATB Reading Workshop </w:t>
      </w:r>
      <w:r w:rsidRPr="00FF5C10">
        <w:rPr>
          <w:rFonts w:asciiTheme="majorHAnsi" w:eastAsia="Times New Roman" w:hAnsiTheme="majorHAnsi" w:cstheme="majorHAnsi"/>
          <w:color w:val="404042"/>
          <w:sz w:val="20"/>
          <w:szCs w:val="20"/>
        </w:rPr>
        <w:t xml:space="preserve">provides students the necessary 20 hours of instruction between ATB (ACCUPLACER) test attempts in an online format. The test measures the students’ ability to </w:t>
      </w:r>
      <w:r w:rsidRPr="00FF5C10">
        <w:rPr>
          <w:rFonts w:asciiTheme="majorHAnsi" w:hAnsiTheme="majorHAnsi" w:cstheme="majorHAnsi"/>
          <w:color w:val="404042"/>
          <w:sz w:val="20"/>
          <w:szCs w:val="20"/>
          <w:shd w:val="clear" w:color="auto" w:fill="FFFFFF"/>
        </w:rPr>
        <w:t>analyze a given text</w:t>
      </w:r>
      <w:r>
        <w:rPr>
          <w:rFonts w:asciiTheme="majorHAnsi" w:hAnsiTheme="majorHAnsi" w:cstheme="majorHAnsi"/>
          <w:color w:val="404042"/>
          <w:sz w:val="20"/>
          <w:szCs w:val="20"/>
          <w:shd w:val="clear" w:color="auto" w:fill="FFFFFF"/>
        </w:rPr>
        <w:t xml:space="preserve"> as well as</w:t>
      </w:r>
      <w:r w:rsidRPr="00FF5C10">
        <w:rPr>
          <w:rFonts w:asciiTheme="majorHAnsi" w:hAnsiTheme="majorHAnsi" w:cstheme="majorHAnsi"/>
          <w:color w:val="404042"/>
          <w:sz w:val="20"/>
          <w:szCs w:val="20"/>
          <w:shd w:val="clear" w:color="auto" w:fill="FFFFFF"/>
        </w:rPr>
        <w:t xml:space="preserve"> understand inferences, themes, </w:t>
      </w:r>
      <w:r>
        <w:rPr>
          <w:rFonts w:asciiTheme="majorHAnsi" w:hAnsiTheme="majorHAnsi" w:cstheme="majorHAnsi"/>
          <w:color w:val="404042"/>
          <w:sz w:val="20"/>
          <w:szCs w:val="20"/>
          <w:shd w:val="clear" w:color="auto" w:fill="FFFFFF"/>
        </w:rPr>
        <w:t>purpose, argument, and word choice</w:t>
      </w:r>
      <w:r w:rsidRPr="00FF5C10">
        <w:rPr>
          <w:rFonts w:asciiTheme="majorHAnsi" w:hAnsiTheme="majorHAnsi" w:cstheme="majorHAnsi"/>
          <w:color w:val="404042"/>
          <w:sz w:val="20"/>
          <w:szCs w:val="20"/>
          <w:shd w:val="clear" w:color="auto" w:fill="FFFFFF"/>
        </w:rPr>
        <w:t xml:space="preserve">. </w:t>
      </w:r>
      <w:r>
        <w:rPr>
          <w:rFonts w:asciiTheme="majorHAnsi" w:hAnsiTheme="majorHAnsi" w:cstheme="majorHAnsi"/>
          <w:color w:val="404042"/>
          <w:sz w:val="20"/>
          <w:szCs w:val="20"/>
          <w:shd w:val="clear" w:color="auto" w:fill="FFFFFF"/>
        </w:rPr>
        <w:t>On the exam, s</w:t>
      </w:r>
      <w:r w:rsidRPr="00FF5C10">
        <w:rPr>
          <w:rFonts w:asciiTheme="majorHAnsi" w:hAnsiTheme="majorHAnsi" w:cstheme="majorHAnsi"/>
          <w:color w:val="404042"/>
          <w:sz w:val="20"/>
          <w:szCs w:val="20"/>
          <w:shd w:val="clear" w:color="auto" w:fill="FFFFFF"/>
        </w:rPr>
        <w:t xml:space="preserve">tudents </w:t>
      </w:r>
      <w:r>
        <w:rPr>
          <w:rFonts w:asciiTheme="majorHAnsi" w:hAnsiTheme="majorHAnsi" w:cstheme="majorHAnsi"/>
          <w:color w:val="404042"/>
          <w:sz w:val="20"/>
          <w:szCs w:val="20"/>
          <w:shd w:val="clear" w:color="auto" w:fill="FFFFFF"/>
        </w:rPr>
        <w:t xml:space="preserve">must </w:t>
      </w:r>
      <w:r w:rsidRPr="00FF5C10">
        <w:rPr>
          <w:rFonts w:asciiTheme="majorHAnsi" w:hAnsiTheme="majorHAnsi" w:cstheme="majorHAnsi"/>
          <w:color w:val="404042"/>
          <w:sz w:val="20"/>
          <w:szCs w:val="20"/>
          <w:shd w:val="clear" w:color="auto" w:fill="FFFFFF"/>
        </w:rPr>
        <w:t>be able to read a passage and answer related questions as well as understand</w:t>
      </w:r>
      <w:r>
        <w:rPr>
          <w:rFonts w:asciiTheme="majorHAnsi" w:hAnsiTheme="majorHAnsi" w:cstheme="majorHAnsi"/>
          <w:color w:val="404042"/>
          <w:sz w:val="20"/>
          <w:szCs w:val="20"/>
          <w:shd w:val="clear" w:color="auto" w:fill="FFFFFF"/>
        </w:rPr>
        <w:t xml:space="preserve"> and answer questions regarding</w:t>
      </w:r>
      <w:r w:rsidRPr="00FF5C10">
        <w:rPr>
          <w:rFonts w:asciiTheme="majorHAnsi" w:hAnsiTheme="majorHAnsi" w:cstheme="majorHAnsi"/>
          <w:color w:val="404042"/>
          <w:sz w:val="20"/>
          <w:szCs w:val="20"/>
          <w:shd w:val="clear" w:color="auto" w:fill="FFFFFF"/>
        </w:rPr>
        <w:t xml:space="preserve"> the relationship between two provided sentences. </w:t>
      </w:r>
    </w:p>
    <w:p w14:paraId="6114E6AE" w14:textId="77777777" w:rsidR="009230E7" w:rsidRPr="00FF5C10" w:rsidRDefault="009230E7" w:rsidP="009230E7">
      <w:pPr>
        <w:rPr>
          <w:rFonts w:asciiTheme="majorHAnsi" w:hAnsiTheme="majorHAnsi" w:cstheme="majorHAnsi"/>
          <w:u w:val="single"/>
        </w:rPr>
      </w:pPr>
      <w:r w:rsidRPr="00FF5C10">
        <w:rPr>
          <w:rFonts w:asciiTheme="majorHAnsi" w:hAnsiTheme="majorHAnsi" w:cstheme="majorHAnsi"/>
          <w:u w:val="single"/>
        </w:rPr>
        <w:t>Class Overview:</w:t>
      </w:r>
    </w:p>
    <w:p w14:paraId="79E2846A" w14:textId="77777777" w:rsidR="009230E7" w:rsidRPr="00FF5C10" w:rsidRDefault="009230E7" w:rsidP="009230E7">
      <w:pPr>
        <w:rPr>
          <w:rFonts w:asciiTheme="majorHAnsi" w:hAnsiTheme="majorHAnsi" w:cstheme="majorHAnsi"/>
          <w:sz w:val="20"/>
          <w:szCs w:val="20"/>
        </w:rPr>
      </w:pPr>
      <w:r w:rsidRPr="00FF5C10">
        <w:rPr>
          <w:rFonts w:asciiTheme="majorHAnsi" w:eastAsia="Times New Roman" w:hAnsiTheme="majorHAnsi" w:cstheme="majorHAnsi"/>
          <w:color w:val="404042"/>
          <w:sz w:val="20"/>
          <w:szCs w:val="20"/>
        </w:rPr>
        <w:t>The course</w:t>
      </w:r>
      <w:r w:rsidRPr="00FF5C10">
        <w:rPr>
          <w:rFonts w:asciiTheme="majorHAnsi" w:hAnsiTheme="majorHAnsi" w:cstheme="majorHAnsi"/>
          <w:sz w:val="20"/>
          <w:szCs w:val="20"/>
        </w:rPr>
        <w:t xml:space="preserve"> provides materials for discussion, mock tests, skills practice, and feedback from fellow students and the professor. </w:t>
      </w:r>
      <w:r>
        <w:rPr>
          <w:rFonts w:asciiTheme="majorHAnsi" w:hAnsiTheme="majorHAnsi" w:cstheme="majorHAnsi"/>
          <w:sz w:val="20"/>
          <w:szCs w:val="20"/>
        </w:rPr>
        <w:t>Through the workshop, s</w:t>
      </w:r>
      <w:r w:rsidRPr="00FF5C10">
        <w:rPr>
          <w:rFonts w:asciiTheme="majorHAnsi" w:hAnsiTheme="majorHAnsi" w:cstheme="majorHAnsi"/>
          <w:sz w:val="20"/>
          <w:szCs w:val="20"/>
        </w:rPr>
        <w:t xml:space="preserve">tudents </w:t>
      </w:r>
      <w:r>
        <w:rPr>
          <w:rFonts w:asciiTheme="majorHAnsi" w:hAnsiTheme="majorHAnsi" w:cstheme="majorHAnsi"/>
          <w:sz w:val="20"/>
          <w:szCs w:val="20"/>
        </w:rPr>
        <w:t>will</w:t>
      </w:r>
      <w:r w:rsidRPr="00FF5C10">
        <w:rPr>
          <w:rFonts w:asciiTheme="majorHAnsi" w:hAnsiTheme="majorHAnsi" w:cstheme="majorHAnsi"/>
          <w:sz w:val="20"/>
          <w:szCs w:val="20"/>
        </w:rPr>
        <w:t xml:space="preserve"> acquire</w:t>
      </w:r>
      <w:r>
        <w:rPr>
          <w:rFonts w:asciiTheme="majorHAnsi" w:hAnsiTheme="majorHAnsi" w:cstheme="majorHAnsi"/>
          <w:sz w:val="20"/>
          <w:szCs w:val="20"/>
        </w:rPr>
        <w:t xml:space="preserve"> or improve</w:t>
      </w:r>
      <w:r w:rsidRPr="00FF5C10">
        <w:rPr>
          <w:rFonts w:asciiTheme="majorHAnsi" w:hAnsiTheme="majorHAnsi" w:cstheme="majorHAnsi"/>
          <w:sz w:val="20"/>
          <w:szCs w:val="20"/>
        </w:rPr>
        <w:t xml:space="preserve"> the following competencies which are tested on the ACCUPLACER Reading exam:</w:t>
      </w:r>
    </w:p>
    <w:p w14:paraId="01FEC33C" w14:textId="77777777" w:rsidR="009230E7" w:rsidRPr="00FF5C10" w:rsidRDefault="009230E7" w:rsidP="009230E7">
      <w:pPr>
        <w:numPr>
          <w:ilvl w:val="0"/>
          <w:numId w:val="13"/>
        </w:numPr>
        <w:spacing w:line="360" w:lineRule="auto"/>
        <w:rPr>
          <w:rFonts w:asciiTheme="majorHAnsi" w:hAnsiTheme="majorHAnsi" w:cstheme="majorHAnsi"/>
          <w:sz w:val="20"/>
          <w:szCs w:val="20"/>
        </w:rPr>
      </w:pPr>
      <w:r>
        <w:rPr>
          <w:rFonts w:asciiTheme="majorHAnsi" w:hAnsiTheme="majorHAnsi" w:cstheme="majorHAnsi"/>
          <w:color w:val="3A3A3A"/>
          <w:sz w:val="20"/>
          <w:szCs w:val="20"/>
          <w:shd w:val="clear" w:color="auto" w:fill="FFFFFF"/>
        </w:rPr>
        <w:t xml:space="preserve">The ability to </w:t>
      </w:r>
      <w:r w:rsidRPr="00FF5C10">
        <w:rPr>
          <w:rFonts w:asciiTheme="majorHAnsi" w:hAnsiTheme="majorHAnsi" w:cstheme="majorHAnsi"/>
          <w:color w:val="3A3A3A"/>
          <w:sz w:val="20"/>
          <w:szCs w:val="20"/>
          <w:shd w:val="clear" w:color="auto" w:fill="FFFFFF"/>
        </w:rPr>
        <w:t>closely read a passage</w:t>
      </w:r>
      <w:r>
        <w:rPr>
          <w:rFonts w:asciiTheme="majorHAnsi" w:hAnsiTheme="majorHAnsi" w:cstheme="majorHAnsi"/>
          <w:color w:val="3A3A3A"/>
          <w:sz w:val="20"/>
          <w:szCs w:val="20"/>
          <w:shd w:val="clear" w:color="auto" w:fill="FFFFFF"/>
        </w:rPr>
        <w:t xml:space="preserve"> and</w:t>
      </w:r>
      <w:r w:rsidRPr="00FF5C10">
        <w:rPr>
          <w:rFonts w:asciiTheme="majorHAnsi" w:hAnsiTheme="majorHAnsi" w:cstheme="majorHAnsi"/>
          <w:color w:val="3A3A3A"/>
          <w:sz w:val="20"/>
          <w:szCs w:val="20"/>
          <w:shd w:val="clear" w:color="auto" w:fill="FFFFFF"/>
        </w:rPr>
        <w:t xml:space="preserve"> determine </w:t>
      </w:r>
      <w:r>
        <w:rPr>
          <w:rFonts w:asciiTheme="majorHAnsi" w:hAnsiTheme="majorHAnsi" w:cstheme="majorHAnsi"/>
          <w:color w:val="3A3A3A"/>
          <w:sz w:val="20"/>
          <w:szCs w:val="20"/>
          <w:shd w:val="clear" w:color="auto" w:fill="FFFFFF"/>
        </w:rPr>
        <w:t xml:space="preserve">its </w:t>
      </w:r>
      <w:r w:rsidRPr="00FF5C10">
        <w:rPr>
          <w:rFonts w:asciiTheme="majorHAnsi" w:hAnsiTheme="majorHAnsi" w:cstheme="majorHAnsi"/>
          <w:color w:val="3A3A3A"/>
          <w:sz w:val="20"/>
          <w:szCs w:val="20"/>
          <w:shd w:val="clear" w:color="auto" w:fill="FFFFFF"/>
        </w:rPr>
        <w:t>central themes and ideas</w:t>
      </w:r>
    </w:p>
    <w:p w14:paraId="2594777E" w14:textId="77777777" w:rsidR="009230E7" w:rsidRPr="00FF5C10" w:rsidRDefault="009230E7" w:rsidP="009230E7">
      <w:pPr>
        <w:numPr>
          <w:ilvl w:val="0"/>
          <w:numId w:val="13"/>
        </w:numPr>
        <w:spacing w:line="360" w:lineRule="auto"/>
        <w:rPr>
          <w:rFonts w:asciiTheme="majorHAnsi" w:hAnsiTheme="majorHAnsi" w:cstheme="majorHAnsi"/>
          <w:sz w:val="20"/>
          <w:szCs w:val="20"/>
        </w:rPr>
      </w:pPr>
      <w:r w:rsidRPr="00FF5C10">
        <w:rPr>
          <w:rFonts w:asciiTheme="majorHAnsi" w:hAnsiTheme="majorHAnsi" w:cstheme="majorHAnsi"/>
          <w:sz w:val="20"/>
          <w:szCs w:val="20"/>
        </w:rPr>
        <w:t>Making inferences</w:t>
      </w:r>
    </w:p>
    <w:p w14:paraId="4BB8D413" w14:textId="77777777" w:rsidR="009230E7" w:rsidRPr="00FF5C10" w:rsidRDefault="009230E7" w:rsidP="009230E7">
      <w:pPr>
        <w:numPr>
          <w:ilvl w:val="0"/>
          <w:numId w:val="13"/>
        </w:numPr>
        <w:spacing w:line="360" w:lineRule="auto"/>
        <w:rPr>
          <w:rFonts w:asciiTheme="majorHAnsi" w:hAnsiTheme="majorHAnsi" w:cstheme="majorHAnsi"/>
          <w:sz w:val="20"/>
          <w:szCs w:val="20"/>
        </w:rPr>
      </w:pPr>
      <w:r>
        <w:rPr>
          <w:rFonts w:asciiTheme="majorHAnsi" w:hAnsiTheme="majorHAnsi" w:cstheme="majorHAnsi"/>
          <w:color w:val="3A3A3A"/>
          <w:sz w:val="20"/>
          <w:szCs w:val="20"/>
          <w:shd w:val="clear" w:color="auto" w:fill="FFFFFF"/>
        </w:rPr>
        <w:t>A</w:t>
      </w:r>
      <w:r w:rsidRPr="00FF5C10">
        <w:rPr>
          <w:rFonts w:asciiTheme="majorHAnsi" w:hAnsiTheme="majorHAnsi" w:cstheme="majorHAnsi"/>
          <w:color w:val="3A3A3A"/>
          <w:sz w:val="20"/>
          <w:szCs w:val="20"/>
          <w:shd w:val="clear" w:color="auto" w:fill="FFFFFF"/>
        </w:rPr>
        <w:t>nalyz</w:t>
      </w:r>
      <w:r>
        <w:rPr>
          <w:rFonts w:asciiTheme="majorHAnsi" w:hAnsiTheme="majorHAnsi" w:cstheme="majorHAnsi"/>
          <w:color w:val="3A3A3A"/>
          <w:sz w:val="20"/>
          <w:szCs w:val="20"/>
          <w:shd w:val="clear" w:color="auto" w:fill="FFFFFF"/>
        </w:rPr>
        <w:t>ing</w:t>
      </w:r>
      <w:r w:rsidRPr="00FF5C10">
        <w:rPr>
          <w:rFonts w:asciiTheme="majorHAnsi" w:hAnsiTheme="majorHAnsi" w:cstheme="majorHAnsi"/>
          <w:color w:val="3A3A3A"/>
          <w:sz w:val="20"/>
          <w:szCs w:val="20"/>
          <w:shd w:val="clear" w:color="auto" w:fill="FFFFFF"/>
        </w:rPr>
        <w:t xml:space="preserve"> word choice, text structure, and arguments,</w:t>
      </w:r>
      <w:r>
        <w:rPr>
          <w:rFonts w:asciiTheme="majorHAnsi" w:hAnsiTheme="majorHAnsi" w:cstheme="majorHAnsi"/>
          <w:color w:val="3A3A3A"/>
          <w:sz w:val="20"/>
          <w:szCs w:val="20"/>
          <w:shd w:val="clear" w:color="auto" w:fill="FFFFFF"/>
        </w:rPr>
        <w:t xml:space="preserve"> and implied ideas</w:t>
      </w:r>
      <w:r w:rsidRPr="00FF5C10">
        <w:rPr>
          <w:rFonts w:asciiTheme="majorHAnsi" w:hAnsiTheme="majorHAnsi" w:cstheme="majorHAnsi"/>
          <w:color w:val="3A3A3A"/>
          <w:sz w:val="20"/>
          <w:szCs w:val="20"/>
          <w:shd w:val="clear" w:color="auto" w:fill="FFFFFF"/>
        </w:rPr>
        <w:t xml:space="preserve"> </w:t>
      </w:r>
    </w:p>
    <w:p w14:paraId="0CACA955" w14:textId="77777777" w:rsidR="009230E7" w:rsidRPr="00FF5C10" w:rsidRDefault="009230E7" w:rsidP="009230E7">
      <w:pPr>
        <w:numPr>
          <w:ilvl w:val="0"/>
          <w:numId w:val="13"/>
        </w:numPr>
        <w:spacing w:line="360" w:lineRule="auto"/>
        <w:rPr>
          <w:rFonts w:asciiTheme="majorHAnsi" w:hAnsiTheme="majorHAnsi" w:cstheme="majorHAnsi"/>
          <w:sz w:val="20"/>
          <w:szCs w:val="20"/>
        </w:rPr>
      </w:pPr>
      <w:r w:rsidRPr="00FF5C10">
        <w:rPr>
          <w:rFonts w:asciiTheme="majorHAnsi" w:hAnsiTheme="majorHAnsi" w:cstheme="majorHAnsi"/>
          <w:color w:val="3A3A3A"/>
          <w:sz w:val="20"/>
          <w:szCs w:val="20"/>
          <w:shd w:val="clear" w:color="auto" w:fill="FFFFFF"/>
        </w:rPr>
        <w:t xml:space="preserve">Determining purpose </w:t>
      </w:r>
    </w:p>
    <w:p w14:paraId="56E8DFD8" w14:textId="77777777" w:rsidR="009230E7" w:rsidRPr="00FF5C10" w:rsidRDefault="009230E7" w:rsidP="009230E7">
      <w:pPr>
        <w:numPr>
          <w:ilvl w:val="0"/>
          <w:numId w:val="13"/>
        </w:numPr>
        <w:spacing w:line="360" w:lineRule="auto"/>
        <w:rPr>
          <w:rFonts w:asciiTheme="majorHAnsi" w:hAnsiTheme="majorHAnsi" w:cstheme="majorHAnsi"/>
          <w:sz w:val="20"/>
          <w:szCs w:val="20"/>
        </w:rPr>
      </w:pPr>
      <w:r w:rsidRPr="00FF5C10">
        <w:rPr>
          <w:rFonts w:asciiTheme="majorHAnsi" w:hAnsiTheme="majorHAnsi" w:cstheme="majorHAnsi"/>
          <w:sz w:val="20"/>
          <w:szCs w:val="20"/>
        </w:rPr>
        <w:t>Distinguishing between direct statements and secondary or supporting ideas. </w:t>
      </w:r>
    </w:p>
    <w:p w14:paraId="3EE043A0" w14:textId="77777777" w:rsidR="009230E7" w:rsidRPr="00FF5C10" w:rsidRDefault="009230E7" w:rsidP="009230E7">
      <w:pPr>
        <w:numPr>
          <w:ilvl w:val="0"/>
          <w:numId w:val="13"/>
        </w:numPr>
        <w:spacing w:line="360" w:lineRule="auto"/>
        <w:rPr>
          <w:rFonts w:asciiTheme="majorHAnsi" w:hAnsiTheme="majorHAnsi" w:cstheme="majorHAnsi"/>
          <w:sz w:val="20"/>
          <w:szCs w:val="20"/>
        </w:rPr>
      </w:pPr>
      <w:r w:rsidRPr="00FF5C10">
        <w:rPr>
          <w:rFonts w:asciiTheme="majorHAnsi" w:hAnsiTheme="majorHAnsi" w:cstheme="majorHAnsi"/>
          <w:sz w:val="20"/>
          <w:szCs w:val="20"/>
        </w:rPr>
        <w:t>Understand the relationship between ideas</w:t>
      </w:r>
    </w:p>
    <w:p w14:paraId="3C8F2904" w14:textId="77777777" w:rsidR="009230E7" w:rsidRPr="00FF5C10" w:rsidRDefault="009230E7" w:rsidP="009230E7">
      <w:pPr>
        <w:jc w:val="both"/>
        <w:rPr>
          <w:rFonts w:asciiTheme="majorHAnsi" w:hAnsiTheme="majorHAnsi" w:cstheme="majorHAnsi"/>
        </w:rPr>
      </w:pPr>
      <w:r w:rsidRPr="00FF5C10">
        <w:rPr>
          <w:rFonts w:asciiTheme="majorHAnsi" w:hAnsiTheme="majorHAnsi" w:cstheme="majorHAnsi"/>
          <w:b/>
          <w:sz w:val="20"/>
          <w:szCs w:val="20"/>
        </w:rPr>
        <w:br/>
      </w:r>
      <w:r w:rsidRPr="00FF5C10">
        <w:rPr>
          <w:rFonts w:asciiTheme="majorHAnsi" w:hAnsiTheme="majorHAnsi" w:cstheme="majorHAnsi"/>
          <w:u w:val="single"/>
        </w:rPr>
        <w:t xml:space="preserve"> Class Curriculum:</w:t>
      </w:r>
    </w:p>
    <w:p w14:paraId="5B255AC3" w14:textId="77777777" w:rsidR="009230E7" w:rsidRPr="00FF5C10" w:rsidRDefault="009230E7" w:rsidP="009230E7">
      <w:pPr>
        <w:rPr>
          <w:rFonts w:asciiTheme="majorHAnsi" w:hAnsiTheme="majorHAnsi" w:cstheme="majorHAnsi"/>
          <w:b/>
          <w:sz w:val="20"/>
          <w:szCs w:val="20"/>
        </w:rPr>
      </w:pPr>
      <w:r w:rsidRPr="00FF5C10">
        <w:rPr>
          <w:rFonts w:asciiTheme="majorHAnsi" w:hAnsiTheme="majorHAnsi" w:cstheme="majorHAnsi"/>
          <w:b/>
          <w:sz w:val="20"/>
          <w:szCs w:val="20"/>
        </w:rPr>
        <w:t>Unit 1: Introduction the course and the ACCUPLACER exam</w:t>
      </w:r>
    </w:p>
    <w:p w14:paraId="4317E2A6" w14:textId="77777777" w:rsidR="009230E7" w:rsidRPr="00FF5C10" w:rsidRDefault="009230E7" w:rsidP="009230E7">
      <w:pPr>
        <w:rPr>
          <w:rFonts w:asciiTheme="majorHAnsi" w:hAnsiTheme="majorHAnsi" w:cstheme="majorHAnsi"/>
          <w:sz w:val="20"/>
          <w:szCs w:val="20"/>
        </w:rPr>
      </w:pPr>
      <w:r w:rsidRPr="00FF5C10">
        <w:rPr>
          <w:rFonts w:asciiTheme="majorHAnsi" w:hAnsiTheme="majorHAnsi" w:cstheme="majorHAnsi"/>
          <w:sz w:val="20"/>
          <w:szCs w:val="20"/>
        </w:rPr>
        <w:t>During this module, students introduce themselves on the introductions board and take a diagnostic exam, which gives them an idea of where they stand currently and which areas need improvement. Then students watch several videos outlining what the test is, skills for this particular test, and overviews and lessons about the competencies</w:t>
      </w:r>
      <w:r>
        <w:rPr>
          <w:rFonts w:asciiTheme="majorHAnsi" w:hAnsiTheme="majorHAnsi" w:cstheme="majorHAnsi"/>
          <w:sz w:val="20"/>
          <w:szCs w:val="20"/>
        </w:rPr>
        <w:t xml:space="preserve"> required to pass it</w:t>
      </w:r>
      <w:r w:rsidRPr="00FF5C10">
        <w:rPr>
          <w:rFonts w:asciiTheme="majorHAnsi" w:hAnsiTheme="majorHAnsi" w:cstheme="majorHAnsi"/>
          <w:sz w:val="20"/>
          <w:szCs w:val="20"/>
        </w:rPr>
        <w:t xml:space="preserve">. At the end of the video lectures, students take a practice test to assess what they have learned and participate in a discussion board </w:t>
      </w:r>
      <w:r>
        <w:rPr>
          <w:rFonts w:asciiTheme="majorHAnsi" w:hAnsiTheme="majorHAnsi" w:cstheme="majorHAnsi"/>
          <w:sz w:val="20"/>
          <w:szCs w:val="20"/>
        </w:rPr>
        <w:t>about</w:t>
      </w:r>
      <w:r w:rsidRPr="00FF5C10">
        <w:rPr>
          <w:rFonts w:asciiTheme="majorHAnsi" w:hAnsiTheme="majorHAnsi" w:cstheme="majorHAnsi"/>
          <w:sz w:val="20"/>
          <w:szCs w:val="20"/>
        </w:rPr>
        <w:t xml:space="preserve"> how they feel about their preparedness </w:t>
      </w:r>
      <w:r>
        <w:rPr>
          <w:rFonts w:asciiTheme="majorHAnsi" w:hAnsiTheme="majorHAnsi" w:cstheme="majorHAnsi"/>
          <w:sz w:val="20"/>
          <w:szCs w:val="20"/>
        </w:rPr>
        <w:t>at this point</w:t>
      </w:r>
      <w:r w:rsidRPr="00FF5C10">
        <w:rPr>
          <w:rFonts w:asciiTheme="majorHAnsi" w:hAnsiTheme="majorHAnsi" w:cstheme="majorHAnsi"/>
          <w:sz w:val="20"/>
          <w:szCs w:val="20"/>
        </w:rPr>
        <w:t>.</w:t>
      </w:r>
      <w:r>
        <w:rPr>
          <w:rFonts w:asciiTheme="majorHAnsi" w:hAnsiTheme="majorHAnsi" w:cstheme="majorHAnsi"/>
          <w:sz w:val="20"/>
          <w:szCs w:val="20"/>
        </w:rPr>
        <w:t xml:space="preserve"> Students are also encouraged to discuss what they are struggling with or would like clarification on from the tests and lectures so far.</w:t>
      </w:r>
    </w:p>
    <w:p w14:paraId="065EE528" w14:textId="77777777" w:rsidR="009230E7" w:rsidRPr="00FF5C10" w:rsidRDefault="009230E7" w:rsidP="009230E7">
      <w:pPr>
        <w:rPr>
          <w:rFonts w:asciiTheme="majorHAnsi" w:hAnsiTheme="majorHAnsi" w:cstheme="majorHAnsi"/>
          <w:b/>
          <w:sz w:val="20"/>
          <w:szCs w:val="20"/>
        </w:rPr>
      </w:pPr>
      <w:r w:rsidRPr="00FF5C10">
        <w:rPr>
          <w:rFonts w:asciiTheme="majorHAnsi" w:hAnsiTheme="majorHAnsi" w:cstheme="majorHAnsi"/>
          <w:b/>
          <w:sz w:val="20"/>
          <w:szCs w:val="20"/>
        </w:rPr>
        <w:t>Unit 2: Discussing what you have learned</w:t>
      </w:r>
    </w:p>
    <w:p w14:paraId="0189E3C3" w14:textId="77777777" w:rsidR="009230E7" w:rsidRPr="00FF5C10" w:rsidRDefault="009230E7" w:rsidP="009230E7">
      <w:pPr>
        <w:rPr>
          <w:rFonts w:asciiTheme="majorHAnsi" w:hAnsiTheme="majorHAnsi" w:cstheme="majorHAnsi"/>
          <w:sz w:val="20"/>
          <w:szCs w:val="20"/>
        </w:rPr>
      </w:pPr>
      <w:r w:rsidRPr="00FF5C10">
        <w:rPr>
          <w:rFonts w:asciiTheme="majorHAnsi" w:hAnsiTheme="majorHAnsi" w:cstheme="majorHAnsi"/>
          <w:sz w:val="20"/>
          <w:szCs w:val="20"/>
        </w:rPr>
        <w:t xml:space="preserve">In this unit, students spend a lot of time on the discussion board. They are instructed to think of this as raising their hands in class and engaging in group work with their classmates. Students participate in multiple boards in which they will look at </w:t>
      </w:r>
      <w:r>
        <w:rPr>
          <w:rFonts w:asciiTheme="majorHAnsi" w:hAnsiTheme="majorHAnsi" w:cstheme="majorHAnsi"/>
          <w:sz w:val="20"/>
          <w:szCs w:val="20"/>
        </w:rPr>
        <w:t xml:space="preserve">example </w:t>
      </w:r>
      <w:r w:rsidRPr="00FF5C10">
        <w:rPr>
          <w:rFonts w:asciiTheme="majorHAnsi" w:hAnsiTheme="majorHAnsi" w:cstheme="majorHAnsi"/>
          <w:sz w:val="20"/>
          <w:szCs w:val="20"/>
        </w:rPr>
        <w:t>test questions</w:t>
      </w:r>
      <w:r>
        <w:rPr>
          <w:rFonts w:asciiTheme="majorHAnsi" w:hAnsiTheme="majorHAnsi" w:cstheme="majorHAnsi"/>
          <w:sz w:val="20"/>
          <w:szCs w:val="20"/>
        </w:rPr>
        <w:t>. Students are given activities in which they not only answer the questions but explain their reasoning and discuss ho</w:t>
      </w:r>
      <w:r w:rsidRPr="00FF5C10">
        <w:rPr>
          <w:rFonts w:asciiTheme="majorHAnsi" w:hAnsiTheme="majorHAnsi" w:cstheme="majorHAnsi"/>
          <w:sz w:val="20"/>
          <w:szCs w:val="20"/>
        </w:rPr>
        <w:t>w they know or can infer what the question</w:t>
      </w:r>
      <w:r>
        <w:rPr>
          <w:rFonts w:asciiTheme="majorHAnsi" w:hAnsiTheme="majorHAnsi" w:cstheme="majorHAnsi"/>
          <w:sz w:val="20"/>
          <w:szCs w:val="20"/>
        </w:rPr>
        <w:t>s</w:t>
      </w:r>
      <w:r w:rsidRPr="00FF5C10">
        <w:rPr>
          <w:rFonts w:asciiTheme="majorHAnsi" w:hAnsiTheme="majorHAnsi" w:cstheme="majorHAnsi"/>
          <w:sz w:val="20"/>
          <w:szCs w:val="20"/>
        </w:rPr>
        <w:t xml:space="preserve"> </w:t>
      </w:r>
      <w:r>
        <w:rPr>
          <w:rFonts w:asciiTheme="majorHAnsi" w:hAnsiTheme="majorHAnsi" w:cstheme="majorHAnsi"/>
          <w:sz w:val="20"/>
          <w:szCs w:val="20"/>
        </w:rPr>
        <w:t>are</w:t>
      </w:r>
      <w:r w:rsidRPr="00FF5C10">
        <w:rPr>
          <w:rFonts w:asciiTheme="majorHAnsi" w:hAnsiTheme="majorHAnsi" w:cstheme="majorHAnsi"/>
          <w:sz w:val="20"/>
          <w:szCs w:val="20"/>
        </w:rPr>
        <w:t xml:space="preserve"> asking </w:t>
      </w:r>
      <w:r>
        <w:rPr>
          <w:rFonts w:asciiTheme="majorHAnsi" w:hAnsiTheme="majorHAnsi" w:cstheme="majorHAnsi"/>
          <w:sz w:val="20"/>
          <w:szCs w:val="20"/>
        </w:rPr>
        <w:t>as well as how to answer them correctly. Students also</w:t>
      </w:r>
      <w:r w:rsidRPr="00FF5C10">
        <w:rPr>
          <w:rFonts w:asciiTheme="majorHAnsi" w:hAnsiTheme="majorHAnsi" w:cstheme="majorHAnsi"/>
          <w:sz w:val="20"/>
          <w:szCs w:val="20"/>
        </w:rPr>
        <w:t xml:space="preserve"> read sample passages and </w:t>
      </w:r>
      <w:r>
        <w:rPr>
          <w:rFonts w:asciiTheme="majorHAnsi" w:hAnsiTheme="majorHAnsi" w:cstheme="majorHAnsi"/>
          <w:sz w:val="20"/>
          <w:szCs w:val="20"/>
        </w:rPr>
        <w:t xml:space="preserve">similarly </w:t>
      </w:r>
      <w:r w:rsidRPr="00FF5C10">
        <w:rPr>
          <w:rFonts w:asciiTheme="majorHAnsi" w:hAnsiTheme="majorHAnsi" w:cstheme="majorHAnsi"/>
          <w:sz w:val="20"/>
          <w:szCs w:val="20"/>
        </w:rPr>
        <w:t>discuss</w:t>
      </w:r>
      <w:r>
        <w:rPr>
          <w:rFonts w:asciiTheme="majorHAnsi" w:hAnsiTheme="majorHAnsi" w:cstheme="majorHAnsi"/>
          <w:sz w:val="20"/>
          <w:szCs w:val="20"/>
        </w:rPr>
        <w:t xml:space="preserve"> and respond to</w:t>
      </w:r>
      <w:r w:rsidRPr="00FF5C10">
        <w:rPr>
          <w:rFonts w:asciiTheme="majorHAnsi" w:hAnsiTheme="majorHAnsi" w:cstheme="majorHAnsi"/>
          <w:sz w:val="20"/>
          <w:szCs w:val="20"/>
        </w:rPr>
        <w:t xml:space="preserve"> them. Students also </w:t>
      </w:r>
      <w:r>
        <w:rPr>
          <w:rFonts w:asciiTheme="majorHAnsi" w:hAnsiTheme="majorHAnsi" w:cstheme="majorHAnsi"/>
          <w:sz w:val="20"/>
          <w:szCs w:val="20"/>
        </w:rPr>
        <w:t>go over</w:t>
      </w:r>
      <w:r w:rsidRPr="00FF5C10">
        <w:rPr>
          <w:rFonts w:asciiTheme="majorHAnsi" w:hAnsiTheme="majorHAnsi" w:cstheme="majorHAnsi"/>
          <w:sz w:val="20"/>
          <w:szCs w:val="20"/>
        </w:rPr>
        <w:t xml:space="preserve"> many test-taking strategies and practice skills specific to the ACCUPLACER. </w:t>
      </w:r>
    </w:p>
    <w:p w14:paraId="21F3541B" w14:textId="77777777" w:rsidR="009230E7" w:rsidRPr="00FF5C10" w:rsidRDefault="009230E7" w:rsidP="009230E7">
      <w:pPr>
        <w:rPr>
          <w:rFonts w:asciiTheme="majorHAnsi" w:hAnsiTheme="majorHAnsi" w:cstheme="majorHAnsi"/>
          <w:b/>
          <w:sz w:val="20"/>
          <w:szCs w:val="20"/>
        </w:rPr>
      </w:pPr>
      <w:bookmarkStart w:id="6" w:name="_Hlk534367192"/>
      <w:r w:rsidRPr="00FF5C10">
        <w:rPr>
          <w:rFonts w:asciiTheme="majorHAnsi" w:hAnsiTheme="majorHAnsi" w:cstheme="majorHAnsi"/>
          <w:b/>
          <w:sz w:val="20"/>
          <w:szCs w:val="20"/>
        </w:rPr>
        <w:t>Unit 3: Testing your knowledge</w:t>
      </w:r>
    </w:p>
    <w:bookmarkEnd w:id="6"/>
    <w:p w14:paraId="0EEE665B" w14:textId="77777777" w:rsidR="009230E7" w:rsidRPr="00FF5C10" w:rsidRDefault="009230E7" w:rsidP="009230E7">
      <w:pPr>
        <w:rPr>
          <w:rFonts w:asciiTheme="majorHAnsi" w:hAnsiTheme="majorHAnsi" w:cstheme="majorHAnsi"/>
          <w:sz w:val="20"/>
          <w:szCs w:val="20"/>
        </w:rPr>
      </w:pPr>
      <w:r w:rsidRPr="00FF5C10">
        <w:rPr>
          <w:rFonts w:asciiTheme="majorHAnsi" w:hAnsiTheme="majorHAnsi" w:cstheme="majorHAnsi"/>
          <w:sz w:val="20"/>
          <w:szCs w:val="20"/>
        </w:rPr>
        <w:t>This module focuses heavily on practice tests</w:t>
      </w:r>
      <w:bookmarkStart w:id="7" w:name="_Hlk29458678"/>
      <w:r w:rsidRPr="00FF5C10">
        <w:rPr>
          <w:rFonts w:asciiTheme="majorHAnsi" w:hAnsiTheme="majorHAnsi" w:cstheme="majorHAnsi"/>
          <w:sz w:val="20"/>
          <w:szCs w:val="20"/>
        </w:rPr>
        <w:t xml:space="preserve">. Some </w:t>
      </w:r>
      <w:r>
        <w:rPr>
          <w:rFonts w:asciiTheme="majorHAnsi" w:hAnsiTheme="majorHAnsi" w:cstheme="majorHAnsi"/>
          <w:sz w:val="20"/>
          <w:szCs w:val="20"/>
        </w:rPr>
        <w:t xml:space="preserve">tests </w:t>
      </w:r>
      <w:r w:rsidRPr="00FF5C10">
        <w:rPr>
          <w:rFonts w:asciiTheme="majorHAnsi" w:hAnsiTheme="majorHAnsi" w:cstheme="majorHAnsi"/>
          <w:sz w:val="20"/>
          <w:szCs w:val="20"/>
        </w:rPr>
        <w:t>will</w:t>
      </w:r>
      <w:r>
        <w:rPr>
          <w:rFonts w:asciiTheme="majorHAnsi" w:hAnsiTheme="majorHAnsi" w:cstheme="majorHAnsi"/>
          <w:sz w:val="20"/>
          <w:szCs w:val="20"/>
        </w:rPr>
        <w:t xml:space="preserve"> only be</w:t>
      </w:r>
      <w:r w:rsidRPr="00FF5C10">
        <w:rPr>
          <w:rFonts w:asciiTheme="majorHAnsi" w:hAnsiTheme="majorHAnsi" w:cstheme="majorHAnsi"/>
          <w:sz w:val="20"/>
          <w:szCs w:val="20"/>
        </w:rPr>
        <w:t xml:space="preserve"> take</w:t>
      </w:r>
      <w:r>
        <w:rPr>
          <w:rFonts w:asciiTheme="majorHAnsi" w:hAnsiTheme="majorHAnsi" w:cstheme="majorHAnsi"/>
          <w:sz w:val="20"/>
          <w:szCs w:val="20"/>
        </w:rPr>
        <w:t>n</w:t>
      </w:r>
      <w:r w:rsidRPr="00FF5C10">
        <w:rPr>
          <w:rFonts w:asciiTheme="majorHAnsi" w:hAnsiTheme="majorHAnsi" w:cstheme="majorHAnsi"/>
          <w:sz w:val="20"/>
          <w:szCs w:val="20"/>
        </w:rPr>
        <w:t xml:space="preserve"> once, while others require</w:t>
      </w:r>
      <w:r>
        <w:rPr>
          <w:rFonts w:asciiTheme="majorHAnsi" w:hAnsiTheme="majorHAnsi" w:cstheme="majorHAnsi"/>
          <w:sz w:val="20"/>
          <w:szCs w:val="20"/>
        </w:rPr>
        <w:t xml:space="preserve"> the students</w:t>
      </w:r>
      <w:r w:rsidRPr="00FF5C10">
        <w:rPr>
          <w:rFonts w:asciiTheme="majorHAnsi" w:hAnsiTheme="majorHAnsi" w:cstheme="majorHAnsi"/>
          <w:sz w:val="20"/>
          <w:szCs w:val="20"/>
        </w:rPr>
        <w:t xml:space="preserve"> to retake</w:t>
      </w:r>
      <w:r>
        <w:rPr>
          <w:rFonts w:asciiTheme="majorHAnsi" w:hAnsiTheme="majorHAnsi" w:cstheme="majorHAnsi"/>
          <w:sz w:val="20"/>
          <w:szCs w:val="20"/>
        </w:rPr>
        <w:t xml:space="preserve"> them </w:t>
      </w:r>
      <w:r w:rsidRPr="00FF5C10">
        <w:rPr>
          <w:rFonts w:asciiTheme="majorHAnsi" w:hAnsiTheme="majorHAnsi" w:cstheme="majorHAnsi"/>
          <w:sz w:val="20"/>
          <w:szCs w:val="20"/>
        </w:rPr>
        <w:t>until</w:t>
      </w:r>
      <w:r>
        <w:rPr>
          <w:rFonts w:asciiTheme="majorHAnsi" w:hAnsiTheme="majorHAnsi" w:cstheme="majorHAnsi"/>
          <w:sz w:val="20"/>
          <w:szCs w:val="20"/>
        </w:rPr>
        <w:t xml:space="preserve"> they</w:t>
      </w:r>
      <w:r w:rsidRPr="00FF5C10">
        <w:rPr>
          <w:rFonts w:asciiTheme="majorHAnsi" w:hAnsiTheme="majorHAnsi" w:cstheme="majorHAnsi"/>
          <w:sz w:val="20"/>
          <w:szCs w:val="20"/>
        </w:rPr>
        <w:t xml:space="preserve"> achieve a certain score.</w:t>
      </w:r>
      <w:bookmarkEnd w:id="7"/>
      <w:r w:rsidRPr="00FF5C10">
        <w:rPr>
          <w:rFonts w:asciiTheme="majorHAnsi" w:hAnsiTheme="majorHAnsi" w:cstheme="majorHAnsi"/>
          <w:sz w:val="20"/>
          <w:szCs w:val="20"/>
        </w:rPr>
        <w:t xml:space="preserve"> Students can see their answers after the test</w:t>
      </w:r>
      <w:r>
        <w:rPr>
          <w:rFonts w:asciiTheme="majorHAnsi" w:hAnsiTheme="majorHAnsi" w:cstheme="majorHAnsi"/>
          <w:sz w:val="20"/>
          <w:szCs w:val="20"/>
        </w:rPr>
        <w:t>s</w:t>
      </w:r>
      <w:r w:rsidRPr="00FF5C10">
        <w:rPr>
          <w:rFonts w:asciiTheme="majorHAnsi" w:hAnsiTheme="majorHAnsi" w:cstheme="majorHAnsi"/>
          <w:sz w:val="20"/>
          <w:szCs w:val="20"/>
        </w:rPr>
        <w:t xml:space="preserve"> and are encouraged </w:t>
      </w:r>
      <w:r>
        <w:rPr>
          <w:rFonts w:asciiTheme="majorHAnsi" w:hAnsiTheme="majorHAnsi" w:cstheme="majorHAnsi"/>
          <w:sz w:val="20"/>
          <w:szCs w:val="20"/>
        </w:rPr>
        <w:t>to ask</w:t>
      </w:r>
      <w:r w:rsidRPr="00FF5C10">
        <w:rPr>
          <w:rFonts w:asciiTheme="majorHAnsi" w:hAnsiTheme="majorHAnsi" w:cstheme="majorHAnsi"/>
          <w:sz w:val="20"/>
          <w:szCs w:val="20"/>
        </w:rPr>
        <w:t xml:space="preserve"> questions on the discussion board if they continue to struggle with </w:t>
      </w:r>
      <w:r>
        <w:rPr>
          <w:rFonts w:asciiTheme="majorHAnsi" w:hAnsiTheme="majorHAnsi" w:cstheme="majorHAnsi"/>
          <w:sz w:val="20"/>
          <w:szCs w:val="20"/>
        </w:rPr>
        <w:t>any</w:t>
      </w:r>
      <w:r w:rsidRPr="00FF5C10">
        <w:rPr>
          <w:rFonts w:asciiTheme="majorHAnsi" w:hAnsiTheme="majorHAnsi" w:cstheme="majorHAnsi"/>
          <w:sz w:val="20"/>
          <w:szCs w:val="20"/>
        </w:rPr>
        <w:t xml:space="preserve"> question</w:t>
      </w:r>
      <w:r>
        <w:rPr>
          <w:rFonts w:asciiTheme="majorHAnsi" w:hAnsiTheme="majorHAnsi" w:cstheme="majorHAnsi"/>
          <w:sz w:val="20"/>
          <w:szCs w:val="20"/>
        </w:rPr>
        <w:t>s</w:t>
      </w:r>
      <w:r w:rsidRPr="00FF5C10">
        <w:rPr>
          <w:rFonts w:asciiTheme="majorHAnsi" w:hAnsiTheme="majorHAnsi" w:cstheme="majorHAnsi"/>
          <w:sz w:val="20"/>
          <w:szCs w:val="20"/>
        </w:rPr>
        <w:t xml:space="preserve"> or one question type</w:t>
      </w:r>
      <w:r>
        <w:rPr>
          <w:rFonts w:asciiTheme="majorHAnsi" w:hAnsiTheme="majorHAnsi" w:cstheme="majorHAnsi"/>
          <w:sz w:val="20"/>
          <w:szCs w:val="20"/>
        </w:rPr>
        <w:t>s</w:t>
      </w:r>
      <w:r w:rsidRPr="00FF5C10">
        <w:rPr>
          <w:rFonts w:asciiTheme="majorHAnsi" w:hAnsiTheme="majorHAnsi" w:cstheme="majorHAnsi"/>
          <w:sz w:val="20"/>
          <w:szCs w:val="20"/>
        </w:rPr>
        <w:t xml:space="preserve">. </w:t>
      </w:r>
      <w:bookmarkStart w:id="8" w:name="_Hlk29458723"/>
      <w:r w:rsidRPr="00FF5C10">
        <w:rPr>
          <w:rFonts w:asciiTheme="majorHAnsi" w:hAnsiTheme="majorHAnsi" w:cstheme="majorHAnsi"/>
          <w:sz w:val="20"/>
          <w:szCs w:val="20"/>
        </w:rPr>
        <w:t xml:space="preserve">Finally, students retake the diagnostic exam and can assess their growth in different </w:t>
      </w:r>
      <w:r>
        <w:rPr>
          <w:rFonts w:asciiTheme="majorHAnsi" w:hAnsiTheme="majorHAnsi" w:cstheme="majorHAnsi"/>
          <w:sz w:val="20"/>
          <w:szCs w:val="20"/>
        </w:rPr>
        <w:t>competencies</w:t>
      </w:r>
      <w:r w:rsidRPr="00FF5C10">
        <w:rPr>
          <w:rFonts w:asciiTheme="majorHAnsi" w:hAnsiTheme="majorHAnsi" w:cstheme="majorHAnsi"/>
          <w:sz w:val="20"/>
          <w:szCs w:val="20"/>
        </w:rPr>
        <w:t xml:space="preserve"> after completing the rest of the workshop.</w:t>
      </w:r>
      <w:bookmarkEnd w:id="8"/>
    </w:p>
    <w:p w14:paraId="0BB0FDC8" w14:textId="69E1CA3B" w:rsidR="009230E7" w:rsidRDefault="009230E7">
      <w:r>
        <w:br w:type="page"/>
      </w:r>
    </w:p>
    <w:p w14:paraId="23F693C8" w14:textId="77777777" w:rsidR="009230E7" w:rsidRPr="00AF437D" w:rsidRDefault="009230E7" w:rsidP="009230E7">
      <w:pPr>
        <w:rPr>
          <w:b/>
          <w:sz w:val="20"/>
          <w:szCs w:val="20"/>
        </w:rPr>
      </w:pPr>
      <w:r w:rsidRPr="00AF437D">
        <w:rPr>
          <w:b/>
          <w:sz w:val="20"/>
          <w:szCs w:val="20"/>
        </w:rPr>
        <w:lastRenderedPageBreak/>
        <w:t xml:space="preserve">Ability to Benefit Mathematics Workshop ATB WKSHP 100 WN 51[25329]  </w:t>
      </w:r>
    </w:p>
    <w:p w14:paraId="459015D4" w14:textId="77777777" w:rsidR="009230E7" w:rsidRPr="00AF437D" w:rsidRDefault="009230E7" w:rsidP="009230E7">
      <w:pPr>
        <w:rPr>
          <w:b/>
          <w:sz w:val="20"/>
          <w:szCs w:val="20"/>
        </w:rPr>
      </w:pPr>
      <w:r w:rsidRPr="00AF437D">
        <w:rPr>
          <w:b/>
          <w:sz w:val="20"/>
          <w:szCs w:val="20"/>
        </w:rPr>
        <w:t xml:space="preserve">Orientation: January 6, 2020 @ G604, 12:00pm – 2:00pm  </w:t>
      </w:r>
    </w:p>
    <w:p w14:paraId="43A24C5E" w14:textId="7024D42C" w:rsidR="009230E7" w:rsidRPr="00AF437D" w:rsidRDefault="009230E7" w:rsidP="009230E7">
      <w:pPr>
        <w:rPr>
          <w:b/>
          <w:sz w:val="20"/>
          <w:szCs w:val="20"/>
        </w:rPr>
      </w:pPr>
      <w:r w:rsidRPr="00AF437D">
        <w:rPr>
          <w:b/>
          <w:sz w:val="20"/>
          <w:szCs w:val="20"/>
        </w:rPr>
        <w:t xml:space="preserve">Online: January 6 – January 22, 2020.  </w:t>
      </w:r>
    </w:p>
    <w:p w14:paraId="445890A2" w14:textId="4B3415B9" w:rsidR="009230E7" w:rsidRPr="00AF437D" w:rsidRDefault="009230E7" w:rsidP="009230E7">
      <w:pPr>
        <w:rPr>
          <w:sz w:val="20"/>
          <w:szCs w:val="20"/>
        </w:rPr>
      </w:pPr>
      <w:r w:rsidRPr="00AF437D">
        <w:rPr>
          <w:b/>
          <w:sz w:val="20"/>
          <w:szCs w:val="20"/>
        </w:rPr>
        <w:t xml:space="preserve">Online Office Hours: Online, Fridays 12-1pm </w:t>
      </w:r>
    </w:p>
    <w:p w14:paraId="7684E4BD" w14:textId="0DAA3DDE" w:rsidR="009230E7" w:rsidRPr="00AF437D" w:rsidRDefault="009230E7" w:rsidP="009230E7">
      <w:pPr>
        <w:rPr>
          <w:b/>
          <w:sz w:val="20"/>
          <w:szCs w:val="20"/>
        </w:rPr>
      </w:pPr>
      <w:r w:rsidRPr="00AF437D">
        <w:rPr>
          <w:b/>
          <w:sz w:val="20"/>
          <w:szCs w:val="20"/>
          <w:u w:val="single"/>
        </w:rPr>
        <w:t>INSTRUCTOR</w:t>
      </w:r>
      <w:r w:rsidRPr="00AF437D">
        <w:rPr>
          <w:b/>
          <w:sz w:val="20"/>
          <w:szCs w:val="20"/>
        </w:rPr>
        <w:t xml:space="preserve">:  Stephen Essien   Sessien@citytech.cuny.edu </w:t>
      </w:r>
    </w:p>
    <w:p w14:paraId="636FC090" w14:textId="77777777" w:rsidR="00AF437D" w:rsidRPr="00AF437D" w:rsidRDefault="009230E7" w:rsidP="009230E7">
      <w:pPr>
        <w:rPr>
          <w:b/>
          <w:sz w:val="20"/>
          <w:szCs w:val="20"/>
        </w:rPr>
      </w:pPr>
      <w:r w:rsidRPr="00AF437D">
        <w:rPr>
          <w:b/>
          <w:sz w:val="20"/>
          <w:szCs w:val="20"/>
        </w:rPr>
        <w:t xml:space="preserve"> </w:t>
      </w:r>
    </w:p>
    <w:p w14:paraId="63480C1C" w14:textId="2A3F8F78" w:rsidR="009230E7" w:rsidRPr="00AF437D" w:rsidRDefault="009230E7" w:rsidP="009230E7">
      <w:pPr>
        <w:rPr>
          <w:b/>
          <w:sz w:val="20"/>
          <w:szCs w:val="20"/>
          <w:u w:val="single"/>
        </w:rPr>
      </w:pPr>
      <w:r w:rsidRPr="00AF437D">
        <w:rPr>
          <w:b/>
          <w:sz w:val="20"/>
          <w:szCs w:val="20"/>
          <w:u w:val="single"/>
        </w:rPr>
        <w:t xml:space="preserve">COURSE DESCRIPTION </w:t>
      </w:r>
    </w:p>
    <w:p w14:paraId="15E34E2C" w14:textId="12E73644" w:rsidR="009230E7" w:rsidRPr="00AF437D" w:rsidRDefault="009230E7" w:rsidP="009230E7">
      <w:pPr>
        <w:rPr>
          <w:sz w:val="20"/>
          <w:szCs w:val="20"/>
        </w:rPr>
      </w:pPr>
      <w:r w:rsidRPr="00AF437D">
        <w:t xml:space="preserve"> This online course is meant to help students pass the ACCUPLACER exam in Mathematics at the end of the workshop. It provides materials for discussion, quizzes, videos, and feedbacks from fellow students and the professor. Every student must complete a minimum of 20 hours logged in, and working with course materials, in order to be eligible to take the exam. At the end of the workshop, all students should be very versed in the materials covered in all the 3 modules, namely </w:t>
      </w:r>
      <w:r w:rsidRPr="00AF437D">
        <w:rPr>
          <w:b/>
        </w:rPr>
        <w:t>Whole Numbers, Fractions and Decimals</w:t>
      </w:r>
      <w:r w:rsidRPr="00AF437D">
        <w:t>. There are 6 quizzes (2 for each module) and two comprehensive exams that cover every aspect of the workshop. It is imperative and mandatory that every registered student is comfortable with these problems, because he/she is going to be tested on these. Do not hesitate to reach me at any time, should you run into any problem.  Below is the breakdown of the Workshop Schedule</w:t>
      </w:r>
      <w:r w:rsidRPr="00AF437D">
        <w:rPr>
          <w:sz w:val="20"/>
          <w:szCs w:val="20"/>
        </w:rPr>
        <w:t>.</w:t>
      </w:r>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791"/>
        <w:gridCol w:w="5009"/>
        <w:gridCol w:w="2191"/>
      </w:tblGrid>
      <w:tr w:rsidR="009230E7" w:rsidRPr="00AF437D" w14:paraId="5FA6F9AE" w14:textId="77777777" w:rsidTr="00A158C2">
        <w:trPr>
          <w:trHeight w:val="419"/>
          <w:jc w:val="center"/>
        </w:trPr>
        <w:tc>
          <w:tcPr>
            <w:tcW w:w="689" w:type="dxa"/>
          </w:tcPr>
          <w:p w14:paraId="4C3AA14F" w14:textId="77777777" w:rsidR="009230E7" w:rsidRPr="00AF437D" w:rsidRDefault="009230E7" w:rsidP="00A158C2">
            <w:pPr>
              <w:rPr>
                <w:b/>
                <w:smallCaps/>
                <w:sz w:val="20"/>
                <w:szCs w:val="20"/>
              </w:rPr>
            </w:pPr>
            <w:r w:rsidRPr="00AF437D">
              <w:rPr>
                <w:b/>
                <w:smallCaps/>
                <w:sz w:val="20"/>
                <w:szCs w:val="20"/>
              </w:rPr>
              <w:t>Day</w:t>
            </w:r>
          </w:p>
        </w:tc>
        <w:tc>
          <w:tcPr>
            <w:tcW w:w="791" w:type="dxa"/>
          </w:tcPr>
          <w:p w14:paraId="004B3DCD" w14:textId="77777777" w:rsidR="009230E7" w:rsidRPr="00AF437D" w:rsidRDefault="009230E7" w:rsidP="00A158C2">
            <w:pPr>
              <w:rPr>
                <w:b/>
                <w:smallCaps/>
                <w:sz w:val="20"/>
                <w:szCs w:val="20"/>
              </w:rPr>
            </w:pPr>
            <w:r w:rsidRPr="00AF437D">
              <w:rPr>
                <w:b/>
                <w:smallCaps/>
                <w:sz w:val="20"/>
                <w:szCs w:val="20"/>
              </w:rPr>
              <w:t>Date</w:t>
            </w:r>
          </w:p>
        </w:tc>
        <w:tc>
          <w:tcPr>
            <w:tcW w:w="5009" w:type="dxa"/>
          </w:tcPr>
          <w:p w14:paraId="618E9CBD" w14:textId="77777777" w:rsidR="009230E7" w:rsidRPr="00AF437D" w:rsidRDefault="009230E7" w:rsidP="00A158C2">
            <w:pPr>
              <w:rPr>
                <w:b/>
                <w:smallCaps/>
                <w:sz w:val="20"/>
                <w:szCs w:val="20"/>
              </w:rPr>
            </w:pPr>
            <w:r w:rsidRPr="00AF437D">
              <w:rPr>
                <w:b/>
                <w:smallCaps/>
                <w:sz w:val="20"/>
                <w:szCs w:val="20"/>
              </w:rPr>
              <w:t>Topic</w:t>
            </w:r>
          </w:p>
        </w:tc>
        <w:tc>
          <w:tcPr>
            <w:tcW w:w="2191" w:type="dxa"/>
          </w:tcPr>
          <w:p w14:paraId="371FF280" w14:textId="77777777" w:rsidR="009230E7" w:rsidRPr="00AF437D" w:rsidRDefault="009230E7" w:rsidP="00A158C2">
            <w:pPr>
              <w:rPr>
                <w:b/>
                <w:smallCaps/>
                <w:sz w:val="20"/>
                <w:szCs w:val="20"/>
              </w:rPr>
            </w:pPr>
            <w:r w:rsidRPr="00AF437D">
              <w:rPr>
                <w:b/>
                <w:smallCaps/>
                <w:sz w:val="20"/>
                <w:szCs w:val="20"/>
              </w:rPr>
              <w:t>Additional Information</w:t>
            </w:r>
          </w:p>
        </w:tc>
      </w:tr>
      <w:tr w:rsidR="009230E7" w:rsidRPr="00AF437D" w14:paraId="0DEB1A03" w14:textId="77777777" w:rsidTr="00A158C2">
        <w:trPr>
          <w:trHeight w:val="837"/>
          <w:jc w:val="center"/>
        </w:trPr>
        <w:tc>
          <w:tcPr>
            <w:tcW w:w="689" w:type="dxa"/>
          </w:tcPr>
          <w:p w14:paraId="23C5789B" w14:textId="77777777" w:rsidR="009230E7" w:rsidRPr="00AF437D" w:rsidRDefault="009230E7" w:rsidP="00A158C2">
            <w:pPr>
              <w:rPr>
                <w:b/>
                <w:sz w:val="20"/>
                <w:szCs w:val="20"/>
              </w:rPr>
            </w:pPr>
            <w:r w:rsidRPr="00AF437D">
              <w:rPr>
                <w:b/>
                <w:sz w:val="20"/>
                <w:szCs w:val="20"/>
              </w:rPr>
              <w:t>Mon</w:t>
            </w:r>
          </w:p>
        </w:tc>
        <w:tc>
          <w:tcPr>
            <w:tcW w:w="791" w:type="dxa"/>
          </w:tcPr>
          <w:p w14:paraId="69B09777" w14:textId="77777777" w:rsidR="009230E7" w:rsidRPr="00AF437D" w:rsidRDefault="009230E7" w:rsidP="00A158C2">
            <w:pPr>
              <w:rPr>
                <w:b/>
                <w:sz w:val="20"/>
                <w:szCs w:val="20"/>
              </w:rPr>
            </w:pPr>
            <w:r w:rsidRPr="00AF437D">
              <w:rPr>
                <w:b/>
                <w:sz w:val="20"/>
                <w:szCs w:val="20"/>
              </w:rPr>
              <w:t xml:space="preserve">1/6 </w:t>
            </w:r>
          </w:p>
        </w:tc>
        <w:tc>
          <w:tcPr>
            <w:tcW w:w="5009" w:type="dxa"/>
          </w:tcPr>
          <w:p w14:paraId="36AFA32C" w14:textId="77777777" w:rsidR="009230E7" w:rsidRPr="00AF437D" w:rsidRDefault="009230E7" w:rsidP="00A158C2">
            <w:pPr>
              <w:rPr>
                <w:b/>
                <w:sz w:val="20"/>
                <w:szCs w:val="20"/>
              </w:rPr>
            </w:pPr>
            <w:r w:rsidRPr="00AF437D">
              <w:rPr>
                <w:b/>
                <w:sz w:val="20"/>
                <w:szCs w:val="20"/>
              </w:rPr>
              <w:t>Orientation @ G604 – 12:00pm to 2:00pm</w:t>
            </w:r>
          </w:p>
          <w:p w14:paraId="0B139AE4" w14:textId="77777777" w:rsidR="009230E7" w:rsidRPr="00AF437D" w:rsidRDefault="009230E7" w:rsidP="00A158C2">
            <w:pPr>
              <w:rPr>
                <w:b/>
                <w:sz w:val="20"/>
                <w:szCs w:val="20"/>
              </w:rPr>
            </w:pPr>
            <w:r w:rsidRPr="00AF437D">
              <w:rPr>
                <w:b/>
                <w:sz w:val="20"/>
                <w:szCs w:val="20"/>
              </w:rPr>
              <w:t>Introduction, Whole Numbers</w:t>
            </w:r>
          </w:p>
        </w:tc>
        <w:tc>
          <w:tcPr>
            <w:tcW w:w="2191" w:type="dxa"/>
          </w:tcPr>
          <w:p w14:paraId="0A29D062" w14:textId="77777777" w:rsidR="009230E7" w:rsidRPr="00AF437D" w:rsidRDefault="009230E7" w:rsidP="00A158C2">
            <w:pPr>
              <w:rPr>
                <w:b/>
                <w:sz w:val="20"/>
                <w:szCs w:val="20"/>
              </w:rPr>
            </w:pPr>
            <w:r w:rsidRPr="00AF437D">
              <w:rPr>
                <w:b/>
                <w:sz w:val="20"/>
                <w:szCs w:val="20"/>
              </w:rPr>
              <w:t>In-class session</w:t>
            </w:r>
          </w:p>
          <w:p w14:paraId="012BF1E2" w14:textId="77777777" w:rsidR="009230E7" w:rsidRPr="00AF437D" w:rsidRDefault="009230E7" w:rsidP="00A158C2">
            <w:pPr>
              <w:rPr>
                <w:b/>
                <w:sz w:val="20"/>
                <w:szCs w:val="20"/>
              </w:rPr>
            </w:pPr>
            <w:r w:rsidRPr="00AF437D">
              <w:rPr>
                <w:b/>
                <w:sz w:val="20"/>
                <w:szCs w:val="20"/>
              </w:rPr>
              <w:t>Online</w:t>
            </w:r>
          </w:p>
        </w:tc>
      </w:tr>
      <w:tr w:rsidR="009230E7" w:rsidRPr="00AF437D" w14:paraId="4027D35D" w14:textId="77777777" w:rsidTr="00A158C2">
        <w:trPr>
          <w:trHeight w:val="837"/>
          <w:jc w:val="center"/>
        </w:trPr>
        <w:tc>
          <w:tcPr>
            <w:tcW w:w="689" w:type="dxa"/>
          </w:tcPr>
          <w:p w14:paraId="0F518D55" w14:textId="77777777" w:rsidR="009230E7" w:rsidRPr="00AF437D" w:rsidRDefault="009230E7" w:rsidP="00A158C2">
            <w:pPr>
              <w:rPr>
                <w:b/>
                <w:sz w:val="20"/>
                <w:szCs w:val="20"/>
              </w:rPr>
            </w:pPr>
            <w:r w:rsidRPr="00AF437D">
              <w:rPr>
                <w:b/>
                <w:sz w:val="20"/>
                <w:szCs w:val="20"/>
              </w:rPr>
              <w:t>Tue</w:t>
            </w:r>
          </w:p>
        </w:tc>
        <w:tc>
          <w:tcPr>
            <w:tcW w:w="791" w:type="dxa"/>
          </w:tcPr>
          <w:p w14:paraId="46A7A33F" w14:textId="77777777" w:rsidR="009230E7" w:rsidRPr="00AF437D" w:rsidRDefault="009230E7" w:rsidP="00A158C2">
            <w:pPr>
              <w:rPr>
                <w:b/>
                <w:sz w:val="20"/>
                <w:szCs w:val="20"/>
              </w:rPr>
            </w:pPr>
            <w:r w:rsidRPr="00AF437D">
              <w:rPr>
                <w:b/>
                <w:sz w:val="20"/>
                <w:szCs w:val="20"/>
              </w:rPr>
              <w:t>1/7</w:t>
            </w:r>
          </w:p>
        </w:tc>
        <w:tc>
          <w:tcPr>
            <w:tcW w:w="5009" w:type="dxa"/>
          </w:tcPr>
          <w:p w14:paraId="282E9446" w14:textId="77777777" w:rsidR="009230E7" w:rsidRPr="00AF437D" w:rsidRDefault="009230E7" w:rsidP="00A158C2">
            <w:pPr>
              <w:rPr>
                <w:b/>
                <w:sz w:val="20"/>
                <w:szCs w:val="20"/>
              </w:rPr>
            </w:pPr>
            <w:r w:rsidRPr="00AF437D">
              <w:rPr>
                <w:b/>
                <w:sz w:val="20"/>
                <w:szCs w:val="20"/>
              </w:rPr>
              <w:t>Addition &amp; Subtraction of Whole Numbers</w:t>
            </w:r>
          </w:p>
        </w:tc>
        <w:tc>
          <w:tcPr>
            <w:tcW w:w="2191" w:type="dxa"/>
          </w:tcPr>
          <w:p w14:paraId="1DFAFE46" w14:textId="77777777" w:rsidR="009230E7" w:rsidRPr="00AF437D" w:rsidRDefault="009230E7" w:rsidP="00A158C2">
            <w:pPr>
              <w:rPr>
                <w:b/>
                <w:sz w:val="20"/>
                <w:szCs w:val="20"/>
              </w:rPr>
            </w:pPr>
            <w:r w:rsidRPr="00AF437D">
              <w:rPr>
                <w:b/>
                <w:sz w:val="20"/>
                <w:szCs w:val="20"/>
              </w:rPr>
              <w:t>Quiz 1 (Whole Numbers)</w:t>
            </w:r>
          </w:p>
          <w:p w14:paraId="40F989CA" w14:textId="77777777" w:rsidR="009230E7" w:rsidRPr="00AF437D" w:rsidRDefault="009230E7" w:rsidP="00A158C2">
            <w:pPr>
              <w:rPr>
                <w:b/>
                <w:sz w:val="20"/>
                <w:szCs w:val="20"/>
              </w:rPr>
            </w:pPr>
            <w:r w:rsidRPr="00AF437D">
              <w:rPr>
                <w:b/>
                <w:sz w:val="20"/>
                <w:szCs w:val="20"/>
              </w:rPr>
              <w:t>Online</w:t>
            </w:r>
          </w:p>
        </w:tc>
      </w:tr>
      <w:tr w:rsidR="009230E7" w:rsidRPr="00AF437D" w14:paraId="2986BF10" w14:textId="77777777" w:rsidTr="00A158C2">
        <w:trPr>
          <w:trHeight w:val="624"/>
          <w:jc w:val="center"/>
        </w:trPr>
        <w:tc>
          <w:tcPr>
            <w:tcW w:w="689" w:type="dxa"/>
          </w:tcPr>
          <w:p w14:paraId="52E46D7A" w14:textId="77777777" w:rsidR="009230E7" w:rsidRPr="00AF437D" w:rsidRDefault="009230E7" w:rsidP="00A158C2">
            <w:pPr>
              <w:rPr>
                <w:b/>
                <w:sz w:val="20"/>
                <w:szCs w:val="20"/>
              </w:rPr>
            </w:pPr>
            <w:r w:rsidRPr="00AF437D">
              <w:rPr>
                <w:b/>
                <w:sz w:val="20"/>
                <w:szCs w:val="20"/>
              </w:rPr>
              <w:t xml:space="preserve">Wed </w:t>
            </w:r>
          </w:p>
        </w:tc>
        <w:tc>
          <w:tcPr>
            <w:tcW w:w="791" w:type="dxa"/>
          </w:tcPr>
          <w:p w14:paraId="2048C13B" w14:textId="77777777" w:rsidR="009230E7" w:rsidRPr="00AF437D" w:rsidRDefault="009230E7" w:rsidP="00A158C2">
            <w:pPr>
              <w:rPr>
                <w:b/>
                <w:sz w:val="20"/>
                <w:szCs w:val="20"/>
              </w:rPr>
            </w:pPr>
            <w:r w:rsidRPr="00AF437D">
              <w:rPr>
                <w:b/>
                <w:sz w:val="20"/>
                <w:szCs w:val="20"/>
              </w:rPr>
              <w:t xml:space="preserve">1/8 </w:t>
            </w:r>
          </w:p>
        </w:tc>
        <w:tc>
          <w:tcPr>
            <w:tcW w:w="5009" w:type="dxa"/>
          </w:tcPr>
          <w:p w14:paraId="2229BB18" w14:textId="77777777" w:rsidR="009230E7" w:rsidRPr="00AF437D" w:rsidRDefault="009230E7" w:rsidP="00A158C2">
            <w:pPr>
              <w:rPr>
                <w:b/>
                <w:sz w:val="20"/>
                <w:szCs w:val="20"/>
              </w:rPr>
            </w:pPr>
            <w:r w:rsidRPr="00AF437D">
              <w:rPr>
                <w:b/>
                <w:sz w:val="20"/>
                <w:szCs w:val="20"/>
              </w:rPr>
              <w:t>Multiplication &amp; Division of Whole Numbers</w:t>
            </w:r>
          </w:p>
          <w:p w14:paraId="35FB4636" w14:textId="77777777" w:rsidR="009230E7" w:rsidRPr="00AF437D" w:rsidRDefault="009230E7" w:rsidP="00A158C2">
            <w:pPr>
              <w:rPr>
                <w:b/>
                <w:sz w:val="20"/>
                <w:szCs w:val="20"/>
              </w:rPr>
            </w:pPr>
          </w:p>
        </w:tc>
        <w:tc>
          <w:tcPr>
            <w:tcW w:w="2191" w:type="dxa"/>
          </w:tcPr>
          <w:p w14:paraId="03C14BD4" w14:textId="77777777" w:rsidR="009230E7" w:rsidRPr="00AF437D" w:rsidRDefault="009230E7" w:rsidP="00A158C2">
            <w:pPr>
              <w:rPr>
                <w:b/>
                <w:sz w:val="20"/>
                <w:szCs w:val="20"/>
              </w:rPr>
            </w:pPr>
            <w:r w:rsidRPr="00AF437D">
              <w:rPr>
                <w:b/>
                <w:sz w:val="20"/>
                <w:szCs w:val="20"/>
              </w:rPr>
              <w:t>Online</w:t>
            </w:r>
          </w:p>
        </w:tc>
      </w:tr>
      <w:tr w:rsidR="009230E7" w:rsidRPr="00AF437D" w14:paraId="7AB72326" w14:textId="77777777" w:rsidTr="00A158C2">
        <w:trPr>
          <w:trHeight w:val="652"/>
          <w:jc w:val="center"/>
        </w:trPr>
        <w:tc>
          <w:tcPr>
            <w:tcW w:w="689" w:type="dxa"/>
          </w:tcPr>
          <w:p w14:paraId="315C8162" w14:textId="77777777" w:rsidR="009230E7" w:rsidRPr="00AF437D" w:rsidRDefault="009230E7" w:rsidP="00A158C2">
            <w:pPr>
              <w:rPr>
                <w:b/>
                <w:sz w:val="20"/>
                <w:szCs w:val="20"/>
              </w:rPr>
            </w:pPr>
            <w:r w:rsidRPr="00AF437D">
              <w:rPr>
                <w:b/>
                <w:sz w:val="20"/>
                <w:szCs w:val="20"/>
              </w:rPr>
              <w:t>Thu</w:t>
            </w:r>
          </w:p>
        </w:tc>
        <w:tc>
          <w:tcPr>
            <w:tcW w:w="791" w:type="dxa"/>
          </w:tcPr>
          <w:p w14:paraId="44DC6BC3" w14:textId="77777777" w:rsidR="009230E7" w:rsidRPr="00AF437D" w:rsidRDefault="009230E7" w:rsidP="00A158C2">
            <w:pPr>
              <w:rPr>
                <w:b/>
                <w:sz w:val="20"/>
                <w:szCs w:val="20"/>
              </w:rPr>
            </w:pPr>
            <w:r w:rsidRPr="00AF437D">
              <w:rPr>
                <w:b/>
                <w:sz w:val="20"/>
                <w:szCs w:val="20"/>
              </w:rPr>
              <w:t>1/9</w:t>
            </w:r>
          </w:p>
        </w:tc>
        <w:tc>
          <w:tcPr>
            <w:tcW w:w="5009" w:type="dxa"/>
          </w:tcPr>
          <w:p w14:paraId="571EE58A" w14:textId="77777777" w:rsidR="009230E7" w:rsidRPr="00AF437D" w:rsidRDefault="009230E7" w:rsidP="00A158C2">
            <w:pPr>
              <w:rPr>
                <w:b/>
                <w:sz w:val="20"/>
                <w:szCs w:val="20"/>
              </w:rPr>
            </w:pPr>
            <w:r w:rsidRPr="00AF437D">
              <w:rPr>
                <w:b/>
                <w:sz w:val="20"/>
                <w:szCs w:val="20"/>
              </w:rPr>
              <w:t>Working with Exponents</w:t>
            </w:r>
          </w:p>
        </w:tc>
        <w:tc>
          <w:tcPr>
            <w:tcW w:w="2191" w:type="dxa"/>
          </w:tcPr>
          <w:p w14:paraId="5758C6D5" w14:textId="77777777" w:rsidR="009230E7" w:rsidRPr="00AF437D" w:rsidRDefault="009230E7" w:rsidP="00A158C2">
            <w:pPr>
              <w:rPr>
                <w:b/>
                <w:sz w:val="20"/>
                <w:szCs w:val="20"/>
              </w:rPr>
            </w:pPr>
            <w:r w:rsidRPr="00AF437D">
              <w:rPr>
                <w:b/>
                <w:sz w:val="20"/>
                <w:szCs w:val="20"/>
              </w:rPr>
              <w:t>Quiz 2 (Whole Numbers)</w:t>
            </w:r>
          </w:p>
          <w:p w14:paraId="03D0C235" w14:textId="77777777" w:rsidR="009230E7" w:rsidRPr="00AF437D" w:rsidRDefault="009230E7" w:rsidP="00A158C2">
            <w:pPr>
              <w:rPr>
                <w:b/>
                <w:sz w:val="20"/>
                <w:szCs w:val="20"/>
              </w:rPr>
            </w:pPr>
            <w:r w:rsidRPr="00AF437D">
              <w:rPr>
                <w:b/>
                <w:sz w:val="20"/>
                <w:szCs w:val="20"/>
              </w:rPr>
              <w:t>Online</w:t>
            </w:r>
          </w:p>
        </w:tc>
      </w:tr>
      <w:tr w:rsidR="009230E7" w:rsidRPr="00AF437D" w14:paraId="52F4851D" w14:textId="77777777" w:rsidTr="00A158C2">
        <w:trPr>
          <w:trHeight w:val="837"/>
          <w:jc w:val="center"/>
        </w:trPr>
        <w:tc>
          <w:tcPr>
            <w:tcW w:w="689" w:type="dxa"/>
          </w:tcPr>
          <w:p w14:paraId="5ECC55F9" w14:textId="77777777" w:rsidR="009230E7" w:rsidRPr="00AF437D" w:rsidRDefault="009230E7" w:rsidP="00A158C2">
            <w:pPr>
              <w:rPr>
                <w:b/>
                <w:sz w:val="20"/>
                <w:szCs w:val="20"/>
              </w:rPr>
            </w:pPr>
            <w:r w:rsidRPr="00AF437D">
              <w:rPr>
                <w:b/>
                <w:sz w:val="20"/>
                <w:szCs w:val="20"/>
              </w:rPr>
              <w:t xml:space="preserve">Fri </w:t>
            </w:r>
          </w:p>
        </w:tc>
        <w:tc>
          <w:tcPr>
            <w:tcW w:w="791" w:type="dxa"/>
          </w:tcPr>
          <w:p w14:paraId="600B2452" w14:textId="77777777" w:rsidR="009230E7" w:rsidRPr="00AF437D" w:rsidRDefault="009230E7" w:rsidP="00A158C2">
            <w:pPr>
              <w:rPr>
                <w:b/>
                <w:sz w:val="20"/>
                <w:szCs w:val="20"/>
              </w:rPr>
            </w:pPr>
            <w:r w:rsidRPr="00AF437D">
              <w:rPr>
                <w:b/>
                <w:sz w:val="20"/>
                <w:szCs w:val="20"/>
              </w:rPr>
              <w:t xml:space="preserve">1/10 </w:t>
            </w:r>
          </w:p>
        </w:tc>
        <w:tc>
          <w:tcPr>
            <w:tcW w:w="5009" w:type="dxa"/>
          </w:tcPr>
          <w:p w14:paraId="267D4917" w14:textId="77777777" w:rsidR="009230E7" w:rsidRPr="00AF437D" w:rsidRDefault="009230E7" w:rsidP="00A158C2">
            <w:pPr>
              <w:rPr>
                <w:b/>
                <w:sz w:val="20"/>
                <w:szCs w:val="20"/>
              </w:rPr>
            </w:pPr>
            <w:r w:rsidRPr="00AF437D">
              <w:rPr>
                <w:b/>
                <w:sz w:val="20"/>
                <w:szCs w:val="20"/>
              </w:rPr>
              <w:t>Introduction to Fractions</w:t>
            </w:r>
          </w:p>
          <w:p w14:paraId="2F69AF07" w14:textId="77777777" w:rsidR="009230E7" w:rsidRPr="00AF437D" w:rsidRDefault="009230E7" w:rsidP="00A158C2">
            <w:pPr>
              <w:rPr>
                <w:b/>
                <w:sz w:val="20"/>
                <w:szCs w:val="20"/>
              </w:rPr>
            </w:pPr>
            <w:r w:rsidRPr="00AF437D">
              <w:rPr>
                <w:b/>
                <w:sz w:val="20"/>
                <w:szCs w:val="20"/>
              </w:rPr>
              <w:t xml:space="preserve">Addition &amp; Subtraction of Fractions </w:t>
            </w:r>
          </w:p>
        </w:tc>
        <w:tc>
          <w:tcPr>
            <w:tcW w:w="2191" w:type="dxa"/>
          </w:tcPr>
          <w:p w14:paraId="046C77D0" w14:textId="77777777" w:rsidR="009230E7" w:rsidRPr="00AF437D" w:rsidRDefault="009230E7" w:rsidP="00A158C2">
            <w:pPr>
              <w:rPr>
                <w:b/>
                <w:sz w:val="20"/>
                <w:szCs w:val="20"/>
              </w:rPr>
            </w:pPr>
            <w:r w:rsidRPr="00AF437D">
              <w:rPr>
                <w:b/>
                <w:sz w:val="20"/>
                <w:szCs w:val="20"/>
              </w:rPr>
              <w:t>Quiz 3 (Fractions)</w:t>
            </w:r>
          </w:p>
          <w:p w14:paraId="503D18FD" w14:textId="77777777" w:rsidR="009230E7" w:rsidRPr="00AF437D" w:rsidRDefault="009230E7" w:rsidP="00A158C2">
            <w:pPr>
              <w:rPr>
                <w:b/>
                <w:sz w:val="20"/>
                <w:szCs w:val="20"/>
              </w:rPr>
            </w:pPr>
            <w:r w:rsidRPr="00AF437D">
              <w:rPr>
                <w:b/>
                <w:sz w:val="20"/>
                <w:szCs w:val="20"/>
              </w:rPr>
              <w:t>Online</w:t>
            </w:r>
          </w:p>
        </w:tc>
      </w:tr>
      <w:tr w:rsidR="009230E7" w:rsidRPr="00AF437D" w14:paraId="6B02310F" w14:textId="77777777" w:rsidTr="00A158C2">
        <w:trPr>
          <w:trHeight w:val="419"/>
          <w:jc w:val="center"/>
        </w:trPr>
        <w:tc>
          <w:tcPr>
            <w:tcW w:w="689" w:type="dxa"/>
          </w:tcPr>
          <w:p w14:paraId="09A39642" w14:textId="77777777" w:rsidR="009230E7" w:rsidRPr="00AF437D" w:rsidRDefault="009230E7" w:rsidP="00A158C2">
            <w:pPr>
              <w:rPr>
                <w:b/>
                <w:sz w:val="20"/>
                <w:szCs w:val="20"/>
              </w:rPr>
            </w:pPr>
            <w:r w:rsidRPr="00AF437D">
              <w:rPr>
                <w:b/>
                <w:sz w:val="20"/>
                <w:szCs w:val="20"/>
              </w:rPr>
              <w:t xml:space="preserve">Mon </w:t>
            </w:r>
          </w:p>
        </w:tc>
        <w:tc>
          <w:tcPr>
            <w:tcW w:w="791" w:type="dxa"/>
          </w:tcPr>
          <w:p w14:paraId="63C82AF4" w14:textId="77777777" w:rsidR="009230E7" w:rsidRPr="00AF437D" w:rsidRDefault="009230E7" w:rsidP="00A158C2">
            <w:pPr>
              <w:rPr>
                <w:b/>
                <w:sz w:val="20"/>
                <w:szCs w:val="20"/>
              </w:rPr>
            </w:pPr>
            <w:r w:rsidRPr="00AF437D">
              <w:rPr>
                <w:b/>
                <w:sz w:val="20"/>
                <w:szCs w:val="20"/>
              </w:rPr>
              <w:t>1/13</w:t>
            </w:r>
          </w:p>
        </w:tc>
        <w:tc>
          <w:tcPr>
            <w:tcW w:w="5009" w:type="dxa"/>
          </w:tcPr>
          <w:p w14:paraId="1124CFB3" w14:textId="77777777" w:rsidR="009230E7" w:rsidRPr="00AF437D" w:rsidRDefault="009230E7" w:rsidP="00A158C2">
            <w:pPr>
              <w:rPr>
                <w:b/>
                <w:sz w:val="20"/>
                <w:szCs w:val="20"/>
              </w:rPr>
            </w:pPr>
            <w:r w:rsidRPr="00AF437D">
              <w:rPr>
                <w:b/>
                <w:sz w:val="20"/>
                <w:szCs w:val="20"/>
              </w:rPr>
              <w:t>Multiplication of Fractions</w:t>
            </w:r>
          </w:p>
        </w:tc>
        <w:tc>
          <w:tcPr>
            <w:tcW w:w="2191" w:type="dxa"/>
          </w:tcPr>
          <w:p w14:paraId="4C40BF92" w14:textId="77777777" w:rsidR="009230E7" w:rsidRPr="00AF437D" w:rsidRDefault="009230E7" w:rsidP="00A158C2">
            <w:pPr>
              <w:rPr>
                <w:b/>
                <w:sz w:val="20"/>
                <w:szCs w:val="20"/>
              </w:rPr>
            </w:pPr>
          </w:p>
        </w:tc>
      </w:tr>
      <w:tr w:rsidR="009230E7" w:rsidRPr="00AF437D" w14:paraId="590C62C2" w14:textId="77777777" w:rsidTr="00A158C2">
        <w:trPr>
          <w:trHeight w:val="419"/>
          <w:jc w:val="center"/>
        </w:trPr>
        <w:tc>
          <w:tcPr>
            <w:tcW w:w="689" w:type="dxa"/>
          </w:tcPr>
          <w:p w14:paraId="4E20F14D" w14:textId="77777777" w:rsidR="009230E7" w:rsidRPr="00AF437D" w:rsidRDefault="009230E7" w:rsidP="00A158C2">
            <w:pPr>
              <w:rPr>
                <w:b/>
                <w:sz w:val="20"/>
                <w:szCs w:val="20"/>
              </w:rPr>
            </w:pPr>
            <w:r w:rsidRPr="00AF437D">
              <w:rPr>
                <w:b/>
                <w:sz w:val="20"/>
                <w:szCs w:val="20"/>
              </w:rPr>
              <w:t xml:space="preserve">Tue </w:t>
            </w:r>
          </w:p>
        </w:tc>
        <w:tc>
          <w:tcPr>
            <w:tcW w:w="791" w:type="dxa"/>
          </w:tcPr>
          <w:p w14:paraId="60D603B1" w14:textId="77777777" w:rsidR="009230E7" w:rsidRPr="00AF437D" w:rsidRDefault="009230E7" w:rsidP="00A158C2">
            <w:pPr>
              <w:rPr>
                <w:b/>
                <w:sz w:val="20"/>
                <w:szCs w:val="20"/>
              </w:rPr>
            </w:pPr>
            <w:r w:rsidRPr="00AF437D">
              <w:rPr>
                <w:b/>
                <w:sz w:val="20"/>
                <w:szCs w:val="20"/>
              </w:rPr>
              <w:t>1/14</w:t>
            </w:r>
          </w:p>
        </w:tc>
        <w:tc>
          <w:tcPr>
            <w:tcW w:w="5009" w:type="dxa"/>
          </w:tcPr>
          <w:p w14:paraId="0D588CA6" w14:textId="77777777" w:rsidR="009230E7" w:rsidRPr="00AF437D" w:rsidRDefault="009230E7" w:rsidP="00A158C2">
            <w:pPr>
              <w:rPr>
                <w:b/>
                <w:sz w:val="20"/>
                <w:szCs w:val="20"/>
              </w:rPr>
            </w:pPr>
            <w:r w:rsidRPr="00AF437D">
              <w:rPr>
                <w:b/>
                <w:sz w:val="20"/>
                <w:szCs w:val="20"/>
              </w:rPr>
              <w:t xml:space="preserve">Division of Fractions </w:t>
            </w:r>
          </w:p>
        </w:tc>
        <w:tc>
          <w:tcPr>
            <w:tcW w:w="2191" w:type="dxa"/>
          </w:tcPr>
          <w:p w14:paraId="19186CA3" w14:textId="77777777" w:rsidR="009230E7" w:rsidRPr="00AF437D" w:rsidRDefault="009230E7" w:rsidP="00A158C2">
            <w:pPr>
              <w:rPr>
                <w:b/>
                <w:sz w:val="20"/>
                <w:szCs w:val="20"/>
              </w:rPr>
            </w:pPr>
            <w:r w:rsidRPr="00AF437D">
              <w:rPr>
                <w:b/>
                <w:sz w:val="20"/>
                <w:szCs w:val="20"/>
              </w:rPr>
              <w:t>Quiz 4 (Fractions)Online</w:t>
            </w:r>
          </w:p>
        </w:tc>
      </w:tr>
      <w:tr w:rsidR="009230E7" w:rsidRPr="00AF437D" w14:paraId="0EDDB21F" w14:textId="77777777" w:rsidTr="00A158C2">
        <w:trPr>
          <w:trHeight w:val="615"/>
          <w:jc w:val="center"/>
        </w:trPr>
        <w:tc>
          <w:tcPr>
            <w:tcW w:w="689" w:type="dxa"/>
          </w:tcPr>
          <w:p w14:paraId="4B35997F" w14:textId="77777777" w:rsidR="009230E7" w:rsidRPr="00AF437D" w:rsidRDefault="009230E7" w:rsidP="00A158C2">
            <w:pPr>
              <w:rPr>
                <w:b/>
                <w:sz w:val="20"/>
                <w:szCs w:val="20"/>
              </w:rPr>
            </w:pPr>
            <w:r w:rsidRPr="00AF437D">
              <w:rPr>
                <w:b/>
                <w:sz w:val="20"/>
                <w:szCs w:val="20"/>
              </w:rPr>
              <w:t>Wed</w:t>
            </w:r>
          </w:p>
        </w:tc>
        <w:tc>
          <w:tcPr>
            <w:tcW w:w="791" w:type="dxa"/>
          </w:tcPr>
          <w:p w14:paraId="624E81FD" w14:textId="77777777" w:rsidR="009230E7" w:rsidRPr="00AF437D" w:rsidRDefault="009230E7" w:rsidP="00A158C2">
            <w:pPr>
              <w:rPr>
                <w:b/>
                <w:sz w:val="20"/>
                <w:szCs w:val="20"/>
              </w:rPr>
            </w:pPr>
            <w:r w:rsidRPr="00AF437D">
              <w:rPr>
                <w:b/>
                <w:sz w:val="20"/>
                <w:szCs w:val="20"/>
              </w:rPr>
              <w:t>1/15</w:t>
            </w:r>
          </w:p>
        </w:tc>
        <w:tc>
          <w:tcPr>
            <w:tcW w:w="5009" w:type="dxa"/>
          </w:tcPr>
          <w:p w14:paraId="78DDB37A" w14:textId="77777777" w:rsidR="009230E7" w:rsidRPr="00AF437D" w:rsidRDefault="009230E7" w:rsidP="00A158C2">
            <w:pPr>
              <w:rPr>
                <w:b/>
                <w:sz w:val="20"/>
                <w:szCs w:val="20"/>
              </w:rPr>
            </w:pPr>
            <w:r w:rsidRPr="00AF437D">
              <w:rPr>
                <w:b/>
                <w:sz w:val="20"/>
                <w:szCs w:val="20"/>
              </w:rPr>
              <w:t>Introduction to Decimals</w:t>
            </w:r>
          </w:p>
          <w:p w14:paraId="6C3B5717" w14:textId="77777777" w:rsidR="009230E7" w:rsidRPr="00AF437D" w:rsidRDefault="009230E7" w:rsidP="00A158C2">
            <w:pPr>
              <w:rPr>
                <w:b/>
                <w:sz w:val="20"/>
                <w:szCs w:val="20"/>
              </w:rPr>
            </w:pPr>
            <w:r w:rsidRPr="00AF437D">
              <w:rPr>
                <w:b/>
                <w:sz w:val="20"/>
                <w:szCs w:val="20"/>
              </w:rPr>
              <w:t>Addition &amp; Subtraction of Decimals</w:t>
            </w:r>
          </w:p>
        </w:tc>
        <w:tc>
          <w:tcPr>
            <w:tcW w:w="2191" w:type="dxa"/>
          </w:tcPr>
          <w:p w14:paraId="3B88EC4A" w14:textId="77777777" w:rsidR="009230E7" w:rsidRPr="00AF437D" w:rsidRDefault="009230E7" w:rsidP="00A158C2">
            <w:pPr>
              <w:rPr>
                <w:b/>
                <w:sz w:val="20"/>
                <w:szCs w:val="20"/>
              </w:rPr>
            </w:pPr>
            <w:r w:rsidRPr="00AF437D">
              <w:rPr>
                <w:b/>
                <w:sz w:val="20"/>
                <w:szCs w:val="20"/>
              </w:rPr>
              <w:t>Online</w:t>
            </w:r>
          </w:p>
        </w:tc>
      </w:tr>
      <w:tr w:rsidR="009230E7" w:rsidRPr="00AF437D" w14:paraId="26ED898A" w14:textId="77777777" w:rsidTr="00A158C2">
        <w:trPr>
          <w:trHeight w:val="419"/>
          <w:jc w:val="center"/>
        </w:trPr>
        <w:tc>
          <w:tcPr>
            <w:tcW w:w="689" w:type="dxa"/>
          </w:tcPr>
          <w:p w14:paraId="6A06FD91" w14:textId="77777777" w:rsidR="009230E7" w:rsidRPr="00AF437D" w:rsidRDefault="009230E7" w:rsidP="00A158C2">
            <w:pPr>
              <w:rPr>
                <w:b/>
                <w:sz w:val="20"/>
                <w:szCs w:val="20"/>
              </w:rPr>
            </w:pPr>
            <w:r w:rsidRPr="00AF437D">
              <w:rPr>
                <w:b/>
                <w:sz w:val="20"/>
                <w:szCs w:val="20"/>
              </w:rPr>
              <w:t>Thu</w:t>
            </w:r>
          </w:p>
        </w:tc>
        <w:tc>
          <w:tcPr>
            <w:tcW w:w="791" w:type="dxa"/>
          </w:tcPr>
          <w:p w14:paraId="293A8742" w14:textId="77777777" w:rsidR="009230E7" w:rsidRPr="00AF437D" w:rsidRDefault="009230E7" w:rsidP="00A158C2">
            <w:pPr>
              <w:rPr>
                <w:b/>
                <w:sz w:val="20"/>
                <w:szCs w:val="20"/>
              </w:rPr>
            </w:pPr>
            <w:r w:rsidRPr="00AF437D">
              <w:rPr>
                <w:b/>
                <w:sz w:val="20"/>
                <w:szCs w:val="20"/>
              </w:rPr>
              <w:t xml:space="preserve"> 1/16  </w:t>
            </w:r>
          </w:p>
        </w:tc>
        <w:tc>
          <w:tcPr>
            <w:tcW w:w="5009" w:type="dxa"/>
          </w:tcPr>
          <w:p w14:paraId="4563B1D0" w14:textId="77777777" w:rsidR="009230E7" w:rsidRPr="00AF437D" w:rsidRDefault="009230E7" w:rsidP="00A158C2">
            <w:pPr>
              <w:rPr>
                <w:b/>
                <w:sz w:val="20"/>
                <w:szCs w:val="20"/>
              </w:rPr>
            </w:pPr>
            <w:r w:rsidRPr="00AF437D">
              <w:rPr>
                <w:b/>
                <w:sz w:val="20"/>
                <w:szCs w:val="20"/>
              </w:rPr>
              <w:t>Multiplication of Decimals</w:t>
            </w:r>
          </w:p>
        </w:tc>
        <w:tc>
          <w:tcPr>
            <w:tcW w:w="2191" w:type="dxa"/>
          </w:tcPr>
          <w:p w14:paraId="1CA9534E" w14:textId="77777777" w:rsidR="009230E7" w:rsidRPr="00AF437D" w:rsidRDefault="009230E7" w:rsidP="00A158C2">
            <w:pPr>
              <w:rPr>
                <w:b/>
                <w:bCs/>
                <w:sz w:val="20"/>
                <w:szCs w:val="20"/>
              </w:rPr>
            </w:pPr>
            <w:r w:rsidRPr="00AF437D">
              <w:rPr>
                <w:b/>
                <w:bCs/>
                <w:sz w:val="20"/>
                <w:szCs w:val="20"/>
              </w:rPr>
              <w:t>Quiz 5 (Decimals) online</w:t>
            </w:r>
          </w:p>
        </w:tc>
      </w:tr>
      <w:tr w:rsidR="009230E7" w:rsidRPr="00AF437D" w14:paraId="373E3E75" w14:textId="77777777" w:rsidTr="00A158C2">
        <w:trPr>
          <w:trHeight w:val="419"/>
          <w:jc w:val="center"/>
        </w:trPr>
        <w:tc>
          <w:tcPr>
            <w:tcW w:w="689" w:type="dxa"/>
          </w:tcPr>
          <w:p w14:paraId="01C24170" w14:textId="77777777" w:rsidR="009230E7" w:rsidRPr="00AF437D" w:rsidRDefault="009230E7" w:rsidP="00A158C2">
            <w:pPr>
              <w:rPr>
                <w:b/>
                <w:sz w:val="20"/>
                <w:szCs w:val="20"/>
              </w:rPr>
            </w:pPr>
            <w:r w:rsidRPr="00AF437D">
              <w:rPr>
                <w:b/>
                <w:sz w:val="20"/>
                <w:szCs w:val="20"/>
              </w:rPr>
              <w:t>Fri</w:t>
            </w:r>
          </w:p>
        </w:tc>
        <w:tc>
          <w:tcPr>
            <w:tcW w:w="791" w:type="dxa"/>
          </w:tcPr>
          <w:p w14:paraId="1455120C" w14:textId="77777777" w:rsidR="009230E7" w:rsidRPr="00AF437D" w:rsidRDefault="009230E7" w:rsidP="00A158C2">
            <w:pPr>
              <w:rPr>
                <w:b/>
                <w:sz w:val="20"/>
                <w:szCs w:val="20"/>
              </w:rPr>
            </w:pPr>
            <w:r w:rsidRPr="00AF437D">
              <w:rPr>
                <w:b/>
                <w:sz w:val="20"/>
                <w:szCs w:val="20"/>
              </w:rPr>
              <w:t xml:space="preserve">1/17 </w:t>
            </w:r>
          </w:p>
        </w:tc>
        <w:tc>
          <w:tcPr>
            <w:tcW w:w="5009" w:type="dxa"/>
          </w:tcPr>
          <w:p w14:paraId="1EA21E38" w14:textId="77777777" w:rsidR="009230E7" w:rsidRPr="00AF437D" w:rsidRDefault="009230E7" w:rsidP="00A158C2">
            <w:pPr>
              <w:rPr>
                <w:b/>
                <w:sz w:val="20"/>
                <w:szCs w:val="20"/>
              </w:rPr>
            </w:pPr>
            <w:r w:rsidRPr="00AF437D">
              <w:rPr>
                <w:b/>
                <w:sz w:val="20"/>
                <w:szCs w:val="20"/>
              </w:rPr>
              <w:t>Division of Decimals</w:t>
            </w:r>
          </w:p>
        </w:tc>
        <w:tc>
          <w:tcPr>
            <w:tcW w:w="2191" w:type="dxa"/>
          </w:tcPr>
          <w:p w14:paraId="4C6E1C3D" w14:textId="77777777" w:rsidR="009230E7" w:rsidRPr="00AF437D" w:rsidRDefault="009230E7" w:rsidP="00A158C2">
            <w:pPr>
              <w:rPr>
                <w:b/>
                <w:sz w:val="20"/>
                <w:szCs w:val="20"/>
              </w:rPr>
            </w:pPr>
          </w:p>
        </w:tc>
      </w:tr>
      <w:tr w:rsidR="009230E7" w:rsidRPr="00AF437D" w14:paraId="69CE3076" w14:textId="77777777" w:rsidTr="00A158C2">
        <w:trPr>
          <w:trHeight w:val="407"/>
          <w:jc w:val="center"/>
        </w:trPr>
        <w:tc>
          <w:tcPr>
            <w:tcW w:w="689" w:type="dxa"/>
          </w:tcPr>
          <w:p w14:paraId="69EED05D" w14:textId="77777777" w:rsidR="009230E7" w:rsidRPr="00AF437D" w:rsidRDefault="009230E7" w:rsidP="00A158C2">
            <w:pPr>
              <w:rPr>
                <w:b/>
                <w:sz w:val="20"/>
                <w:szCs w:val="20"/>
              </w:rPr>
            </w:pPr>
            <w:r w:rsidRPr="00AF437D">
              <w:rPr>
                <w:b/>
                <w:sz w:val="20"/>
                <w:szCs w:val="20"/>
              </w:rPr>
              <w:t xml:space="preserve">Mon </w:t>
            </w:r>
          </w:p>
        </w:tc>
        <w:tc>
          <w:tcPr>
            <w:tcW w:w="791" w:type="dxa"/>
          </w:tcPr>
          <w:p w14:paraId="09BC7307" w14:textId="77777777" w:rsidR="009230E7" w:rsidRPr="00AF437D" w:rsidRDefault="009230E7" w:rsidP="00A158C2">
            <w:pPr>
              <w:rPr>
                <w:b/>
                <w:sz w:val="20"/>
                <w:szCs w:val="20"/>
              </w:rPr>
            </w:pPr>
            <w:r w:rsidRPr="00AF437D">
              <w:rPr>
                <w:b/>
                <w:sz w:val="20"/>
                <w:szCs w:val="20"/>
              </w:rPr>
              <w:t>1/20</w:t>
            </w:r>
          </w:p>
        </w:tc>
        <w:tc>
          <w:tcPr>
            <w:tcW w:w="5009" w:type="dxa"/>
          </w:tcPr>
          <w:p w14:paraId="1D9594F5" w14:textId="77777777" w:rsidR="009230E7" w:rsidRPr="00AF437D" w:rsidRDefault="009230E7" w:rsidP="00A158C2">
            <w:pPr>
              <w:rPr>
                <w:b/>
                <w:sz w:val="20"/>
                <w:szCs w:val="20"/>
              </w:rPr>
            </w:pPr>
            <w:r w:rsidRPr="00AF437D">
              <w:rPr>
                <w:b/>
                <w:sz w:val="20"/>
                <w:szCs w:val="20"/>
              </w:rPr>
              <w:t>Review</w:t>
            </w:r>
          </w:p>
        </w:tc>
        <w:tc>
          <w:tcPr>
            <w:tcW w:w="2191" w:type="dxa"/>
          </w:tcPr>
          <w:p w14:paraId="0E804470" w14:textId="77777777" w:rsidR="009230E7" w:rsidRPr="00AF437D" w:rsidRDefault="009230E7" w:rsidP="00A158C2">
            <w:pPr>
              <w:rPr>
                <w:b/>
                <w:sz w:val="20"/>
                <w:szCs w:val="20"/>
              </w:rPr>
            </w:pPr>
            <w:r w:rsidRPr="00AF437D">
              <w:rPr>
                <w:b/>
                <w:sz w:val="20"/>
                <w:szCs w:val="20"/>
              </w:rPr>
              <w:t>Quiz 6 (Decimals) online</w:t>
            </w:r>
          </w:p>
        </w:tc>
      </w:tr>
      <w:tr w:rsidR="009230E7" w:rsidRPr="00AF437D" w14:paraId="44C26F83" w14:textId="77777777" w:rsidTr="00A158C2">
        <w:trPr>
          <w:trHeight w:val="419"/>
          <w:jc w:val="center"/>
        </w:trPr>
        <w:tc>
          <w:tcPr>
            <w:tcW w:w="689" w:type="dxa"/>
          </w:tcPr>
          <w:p w14:paraId="26260C6A" w14:textId="77777777" w:rsidR="009230E7" w:rsidRPr="00AF437D" w:rsidRDefault="009230E7" w:rsidP="00A158C2">
            <w:pPr>
              <w:rPr>
                <w:b/>
                <w:sz w:val="20"/>
                <w:szCs w:val="20"/>
              </w:rPr>
            </w:pPr>
            <w:r w:rsidRPr="00AF437D">
              <w:rPr>
                <w:b/>
                <w:sz w:val="20"/>
                <w:szCs w:val="20"/>
              </w:rPr>
              <w:t>Tue</w:t>
            </w:r>
          </w:p>
        </w:tc>
        <w:tc>
          <w:tcPr>
            <w:tcW w:w="791" w:type="dxa"/>
          </w:tcPr>
          <w:p w14:paraId="1CB7076A" w14:textId="77777777" w:rsidR="009230E7" w:rsidRPr="00AF437D" w:rsidRDefault="009230E7" w:rsidP="00A158C2">
            <w:pPr>
              <w:rPr>
                <w:b/>
                <w:sz w:val="20"/>
                <w:szCs w:val="20"/>
              </w:rPr>
            </w:pPr>
            <w:r w:rsidRPr="00AF437D">
              <w:rPr>
                <w:b/>
                <w:sz w:val="20"/>
                <w:szCs w:val="20"/>
              </w:rPr>
              <w:t>1/21</w:t>
            </w:r>
          </w:p>
        </w:tc>
        <w:tc>
          <w:tcPr>
            <w:tcW w:w="5009" w:type="dxa"/>
          </w:tcPr>
          <w:p w14:paraId="34A43D3C" w14:textId="77777777" w:rsidR="009230E7" w:rsidRPr="00AF437D" w:rsidRDefault="009230E7" w:rsidP="00A158C2">
            <w:pPr>
              <w:rPr>
                <w:b/>
                <w:sz w:val="20"/>
                <w:szCs w:val="20"/>
              </w:rPr>
            </w:pPr>
            <w:r w:rsidRPr="00AF437D">
              <w:rPr>
                <w:b/>
                <w:sz w:val="20"/>
                <w:szCs w:val="20"/>
              </w:rPr>
              <w:t xml:space="preserve">Review </w:t>
            </w:r>
          </w:p>
        </w:tc>
        <w:tc>
          <w:tcPr>
            <w:tcW w:w="2191" w:type="dxa"/>
          </w:tcPr>
          <w:p w14:paraId="1BCDE477" w14:textId="77777777" w:rsidR="009230E7" w:rsidRPr="00AF437D" w:rsidRDefault="009230E7" w:rsidP="00A158C2">
            <w:pPr>
              <w:rPr>
                <w:b/>
                <w:sz w:val="20"/>
                <w:szCs w:val="20"/>
              </w:rPr>
            </w:pPr>
            <w:r w:rsidRPr="00AF437D">
              <w:rPr>
                <w:b/>
                <w:sz w:val="20"/>
                <w:szCs w:val="20"/>
              </w:rPr>
              <w:t>Exam 1 online</w:t>
            </w:r>
          </w:p>
        </w:tc>
      </w:tr>
      <w:tr w:rsidR="009230E7" w:rsidRPr="00AF437D" w14:paraId="35AA4E17" w14:textId="77777777" w:rsidTr="00A158C2">
        <w:trPr>
          <w:trHeight w:val="419"/>
          <w:jc w:val="center"/>
        </w:trPr>
        <w:tc>
          <w:tcPr>
            <w:tcW w:w="689" w:type="dxa"/>
          </w:tcPr>
          <w:p w14:paraId="723CDCF6" w14:textId="77777777" w:rsidR="009230E7" w:rsidRPr="00AF437D" w:rsidRDefault="009230E7" w:rsidP="00A158C2">
            <w:pPr>
              <w:rPr>
                <w:b/>
                <w:sz w:val="20"/>
                <w:szCs w:val="20"/>
              </w:rPr>
            </w:pPr>
            <w:r w:rsidRPr="00AF437D">
              <w:rPr>
                <w:b/>
                <w:sz w:val="20"/>
                <w:szCs w:val="20"/>
              </w:rPr>
              <w:t>Wed</w:t>
            </w:r>
          </w:p>
        </w:tc>
        <w:tc>
          <w:tcPr>
            <w:tcW w:w="791" w:type="dxa"/>
          </w:tcPr>
          <w:p w14:paraId="23F5CA8C" w14:textId="77777777" w:rsidR="009230E7" w:rsidRPr="00AF437D" w:rsidRDefault="009230E7" w:rsidP="00A158C2">
            <w:pPr>
              <w:rPr>
                <w:b/>
                <w:sz w:val="20"/>
                <w:szCs w:val="20"/>
              </w:rPr>
            </w:pPr>
            <w:r w:rsidRPr="00AF437D">
              <w:rPr>
                <w:b/>
                <w:sz w:val="20"/>
                <w:szCs w:val="20"/>
              </w:rPr>
              <w:t>1/22</w:t>
            </w:r>
          </w:p>
        </w:tc>
        <w:tc>
          <w:tcPr>
            <w:tcW w:w="5009" w:type="dxa"/>
          </w:tcPr>
          <w:p w14:paraId="27681608" w14:textId="77777777" w:rsidR="009230E7" w:rsidRPr="00AF437D" w:rsidRDefault="009230E7" w:rsidP="00A158C2">
            <w:pPr>
              <w:rPr>
                <w:b/>
                <w:sz w:val="20"/>
                <w:szCs w:val="20"/>
              </w:rPr>
            </w:pPr>
            <w:r w:rsidRPr="00AF437D">
              <w:rPr>
                <w:b/>
                <w:sz w:val="20"/>
                <w:szCs w:val="20"/>
              </w:rPr>
              <w:t xml:space="preserve">Review </w:t>
            </w:r>
          </w:p>
        </w:tc>
        <w:tc>
          <w:tcPr>
            <w:tcW w:w="2191" w:type="dxa"/>
          </w:tcPr>
          <w:p w14:paraId="5F21FB15" w14:textId="77777777" w:rsidR="009230E7" w:rsidRPr="00AF437D" w:rsidRDefault="009230E7" w:rsidP="00A158C2">
            <w:pPr>
              <w:rPr>
                <w:b/>
                <w:sz w:val="20"/>
                <w:szCs w:val="20"/>
              </w:rPr>
            </w:pPr>
            <w:r w:rsidRPr="00AF437D">
              <w:rPr>
                <w:b/>
                <w:sz w:val="20"/>
                <w:szCs w:val="20"/>
              </w:rPr>
              <w:t>Exam 2 online</w:t>
            </w:r>
          </w:p>
        </w:tc>
      </w:tr>
    </w:tbl>
    <w:p w14:paraId="61828CB0" w14:textId="76948F83" w:rsidR="009230E7" w:rsidRPr="00AF437D" w:rsidRDefault="00AF437D" w:rsidP="009230E7">
      <w:pPr>
        <w:rPr>
          <w:rFonts w:ascii="Times New Roman" w:hAnsi="Times New Roman" w:cs="Times New Roman"/>
          <w:b/>
        </w:rPr>
      </w:pPr>
      <w:r w:rsidRPr="00AF437D">
        <w:rPr>
          <w:rFonts w:ascii="Times New Roman" w:hAnsi="Times New Roman" w:cs="Times New Roman"/>
          <w:b/>
        </w:rPr>
        <w:lastRenderedPageBreak/>
        <w:t>2.  NYC Department of Buildings Scholars Program Workshop</w:t>
      </w:r>
    </w:p>
    <w:p w14:paraId="16183A17" w14:textId="77777777" w:rsidR="009230E7" w:rsidRPr="00AF437D" w:rsidRDefault="009230E7" w:rsidP="009230E7">
      <w:pPr>
        <w:rPr>
          <w:sz w:val="20"/>
          <w:szCs w:val="20"/>
        </w:rPr>
      </w:pPr>
    </w:p>
    <w:p w14:paraId="5F97ABE6" w14:textId="37176B90" w:rsidR="00AF437D" w:rsidRDefault="00AF437D" w:rsidP="00AF437D">
      <w:r>
        <w:t>T</w:t>
      </w:r>
      <w:r w:rsidRPr="00AF437D">
        <w:t>he Department of Bu</w:t>
      </w:r>
      <w:r>
        <w:t>ildings Scholars program has been</w:t>
      </w:r>
      <w:r w:rsidRPr="00AF437D">
        <w:t xml:space="preserve"> offered at City Tec</w:t>
      </w:r>
      <w:r>
        <w:t>h for 10 consecutive</w:t>
      </w:r>
      <w:r w:rsidRPr="00AF437D">
        <w:t xml:space="preserve"> Wednesdays, from 5-7 pm in </w:t>
      </w:r>
      <w:proofErr w:type="gramStart"/>
      <w:r w:rsidRPr="00AF437D">
        <w:t xml:space="preserve">spring </w:t>
      </w:r>
      <w:r>
        <w:t xml:space="preserve"> 2019</w:t>
      </w:r>
      <w:proofErr w:type="gramEnd"/>
      <w:r>
        <w:t xml:space="preserve"> and 2020.  In spring 2019,</w:t>
      </w:r>
      <w:r w:rsidRPr="00AF437D">
        <w:t xml:space="preserve"> 40 students were accepted, every participant had 100% attendance, and thanks to this career-readiness workshop series, 16 students obtained summer internships and several who graduated are now working full-time for the DOB.</w:t>
      </w:r>
    </w:p>
    <w:p w14:paraId="18863BC5" w14:textId="2106155D" w:rsidR="00D31F5C" w:rsidRDefault="00D31F5C" w:rsidP="00AF437D"/>
    <w:p w14:paraId="62C70FEC" w14:textId="5E0EFD6C" w:rsidR="00D31F5C" w:rsidRPr="00D31F5C" w:rsidRDefault="00B32A4C" w:rsidP="00D31F5C">
      <w:pPr>
        <w:rPr>
          <w:iCs/>
        </w:rPr>
      </w:pPr>
      <w:r>
        <w:rPr>
          <w:iCs/>
        </w:rPr>
        <w:t xml:space="preserve">The Department of </w:t>
      </w:r>
      <w:r w:rsidRPr="00AF437D">
        <w:t>Bu</w:t>
      </w:r>
      <w:r>
        <w:t>ildings (DOB) Scholars program</w:t>
      </w:r>
      <w:r w:rsidR="00D31F5C" w:rsidRPr="00D31F5C">
        <w:rPr>
          <w:iCs/>
        </w:rPr>
        <w:t xml:space="preserve"> unique academic partnership between CUNY and a regulatory city agency, The DOB Scholars is an in-depth curriculum and career development program for CUNY students interested in engineering (primarily civil &amp; mechanical), architecture, sustainability &amp; energy management, construction management, construction trades, inspection, law enforcement, public policy/government, and public safety. The program consists of 10 seminars over the course of the spring semester from various units within the Department of Buildings.</w:t>
      </w:r>
    </w:p>
    <w:p w14:paraId="09BAC64D" w14:textId="77777777" w:rsidR="00D31F5C" w:rsidRPr="00D31F5C" w:rsidRDefault="00D31F5C" w:rsidP="00D31F5C">
      <w:pPr>
        <w:rPr>
          <w:iCs/>
        </w:rPr>
      </w:pPr>
    </w:p>
    <w:p w14:paraId="5D562B39" w14:textId="3459301B" w:rsidR="00D31F5C" w:rsidRPr="00D31F5C" w:rsidRDefault="00D31F5C" w:rsidP="00D31F5C">
      <w:pPr>
        <w:rPr>
          <w:iCs/>
        </w:rPr>
      </w:pPr>
      <w:r w:rsidRPr="00D31F5C">
        <w:rPr>
          <w:iCs/>
        </w:rPr>
        <w:t>Each week</w:t>
      </w:r>
      <w:r w:rsidR="00B32A4C">
        <w:rPr>
          <w:iCs/>
        </w:rPr>
        <w:t>, DOB</w:t>
      </w:r>
      <w:r w:rsidRPr="00D31F5C">
        <w:rPr>
          <w:iCs/>
        </w:rPr>
        <w:t xml:space="preserve"> architects, engineers, sustainability experts, construction inspectors, and borough commissioners present to students on the work of their individual units/departments, and seek to create a dialogue with CUNY’s burgeoning professionals. Seminar topics include a holistic overview of the work of Development Hub, our center of plan examination review; an overview of our Enforcement borough, which houses the majority of our construction inspections teams; a discussion on modern challenges faced by structural engineers from our construction safety engineers; a breakdown of building code development &amp; revision from our technical affairs/code development team; an engaging presentation on the DOB’s involvement in the Hurricane Maria relief effort; two presentations from our sustainability units on the built environment &amp; climate change; and a discussion of emergency operations.</w:t>
      </w:r>
    </w:p>
    <w:p w14:paraId="4DC50CD6" w14:textId="77777777" w:rsidR="00D31F5C" w:rsidRPr="00D31F5C" w:rsidRDefault="00D31F5C" w:rsidP="00D31F5C">
      <w:pPr>
        <w:rPr>
          <w:iCs/>
        </w:rPr>
      </w:pPr>
    </w:p>
    <w:p w14:paraId="1B8A537F" w14:textId="77777777" w:rsidR="00D31F5C" w:rsidRPr="00D31F5C" w:rsidRDefault="00D31F5C" w:rsidP="00D31F5C">
      <w:pPr>
        <w:rPr>
          <w:iCs/>
        </w:rPr>
      </w:pPr>
      <w:r w:rsidRPr="00D31F5C">
        <w:rPr>
          <w:iCs/>
        </w:rPr>
        <w:t>Additionally, students have the opportunity to receive help with resume drafting, cover letter writing, and interview skills. Students also receive detailed information on how to apply for upcoming paid summer internships as they become available. Students who successfully complete the program receive a certificate of completion.</w:t>
      </w:r>
    </w:p>
    <w:p w14:paraId="24B1FC3D" w14:textId="77777777" w:rsidR="00D31F5C" w:rsidRPr="00D31F5C" w:rsidRDefault="00D31F5C" w:rsidP="00D31F5C">
      <w:pPr>
        <w:rPr>
          <w:iCs/>
          <w:color w:val="1F497D"/>
        </w:rPr>
      </w:pPr>
    </w:p>
    <w:p w14:paraId="5B26867A" w14:textId="77777777" w:rsidR="00D31F5C" w:rsidRPr="00D31F5C" w:rsidRDefault="00D31F5C" w:rsidP="00D31F5C">
      <w:pPr>
        <w:rPr>
          <w:iCs/>
        </w:rPr>
      </w:pPr>
      <w:r w:rsidRPr="00D31F5C">
        <w:rPr>
          <w:iCs/>
        </w:rPr>
        <w:t>For any students seeking a future career in any of the above-mentioned career paths, this program seeks to expand their professional network, their knowledge of relevant areas of study within their given major, and their knowledge of the professional and academic qualifications for jobs within these fields.</w:t>
      </w:r>
    </w:p>
    <w:p w14:paraId="58AA727E" w14:textId="77777777" w:rsidR="00AF437D" w:rsidRPr="00AF437D" w:rsidRDefault="00AF437D" w:rsidP="00AF437D">
      <w:r w:rsidRPr="00AF437D">
        <w:t> </w:t>
      </w:r>
    </w:p>
    <w:p w14:paraId="1DF720BF" w14:textId="1EC48880" w:rsidR="00AF437D" w:rsidRPr="00AF437D" w:rsidRDefault="00AF437D" w:rsidP="00AF437D">
      <w:r>
        <w:t>T</w:t>
      </w:r>
      <w:r w:rsidRPr="00AF437D">
        <w:t>he DOB Scholars pro</w:t>
      </w:r>
      <w:r>
        <w:t xml:space="preserve">gram </w:t>
      </w:r>
      <w:r w:rsidR="00B32A4C">
        <w:t xml:space="preserve">director, Matthew Longo, </w:t>
      </w:r>
      <w:r>
        <w:t>requested a workshop format so that students</w:t>
      </w:r>
      <w:r w:rsidR="00B32A4C">
        <w:t xml:space="preserve"> </w:t>
      </w:r>
      <w:r w:rsidRPr="00AF437D">
        <w:t>who are not able to obtain summer internships at least have some recognition on their transcripts that they committed to and completed the 10-week progr</w:t>
      </w:r>
      <w:r>
        <w:t>am. Dean Shields has</w:t>
      </w:r>
      <w:r w:rsidRPr="00AF437D">
        <w:t xml:space="preserve"> reviewed the curriculum</w:t>
      </w:r>
      <w:r>
        <w:t xml:space="preserve"> </w:t>
      </w:r>
      <w:r w:rsidRPr="00AF437D">
        <w:t xml:space="preserve">and feel that the skills and knowledge that students learn with regards to career opportunities, educational requirements, resume and cover letter preparation and interviewing skills, warrant </w:t>
      </w:r>
      <w:r w:rsidRPr="00AF437D">
        <w:lastRenderedPageBreak/>
        <w:t xml:space="preserve">workshop status. </w:t>
      </w:r>
      <w:r>
        <w:t xml:space="preserve"> </w:t>
      </w:r>
      <w:r w:rsidR="006F261E">
        <w:t>The workshop curriculum is shown on the following flier”</w:t>
      </w:r>
      <w:r w:rsidR="006F261E" w:rsidRPr="006F261E">
        <w:rPr>
          <w:rFonts w:asciiTheme="majorHAnsi" w:hAnsiTheme="majorHAnsi"/>
          <w:b/>
          <w:sz w:val="20"/>
          <w:szCs w:val="20"/>
        </w:rPr>
        <w:t xml:space="preserve"> </w:t>
      </w:r>
      <w:r w:rsidR="006F261E">
        <w:rPr>
          <w:rFonts w:asciiTheme="majorHAnsi" w:hAnsiTheme="majorHAnsi"/>
          <w:b/>
          <w:sz w:val="20"/>
          <w:szCs w:val="20"/>
        </w:rPr>
        <w:object w:dxaOrig="19440" w:dyaOrig="25921" w14:anchorId="2A5E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9in" o:ole="">
            <v:imagedata r:id="rId10" o:title=""/>
          </v:shape>
          <o:OLEObject Type="Embed" ProgID="Acrobat.Document.DC" ShapeID="_x0000_i1025" DrawAspect="Content" ObjectID="_1644663441" r:id="rId11"/>
        </w:object>
      </w:r>
    </w:p>
    <w:p w14:paraId="15FB9C2B" w14:textId="77777777" w:rsidR="006B63E3" w:rsidRPr="00ED3DC3" w:rsidRDefault="006B63E3" w:rsidP="006B63E3">
      <w:pPr>
        <w:jc w:val="center"/>
        <w:rPr>
          <w:rFonts w:ascii="Palatino Linotype" w:hAnsi="Palatino Linotype" w:cs="Times New Roman"/>
          <w:b/>
        </w:rPr>
      </w:pPr>
      <w:r w:rsidRPr="00ED3DC3">
        <w:rPr>
          <w:rFonts w:ascii="Palatino Linotype" w:hAnsi="Palatino Linotype" w:cs="Times New Roman"/>
          <w:b/>
        </w:rPr>
        <w:lastRenderedPageBreak/>
        <w:t>Mathematics Preparatory Courses</w:t>
      </w:r>
    </w:p>
    <w:p w14:paraId="70A2EADF" w14:textId="77777777" w:rsidR="006B63E3" w:rsidRDefault="006B63E3" w:rsidP="006B63E3">
      <w:pPr>
        <w:spacing w:line="100" w:lineRule="atLeast"/>
      </w:pPr>
    </w:p>
    <w:p w14:paraId="35195144" w14:textId="5B4D2DB0" w:rsidR="006B63E3" w:rsidRPr="006E6F8E" w:rsidRDefault="006B63E3" w:rsidP="006B63E3">
      <w:pPr>
        <w:spacing w:line="100" w:lineRule="atLeast"/>
        <w:rPr>
          <w:rFonts w:ascii="Palatino Linotype" w:hAnsi="Palatino Linotype" w:cs="Calibri"/>
        </w:rPr>
      </w:pPr>
      <w:r w:rsidRPr="006E6F8E">
        <w:rPr>
          <w:rFonts w:ascii="Palatino Linotype" w:hAnsi="Palatino Linotype"/>
        </w:rPr>
        <w:t xml:space="preserve">The goal of the Mathematics Preparatory Workshops is to provide </w:t>
      </w:r>
      <w:r w:rsidRPr="006E6F8E">
        <w:rPr>
          <w:rFonts w:ascii="Palatino Linotype" w:hAnsi="Palatino Linotype" w:cs="Calibri"/>
        </w:rPr>
        <w:t>City Tech students an opportunity to learn key concepts prior to taking their mathematics course in the upcoming semester.</w:t>
      </w:r>
      <w:r>
        <w:rPr>
          <w:rFonts w:ascii="Palatino Linotype" w:hAnsi="Palatino Linotype" w:cs="Calibri"/>
        </w:rPr>
        <w:t xml:space="preserve"> The rationale for these workshops is 1) Recognition of commitment to succeed, 2) Facilitate registration and assessment, and 3) Increase the pass rates of foundational mathematics courses. Since these workshops are supported by CUE funding they must appear in </w:t>
      </w:r>
      <w:proofErr w:type="spellStart"/>
      <w:r>
        <w:rPr>
          <w:rFonts w:ascii="Palatino Linotype" w:hAnsi="Palatino Linotype" w:cs="Calibri"/>
        </w:rPr>
        <w:t>CUNYfirst</w:t>
      </w:r>
      <w:proofErr w:type="spellEnd"/>
      <w:r>
        <w:rPr>
          <w:rFonts w:ascii="Palatino Linotype" w:hAnsi="Palatino Linotype" w:cs="Calibri"/>
        </w:rPr>
        <w:t xml:space="preserve"> in order to sustain funding.</w:t>
      </w:r>
    </w:p>
    <w:p w14:paraId="274F790B" w14:textId="77777777" w:rsidR="006B63E3" w:rsidRPr="006E6F8E" w:rsidRDefault="006B63E3" w:rsidP="006B63E3">
      <w:pPr>
        <w:spacing w:line="100" w:lineRule="atLeast"/>
        <w:rPr>
          <w:rFonts w:ascii="Palatino Linotype" w:hAnsi="Palatino Linotype"/>
        </w:rPr>
      </w:pPr>
    </w:p>
    <w:p w14:paraId="2EE35E95" w14:textId="77777777" w:rsidR="006B63E3" w:rsidRPr="006E6F8E" w:rsidRDefault="006B63E3" w:rsidP="006B63E3">
      <w:pPr>
        <w:spacing w:line="100" w:lineRule="atLeast"/>
        <w:rPr>
          <w:rFonts w:ascii="Palatino Linotype" w:hAnsi="Palatino Linotype"/>
        </w:rPr>
      </w:pPr>
      <w:r w:rsidRPr="006E6F8E">
        <w:rPr>
          <w:rFonts w:ascii="Palatino Linotype" w:hAnsi="Palatino Linotype"/>
        </w:rPr>
        <w:t xml:space="preserve">A series of six mathematics prep workshops </w:t>
      </w:r>
      <w:r>
        <w:rPr>
          <w:rFonts w:ascii="Palatino Linotype" w:hAnsi="Palatino Linotype"/>
        </w:rPr>
        <w:t>are</w:t>
      </w:r>
      <w:r w:rsidRPr="006E6F8E">
        <w:rPr>
          <w:rFonts w:ascii="Palatino Linotype" w:hAnsi="Palatino Linotype"/>
        </w:rPr>
        <w:t xml:space="preserve"> offered every January and August: </w:t>
      </w:r>
    </w:p>
    <w:p w14:paraId="63B04DD2" w14:textId="77777777" w:rsidR="006B63E3" w:rsidRPr="006E6F8E" w:rsidRDefault="006B63E3" w:rsidP="006B63E3">
      <w:pPr>
        <w:pStyle w:val="ListParagraph"/>
        <w:numPr>
          <w:ilvl w:val="0"/>
          <w:numId w:val="15"/>
        </w:numPr>
        <w:rPr>
          <w:rFonts w:ascii="Palatino Linotype" w:hAnsi="Palatino Linotype" w:cs="Times New Roman"/>
          <w:bCs/>
          <w:shd w:val="clear" w:color="auto" w:fill="DBE5F1" w:themeFill="accent1" w:themeFillTint="33"/>
        </w:rPr>
      </w:pPr>
      <w:r w:rsidRPr="006E6F8E">
        <w:rPr>
          <w:rFonts w:ascii="Palatino Linotype" w:hAnsi="Palatino Linotype" w:cs="Times New Roman"/>
          <w:bCs/>
        </w:rPr>
        <w:t>WKSHP 1190: MAT 1190 Workshop</w:t>
      </w:r>
    </w:p>
    <w:p w14:paraId="7DA66D5E" w14:textId="77777777" w:rsidR="006B63E3" w:rsidRPr="006E6F8E" w:rsidRDefault="006B63E3" w:rsidP="006B63E3">
      <w:pPr>
        <w:pStyle w:val="ListParagraph"/>
        <w:numPr>
          <w:ilvl w:val="0"/>
          <w:numId w:val="15"/>
        </w:numPr>
        <w:rPr>
          <w:rFonts w:ascii="Palatino Linotype" w:hAnsi="Palatino Linotype" w:cs="Times New Roman"/>
          <w:bCs/>
        </w:rPr>
      </w:pPr>
      <w:r w:rsidRPr="006E6F8E">
        <w:rPr>
          <w:rFonts w:ascii="Palatino Linotype" w:hAnsi="Palatino Linotype" w:cs="Times New Roman"/>
          <w:bCs/>
        </w:rPr>
        <w:t>WKSHP 1275: MAT 1275 Workshop</w:t>
      </w:r>
    </w:p>
    <w:p w14:paraId="74BEA78E" w14:textId="77777777" w:rsidR="006B63E3" w:rsidRPr="006E6F8E" w:rsidRDefault="006B63E3" w:rsidP="006B63E3">
      <w:pPr>
        <w:pStyle w:val="ListParagraph"/>
        <w:numPr>
          <w:ilvl w:val="0"/>
          <w:numId w:val="15"/>
        </w:numPr>
        <w:rPr>
          <w:rFonts w:ascii="Palatino Linotype" w:hAnsi="Palatino Linotype" w:cs="Times New Roman"/>
          <w:bCs/>
        </w:rPr>
      </w:pPr>
      <w:r w:rsidRPr="006E6F8E">
        <w:rPr>
          <w:rFonts w:ascii="Palatino Linotype" w:hAnsi="Palatino Linotype" w:cs="Times New Roman"/>
          <w:bCs/>
        </w:rPr>
        <w:t>WKSHP 1275CO: Bridge to MAT 1275 CO</w:t>
      </w:r>
    </w:p>
    <w:p w14:paraId="512EEEE4" w14:textId="77777777" w:rsidR="006B63E3" w:rsidRPr="006E6F8E" w:rsidRDefault="006B63E3" w:rsidP="006B63E3">
      <w:pPr>
        <w:pStyle w:val="ListParagraph"/>
        <w:numPr>
          <w:ilvl w:val="0"/>
          <w:numId w:val="15"/>
        </w:numPr>
        <w:rPr>
          <w:rFonts w:ascii="Palatino Linotype" w:hAnsi="Palatino Linotype" w:cs="Times New Roman"/>
          <w:bCs/>
        </w:rPr>
      </w:pPr>
      <w:r w:rsidRPr="006E6F8E">
        <w:rPr>
          <w:rFonts w:ascii="Palatino Linotype" w:hAnsi="Palatino Linotype" w:cs="Times New Roman"/>
          <w:bCs/>
        </w:rPr>
        <w:t>WKSHP 1375: MAT 1375 Workshop</w:t>
      </w:r>
    </w:p>
    <w:p w14:paraId="108F87DC" w14:textId="77777777" w:rsidR="006B63E3" w:rsidRPr="006E6F8E" w:rsidRDefault="006B63E3" w:rsidP="006B63E3">
      <w:pPr>
        <w:pStyle w:val="ListParagraph"/>
        <w:numPr>
          <w:ilvl w:val="0"/>
          <w:numId w:val="15"/>
        </w:numPr>
        <w:rPr>
          <w:rFonts w:ascii="Palatino Linotype" w:hAnsi="Palatino Linotype" w:cs="Times New Roman"/>
          <w:bCs/>
        </w:rPr>
      </w:pPr>
      <w:r w:rsidRPr="006E6F8E">
        <w:rPr>
          <w:rFonts w:ascii="Palatino Linotype" w:hAnsi="Palatino Linotype" w:cs="Times New Roman"/>
          <w:bCs/>
        </w:rPr>
        <w:t>WKSHP 1475: Calculus Boot Camp</w:t>
      </w:r>
    </w:p>
    <w:p w14:paraId="6D5BAD07" w14:textId="77777777" w:rsidR="006B63E3" w:rsidRPr="006E6F8E" w:rsidRDefault="006B63E3" w:rsidP="006B63E3">
      <w:pPr>
        <w:pStyle w:val="ListParagraph"/>
        <w:numPr>
          <w:ilvl w:val="0"/>
          <w:numId w:val="15"/>
        </w:numPr>
        <w:rPr>
          <w:rFonts w:ascii="Palatino Linotype" w:hAnsi="Palatino Linotype" w:cs="Times New Roman"/>
          <w:bCs/>
          <w:shd w:val="clear" w:color="auto" w:fill="DBE5F1" w:themeFill="accent1" w:themeFillTint="33"/>
        </w:rPr>
      </w:pPr>
      <w:r w:rsidRPr="006E6F8E">
        <w:rPr>
          <w:rFonts w:ascii="Palatino Linotype" w:hAnsi="Palatino Linotype" w:cs="Times New Roman"/>
          <w:bCs/>
        </w:rPr>
        <w:t xml:space="preserve">WKSHP 1575: MAT 1575 Workshop </w:t>
      </w:r>
    </w:p>
    <w:p w14:paraId="7109E8E4" w14:textId="77777777" w:rsidR="006B63E3" w:rsidRPr="006E6F8E" w:rsidRDefault="006B63E3" w:rsidP="006B63E3">
      <w:pPr>
        <w:spacing w:line="100" w:lineRule="atLeast"/>
        <w:rPr>
          <w:rFonts w:ascii="Palatino Linotype" w:hAnsi="Palatino Linotype" w:cs="Calibri"/>
        </w:rPr>
      </w:pPr>
    </w:p>
    <w:p w14:paraId="24385CB4" w14:textId="77777777" w:rsidR="006B63E3" w:rsidRPr="006E6F8E" w:rsidRDefault="006B63E3" w:rsidP="006B63E3">
      <w:pPr>
        <w:spacing w:line="100" w:lineRule="atLeast"/>
        <w:rPr>
          <w:rFonts w:ascii="Palatino Linotype" w:hAnsi="Palatino Linotype" w:cs="Calibri"/>
        </w:rPr>
      </w:pPr>
      <w:r w:rsidRPr="006E6F8E">
        <w:rPr>
          <w:rFonts w:ascii="Palatino Linotype" w:hAnsi="Palatino Linotype" w:cs="Calibri"/>
        </w:rPr>
        <w:t xml:space="preserve">Each workshop is designed as a 12-hour preparation course that is conducted over a three-day period with the exception of WKSHP 1275CO.  WKSHP 1275CO is a 15-hour course that is given over four days. These are </w:t>
      </w:r>
      <w:r>
        <w:rPr>
          <w:rFonts w:ascii="Palatino Linotype" w:hAnsi="Palatino Linotype" w:cs="Calibri"/>
        </w:rPr>
        <w:t xml:space="preserve">all </w:t>
      </w:r>
      <w:r w:rsidRPr="006E6F8E">
        <w:rPr>
          <w:rFonts w:ascii="Palatino Linotype" w:hAnsi="Palatino Linotype" w:cs="Calibri"/>
        </w:rPr>
        <w:t>free workshops, and there are no credits involved.</w:t>
      </w:r>
      <w:r>
        <w:rPr>
          <w:rFonts w:ascii="Palatino Linotype" w:hAnsi="Palatino Linotype" w:cs="Calibri"/>
        </w:rPr>
        <w:t xml:space="preserve"> A free workbook is provided for each workshop.</w:t>
      </w:r>
    </w:p>
    <w:p w14:paraId="21493232" w14:textId="77777777" w:rsidR="006B63E3" w:rsidRPr="006E6F8E" w:rsidRDefault="006B63E3" w:rsidP="006B63E3">
      <w:pPr>
        <w:spacing w:line="100" w:lineRule="atLeast"/>
        <w:rPr>
          <w:rFonts w:ascii="Palatino Linotype" w:hAnsi="Palatino Linotype" w:cs="Times New Roman"/>
          <w:bCs/>
        </w:rPr>
      </w:pPr>
      <w:r w:rsidRPr="006E6F8E">
        <w:rPr>
          <w:rFonts w:ascii="Palatino Linotype" w:hAnsi="Palatino Linotype" w:cs="Calibri"/>
        </w:rPr>
        <w:t xml:space="preserve"> </w:t>
      </w:r>
    </w:p>
    <w:p w14:paraId="1017629D" w14:textId="77777777" w:rsidR="006B63E3" w:rsidRPr="007E53B6" w:rsidRDefault="006B63E3" w:rsidP="006B63E3">
      <w:pPr>
        <w:rPr>
          <w:rFonts w:ascii="Palatino Linotype" w:hAnsi="Palatino Linotype" w:cs="Times New Roman"/>
          <w:b/>
          <w:color w:val="4F81BD" w:themeColor="accent1"/>
        </w:rPr>
      </w:pPr>
      <w:r w:rsidRPr="007E53B6">
        <w:rPr>
          <w:rFonts w:ascii="Palatino Linotype" w:hAnsi="Palatino Linotype" w:cs="Times New Roman"/>
          <w:b/>
          <w:color w:val="4F81BD" w:themeColor="accent1"/>
        </w:rPr>
        <w:t>WKSHP 1190: MAT 1190 Workshop</w:t>
      </w:r>
    </w:p>
    <w:p w14:paraId="6C2EC838" w14:textId="77777777" w:rsidR="006B63E3" w:rsidRDefault="006B63E3" w:rsidP="006B63E3">
      <w:pPr>
        <w:rPr>
          <w:rFonts w:ascii="Palatino Linotype" w:hAnsi="Palatino Linotype" w:cs="Times New Roman"/>
          <w:bCs/>
        </w:rPr>
      </w:pPr>
      <w:r>
        <w:rPr>
          <w:rFonts w:ascii="Palatino Linotype" w:hAnsi="Palatino Linotype" w:cs="Times New Roman"/>
          <w:bCs/>
        </w:rPr>
        <w:t>(An introduction to Quantitative Reasoning)</w:t>
      </w:r>
    </w:p>
    <w:p w14:paraId="59C40C78" w14:textId="77777777" w:rsidR="006B63E3" w:rsidRPr="006E6F8E" w:rsidRDefault="006B63E3" w:rsidP="006B63E3">
      <w:pPr>
        <w:rPr>
          <w:rFonts w:ascii="Palatino Linotype" w:hAnsi="Palatino Linotype" w:cs="Times New Roman"/>
          <w:bCs/>
          <w:shd w:val="clear" w:color="auto" w:fill="DBE5F1" w:themeFill="accent1" w:themeFillTint="33"/>
        </w:rPr>
      </w:pPr>
      <w:r>
        <w:rPr>
          <w:rFonts w:ascii="Palatino Linotype" w:hAnsi="Palatino Linotype" w:cs="Times New Roman"/>
          <w:bCs/>
        </w:rPr>
        <w:t xml:space="preserve">This workshop covers an overview of linear equations, linear inequalities, and systems of linear equations, basic probability, and basic statistics. </w:t>
      </w:r>
    </w:p>
    <w:p w14:paraId="511F48CF" w14:textId="77777777" w:rsidR="006B63E3" w:rsidRPr="006E6F8E" w:rsidRDefault="006B63E3" w:rsidP="006B63E3">
      <w:pPr>
        <w:rPr>
          <w:rFonts w:ascii="Palatino Linotype" w:hAnsi="Palatino Linotype" w:cs="Times New Roman"/>
          <w:bCs/>
          <w:shd w:val="clear" w:color="auto" w:fill="DBE5F1" w:themeFill="accent1" w:themeFillTint="33"/>
        </w:rPr>
      </w:pPr>
    </w:p>
    <w:p w14:paraId="383918A6" w14:textId="77777777" w:rsidR="006B63E3" w:rsidRPr="007E53B6" w:rsidRDefault="006B63E3" w:rsidP="006B63E3">
      <w:pPr>
        <w:rPr>
          <w:rFonts w:ascii="Palatino Linotype" w:hAnsi="Palatino Linotype" w:cs="Times New Roman"/>
          <w:b/>
          <w:color w:val="4F81BD" w:themeColor="accent1"/>
          <w:shd w:val="clear" w:color="auto" w:fill="DBE5F1" w:themeFill="accent1" w:themeFillTint="33"/>
        </w:rPr>
      </w:pPr>
      <w:r w:rsidRPr="007E53B6">
        <w:rPr>
          <w:rFonts w:ascii="Palatino Linotype" w:hAnsi="Palatino Linotype" w:cs="Times New Roman"/>
          <w:b/>
          <w:color w:val="4F81BD" w:themeColor="accent1"/>
        </w:rPr>
        <w:t xml:space="preserve">WKSHP 1275: MAT 1275 Workshop </w:t>
      </w:r>
    </w:p>
    <w:p w14:paraId="01735DEB" w14:textId="77777777" w:rsidR="006B63E3" w:rsidRDefault="006B63E3" w:rsidP="006B63E3">
      <w:pPr>
        <w:rPr>
          <w:rFonts w:ascii="Palatino Linotype" w:hAnsi="Palatino Linotype" w:cs="Times New Roman"/>
          <w:bCs/>
        </w:rPr>
      </w:pPr>
      <w:r>
        <w:rPr>
          <w:rFonts w:ascii="Palatino Linotype" w:hAnsi="Palatino Linotype" w:cs="Times New Roman"/>
          <w:bCs/>
        </w:rPr>
        <w:t>(An introduction to College Algebra and Trigonometry)</w:t>
      </w:r>
    </w:p>
    <w:p w14:paraId="41E6AA08" w14:textId="77777777" w:rsidR="006B63E3" w:rsidRPr="006E6F8E" w:rsidRDefault="006B63E3" w:rsidP="006B63E3">
      <w:pPr>
        <w:rPr>
          <w:rFonts w:ascii="Palatino Linotype" w:hAnsi="Palatino Linotype" w:cs="Times New Roman"/>
          <w:bCs/>
        </w:rPr>
      </w:pPr>
      <w:r>
        <w:rPr>
          <w:rFonts w:ascii="Palatino Linotype" w:hAnsi="Palatino Linotype" w:cs="Calibri"/>
        </w:rPr>
        <w:t xml:space="preserve">This </w:t>
      </w:r>
      <w:r w:rsidRPr="006E6F8E">
        <w:rPr>
          <w:rFonts w:ascii="Palatino Linotype" w:hAnsi="Palatino Linotype" w:cs="Calibri"/>
        </w:rPr>
        <w:t xml:space="preserve">workshop </w:t>
      </w:r>
      <w:r>
        <w:rPr>
          <w:rFonts w:ascii="Palatino Linotype" w:hAnsi="Palatino Linotype" w:cs="Calibri"/>
        </w:rPr>
        <w:t xml:space="preserve">covers </w:t>
      </w:r>
      <w:r w:rsidRPr="006E6F8E">
        <w:rPr>
          <w:rFonts w:ascii="Palatino Linotype" w:hAnsi="Palatino Linotype" w:cs="Calibri"/>
        </w:rPr>
        <w:t>angles, radians and degrees, trigonometric functions, trigonometric function of special angles, reference angles, proving identities, and solving trigonometric equations.</w:t>
      </w:r>
    </w:p>
    <w:p w14:paraId="4915CE72" w14:textId="77777777" w:rsidR="006B63E3" w:rsidRDefault="006B63E3" w:rsidP="006B63E3">
      <w:pPr>
        <w:rPr>
          <w:rFonts w:ascii="Palatino Linotype" w:hAnsi="Palatino Linotype" w:cs="Times New Roman"/>
          <w:bCs/>
        </w:rPr>
      </w:pPr>
    </w:p>
    <w:p w14:paraId="649DD30A" w14:textId="77777777" w:rsidR="006B63E3" w:rsidRPr="007E53B6" w:rsidRDefault="006B63E3" w:rsidP="006B63E3">
      <w:pPr>
        <w:rPr>
          <w:rFonts w:ascii="Palatino Linotype" w:hAnsi="Palatino Linotype" w:cs="Times New Roman"/>
          <w:b/>
          <w:color w:val="4F81BD" w:themeColor="accent1"/>
          <w:shd w:val="clear" w:color="auto" w:fill="DBE5F1" w:themeFill="accent1" w:themeFillTint="33"/>
        </w:rPr>
      </w:pPr>
      <w:r w:rsidRPr="007E53B6">
        <w:rPr>
          <w:rFonts w:ascii="Palatino Linotype" w:hAnsi="Palatino Linotype" w:cs="Times New Roman"/>
          <w:b/>
          <w:color w:val="4F81BD" w:themeColor="accent1"/>
        </w:rPr>
        <w:t xml:space="preserve">WKSHP 1275CO: Bridge to MAT 1275 CO </w:t>
      </w:r>
    </w:p>
    <w:p w14:paraId="15B6087E" w14:textId="77777777" w:rsidR="006B63E3" w:rsidRDefault="006B63E3" w:rsidP="006B63E3">
      <w:pPr>
        <w:rPr>
          <w:rFonts w:ascii="Palatino Linotype" w:hAnsi="Palatino Linotype" w:cs="Times New Roman"/>
          <w:bCs/>
        </w:rPr>
      </w:pPr>
      <w:r>
        <w:rPr>
          <w:rFonts w:ascii="Palatino Linotype" w:hAnsi="Palatino Linotype" w:cs="Times New Roman"/>
          <w:bCs/>
        </w:rPr>
        <w:t>(An introduction to College Algebra and Trigonometry)</w:t>
      </w:r>
    </w:p>
    <w:p w14:paraId="037085CC" w14:textId="77777777" w:rsidR="006B63E3" w:rsidRDefault="006B63E3" w:rsidP="006B63E3">
      <w:pPr>
        <w:rPr>
          <w:rFonts w:ascii="Palatino Linotype" w:hAnsi="Palatino Linotype" w:cs="Times New Roman"/>
          <w:bCs/>
        </w:rPr>
      </w:pPr>
      <w:r>
        <w:rPr>
          <w:rFonts w:ascii="Palatino Linotype" w:hAnsi="Palatino Linotype" w:cs="Calibri"/>
        </w:rPr>
        <w:t xml:space="preserve">This workshop covers some basic algebraic and trigonometric concepts. For algebra, topics such as </w:t>
      </w:r>
      <w:r w:rsidRPr="006E6F8E">
        <w:rPr>
          <w:rFonts w:ascii="Palatino Linotype" w:hAnsi="Palatino Linotype" w:cs="Calibri"/>
        </w:rPr>
        <w:t>linear equations, parallel and perpendicular lines, systems of equations, exponents, factoring polynomials, and quadratic equations</w:t>
      </w:r>
      <w:r>
        <w:rPr>
          <w:rFonts w:ascii="Palatino Linotype" w:hAnsi="Palatino Linotype" w:cs="Calibri"/>
        </w:rPr>
        <w:t xml:space="preserve"> are </w:t>
      </w:r>
      <w:r>
        <w:rPr>
          <w:rFonts w:ascii="Palatino Linotype" w:hAnsi="Palatino Linotype" w:cs="Calibri"/>
        </w:rPr>
        <w:lastRenderedPageBreak/>
        <w:t xml:space="preserve">discussed. A preview of basic trigonometric functions </w:t>
      </w:r>
      <w:r w:rsidRPr="006E6F8E">
        <w:rPr>
          <w:rFonts w:ascii="Palatino Linotype" w:hAnsi="Palatino Linotype" w:cs="Calibri"/>
        </w:rPr>
        <w:t>of special angles, reference angles, proving identities, and solving trigonometric equations</w:t>
      </w:r>
      <w:r>
        <w:rPr>
          <w:rFonts w:ascii="Palatino Linotype" w:hAnsi="Palatino Linotype" w:cs="Calibri"/>
        </w:rPr>
        <w:t xml:space="preserve"> are also provided</w:t>
      </w:r>
      <w:r w:rsidRPr="006E6F8E">
        <w:rPr>
          <w:rFonts w:ascii="Palatino Linotype" w:hAnsi="Palatino Linotype" w:cs="Calibri"/>
        </w:rPr>
        <w:t>.</w:t>
      </w:r>
    </w:p>
    <w:p w14:paraId="0EC9832F" w14:textId="77777777" w:rsidR="006B63E3" w:rsidRPr="006E6F8E" w:rsidRDefault="006B63E3" w:rsidP="006B63E3">
      <w:pPr>
        <w:rPr>
          <w:rFonts w:ascii="Palatino Linotype" w:hAnsi="Palatino Linotype" w:cs="Times New Roman"/>
          <w:bCs/>
        </w:rPr>
      </w:pPr>
    </w:p>
    <w:p w14:paraId="63BA4BA8" w14:textId="77777777" w:rsidR="006B63E3" w:rsidRPr="007E53B6" w:rsidRDefault="006B63E3" w:rsidP="006B63E3">
      <w:pPr>
        <w:rPr>
          <w:rFonts w:ascii="Palatino Linotype" w:hAnsi="Palatino Linotype" w:cs="Times New Roman"/>
          <w:b/>
          <w:shd w:val="clear" w:color="auto" w:fill="DBE5F1" w:themeFill="accent1" w:themeFillTint="33"/>
        </w:rPr>
      </w:pPr>
      <w:r w:rsidRPr="007E53B6">
        <w:rPr>
          <w:rFonts w:ascii="Palatino Linotype" w:hAnsi="Palatino Linotype" w:cs="Times New Roman"/>
          <w:b/>
          <w:color w:val="4F81BD" w:themeColor="accent1"/>
        </w:rPr>
        <w:t xml:space="preserve">WKSHP 1375: MAT 1375 Workshop </w:t>
      </w:r>
    </w:p>
    <w:p w14:paraId="7CF564F6" w14:textId="77777777" w:rsidR="006B63E3" w:rsidRDefault="006B63E3" w:rsidP="006B63E3">
      <w:pPr>
        <w:rPr>
          <w:rFonts w:ascii="Palatino Linotype" w:hAnsi="Palatino Linotype" w:cs="Times New Roman"/>
          <w:bCs/>
        </w:rPr>
      </w:pPr>
      <w:r>
        <w:rPr>
          <w:rFonts w:ascii="Palatino Linotype" w:hAnsi="Palatino Linotype" w:cs="Times New Roman"/>
          <w:bCs/>
        </w:rPr>
        <w:t xml:space="preserve">(An introduction to </w:t>
      </w:r>
      <w:proofErr w:type="spellStart"/>
      <w:r>
        <w:rPr>
          <w:rFonts w:ascii="Palatino Linotype" w:hAnsi="Palatino Linotype" w:cs="Times New Roman"/>
          <w:bCs/>
        </w:rPr>
        <w:t>Precalculus</w:t>
      </w:r>
      <w:proofErr w:type="spellEnd"/>
      <w:r>
        <w:rPr>
          <w:rFonts w:ascii="Palatino Linotype" w:hAnsi="Palatino Linotype" w:cs="Times New Roman"/>
          <w:bCs/>
        </w:rPr>
        <w:t>)</w:t>
      </w:r>
    </w:p>
    <w:p w14:paraId="6D2F3803" w14:textId="77777777" w:rsidR="006B63E3" w:rsidRDefault="006B63E3" w:rsidP="006B63E3">
      <w:pPr>
        <w:rPr>
          <w:rFonts w:ascii="Palatino Linotype" w:hAnsi="Palatino Linotype" w:cs="Calibri"/>
        </w:rPr>
      </w:pPr>
    </w:p>
    <w:p w14:paraId="4784B4AA" w14:textId="77777777" w:rsidR="006B63E3" w:rsidRPr="006E6F8E" w:rsidRDefault="006B63E3" w:rsidP="006B63E3">
      <w:pPr>
        <w:rPr>
          <w:rFonts w:ascii="Palatino Linotype" w:hAnsi="Palatino Linotype" w:cs="Times New Roman"/>
          <w:bCs/>
        </w:rPr>
      </w:pPr>
      <w:r>
        <w:rPr>
          <w:rFonts w:ascii="Palatino Linotype" w:hAnsi="Palatino Linotype" w:cs="Calibri"/>
        </w:rPr>
        <w:t>This workshop covers dif</w:t>
      </w:r>
      <w:r w:rsidRPr="006E6F8E">
        <w:rPr>
          <w:rFonts w:ascii="Palatino Linotype" w:hAnsi="Palatino Linotype" w:cs="Calibri"/>
        </w:rPr>
        <w:t>ferent types of functions (quadratic, polynomial, exponential, logarithmic) and conic sections (parabolas, circles, ellipses, and hyperbolas).</w:t>
      </w:r>
    </w:p>
    <w:p w14:paraId="4913B50D" w14:textId="77777777" w:rsidR="006B63E3" w:rsidRDefault="006B63E3" w:rsidP="006B63E3">
      <w:pPr>
        <w:rPr>
          <w:rFonts w:ascii="Palatino Linotype" w:hAnsi="Palatino Linotype" w:cs="Times New Roman"/>
          <w:bCs/>
        </w:rPr>
      </w:pPr>
    </w:p>
    <w:p w14:paraId="14157EA7" w14:textId="77777777" w:rsidR="006B63E3" w:rsidRPr="007E53B6" w:rsidRDefault="006B63E3" w:rsidP="006B63E3">
      <w:pPr>
        <w:rPr>
          <w:rFonts w:ascii="Palatino Linotype" w:hAnsi="Palatino Linotype" w:cs="Times New Roman"/>
          <w:b/>
          <w:color w:val="4F81BD" w:themeColor="accent1"/>
          <w:shd w:val="clear" w:color="auto" w:fill="DBE5F1" w:themeFill="accent1" w:themeFillTint="33"/>
        </w:rPr>
      </w:pPr>
      <w:r w:rsidRPr="007E53B6">
        <w:rPr>
          <w:rFonts w:ascii="Palatino Linotype" w:hAnsi="Palatino Linotype" w:cs="Times New Roman"/>
          <w:b/>
          <w:color w:val="4F81BD" w:themeColor="accent1"/>
        </w:rPr>
        <w:t xml:space="preserve">WKSHP 1475: Calculus Boot Camp </w:t>
      </w:r>
    </w:p>
    <w:p w14:paraId="17A898B9" w14:textId="77777777" w:rsidR="006B63E3" w:rsidRDefault="006B63E3" w:rsidP="006B63E3">
      <w:pPr>
        <w:rPr>
          <w:rFonts w:ascii="Palatino Linotype" w:hAnsi="Palatino Linotype" w:cs="Times New Roman"/>
          <w:bCs/>
        </w:rPr>
      </w:pPr>
      <w:r>
        <w:rPr>
          <w:rFonts w:ascii="Palatino Linotype" w:hAnsi="Palatino Linotype" w:cs="Times New Roman"/>
          <w:bCs/>
        </w:rPr>
        <w:t>(An introduction to Calculus I)</w:t>
      </w:r>
    </w:p>
    <w:p w14:paraId="39F7B2B2" w14:textId="77777777" w:rsidR="006B63E3" w:rsidRPr="006E6F8E" w:rsidRDefault="006B63E3" w:rsidP="006B63E3">
      <w:pPr>
        <w:rPr>
          <w:rFonts w:ascii="Palatino Linotype" w:hAnsi="Palatino Linotype" w:cs="Times New Roman"/>
          <w:bCs/>
        </w:rPr>
      </w:pPr>
      <w:r>
        <w:rPr>
          <w:rFonts w:ascii="Palatino Linotype" w:hAnsi="Palatino Linotype" w:cs="Calibri"/>
        </w:rPr>
        <w:t>This workshop covers</w:t>
      </w:r>
      <w:r w:rsidRPr="006E6F8E">
        <w:rPr>
          <w:rFonts w:ascii="Palatino Linotype" w:hAnsi="Palatino Linotype" w:cs="Calibri"/>
        </w:rPr>
        <w:t xml:space="preserve"> the concept of limits, continuity, and derivatives.  </w:t>
      </w:r>
    </w:p>
    <w:p w14:paraId="6E8F270F" w14:textId="77777777" w:rsidR="006B63E3" w:rsidRDefault="006B63E3" w:rsidP="006B63E3">
      <w:pPr>
        <w:rPr>
          <w:rFonts w:ascii="Palatino Linotype" w:hAnsi="Palatino Linotype" w:cs="Times New Roman"/>
          <w:bCs/>
        </w:rPr>
      </w:pPr>
    </w:p>
    <w:p w14:paraId="04DA66D6" w14:textId="77777777" w:rsidR="006B63E3" w:rsidRPr="007E53B6" w:rsidRDefault="006B63E3" w:rsidP="006B63E3">
      <w:pPr>
        <w:rPr>
          <w:rFonts w:ascii="Palatino Linotype" w:hAnsi="Palatino Linotype" w:cs="Times New Roman"/>
          <w:b/>
          <w:color w:val="4F81BD" w:themeColor="accent1"/>
        </w:rPr>
      </w:pPr>
      <w:r w:rsidRPr="007E53B6">
        <w:rPr>
          <w:rFonts w:ascii="Palatino Linotype" w:hAnsi="Palatino Linotype" w:cs="Times New Roman"/>
          <w:b/>
          <w:color w:val="4F81BD" w:themeColor="accent1"/>
        </w:rPr>
        <w:t xml:space="preserve">WKSHP 1575: MAT 1575 Workshop </w:t>
      </w:r>
    </w:p>
    <w:p w14:paraId="49A7C0EF" w14:textId="77777777" w:rsidR="006B63E3" w:rsidRDefault="006B63E3" w:rsidP="006B63E3">
      <w:pPr>
        <w:rPr>
          <w:rFonts w:ascii="Palatino Linotype" w:hAnsi="Palatino Linotype" w:cs="Times New Roman"/>
          <w:bCs/>
        </w:rPr>
      </w:pPr>
      <w:r>
        <w:rPr>
          <w:rFonts w:ascii="Palatino Linotype" w:hAnsi="Palatino Linotype" w:cs="Times New Roman"/>
          <w:bCs/>
        </w:rPr>
        <w:t>(An introduction to Calculus II)</w:t>
      </w:r>
    </w:p>
    <w:p w14:paraId="43A17C92" w14:textId="77777777" w:rsidR="006B63E3" w:rsidRPr="00ED3DC3" w:rsidRDefault="006B63E3" w:rsidP="006B63E3">
      <w:pPr>
        <w:rPr>
          <w:rFonts w:ascii="Palatino Linotype" w:hAnsi="Palatino Linotype"/>
          <w:b/>
          <w:bCs/>
        </w:rPr>
      </w:pPr>
      <w:r>
        <w:rPr>
          <w:rFonts w:ascii="Palatino Linotype" w:hAnsi="Palatino Linotype" w:cs="Times New Roman"/>
          <w:bCs/>
        </w:rPr>
        <w:t>This workshop covers the indefinite and definite integrals, area between two curses and different integration techniques.</w:t>
      </w:r>
      <w:r w:rsidRPr="00ED3DC3">
        <w:rPr>
          <w:rFonts w:ascii="Palatino Linotype" w:hAnsi="Palatino Linotype"/>
          <w:b/>
          <w:bCs/>
        </w:rPr>
        <w:t xml:space="preserve"> </w:t>
      </w:r>
    </w:p>
    <w:p w14:paraId="2534CE86" w14:textId="77777777" w:rsidR="006B63E3" w:rsidRPr="00ED3DC3" w:rsidRDefault="006B63E3" w:rsidP="006B63E3">
      <w:pPr>
        <w:rPr>
          <w:rFonts w:ascii="Palatino Linotype" w:hAnsi="Palatino Linotype"/>
          <w:b/>
          <w:bCs/>
        </w:rPr>
      </w:pPr>
    </w:p>
    <w:p w14:paraId="0315DE9F" w14:textId="77777777" w:rsidR="006F261E" w:rsidRDefault="006F261E" w:rsidP="00B32A4C">
      <w:pPr>
        <w:rPr>
          <w:rFonts w:asciiTheme="majorHAnsi" w:hAnsiTheme="majorHAnsi"/>
          <w:b/>
          <w:sz w:val="20"/>
          <w:szCs w:val="20"/>
        </w:rPr>
      </w:pPr>
    </w:p>
    <w:p w14:paraId="2546E8CC" w14:textId="1A5618FE" w:rsidR="006F261E" w:rsidRDefault="00B728CB" w:rsidP="00B32A4C">
      <w:pPr>
        <w:rPr>
          <w:rFonts w:asciiTheme="majorHAnsi" w:hAnsiTheme="majorHAnsi"/>
          <w:b/>
        </w:rPr>
      </w:pPr>
      <w:r>
        <w:rPr>
          <w:rFonts w:asciiTheme="majorHAnsi" w:hAnsiTheme="majorHAnsi"/>
          <w:b/>
        </w:rPr>
        <w:t xml:space="preserve">Evidence of Consultation with affected departments: </w:t>
      </w:r>
    </w:p>
    <w:p w14:paraId="39FF008D" w14:textId="77777777" w:rsidR="00B728CB" w:rsidRDefault="00B728CB" w:rsidP="00B728CB">
      <w:pPr>
        <w:rPr>
          <w:rFonts w:eastAsia="Times New Roman"/>
        </w:rPr>
      </w:pPr>
      <w:bookmarkStart w:id="9" w:name="_MailOriginal"/>
      <w:r>
        <w:rPr>
          <w:rFonts w:eastAsia="Times New Roman"/>
          <w:b/>
          <w:bCs/>
        </w:rPr>
        <w:t>From:</w:t>
      </w:r>
      <w:r>
        <w:rPr>
          <w:rFonts w:eastAsia="Times New Roman"/>
        </w:rPr>
        <w:t xml:space="preserve"> Pamela Brown </w:t>
      </w:r>
      <w:r>
        <w:rPr>
          <w:rFonts w:eastAsia="Times New Roman"/>
        </w:rPr>
        <w:br/>
      </w:r>
      <w:r>
        <w:rPr>
          <w:rFonts w:eastAsia="Times New Roman"/>
          <w:b/>
          <w:bCs/>
        </w:rPr>
        <w:t>Sent:</w:t>
      </w:r>
      <w:r>
        <w:rPr>
          <w:rFonts w:eastAsia="Times New Roman"/>
        </w:rPr>
        <w:t xml:space="preserve"> Thursday, February 20, 2020 2:04 PM</w:t>
      </w:r>
      <w:r>
        <w:rPr>
          <w:rFonts w:eastAsia="Times New Roman"/>
        </w:rPr>
        <w:br/>
      </w:r>
      <w:r>
        <w:rPr>
          <w:rFonts w:eastAsia="Times New Roman"/>
          <w:b/>
          <w:bCs/>
        </w:rPr>
        <w:t>To:</w:t>
      </w:r>
      <w:r>
        <w:rPr>
          <w:rFonts w:eastAsia="Times New Roman"/>
        </w:rPr>
        <w:t xml:space="preserve"> Sandie Han &lt;SHan@CityTech.Cuny.Edu&gt;; Robert Leston &lt;RLeston@CityTech.Cuny.Edu&gt;</w:t>
      </w:r>
      <w:r>
        <w:rPr>
          <w:rFonts w:eastAsia="Times New Roman"/>
        </w:rPr>
        <w:br/>
      </w:r>
      <w:r>
        <w:rPr>
          <w:rFonts w:eastAsia="Times New Roman"/>
          <w:b/>
          <w:bCs/>
        </w:rPr>
        <w:t>Subject:</w:t>
      </w:r>
      <w:r>
        <w:rPr>
          <w:rFonts w:eastAsia="Times New Roman"/>
        </w:rPr>
        <w:t xml:space="preserve"> ATB workshops in math, reading and sentence skills</w:t>
      </w:r>
    </w:p>
    <w:p w14:paraId="06C4E20A" w14:textId="77777777" w:rsidR="00B728CB" w:rsidRDefault="00B728CB" w:rsidP="00B728CB">
      <w:pPr>
        <w:rPr>
          <w:rFonts w:eastAsiaTheme="minorHAnsi"/>
        </w:rPr>
      </w:pPr>
    </w:p>
    <w:p w14:paraId="4A2051AE" w14:textId="77777777" w:rsidR="00B728CB" w:rsidRDefault="00B728CB" w:rsidP="00B728CB">
      <w:r>
        <w:t>Hi Sandie and Robert,</w:t>
      </w:r>
    </w:p>
    <w:p w14:paraId="54EA54F4" w14:textId="77777777" w:rsidR="00B728CB" w:rsidRDefault="00B728CB" w:rsidP="00B728CB"/>
    <w:p w14:paraId="3CC9FF30" w14:textId="77777777" w:rsidR="00B728CB" w:rsidRDefault="00B728CB" w:rsidP="00B728CB">
      <w:r>
        <w:t xml:space="preserve">Students that do not graduate from US high schools need passing scores on 3 ATB exams (reading, sentence skills and math) in order to qualify for financial aid. For several years City Tech has been offering 20-hour online ATB (ability to benefit) workshops (and prior to that in-person workshops) for students who did not initially pass, to help them succeed on the next attempt. According to the Testing Office students are not eligible to retest without a 20-hour intervention. Students have registered for the workshops through </w:t>
      </w:r>
      <w:proofErr w:type="spellStart"/>
      <w:r>
        <w:t>CUNYfirst</w:t>
      </w:r>
      <w:proofErr w:type="spellEnd"/>
      <w:r>
        <w:t xml:space="preserve"> and instruction utilizes </w:t>
      </w:r>
      <w:proofErr w:type="spellStart"/>
      <w:r>
        <w:t>BlackBoard</w:t>
      </w:r>
      <w:proofErr w:type="spellEnd"/>
      <w:r>
        <w:t xml:space="preserve">, both for student convenience (enrollment was very low for in-person workshops) and verification of hours. Workshops are offered twice a year, in January and August. Recent instructors were Stephen Essien (math) and Kelsey Fox (reading and sentence skills). </w:t>
      </w:r>
    </w:p>
    <w:p w14:paraId="2C4FB984" w14:textId="77777777" w:rsidR="00B728CB" w:rsidRDefault="00B728CB" w:rsidP="00B728CB"/>
    <w:p w14:paraId="098CD812" w14:textId="77777777" w:rsidR="00B728CB" w:rsidRDefault="00B728CB" w:rsidP="00B728CB">
      <w:r>
        <w:t xml:space="preserve">It was recently brought to the college’s attention by the university registrar that these workshops need to go through governance since they appear on the student </w:t>
      </w:r>
      <w:r>
        <w:lastRenderedPageBreak/>
        <w:t>transcript. I just wanted to let you know that a minor curriculum change will be submitted to institutionalize these workshops. Outlines are attached for your perusal. Please let me know if you have any questions or concerns.</w:t>
      </w:r>
    </w:p>
    <w:p w14:paraId="7B49D937" w14:textId="77777777" w:rsidR="00B728CB" w:rsidRDefault="00B728CB" w:rsidP="00B728CB"/>
    <w:p w14:paraId="5B1F1967" w14:textId="77777777" w:rsidR="00B728CB" w:rsidRDefault="00B728CB" w:rsidP="00B728CB">
      <w:r>
        <w:t>Thanks,</w:t>
      </w:r>
    </w:p>
    <w:p w14:paraId="531E5929" w14:textId="77777777" w:rsidR="00B728CB" w:rsidRDefault="00B728CB" w:rsidP="00B728CB">
      <w:r>
        <w:t>Pam</w:t>
      </w:r>
    </w:p>
    <w:p w14:paraId="4E4F6471" w14:textId="77777777" w:rsidR="00B728CB" w:rsidRDefault="00B728CB" w:rsidP="00B728CB"/>
    <w:p w14:paraId="56CD2821" w14:textId="77777777" w:rsidR="00B728CB" w:rsidRDefault="00B728CB" w:rsidP="00B728CB">
      <w:r>
        <w:t>Pamela Brown, PhD, PE</w:t>
      </w:r>
    </w:p>
    <w:p w14:paraId="1789551B" w14:textId="77777777" w:rsidR="00B728CB" w:rsidRDefault="00B728CB" w:rsidP="00B728CB">
      <w:r>
        <w:t>Associate Provost</w:t>
      </w:r>
    </w:p>
    <w:p w14:paraId="0A929B7E" w14:textId="77777777" w:rsidR="00B728CB" w:rsidRDefault="00B728CB" w:rsidP="00B728CB">
      <w:r>
        <w:t>New York City College of Technology</w:t>
      </w:r>
    </w:p>
    <w:p w14:paraId="3563EA78" w14:textId="77777777" w:rsidR="00B728CB" w:rsidRDefault="00B728CB" w:rsidP="00B728CB">
      <w:r>
        <w:t xml:space="preserve">300 Jay Street, </w:t>
      </w:r>
      <w:proofErr w:type="spellStart"/>
      <w:r>
        <w:t>Namm</w:t>
      </w:r>
      <w:proofErr w:type="spellEnd"/>
      <w:r>
        <w:t xml:space="preserve"> 320</w:t>
      </w:r>
    </w:p>
    <w:p w14:paraId="5526D230" w14:textId="77777777" w:rsidR="00B728CB" w:rsidRDefault="00B728CB" w:rsidP="00B728CB">
      <w:r>
        <w:t>Brooklyn, New York 11201</w:t>
      </w:r>
    </w:p>
    <w:p w14:paraId="4D5A580C" w14:textId="77777777" w:rsidR="00B728CB" w:rsidRDefault="00760FD5" w:rsidP="00B728CB">
      <w:hyperlink r:id="rId12" w:history="1">
        <w:r w:rsidR="00B728CB">
          <w:rPr>
            <w:rStyle w:val="Hyperlink"/>
          </w:rPr>
          <w:t>pbrown@citytech.cuny.edu</w:t>
        </w:r>
      </w:hyperlink>
    </w:p>
    <w:p w14:paraId="1DF0B1AF" w14:textId="77777777" w:rsidR="00B728CB" w:rsidRDefault="00B728CB" w:rsidP="00B728CB">
      <w:r>
        <w:t>Ph:718.260.5560</w:t>
      </w:r>
    </w:p>
    <w:p w14:paraId="35DD3A93" w14:textId="77777777" w:rsidR="00B728CB" w:rsidRDefault="00B728CB" w:rsidP="00B728CB">
      <w:r>
        <w:t>Fax: 718.260.5542</w:t>
      </w:r>
      <w:bookmarkEnd w:id="9"/>
    </w:p>
    <w:p w14:paraId="740986B0" w14:textId="2C90793D" w:rsidR="00B728CB" w:rsidRDefault="00B728CB" w:rsidP="00B32A4C">
      <w:pPr>
        <w:rPr>
          <w:rFonts w:asciiTheme="majorHAnsi" w:hAnsiTheme="majorHAnsi"/>
          <w:b/>
        </w:rPr>
      </w:pPr>
    </w:p>
    <w:p w14:paraId="3D87DE78" w14:textId="4DFDDEE2" w:rsidR="00B728CB" w:rsidRDefault="00B728CB" w:rsidP="00B32A4C">
      <w:pPr>
        <w:rPr>
          <w:rFonts w:asciiTheme="majorHAnsi" w:hAnsiTheme="majorHAnsi"/>
          <w:b/>
        </w:rPr>
      </w:pPr>
    </w:p>
    <w:p w14:paraId="49857DAE" w14:textId="77777777" w:rsidR="00B728CB" w:rsidRDefault="00B728CB" w:rsidP="00B728CB">
      <w:pPr>
        <w:rPr>
          <w:rFonts w:ascii="Calibri" w:eastAsia="Times New Roman" w:hAnsi="Calibri"/>
          <w:sz w:val="22"/>
          <w:szCs w:val="22"/>
        </w:rPr>
      </w:pPr>
      <w:r>
        <w:rPr>
          <w:rFonts w:ascii="Calibri" w:eastAsia="Times New Roman" w:hAnsi="Calibri"/>
          <w:b/>
          <w:bCs/>
          <w:sz w:val="22"/>
          <w:szCs w:val="22"/>
        </w:rPr>
        <w:t>From:</w:t>
      </w:r>
      <w:r>
        <w:rPr>
          <w:rFonts w:ascii="Calibri" w:eastAsia="Times New Roman" w:hAnsi="Calibri"/>
          <w:sz w:val="22"/>
          <w:szCs w:val="22"/>
        </w:rPr>
        <w:t xml:space="preserve"> Pamela Brown </w:t>
      </w:r>
      <w:r>
        <w:rPr>
          <w:rFonts w:ascii="Calibri" w:eastAsia="Times New Roman" w:hAnsi="Calibri"/>
          <w:sz w:val="22"/>
          <w:szCs w:val="22"/>
        </w:rPr>
        <w:br/>
      </w:r>
      <w:r>
        <w:rPr>
          <w:rFonts w:ascii="Calibri" w:eastAsia="Times New Roman" w:hAnsi="Calibri"/>
          <w:b/>
          <w:bCs/>
          <w:sz w:val="22"/>
          <w:szCs w:val="22"/>
        </w:rPr>
        <w:t>Sent:</w:t>
      </w:r>
      <w:r>
        <w:rPr>
          <w:rFonts w:ascii="Calibri" w:eastAsia="Times New Roman" w:hAnsi="Calibri"/>
          <w:sz w:val="22"/>
          <w:szCs w:val="22"/>
        </w:rPr>
        <w:t xml:space="preserve"> Friday, February 21, 2020 10:15 AM</w:t>
      </w:r>
      <w:r>
        <w:rPr>
          <w:rFonts w:ascii="Calibri" w:eastAsia="Times New Roman" w:hAnsi="Calibri"/>
          <w:sz w:val="22"/>
          <w:szCs w:val="22"/>
        </w:rPr>
        <w:br/>
      </w:r>
      <w:r>
        <w:rPr>
          <w:rFonts w:ascii="Calibri" w:eastAsia="Times New Roman" w:hAnsi="Calibri"/>
          <w:b/>
          <w:bCs/>
          <w:sz w:val="22"/>
          <w:szCs w:val="22"/>
        </w:rPr>
        <w:t>To:</w:t>
      </w:r>
      <w:r>
        <w:rPr>
          <w:rFonts w:ascii="Calibri" w:eastAsia="Times New Roman" w:hAnsi="Calibri"/>
          <w:sz w:val="22"/>
          <w:szCs w:val="22"/>
        </w:rPr>
        <w:t xml:space="preserve"> Sandie Han &lt;SHan@CityTech.Cuny.Edu&gt;</w:t>
      </w:r>
      <w:r>
        <w:rPr>
          <w:rFonts w:ascii="Calibri" w:eastAsia="Times New Roman" w:hAnsi="Calibri"/>
          <w:sz w:val="22"/>
          <w:szCs w:val="22"/>
        </w:rPr>
        <w:br/>
      </w:r>
      <w:r>
        <w:rPr>
          <w:rFonts w:ascii="Calibri" w:eastAsia="Times New Roman" w:hAnsi="Calibri"/>
          <w:b/>
          <w:bCs/>
          <w:sz w:val="22"/>
          <w:szCs w:val="22"/>
        </w:rPr>
        <w:t>Subject:</w:t>
      </w:r>
      <w:r>
        <w:rPr>
          <w:rFonts w:ascii="Calibri" w:eastAsia="Times New Roman" w:hAnsi="Calibri"/>
          <w:sz w:val="22"/>
          <w:szCs w:val="22"/>
        </w:rPr>
        <w:t xml:space="preserve"> FW: Math Prep Workshop </w:t>
      </w:r>
      <w:proofErr w:type="spellStart"/>
      <w:r>
        <w:rPr>
          <w:rFonts w:ascii="Calibri" w:eastAsia="Times New Roman" w:hAnsi="Calibri"/>
          <w:sz w:val="22"/>
          <w:szCs w:val="22"/>
        </w:rPr>
        <w:t>Descriptiion</w:t>
      </w:r>
      <w:proofErr w:type="spellEnd"/>
    </w:p>
    <w:p w14:paraId="2133620A" w14:textId="77777777" w:rsidR="00B728CB" w:rsidRDefault="00B728CB" w:rsidP="00B728CB">
      <w:pPr>
        <w:rPr>
          <w:rFonts w:ascii="Times New Roman" w:eastAsiaTheme="minorHAnsi" w:hAnsi="Times New Roman"/>
        </w:rPr>
      </w:pPr>
    </w:p>
    <w:p w14:paraId="4B44EDB4" w14:textId="77777777" w:rsidR="00B728CB" w:rsidRDefault="00B728CB" w:rsidP="00B728CB">
      <w:pPr>
        <w:rPr>
          <w:rFonts w:ascii="Calibri" w:hAnsi="Calibri"/>
          <w:color w:val="1F497D"/>
          <w:sz w:val="22"/>
          <w:szCs w:val="22"/>
        </w:rPr>
      </w:pPr>
      <w:r>
        <w:rPr>
          <w:rFonts w:ascii="Calibri" w:hAnsi="Calibri"/>
          <w:color w:val="1F497D"/>
          <w:sz w:val="22"/>
          <w:szCs w:val="22"/>
        </w:rPr>
        <w:t>Hi Sandie,</w:t>
      </w:r>
    </w:p>
    <w:p w14:paraId="2FD1324C" w14:textId="77777777" w:rsidR="00B728CB" w:rsidRDefault="00B728CB" w:rsidP="00B728CB">
      <w:pPr>
        <w:rPr>
          <w:rFonts w:ascii="Calibri" w:hAnsi="Calibri"/>
          <w:color w:val="1F497D"/>
          <w:sz w:val="22"/>
          <w:szCs w:val="22"/>
        </w:rPr>
      </w:pPr>
      <w:r>
        <w:rPr>
          <w:rFonts w:ascii="Calibri" w:hAnsi="Calibri"/>
          <w:color w:val="1F497D"/>
          <w:sz w:val="22"/>
          <w:szCs w:val="22"/>
        </w:rPr>
        <w:t>As mentioned yesterday the workshops we have been offering need to go through governance. Attached are the workshop descriptions for the math prep workshops.</w:t>
      </w:r>
    </w:p>
    <w:p w14:paraId="56D3FC12" w14:textId="77777777" w:rsidR="00B728CB" w:rsidRDefault="00B728CB" w:rsidP="00B728CB">
      <w:pPr>
        <w:rPr>
          <w:rFonts w:ascii="Calibri" w:hAnsi="Calibri"/>
          <w:color w:val="1F497D"/>
          <w:sz w:val="22"/>
          <w:szCs w:val="22"/>
        </w:rPr>
      </w:pPr>
      <w:r>
        <w:rPr>
          <w:rFonts w:ascii="Calibri" w:hAnsi="Calibri"/>
          <w:color w:val="1F497D"/>
          <w:sz w:val="22"/>
          <w:szCs w:val="22"/>
        </w:rPr>
        <w:t>Best,</w:t>
      </w:r>
    </w:p>
    <w:p w14:paraId="1D7A183B" w14:textId="77777777" w:rsidR="00B728CB" w:rsidRDefault="00B728CB" w:rsidP="00B728CB">
      <w:pPr>
        <w:rPr>
          <w:rFonts w:ascii="Calibri" w:hAnsi="Calibri"/>
          <w:color w:val="1F497D"/>
          <w:sz w:val="22"/>
          <w:szCs w:val="22"/>
        </w:rPr>
      </w:pPr>
      <w:r>
        <w:rPr>
          <w:rFonts w:ascii="Calibri" w:hAnsi="Calibri"/>
          <w:color w:val="1F497D"/>
          <w:sz w:val="22"/>
          <w:szCs w:val="22"/>
        </w:rPr>
        <w:t>Pam</w:t>
      </w:r>
    </w:p>
    <w:p w14:paraId="7000532B" w14:textId="77777777" w:rsidR="00B728CB" w:rsidRDefault="00B728CB" w:rsidP="00B728CB">
      <w:pPr>
        <w:rPr>
          <w:rFonts w:ascii="Calibri" w:hAnsi="Calibri"/>
          <w:color w:val="1F497D"/>
          <w:sz w:val="22"/>
          <w:szCs w:val="22"/>
        </w:rPr>
      </w:pPr>
    </w:p>
    <w:p w14:paraId="57837A40" w14:textId="77777777" w:rsidR="00B728CB" w:rsidRDefault="00B728CB" w:rsidP="00B728CB">
      <w:pPr>
        <w:rPr>
          <w:rFonts w:ascii="Calibri" w:hAnsi="Calibri"/>
          <w:color w:val="1F497D"/>
          <w:sz w:val="22"/>
          <w:szCs w:val="22"/>
        </w:rPr>
      </w:pPr>
      <w:r>
        <w:rPr>
          <w:rFonts w:ascii="Calibri" w:hAnsi="Calibri"/>
          <w:color w:val="1F497D"/>
          <w:sz w:val="22"/>
          <w:szCs w:val="22"/>
        </w:rPr>
        <w:t>Pamela Brown, PhD, PE</w:t>
      </w:r>
    </w:p>
    <w:p w14:paraId="69F5DD29" w14:textId="77777777" w:rsidR="00B728CB" w:rsidRDefault="00B728CB" w:rsidP="00B728CB">
      <w:pPr>
        <w:rPr>
          <w:rFonts w:ascii="Calibri" w:hAnsi="Calibri"/>
          <w:color w:val="1F497D"/>
          <w:sz w:val="22"/>
          <w:szCs w:val="22"/>
        </w:rPr>
      </w:pPr>
      <w:r>
        <w:rPr>
          <w:rFonts w:ascii="Calibri" w:hAnsi="Calibri"/>
          <w:color w:val="1F497D"/>
          <w:sz w:val="22"/>
          <w:szCs w:val="22"/>
        </w:rPr>
        <w:t>Associate Provost</w:t>
      </w:r>
    </w:p>
    <w:p w14:paraId="18326E06" w14:textId="77777777" w:rsidR="00B728CB" w:rsidRDefault="00B728CB" w:rsidP="00B728CB">
      <w:pPr>
        <w:rPr>
          <w:rFonts w:ascii="Calibri" w:hAnsi="Calibri"/>
          <w:color w:val="1F497D"/>
          <w:sz w:val="22"/>
          <w:szCs w:val="22"/>
        </w:rPr>
      </w:pPr>
      <w:r>
        <w:rPr>
          <w:rFonts w:ascii="Calibri" w:hAnsi="Calibri"/>
          <w:color w:val="1F497D"/>
          <w:sz w:val="22"/>
          <w:szCs w:val="22"/>
        </w:rPr>
        <w:t>New York City College of Technology</w:t>
      </w:r>
    </w:p>
    <w:p w14:paraId="61B3A6E2" w14:textId="77777777" w:rsidR="00B728CB" w:rsidRDefault="00B728CB" w:rsidP="00B728CB">
      <w:pPr>
        <w:rPr>
          <w:rFonts w:ascii="Calibri" w:hAnsi="Calibri"/>
          <w:color w:val="1F497D"/>
          <w:sz w:val="22"/>
          <w:szCs w:val="22"/>
        </w:rPr>
      </w:pPr>
      <w:r>
        <w:rPr>
          <w:rFonts w:ascii="Calibri" w:hAnsi="Calibri"/>
          <w:color w:val="1F497D"/>
          <w:sz w:val="22"/>
          <w:szCs w:val="22"/>
        </w:rPr>
        <w:t xml:space="preserve">300 Jay Street, </w:t>
      </w:r>
      <w:proofErr w:type="spellStart"/>
      <w:r>
        <w:rPr>
          <w:rFonts w:ascii="Calibri" w:hAnsi="Calibri"/>
          <w:color w:val="1F497D"/>
          <w:sz w:val="22"/>
          <w:szCs w:val="22"/>
        </w:rPr>
        <w:t>Namm</w:t>
      </w:r>
      <w:proofErr w:type="spellEnd"/>
      <w:r>
        <w:rPr>
          <w:rFonts w:ascii="Calibri" w:hAnsi="Calibri"/>
          <w:color w:val="1F497D"/>
          <w:sz w:val="22"/>
          <w:szCs w:val="22"/>
        </w:rPr>
        <w:t xml:space="preserve"> 320</w:t>
      </w:r>
    </w:p>
    <w:p w14:paraId="4416099D" w14:textId="77777777" w:rsidR="00B728CB" w:rsidRDefault="00B728CB" w:rsidP="00B728CB">
      <w:pPr>
        <w:rPr>
          <w:rFonts w:ascii="Calibri" w:hAnsi="Calibri"/>
          <w:color w:val="1F497D"/>
          <w:sz w:val="22"/>
          <w:szCs w:val="22"/>
        </w:rPr>
      </w:pPr>
      <w:r>
        <w:rPr>
          <w:rFonts w:ascii="Calibri" w:hAnsi="Calibri"/>
          <w:color w:val="1F497D"/>
          <w:sz w:val="22"/>
          <w:szCs w:val="22"/>
        </w:rPr>
        <w:t>Brooklyn, New York 11201</w:t>
      </w:r>
    </w:p>
    <w:p w14:paraId="1C7B99E3" w14:textId="77777777" w:rsidR="00B728CB" w:rsidRDefault="00760FD5" w:rsidP="00B728CB">
      <w:pPr>
        <w:rPr>
          <w:rFonts w:ascii="Calibri" w:hAnsi="Calibri"/>
          <w:color w:val="1F497D"/>
          <w:sz w:val="22"/>
          <w:szCs w:val="22"/>
        </w:rPr>
      </w:pPr>
      <w:hyperlink r:id="rId13" w:history="1">
        <w:r w:rsidR="00B728CB">
          <w:rPr>
            <w:rStyle w:val="Hyperlink"/>
            <w:rFonts w:ascii="Calibri" w:hAnsi="Calibri"/>
            <w:sz w:val="22"/>
            <w:szCs w:val="22"/>
          </w:rPr>
          <w:t>pbrown@citytech.cuny.edu</w:t>
        </w:r>
      </w:hyperlink>
    </w:p>
    <w:p w14:paraId="4CCB68BD" w14:textId="77777777" w:rsidR="00B728CB" w:rsidRDefault="00B728CB" w:rsidP="00B728CB">
      <w:pPr>
        <w:rPr>
          <w:rFonts w:ascii="Calibri" w:hAnsi="Calibri"/>
          <w:color w:val="1F497D"/>
          <w:sz w:val="22"/>
          <w:szCs w:val="22"/>
        </w:rPr>
      </w:pPr>
      <w:r>
        <w:rPr>
          <w:rFonts w:ascii="Calibri" w:hAnsi="Calibri"/>
          <w:color w:val="1F497D"/>
          <w:sz w:val="22"/>
          <w:szCs w:val="22"/>
        </w:rPr>
        <w:t>Ph:718.260.5560</w:t>
      </w:r>
    </w:p>
    <w:p w14:paraId="327DFB3E" w14:textId="77777777" w:rsidR="00B728CB" w:rsidRDefault="00B728CB" w:rsidP="00B728CB">
      <w:pPr>
        <w:rPr>
          <w:rFonts w:ascii="Calibri" w:hAnsi="Calibri"/>
          <w:color w:val="1F497D"/>
          <w:sz w:val="22"/>
          <w:szCs w:val="22"/>
        </w:rPr>
      </w:pPr>
      <w:r>
        <w:rPr>
          <w:rFonts w:ascii="Calibri" w:hAnsi="Calibri"/>
          <w:color w:val="1F497D"/>
          <w:sz w:val="22"/>
          <w:szCs w:val="22"/>
        </w:rPr>
        <w:t>Fax: 718.260.5542</w:t>
      </w:r>
    </w:p>
    <w:p w14:paraId="261C5889" w14:textId="77777777" w:rsidR="00B728CB" w:rsidRDefault="00B728CB" w:rsidP="00B728CB">
      <w:pPr>
        <w:rPr>
          <w:rFonts w:ascii="Calibri" w:hAnsi="Calibri"/>
          <w:color w:val="1F497D"/>
          <w:sz w:val="22"/>
          <w:szCs w:val="22"/>
        </w:rPr>
      </w:pPr>
    </w:p>
    <w:p w14:paraId="287D3F89" w14:textId="77777777" w:rsidR="00B728CB" w:rsidRDefault="00B728CB" w:rsidP="00B728CB">
      <w:pPr>
        <w:outlineLvl w:val="0"/>
        <w:rPr>
          <w:rFonts w:ascii="Calibri" w:hAnsi="Calibri"/>
          <w:sz w:val="22"/>
          <w:szCs w:val="22"/>
        </w:rPr>
      </w:pPr>
      <w:r>
        <w:rPr>
          <w:rFonts w:ascii="Calibri" w:hAnsi="Calibri"/>
          <w:b/>
          <w:bCs/>
          <w:sz w:val="22"/>
          <w:szCs w:val="22"/>
        </w:rPr>
        <w:t>From:</w:t>
      </w:r>
      <w:r>
        <w:rPr>
          <w:rFonts w:ascii="Calibri" w:hAnsi="Calibri"/>
          <w:sz w:val="22"/>
          <w:szCs w:val="22"/>
        </w:rPr>
        <w:t xml:space="preserve"> Janet Liou-Mark </w:t>
      </w:r>
      <w:r>
        <w:rPr>
          <w:rFonts w:ascii="Calibri" w:hAnsi="Calibri"/>
          <w:sz w:val="22"/>
          <w:szCs w:val="22"/>
        </w:rPr>
        <w:br/>
      </w:r>
      <w:r>
        <w:rPr>
          <w:rFonts w:ascii="Calibri" w:hAnsi="Calibri"/>
          <w:b/>
          <w:bCs/>
          <w:sz w:val="22"/>
          <w:szCs w:val="22"/>
        </w:rPr>
        <w:t>Sent:</w:t>
      </w:r>
      <w:r>
        <w:rPr>
          <w:rFonts w:ascii="Calibri" w:hAnsi="Calibri"/>
          <w:sz w:val="22"/>
          <w:szCs w:val="22"/>
        </w:rPr>
        <w:t xml:space="preserve"> Thursday, February 20, 2020 9:21 AM</w:t>
      </w:r>
      <w:r>
        <w:rPr>
          <w:rFonts w:ascii="Calibri" w:hAnsi="Calibri"/>
          <w:sz w:val="22"/>
          <w:szCs w:val="22"/>
        </w:rPr>
        <w:br/>
      </w:r>
      <w:r>
        <w:rPr>
          <w:rFonts w:ascii="Calibri" w:hAnsi="Calibri"/>
          <w:b/>
          <w:bCs/>
          <w:sz w:val="22"/>
          <w:szCs w:val="22"/>
        </w:rPr>
        <w:t>To:</w:t>
      </w:r>
      <w:r>
        <w:rPr>
          <w:rFonts w:ascii="Calibri" w:hAnsi="Calibri"/>
          <w:sz w:val="22"/>
          <w:szCs w:val="22"/>
        </w:rPr>
        <w:t xml:space="preserve"> Pamela Brown &lt;</w:t>
      </w:r>
      <w:hyperlink r:id="rId14" w:history="1">
        <w:r>
          <w:rPr>
            <w:rStyle w:val="Hyperlink"/>
            <w:rFonts w:ascii="Calibri" w:hAnsi="Calibri"/>
            <w:sz w:val="22"/>
            <w:szCs w:val="22"/>
          </w:rPr>
          <w:t>PBrown@citytech.cuny.edu</w:t>
        </w:r>
      </w:hyperlink>
      <w:r>
        <w:rPr>
          <w:rFonts w:ascii="Calibri" w:hAnsi="Calibri"/>
          <w:sz w:val="22"/>
          <w:szCs w:val="22"/>
        </w:rPr>
        <w:t>&gt;</w:t>
      </w:r>
      <w:r>
        <w:rPr>
          <w:rFonts w:ascii="Calibri" w:hAnsi="Calibri"/>
          <w:sz w:val="22"/>
          <w:szCs w:val="22"/>
        </w:rPr>
        <w:br/>
      </w:r>
      <w:r>
        <w:rPr>
          <w:rFonts w:ascii="Calibri" w:hAnsi="Calibri"/>
          <w:b/>
          <w:bCs/>
          <w:sz w:val="22"/>
          <w:szCs w:val="22"/>
        </w:rPr>
        <w:t>Subject:</w:t>
      </w:r>
      <w:r>
        <w:rPr>
          <w:rFonts w:ascii="Calibri" w:hAnsi="Calibri"/>
          <w:sz w:val="22"/>
          <w:szCs w:val="22"/>
        </w:rPr>
        <w:t xml:space="preserve"> Math Prep Workshop </w:t>
      </w:r>
      <w:proofErr w:type="spellStart"/>
      <w:r>
        <w:rPr>
          <w:rFonts w:ascii="Calibri" w:hAnsi="Calibri"/>
          <w:sz w:val="22"/>
          <w:szCs w:val="22"/>
        </w:rPr>
        <w:t>Descriptiion</w:t>
      </w:r>
      <w:proofErr w:type="spellEnd"/>
    </w:p>
    <w:p w14:paraId="3C9376A6" w14:textId="0043860A" w:rsidR="00B728CB" w:rsidRDefault="00B728CB" w:rsidP="00B728CB">
      <w:pPr>
        <w:pStyle w:val="NormalWeb"/>
        <w:rPr>
          <w:rFonts w:ascii="Calibri" w:hAnsi="Calibri"/>
          <w:color w:val="000000"/>
        </w:rPr>
      </w:pPr>
      <w:r>
        <w:rPr>
          <w:rFonts w:ascii="Calibri" w:hAnsi="Calibri"/>
          <w:color w:val="000000"/>
        </w:rPr>
        <w:t>Hi Pam, Kindly review it and please let me know if you would like it in a more formal way.</w:t>
      </w:r>
    </w:p>
    <w:p w14:paraId="44219BF1" w14:textId="77777777" w:rsidR="006B699F" w:rsidRDefault="00B728CB" w:rsidP="00B728CB">
      <w:pPr>
        <w:pStyle w:val="NormalWeb"/>
        <w:rPr>
          <w:rFonts w:ascii="Calibri" w:hAnsi="Calibri"/>
          <w:color w:val="000000"/>
        </w:rPr>
        <w:sectPr w:rsidR="006B699F" w:rsidSect="005F58C0">
          <w:headerReference w:type="even" r:id="rId15"/>
          <w:headerReference w:type="default" r:id="rId16"/>
          <w:footerReference w:type="even" r:id="rId17"/>
          <w:footerReference w:type="default" r:id="rId18"/>
          <w:pgSz w:w="12240" w:h="15840"/>
          <w:pgMar w:top="1350" w:right="1800" w:bottom="1170" w:left="1800" w:header="720" w:footer="720" w:gutter="0"/>
          <w:cols w:space="720"/>
        </w:sectPr>
      </w:pPr>
      <w:r>
        <w:rPr>
          <w:rFonts w:ascii="Calibri" w:hAnsi="Calibri"/>
          <w:color w:val="000000"/>
        </w:rPr>
        <w:t>Thank you, Janet </w:t>
      </w:r>
    </w:p>
    <w:p w14:paraId="33BEF937" w14:textId="5C1526CC" w:rsidR="006B699F" w:rsidRPr="00BA4859" w:rsidRDefault="006B699F" w:rsidP="006B699F">
      <w:pPr>
        <w:pStyle w:val="Heading1"/>
      </w:pPr>
      <w:r>
        <w:rPr>
          <w:sz w:val="28"/>
        </w:rPr>
        <w:lastRenderedPageBreak/>
        <w:t>Section AIV: New Workshop</w:t>
      </w:r>
    </w:p>
    <w:p w14:paraId="406B7584" w14:textId="77777777" w:rsidR="006B699F" w:rsidRPr="00BA4859" w:rsidRDefault="006B699F" w:rsidP="006B699F">
      <w:pPr>
        <w:pStyle w:val="Heading2"/>
        <w:rPr>
          <w:sz w:val="24"/>
        </w:rPr>
      </w:pPr>
      <w:r w:rsidRPr="00BA4859">
        <w:rPr>
          <w:sz w:val="24"/>
        </w:rPr>
        <w:t>Please fill in all app</w:t>
      </w:r>
      <w:r>
        <w:rPr>
          <w:sz w:val="24"/>
        </w:rPr>
        <w:t>licable</w:t>
      </w:r>
      <w:r w:rsidRPr="00BA4859">
        <w:rPr>
          <w:sz w:val="24"/>
        </w:rPr>
        <w:t xml:space="preserve"> fields.</w:t>
      </w:r>
    </w:p>
    <w:p w14:paraId="75882E2E" w14:textId="5AF9EFF8" w:rsidR="006B699F" w:rsidRPr="00EF56E5" w:rsidRDefault="006B699F" w:rsidP="006B699F">
      <w:pPr>
        <w:rPr>
          <w:rFonts w:ascii="Arial" w:hAnsi="Arial" w:cs="Arial"/>
          <w:b/>
          <w:bCs/>
          <w:sz w:val="20"/>
          <w:szCs w:val="20"/>
        </w:rPr>
      </w:pPr>
      <w:r>
        <w:rPr>
          <w:rFonts w:ascii="Arial" w:hAnsi="Arial" w:cs="Arial"/>
          <w:b/>
          <w:bCs/>
          <w:sz w:val="20"/>
          <w:szCs w:val="20"/>
        </w:rPr>
        <w:t xml:space="preserve">New </w:t>
      </w:r>
      <w:proofErr w:type="spellStart"/>
      <w:r>
        <w:rPr>
          <w:rFonts w:ascii="Arial" w:hAnsi="Arial" w:cs="Arial"/>
          <w:b/>
          <w:bCs/>
          <w:sz w:val="20"/>
          <w:szCs w:val="20"/>
        </w:rPr>
        <w:t>workshopsto</w:t>
      </w:r>
      <w:proofErr w:type="spellEnd"/>
      <w:r>
        <w:rPr>
          <w:rFonts w:ascii="Arial" w:hAnsi="Arial" w:cs="Arial"/>
          <w:b/>
          <w:bCs/>
          <w:sz w:val="20"/>
          <w:szCs w:val="20"/>
        </w:rPr>
        <w:t xml:space="preserve"> be offered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6"/>
        <w:gridCol w:w="10374"/>
      </w:tblGrid>
      <w:tr w:rsidR="006B699F" w:rsidRPr="00EF56E5" w14:paraId="23AAE021" w14:textId="77777777" w:rsidTr="00A158C2">
        <w:trPr>
          <w:trHeight w:val="188"/>
        </w:trPr>
        <w:tc>
          <w:tcPr>
            <w:tcW w:w="1103" w:type="pct"/>
            <w:tcMar>
              <w:top w:w="0" w:type="dxa"/>
              <w:left w:w="108" w:type="dxa"/>
              <w:bottom w:w="0" w:type="dxa"/>
              <w:right w:w="108" w:type="dxa"/>
            </w:tcMar>
            <w:vAlign w:val="center"/>
          </w:tcPr>
          <w:p w14:paraId="046083C4"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14:paraId="05AB9CCC" w14:textId="77777777" w:rsidR="006B699F" w:rsidRPr="00EF56E5" w:rsidRDefault="006B699F" w:rsidP="00A158C2">
            <w:pPr>
              <w:rPr>
                <w:rFonts w:ascii="Arial" w:eastAsia="Calibri" w:hAnsi="Arial" w:cs="Arial"/>
                <w:bCs/>
                <w:sz w:val="20"/>
                <w:szCs w:val="20"/>
              </w:rPr>
            </w:pPr>
          </w:p>
        </w:tc>
      </w:tr>
      <w:tr w:rsidR="006B699F" w:rsidRPr="00EF56E5" w14:paraId="3B6E2449" w14:textId="77777777" w:rsidTr="00A158C2">
        <w:trPr>
          <w:trHeight w:val="242"/>
        </w:trPr>
        <w:tc>
          <w:tcPr>
            <w:tcW w:w="1103" w:type="pct"/>
            <w:tcMar>
              <w:top w:w="0" w:type="dxa"/>
              <w:left w:w="108" w:type="dxa"/>
              <w:bottom w:w="0" w:type="dxa"/>
              <w:right w:w="108" w:type="dxa"/>
            </w:tcMar>
            <w:vAlign w:val="center"/>
            <w:hideMark/>
          </w:tcPr>
          <w:p w14:paraId="6D65174B"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14:paraId="5A3B991F"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xml:space="preserve">[   ] Regular  [   ] Compensatory  [   ] Developmental  [   ] Remedial   </w:t>
            </w:r>
          </w:p>
        </w:tc>
      </w:tr>
      <w:tr w:rsidR="006B699F" w:rsidRPr="00EF56E5" w14:paraId="10D99BE9" w14:textId="77777777" w:rsidTr="00A158C2">
        <w:trPr>
          <w:trHeight w:val="242"/>
        </w:trPr>
        <w:tc>
          <w:tcPr>
            <w:tcW w:w="1103" w:type="pct"/>
            <w:tcMar>
              <w:top w:w="0" w:type="dxa"/>
              <w:left w:w="108" w:type="dxa"/>
              <w:bottom w:w="0" w:type="dxa"/>
              <w:right w:w="108" w:type="dxa"/>
            </w:tcMar>
            <w:vAlign w:val="center"/>
            <w:hideMark/>
          </w:tcPr>
          <w:p w14:paraId="0B72DF30"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14:paraId="50E8DFAC" w14:textId="77777777" w:rsidR="006B699F" w:rsidRPr="00EF56E5" w:rsidRDefault="006B699F" w:rsidP="00A158C2">
            <w:pPr>
              <w:rPr>
                <w:rFonts w:ascii="Arial" w:eastAsia="Calibri" w:hAnsi="Arial" w:cs="Arial"/>
                <w:bCs/>
                <w:sz w:val="20"/>
                <w:szCs w:val="20"/>
              </w:rPr>
            </w:pPr>
          </w:p>
        </w:tc>
      </w:tr>
      <w:tr w:rsidR="006B699F" w:rsidRPr="00EF56E5" w14:paraId="6CEC4025" w14:textId="77777777" w:rsidTr="00A158C2">
        <w:trPr>
          <w:trHeight w:val="170"/>
        </w:trPr>
        <w:tc>
          <w:tcPr>
            <w:tcW w:w="1103" w:type="pct"/>
            <w:tcMar>
              <w:top w:w="0" w:type="dxa"/>
              <w:left w:w="108" w:type="dxa"/>
              <w:bottom w:w="0" w:type="dxa"/>
              <w:right w:w="108" w:type="dxa"/>
            </w:tcMar>
            <w:vAlign w:val="center"/>
          </w:tcPr>
          <w:p w14:paraId="073EE5A2"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14:paraId="12FC1CDF" w14:textId="06BB8D7C" w:rsidR="006B699F" w:rsidRPr="00EF56E5" w:rsidRDefault="006B699F" w:rsidP="00A158C2">
            <w:pPr>
              <w:rPr>
                <w:rFonts w:ascii="Arial" w:eastAsia="Calibri" w:hAnsi="Arial" w:cs="Arial"/>
                <w:bCs/>
                <w:sz w:val="20"/>
                <w:szCs w:val="20"/>
              </w:rPr>
            </w:pPr>
            <w:r>
              <w:rPr>
                <w:rFonts w:ascii="Arial" w:eastAsia="Calibri" w:hAnsi="Arial" w:cs="Arial"/>
                <w:bCs/>
                <w:sz w:val="20"/>
                <w:szCs w:val="20"/>
              </w:rPr>
              <w:t xml:space="preserve">ATB Math, ATB Sentence Skills, ATB Reading; DOB Scholars Workshop; Math prep workshops in MAT 1190, 1275, Bridge to MAT 1275CO, 1375, 1475, 1575 </w:t>
            </w:r>
          </w:p>
        </w:tc>
      </w:tr>
      <w:tr w:rsidR="006B699F" w:rsidRPr="00EF56E5" w14:paraId="0AE01C10" w14:textId="77777777" w:rsidTr="00A158C2">
        <w:trPr>
          <w:trHeight w:val="296"/>
        </w:trPr>
        <w:tc>
          <w:tcPr>
            <w:tcW w:w="1103" w:type="pct"/>
            <w:tcMar>
              <w:top w:w="0" w:type="dxa"/>
              <w:left w:w="108" w:type="dxa"/>
              <w:bottom w:w="0" w:type="dxa"/>
              <w:right w:w="108" w:type="dxa"/>
            </w:tcMar>
            <w:vAlign w:val="center"/>
            <w:hideMark/>
          </w:tcPr>
          <w:p w14:paraId="3E65C0EE"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14:paraId="60A73D1B" w14:textId="77777777" w:rsidR="006B699F" w:rsidRPr="00EF56E5" w:rsidRDefault="006B699F" w:rsidP="00A158C2">
            <w:pPr>
              <w:rPr>
                <w:rFonts w:ascii="Arial" w:eastAsia="Calibri" w:hAnsi="Arial" w:cs="Arial"/>
                <w:bCs/>
                <w:sz w:val="20"/>
                <w:szCs w:val="20"/>
              </w:rPr>
            </w:pPr>
          </w:p>
        </w:tc>
      </w:tr>
      <w:tr w:rsidR="006B699F" w:rsidRPr="00EF56E5" w14:paraId="412D4923" w14:textId="77777777" w:rsidTr="00A158C2">
        <w:trPr>
          <w:trHeight w:val="170"/>
        </w:trPr>
        <w:tc>
          <w:tcPr>
            <w:tcW w:w="1103" w:type="pct"/>
            <w:tcMar>
              <w:top w:w="0" w:type="dxa"/>
              <w:left w:w="108" w:type="dxa"/>
              <w:bottom w:w="0" w:type="dxa"/>
              <w:right w:w="108" w:type="dxa"/>
            </w:tcMar>
            <w:vAlign w:val="center"/>
            <w:hideMark/>
          </w:tcPr>
          <w:p w14:paraId="52A150D4"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14:paraId="11A6A5A4" w14:textId="77777777" w:rsidR="006B699F" w:rsidRPr="00EF56E5" w:rsidRDefault="006B699F" w:rsidP="00A158C2">
            <w:pPr>
              <w:rPr>
                <w:rFonts w:ascii="Arial" w:eastAsia="Calibri" w:hAnsi="Arial" w:cs="Arial"/>
                <w:bCs/>
                <w:sz w:val="20"/>
                <w:szCs w:val="20"/>
              </w:rPr>
            </w:pPr>
          </w:p>
        </w:tc>
      </w:tr>
      <w:tr w:rsidR="006B699F" w:rsidRPr="00EF56E5" w14:paraId="3B5BB21B" w14:textId="77777777" w:rsidTr="00A158C2">
        <w:trPr>
          <w:trHeight w:val="260"/>
        </w:trPr>
        <w:tc>
          <w:tcPr>
            <w:tcW w:w="1103" w:type="pct"/>
            <w:tcMar>
              <w:top w:w="0" w:type="dxa"/>
              <w:left w:w="108" w:type="dxa"/>
              <w:bottom w:w="0" w:type="dxa"/>
              <w:right w:w="108" w:type="dxa"/>
            </w:tcMar>
            <w:vAlign w:val="center"/>
            <w:hideMark/>
          </w:tcPr>
          <w:p w14:paraId="015BA547"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14:paraId="33E034F0" w14:textId="77777777" w:rsidR="006B699F" w:rsidRPr="00EF56E5" w:rsidRDefault="006B699F" w:rsidP="00A158C2">
            <w:pPr>
              <w:rPr>
                <w:rFonts w:ascii="Arial" w:eastAsia="Calibri" w:hAnsi="Arial" w:cs="Arial"/>
                <w:bCs/>
                <w:sz w:val="20"/>
                <w:szCs w:val="20"/>
              </w:rPr>
            </w:pPr>
            <w:r w:rsidRPr="00EF56E5">
              <w:rPr>
                <w:rFonts w:ascii="Arial" w:eastAsia="Calibri" w:hAnsi="Arial" w:cs="Arial"/>
                <w:bCs/>
                <w:sz w:val="20"/>
                <w:szCs w:val="20"/>
              </w:rPr>
              <w:t>Note that the catalog description is succinct, summarizing course content. Full sentences are not necessary.</w:t>
            </w:r>
          </w:p>
        </w:tc>
      </w:tr>
      <w:tr w:rsidR="006B699F" w:rsidRPr="00EF56E5" w14:paraId="4BC3F2FB" w14:textId="77777777" w:rsidTr="00A158C2">
        <w:trPr>
          <w:trHeight w:val="323"/>
        </w:trPr>
        <w:tc>
          <w:tcPr>
            <w:tcW w:w="1103" w:type="pct"/>
            <w:tcMar>
              <w:top w:w="0" w:type="dxa"/>
              <w:left w:w="108" w:type="dxa"/>
              <w:bottom w:w="0" w:type="dxa"/>
              <w:right w:w="108" w:type="dxa"/>
            </w:tcMar>
            <w:vAlign w:val="center"/>
          </w:tcPr>
          <w:p w14:paraId="47CC8FC3" w14:textId="77777777" w:rsidR="006B699F" w:rsidRPr="00EF56E5" w:rsidRDefault="006B699F" w:rsidP="00A158C2">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14:paraId="0DB3F4D3" w14:textId="77777777" w:rsidR="006B699F" w:rsidRPr="00EF56E5" w:rsidRDefault="006B699F" w:rsidP="00A158C2">
            <w:pPr>
              <w:rPr>
                <w:rFonts w:ascii="Arial" w:eastAsia="Calibri" w:hAnsi="Arial" w:cs="Arial"/>
                <w:bCs/>
                <w:sz w:val="20"/>
                <w:szCs w:val="20"/>
              </w:rPr>
            </w:pPr>
          </w:p>
        </w:tc>
      </w:tr>
      <w:tr w:rsidR="006B699F" w:rsidRPr="00EF56E5" w14:paraId="47F8A9BA" w14:textId="77777777" w:rsidTr="00A158C2">
        <w:trPr>
          <w:trHeight w:val="323"/>
        </w:trPr>
        <w:tc>
          <w:tcPr>
            <w:tcW w:w="1103" w:type="pct"/>
            <w:tcMar>
              <w:top w:w="0" w:type="dxa"/>
              <w:left w:w="108" w:type="dxa"/>
              <w:bottom w:w="0" w:type="dxa"/>
              <w:right w:w="108" w:type="dxa"/>
            </w:tcMar>
            <w:vAlign w:val="center"/>
          </w:tcPr>
          <w:p w14:paraId="374D6718" w14:textId="77777777" w:rsidR="006B699F" w:rsidRPr="00EF56E5" w:rsidRDefault="006B699F" w:rsidP="00A158C2">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14:paraId="2F78CA61" w14:textId="77777777" w:rsidR="006B699F" w:rsidRPr="00EF56E5" w:rsidRDefault="006B699F" w:rsidP="00A158C2">
            <w:pPr>
              <w:rPr>
                <w:rFonts w:ascii="Arial" w:eastAsia="Calibri" w:hAnsi="Arial" w:cs="Arial"/>
                <w:bCs/>
                <w:sz w:val="20"/>
                <w:szCs w:val="20"/>
              </w:rPr>
            </w:pPr>
          </w:p>
        </w:tc>
      </w:tr>
      <w:tr w:rsidR="006B699F" w:rsidRPr="00EF56E5" w14:paraId="43AE5AFB" w14:textId="77777777" w:rsidTr="00A158C2">
        <w:trPr>
          <w:trHeight w:val="323"/>
        </w:trPr>
        <w:tc>
          <w:tcPr>
            <w:tcW w:w="1103" w:type="pct"/>
            <w:tcMar>
              <w:top w:w="0" w:type="dxa"/>
              <w:left w:w="108" w:type="dxa"/>
              <w:bottom w:w="0" w:type="dxa"/>
              <w:right w:w="108" w:type="dxa"/>
            </w:tcMar>
            <w:vAlign w:val="center"/>
            <w:hideMark/>
          </w:tcPr>
          <w:p w14:paraId="29943125"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14:paraId="352E137C" w14:textId="77777777" w:rsidR="006B699F" w:rsidRPr="00EF56E5" w:rsidRDefault="006B699F" w:rsidP="00A158C2">
            <w:pPr>
              <w:rPr>
                <w:rFonts w:ascii="Arial" w:eastAsia="Calibri" w:hAnsi="Arial" w:cs="Arial"/>
                <w:bCs/>
                <w:sz w:val="20"/>
                <w:szCs w:val="20"/>
              </w:rPr>
            </w:pPr>
          </w:p>
        </w:tc>
      </w:tr>
      <w:tr w:rsidR="006B699F" w:rsidRPr="00EF56E5" w14:paraId="2A0C8ED3" w14:textId="77777777" w:rsidTr="00A158C2">
        <w:trPr>
          <w:trHeight w:val="161"/>
        </w:trPr>
        <w:tc>
          <w:tcPr>
            <w:tcW w:w="1103" w:type="pct"/>
            <w:tcMar>
              <w:top w:w="0" w:type="dxa"/>
              <w:left w:w="108" w:type="dxa"/>
              <w:bottom w:w="0" w:type="dxa"/>
              <w:right w:w="108" w:type="dxa"/>
            </w:tcMar>
            <w:vAlign w:val="center"/>
            <w:hideMark/>
          </w:tcPr>
          <w:p w14:paraId="12E52E58"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14:paraId="7D2FB3AA" w14:textId="77777777" w:rsidR="006B699F" w:rsidRPr="00EF56E5" w:rsidRDefault="006B699F" w:rsidP="00A158C2">
            <w:pPr>
              <w:rPr>
                <w:rFonts w:ascii="Arial" w:eastAsia="Calibri" w:hAnsi="Arial" w:cs="Arial"/>
                <w:bCs/>
                <w:sz w:val="20"/>
                <w:szCs w:val="20"/>
              </w:rPr>
            </w:pPr>
          </w:p>
        </w:tc>
      </w:tr>
      <w:tr w:rsidR="006B699F" w:rsidRPr="00EF56E5" w14:paraId="2213E5EB" w14:textId="77777777" w:rsidTr="00A158C2">
        <w:trPr>
          <w:trHeight w:val="287"/>
        </w:trPr>
        <w:tc>
          <w:tcPr>
            <w:tcW w:w="1103" w:type="pct"/>
            <w:tcMar>
              <w:top w:w="0" w:type="dxa"/>
              <w:left w:w="108" w:type="dxa"/>
              <w:bottom w:w="0" w:type="dxa"/>
              <w:right w:w="108" w:type="dxa"/>
            </w:tcMar>
            <w:vAlign w:val="center"/>
            <w:hideMark/>
          </w:tcPr>
          <w:p w14:paraId="3ECFF71D"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14:paraId="4B47F1CB" w14:textId="77777777" w:rsidR="006B699F" w:rsidRPr="00EF56E5" w:rsidRDefault="006B699F" w:rsidP="00A158C2">
            <w:pPr>
              <w:rPr>
                <w:rFonts w:ascii="Arial" w:eastAsia="Calibri" w:hAnsi="Arial" w:cs="Arial"/>
                <w:bCs/>
                <w:sz w:val="20"/>
                <w:szCs w:val="20"/>
              </w:rPr>
            </w:pPr>
          </w:p>
        </w:tc>
      </w:tr>
      <w:tr w:rsidR="006B699F" w:rsidRPr="00EF56E5" w14:paraId="69A05CEB" w14:textId="77777777" w:rsidTr="00A158C2">
        <w:trPr>
          <w:trHeight w:val="215"/>
        </w:trPr>
        <w:tc>
          <w:tcPr>
            <w:tcW w:w="1103" w:type="pct"/>
            <w:tcMar>
              <w:top w:w="0" w:type="dxa"/>
              <w:left w:w="108" w:type="dxa"/>
              <w:bottom w:w="0" w:type="dxa"/>
              <w:right w:w="108" w:type="dxa"/>
            </w:tcMar>
            <w:vAlign w:val="center"/>
            <w:hideMark/>
          </w:tcPr>
          <w:p w14:paraId="706834CC"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14:paraId="68BE5A70"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xml:space="preserve">[   ] Yes  [   ] No  </w:t>
            </w:r>
          </w:p>
        </w:tc>
      </w:tr>
      <w:tr w:rsidR="006B699F" w:rsidRPr="00EF56E5" w14:paraId="190070F3" w14:textId="77777777" w:rsidTr="00A158C2">
        <w:trPr>
          <w:trHeight w:val="656"/>
        </w:trPr>
        <w:tc>
          <w:tcPr>
            <w:tcW w:w="1103" w:type="pct"/>
            <w:tcMar>
              <w:top w:w="0" w:type="dxa"/>
              <w:left w:w="108" w:type="dxa"/>
              <w:bottom w:w="0" w:type="dxa"/>
              <w:right w:w="108" w:type="dxa"/>
            </w:tcMar>
            <w:vAlign w:val="center"/>
            <w:hideMark/>
          </w:tcPr>
          <w:p w14:paraId="4819823B"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14:paraId="15A5E9A1" w14:textId="77777777" w:rsidR="006B699F" w:rsidRPr="00EF56E5" w:rsidRDefault="006B699F" w:rsidP="00A158C2">
            <w:pPr>
              <w:rPr>
                <w:rFonts w:ascii="Arial" w:eastAsia="Calibri" w:hAnsi="Arial" w:cs="Arial"/>
                <w:bCs/>
                <w:sz w:val="20"/>
                <w:szCs w:val="20"/>
              </w:rPr>
            </w:pPr>
          </w:p>
        </w:tc>
      </w:tr>
      <w:tr w:rsidR="006B699F" w:rsidRPr="00EF56E5" w14:paraId="713ED1A5" w14:textId="77777777" w:rsidTr="00A158C2">
        <w:trPr>
          <w:trHeight w:val="425"/>
        </w:trPr>
        <w:tc>
          <w:tcPr>
            <w:tcW w:w="1103" w:type="pct"/>
            <w:tcMar>
              <w:top w:w="0" w:type="dxa"/>
              <w:left w:w="108" w:type="dxa"/>
              <w:bottom w:w="0" w:type="dxa"/>
              <w:right w:w="108" w:type="dxa"/>
            </w:tcMar>
            <w:vAlign w:val="center"/>
            <w:hideMark/>
          </w:tcPr>
          <w:p w14:paraId="40F9DB3E"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14:paraId="4C5C9F82" w14:textId="77777777" w:rsidR="006B699F" w:rsidRPr="00EF56E5" w:rsidRDefault="006B699F" w:rsidP="00A158C2">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6B699F" w:rsidRPr="00EF56E5" w14:paraId="07C55EB0" w14:textId="77777777" w:rsidTr="00A158C2">
              <w:trPr>
                <w:trHeight w:val="342"/>
              </w:trPr>
              <w:tc>
                <w:tcPr>
                  <w:tcW w:w="2763" w:type="dxa"/>
                  <w:shd w:val="clear" w:color="auto" w:fill="auto"/>
                  <w:vAlign w:val="center"/>
                </w:tcPr>
                <w:p w14:paraId="18600ABB"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 Major</w:t>
                  </w:r>
                </w:p>
              </w:tc>
              <w:tc>
                <w:tcPr>
                  <w:tcW w:w="6660" w:type="dxa"/>
                  <w:gridSpan w:val="2"/>
                  <w:shd w:val="clear" w:color="auto" w:fill="auto"/>
                  <w:vAlign w:val="center"/>
                </w:tcPr>
                <w:p w14:paraId="37886CDE" w14:textId="77777777" w:rsidR="006B699F" w:rsidRPr="00EF56E5" w:rsidRDefault="006B699F" w:rsidP="00A158C2">
                  <w:pPr>
                    <w:rPr>
                      <w:rFonts w:ascii="Arial" w:eastAsia="Calibri" w:hAnsi="Arial" w:cs="Arial"/>
                      <w:b/>
                      <w:bCs/>
                      <w:sz w:val="20"/>
                      <w:szCs w:val="20"/>
                    </w:rPr>
                  </w:pPr>
                </w:p>
              </w:tc>
            </w:tr>
            <w:tr w:rsidR="006B699F" w:rsidRPr="00EF56E5" w14:paraId="192A966A" w14:textId="77777777" w:rsidTr="00A158C2">
              <w:trPr>
                <w:trHeight w:val="360"/>
              </w:trPr>
              <w:tc>
                <w:tcPr>
                  <w:tcW w:w="2763" w:type="dxa"/>
                  <w:shd w:val="clear" w:color="auto" w:fill="auto"/>
                  <w:vAlign w:val="center"/>
                </w:tcPr>
                <w:p w14:paraId="39CE37D7"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14:paraId="37410BE5"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 Gen Ed - Flexible</w:t>
                  </w:r>
                </w:p>
              </w:tc>
              <w:tc>
                <w:tcPr>
                  <w:tcW w:w="2970" w:type="dxa"/>
                  <w:shd w:val="clear" w:color="auto" w:fill="auto"/>
                  <w:vAlign w:val="center"/>
                </w:tcPr>
                <w:p w14:paraId="55723365"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6B699F" w:rsidRPr="00EF56E5" w14:paraId="424969B7" w14:textId="77777777" w:rsidTr="00A158C2">
              <w:tc>
                <w:tcPr>
                  <w:tcW w:w="2763" w:type="dxa"/>
                  <w:shd w:val="clear" w:color="auto" w:fill="auto"/>
                  <w:vAlign w:val="center"/>
                </w:tcPr>
                <w:p w14:paraId="11D9297E"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14:paraId="5319771A"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14:paraId="12FB005B" w14:textId="77777777" w:rsidR="006B699F" w:rsidRPr="00EF56E5" w:rsidRDefault="006B699F" w:rsidP="00A158C2">
                  <w:pPr>
                    <w:ind w:left="97"/>
                    <w:rPr>
                      <w:rFonts w:ascii="Arial" w:eastAsia="Calibri" w:hAnsi="Arial" w:cs="Arial"/>
                      <w:b/>
                      <w:bCs/>
                      <w:sz w:val="20"/>
                      <w:szCs w:val="20"/>
                    </w:rPr>
                  </w:pPr>
                  <w:r>
                    <w:rPr>
                      <w:rFonts w:ascii="Arial" w:eastAsia="Calibri" w:hAnsi="Arial" w:cs="Arial"/>
                      <w:b/>
                      <w:bCs/>
                      <w:sz w:val="20"/>
                      <w:szCs w:val="20"/>
                    </w:rPr>
                    <w:t>[  ] Speech</w:t>
                  </w:r>
                </w:p>
              </w:tc>
            </w:tr>
            <w:tr w:rsidR="006B699F" w:rsidRPr="00EF56E5" w14:paraId="4E7C7202" w14:textId="77777777" w:rsidTr="00A158C2">
              <w:trPr>
                <w:trHeight w:val="360"/>
              </w:trPr>
              <w:tc>
                <w:tcPr>
                  <w:tcW w:w="2763" w:type="dxa"/>
                  <w:shd w:val="clear" w:color="auto" w:fill="auto"/>
                  <w:vAlign w:val="center"/>
                </w:tcPr>
                <w:p w14:paraId="15697656"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14:paraId="09ED8774"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14:paraId="7872282E" w14:textId="77777777" w:rsidR="006B699F" w:rsidRPr="00EF56E5" w:rsidRDefault="006B699F" w:rsidP="00A158C2">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6B699F" w:rsidRPr="00EF56E5" w14:paraId="0C00E51C" w14:textId="77777777" w:rsidTr="00A158C2">
              <w:trPr>
                <w:trHeight w:val="360"/>
              </w:trPr>
              <w:tc>
                <w:tcPr>
                  <w:tcW w:w="2763" w:type="dxa"/>
                  <w:shd w:val="clear" w:color="auto" w:fill="auto"/>
                  <w:vAlign w:val="center"/>
                </w:tcPr>
                <w:p w14:paraId="172E95F7"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14:paraId="713BD309"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14:paraId="1F1BE3DA" w14:textId="77777777" w:rsidR="006B699F" w:rsidRPr="00EF56E5" w:rsidRDefault="006B699F" w:rsidP="00A158C2">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6B699F" w:rsidRPr="00EF56E5" w14:paraId="43E84222" w14:textId="77777777" w:rsidTr="00A158C2">
              <w:trPr>
                <w:trHeight w:val="360"/>
              </w:trPr>
              <w:tc>
                <w:tcPr>
                  <w:tcW w:w="2763" w:type="dxa"/>
                  <w:shd w:val="clear" w:color="auto" w:fill="auto"/>
                  <w:vAlign w:val="center"/>
                </w:tcPr>
                <w:p w14:paraId="19621E85" w14:textId="77777777" w:rsidR="006B699F" w:rsidRPr="00EF56E5" w:rsidRDefault="006B699F" w:rsidP="00A158C2">
                  <w:pPr>
                    <w:rPr>
                      <w:rFonts w:ascii="Arial" w:eastAsia="Calibri" w:hAnsi="Arial" w:cs="Arial"/>
                      <w:b/>
                      <w:bCs/>
                      <w:sz w:val="20"/>
                      <w:szCs w:val="20"/>
                    </w:rPr>
                  </w:pPr>
                </w:p>
              </w:tc>
              <w:tc>
                <w:tcPr>
                  <w:tcW w:w="3690" w:type="dxa"/>
                  <w:shd w:val="clear" w:color="auto" w:fill="auto"/>
                  <w:vAlign w:val="center"/>
                </w:tcPr>
                <w:p w14:paraId="64398265"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14:paraId="0D4C51BC" w14:textId="77777777" w:rsidR="006B699F" w:rsidRPr="00EF56E5" w:rsidRDefault="006B699F" w:rsidP="00A158C2">
                  <w:pPr>
                    <w:ind w:left="288"/>
                    <w:rPr>
                      <w:rFonts w:ascii="Arial" w:eastAsia="Calibri" w:hAnsi="Arial" w:cs="Arial"/>
                      <w:b/>
                      <w:bCs/>
                      <w:sz w:val="20"/>
                      <w:szCs w:val="20"/>
                    </w:rPr>
                  </w:pPr>
                </w:p>
              </w:tc>
            </w:tr>
            <w:tr w:rsidR="006B699F" w:rsidRPr="00EF56E5" w14:paraId="66672FF2" w14:textId="77777777" w:rsidTr="00A158C2">
              <w:trPr>
                <w:trHeight w:val="360"/>
              </w:trPr>
              <w:tc>
                <w:tcPr>
                  <w:tcW w:w="2763" w:type="dxa"/>
                  <w:shd w:val="clear" w:color="auto" w:fill="auto"/>
                  <w:vAlign w:val="center"/>
                </w:tcPr>
                <w:p w14:paraId="403DEBF7" w14:textId="77777777" w:rsidR="006B699F" w:rsidRPr="00EF56E5" w:rsidRDefault="006B699F" w:rsidP="00A158C2">
                  <w:pPr>
                    <w:rPr>
                      <w:rFonts w:ascii="Arial" w:eastAsia="Calibri" w:hAnsi="Arial" w:cs="Arial"/>
                      <w:b/>
                      <w:bCs/>
                      <w:sz w:val="20"/>
                      <w:szCs w:val="20"/>
                    </w:rPr>
                  </w:pPr>
                </w:p>
              </w:tc>
              <w:tc>
                <w:tcPr>
                  <w:tcW w:w="3690" w:type="dxa"/>
                  <w:shd w:val="clear" w:color="auto" w:fill="auto"/>
                  <w:vAlign w:val="center"/>
                </w:tcPr>
                <w:p w14:paraId="229245DD" w14:textId="77777777" w:rsidR="006B699F" w:rsidRPr="00EF56E5" w:rsidRDefault="006B699F" w:rsidP="00A158C2">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14:paraId="608EEEAC" w14:textId="77777777" w:rsidR="006B699F" w:rsidRPr="00EF56E5" w:rsidRDefault="006B699F" w:rsidP="00A158C2">
                  <w:pPr>
                    <w:ind w:left="288"/>
                    <w:rPr>
                      <w:rFonts w:ascii="Arial" w:eastAsia="Calibri" w:hAnsi="Arial" w:cs="Arial"/>
                      <w:b/>
                      <w:bCs/>
                      <w:sz w:val="20"/>
                      <w:szCs w:val="20"/>
                    </w:rPr>
                  </w:pPr>
                </w:p>
              </w:tc>
            </w:tr>
          </w:tbl>
          <w:p w14:paraId="1FA75399" w14:textId="77777777" w:rsidR="006B699F" w:rsidRPr="00EF56E5" w:rsidRDefault="006B699F" w:rsidP="00A158C2">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6B699F" w:rsidRPr="00EF56E5" w14:paraId="573DB596" w14:textId="77777777" w:rsidTr="00A158C2">
        <w:trPr>
          <w:trHeight w:val="251"/>
        </w:trPr>
        <w:tc>
          <w:tcPr>
            <w:tcW w:w="1103" w:type="pct"/>
            <w:tcMar>
              <w:top w:w="0" w:type="dxa"/>
              <w:left w:w="108" w:type="dxa"/>
              <w:bottom w:w="0" w:type="dxa"/>
              <w:right w:w="108" w:type="dxa"/>
            </w:tcMar>
            <w:vAlign w:val="center"/>
          </w:tcPr>
          <w:p w14:paraId="11FDA892" w14:textId="77777777" w:rsidR="006B699F" w:rsidRPr="00EF56E5" w:rsidRDefault="006B699F" w:rsidP="00A158C2">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14:paraId="4B38A5CE" w14:textId="77777777" w:rsidR="006B699F" w:rsidRPr="00CD4404" w:rsidRDefault="006B699F" w:rsidP="00A158C2">
            <w:pPr>
              <w:rPr>
                <w:rFonts w:ascii="Arial" w:eastAsia="Calibri" w:hAnsi="Arial" w:cs="Arial"/>
                <w:bCs/>
                <w:sz w:val="20"/>
                <w:szCs w:val="20"/>
              </w:rPr>
            </w:pPr>
          </w:p>
        </w:tc>
      </w:tr>
    </w:tbl>
    <w:p w14:paraId="756C2EF4" w14:textId="77777777" w:rsidR="006B699F" w:rsidRPr="00EF56E5" w:rsidRDefault="006B699F" w:rsidP="006B699F">
      <w:pPr>
        <w:rPr>
          <w:rFonts w:ascii="Arial" w:hAnsi="Arial" w:cs="Arial"/>
          <w:b/>
          <w:bCs/>
          <w:sz w:val="20"/>
          <w:szCs w:val="20"/>
        </w:rPr>
      </w:pPr>
    </w:p>
    <w:p w14:paraId="44F52570" w14:textId="3215F078" w:rsidR="00470EEA" w:rsidRDefault="006B699F" w:rsidP="006B699F">
      <w:pPr>
        <w:spacing w:after="15"/>
        <w:rPr>
          <w:rFonts w:ascii="Arial" w:hAnsi="Arial" w:cs="Arial"/>
          <w:b/>
          <w:bCs/>
          <w:sz w:val="20"/>
          <w:szCs w:val="20"/>
        </w:rPr>
      </w:pPr>
      <w:r w:rsidRPr="00EF56E5">
        <w:rPr>
          <w:rFonts w:ascii="Arial" w:hAnsi="Arial" w:cs="Arial"/>
          <w:b/>
          <w:bCs/>
          <w:sz w:val="20"/>
          <w:szCs w:val="20"/>
        </w:rPr>
        <w:t xml:space="preserve">Rationale:  </w:t>
      </w:r>
      <w:r w:rsidR="00470EEA">
        <w:rPr>
          <w:rFonts w:ascii="Arial" w:hAnsi="Arial" w:cs="Arial"/>
          <w:b/>
          <w:bCs/>
          <w:sz w:val="20"/>
          <w:szCs w:val="20"/>
        </w:rPr>
        <w:t xml:space="preserve">Workshops must be approved by governance. ATB workshops are required for international students to retest for financial aid eligibility; DOB Scholars Workshops recognize the 20 hours of commitment made by the student; Math prep workshops must appear in </w:t>
      </w:r>
      <w:proofErr w:type="spellStart"/>
      <w:r w:rsidR="00470EEA">
        <w:rPr>
          <w:rFonts w:ascii="Arial" w:hAnsi="Arial" w:cs="Arial"/>
          <w:b/>
          <w:bCs/>
          <w:sz w:val="20"/>
          <w:szCs w:val="20"/>
        </w:rPr>
        <w:t>CUNYfirst</w:t>
      </w:r>
      <w:proofErr w:type="spellEnd"/>
      <w:r w:rsidR="00470EEA">
        <w:rPr>
          <w:rFonts w:ascii="Arial" w:hAnsi="Arial" w:cs="Arial"/>
          <w:b/>
          <w:bCs/>
          <w:sz w:val="20"/>
          <w:szCs w:val="20"/>
        </w:rPr>
        <w:t xml:space="preserve"> for continued CUE funding </w:t>
      </w:r>
    </w:p>
    <w:p w14:paraId="52524352" w14:textId="6D9D41E0" w:rsidR="006B699F" w:rsidRPr="00EF56E5" w:rsidRDefault="006B699F" w:rsidP="006B699F">
      <w:pPr>
        <w:spacing w:after="15"/>
        <w:rPr>
          <w:rFonts w:ascii="Arial" w:hAnsi="Arial" w:cs="Arial"/>
          <w:b/>
          <w:sz w:val="20"/>
          <w:szCs w:val="20"/>
        </w:rPr>
      </w:pPr>
      <w:r w:rsidRPr="00EF56E5">
        <w:rPr>
          <w:rStyle w:val="Strong"/>
          <w:rFonts w:ascii="Arial" w:hAnsi="Arial" w:cs="Arial"/>
          <w:b w:val="0"/>
          <w:sz w:val="20"/>
          <w:szCs w:val="20"/>
        </w:rPr>
        <w:t>.</w:t>
      </w:r>
    </w:p>
    <w:p w14:paraId="38ED8438" w14:textId="77777777" w:rsidR="006B699F" w:rsidRDefault="006B699F" w:rsidP="006B699F">
      <w:pPr>
        <w:pStyle w:val="Default"/>
        <w:rPr>
          <w:rStyle w:val="Strong"/>
          <w:color w:val="auto"/>
          <w:sz w:val="20"/>
          <w:szCs w:val="20"/>
        </w:rPr>
      </w:pPr>
    </w:p>
    <w:p w14:paraId="1F5C588C" w14:textId="77777777" w:rsidR="00B728CB" w:rsidRPr="00B728CB" w:rsidRDefault="00B728CB" w:rsidP="00B32A4C">
      <w:pPr>
        <w:rPr>
          <w:rFonts w:asciiTheme="majorHAnsi" w:hAnsiTheme="majorHAnsi"/>
          <w:b/>
        </w:rPr>
      </w:pPr>
    </w:p>
    <w:p w14:paraId="021B3565" w14:textId="77777777" w:rsidR="006F261E" w:rsidRDefault="006F261E" w:rsidP="00B32A4C">
      <w:pPr>
        <w:rPr>
          <w:rFonts w:asciiTheme="majorHAnsi" w:hAnsiTheme="majorHAnsi"/>
          <w:b/>
          <w:sz w:val="20"/>
          <w:szCs w:val="20"/>
        </w:rPr>
      </w:pPr>
    </w:p>
    <w:p w14:paraId="6BF4E78A" w14:textId="77777777" w:rsidR="006F261E" w:rsidRDefault="006F261E" w:rsidP="00B32A4C">
      <w:pPr>
        <w:rPr>
          <w:rFonts w:asciiTheme="majorHAnsi" w:hAnsiTheme="majorHAnsi"/>
          <w:b/>
          <w:sz w:val="20"/>
          <w:szCs w:val="20"/>
        </w:rPr>
      </w:pPr>
    </w:p>
    <w:p w14:paraId="224B5620" w14:textId="20401F34" w:rsidR="00D31F5C" w:rsidRPr="00B32A4C" w:rsidRDefault="00D31F5C" w:rsidP="00B32A4C">
      <w:pPr>
        <w:rPr>
          <w:rFonts w:asciiTheme="majorHAnsi" w:hAnsiTheme="majorHAnsi"/>
          <w:b/>
          <w:sz w:val="20"/>
          <w:szCs w:val="20"/>
        </w:rPr>
      </w:pPr>
    </w:p>
    <w:sectPr w:rsidR="00D31F5C" w:rsidRPr="00B32A4C" w:rsidSect="006B699F">
      <w:pgSz w:w="15840" w:h="12240" w:orient="landscape"/>
      <w:pgMar w:top="1800" w:right="1350" w:bottom="1800" w:left="117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63497" w14:textId="77777777" w:rsidR="00760FD5" w:rsidRDefault="00760FD5" w:rsidP="007B2802">
      <w:r>
        <w:separator/>
      </w:r>
    </w:p>
  </w:endnote>
  <w:endnote w:type="continuationSeparator" w:id="0">
    <w:p w14:paraId="0BA16000" w14:textId="77777777" w:rsidR="00760FD5" w:rsidRDefault="00760FD5"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ill Sans">
    <w:altName w:val="Times New Roman"/>
    <w:charset w:val="00"/>
    <w:family w:val="auto"/>
    <w:pitch w:val="variable"/>
    <w:sig w:usb0="00000000"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7F28A" w14:textId="77777777" w:rsidR="00A21316" w:rsidRDefault="00A2131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905114" w14:textId="77777777" w:rsidR="00A21316" w:rsidRDefault="00760FD5" w:rsidP="00C6077E">
    <w:pPr>
      <w:pStyle w:val="Footer"/>
      <w:ind w:right="360"/>
    </w:pPr>
    <w:sdt>
      <w:sdtPr>
        <w:id w:val="969400743"/>
        <w:temporary/>
        <w:showingPlcHdr/>
      </w:sdtPr>
      <w:sdtEndPr/>
      <w:sdtContent>
        <w:r w:rsidR="00A21316">
          <w:t>[Type text]</w:t>
        </w:r>
      </w:sdtContent>
    </w:sdt>
    <w:r w:rsidR="00A21316">
      <w:ptab w:relativeTo="margin" w:alignment="center" w:leader="none"/>
    </w:r>
    <w:sdt>
      <w:sdtPr>
        <w:id w:val="969400748"/>
        <w:temporary/>
        <w:showingPlcHdr/>
      </w:sdtPr>
      <w:sdtEndPr/>
      <w:sdtContent>
        <w:r w:rsidR="00A21316">
          <w:t>[Type text]</w:t>
        </w:r>
      </w:sdtContent>
    </w:sdt>
    <w:r w:rsidR="00A21316">
      <w:ptab w:relativeTo="margin" w:alignment="right" w:leader="none"/>
    </w:r>
    <w:sdt>
      <w:sdtPr>
        <w:id w:val="969400753"/>
        <w:temporary/>
        <w:showingPlcHdr/>
      </w:sdtPr>
      <w:sdtEndPr/>
      <w:sdtContent>
        <w:r w:rsidR="00A21316">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4861" w14:textId="32F0FC2F" w:rsidR="00A21316" w:rsidRDefault="00A2131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411B">
      <w:rPr>
        <w:rStyle w:val="PageNumber"/>
        <w:noProof/>
      </w:rPr>
      <w:t>12</w:t>
    </w:r>
    <w:r>
      <w:rPr>
        <w:rStyle w:val="PageNumber"/>
      </w:rPr>
      <w:fldChar w:fldCharType="end"/>
    </w:r>
  </w:p>
  <w:p w14:paraId="70677472" w14:textId="77777777" w:rsidR="00A21316" w:rsidRDefault="00A21316" w:rsidP="00C6077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2298A" w14:textId="77777777" w:rsidR="00760FD5" w:rsidRDefault="00760FD5" w:rsidP="007B2802">
      <w:r>
        <w:separator/>
      </w:r>
    </w:p>
  </w:footnote>
  <w:footnote w:type="continuationSeparator" w:id="0">
    <w:p w14:paraId="0647E6DF" w14:textId="77777777" w:rsidR="00760FD5" w:rsidRDefault="00760FD5" w:rsidP="007B2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05F89" w14:textId="77777777" w:rsidR="00A21316" w:rsidRDefault="00760FD5">
    <w:pPr>
      <w:pStyle w:val="Header"/>
    </w:pPr>
    <w:sdt>
      <w:sdtPr>
        <w:id w:val="171999623"/>
        <w:placeholder>
          <w:docPart w:val="A0336F4466D48A4D86980923CF525C6D"/>
        </w:placeholder>
        <w:temporary/>
        <w:showingPlcHdr/>
      </w:sdtPr>
      <w:sdtEndPr/>
      <w:sdtContent>
        <w:r w:rsidR="00A21316">
          <w:t>[Type text]</w:t>
        </w:r>
      </w:sdtContent>
    </w:sdt>
    <w:r w:rsidR="00A21316">
      <w:ptab w:relativeTo="margin" w:alignment="center" w:leader="none"/>
    </w:r>
    <w:sdt>
      <w:sdtPr>
        <w:id w:val="171999624"/>
        <w:placeholder>
          <w:docPart w:val="D8A60ABAD08E304C97B4F697D4EAC558"/>
        </w:placeholder>
        <w:temporary/>
        <w:showingPlcHdr/>
      </w:sdtPr>
      <w:sdtEndPr/>
      <w:sdtContent>
        <w:r w:rsidR="00A21316">
          <w:t>[Type text]</w:t>
        </w:r>
      </w:sdtContent>
    </w:sdt>
    <w:r w:rsidR="00A21316">
      <w:ptab w:relativeTo="margin" w:alignment="right" w:leader="none"/>
    </w:r>
    <w:sdt>
      <w:sdtPr>
        <w:id w:val="171999625"/>
        <w:placeholder>
          <w:docPart w:val="A5DC1F1F6F72A74D870412AF6CD5D408"/>
        </w:placeholder>
        <w:temporary/>
        <w:showingPlcHdr/>
      </w:sdtPr>
      <w:sdtEndPr/>
      <w:sdtContent>
        <w:r w:rsidR="00A21316">
          <w:t>[Type text]</w:t>
        </w:r>
      </w:sdtContent>
    </w:sdt>
  </w:p>
  <w:p w14:paraId="605DBDDF" w14:textId="77777777" w:rsidR="00A21316" w:rsidRDefault="00A2131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46B46" w14:textId="4C09E9AE" w:rsidR="0044411B" w:rsidRPr="0044411B" w:rsidRDefault="0044411B" w:rsidP="0044411B">
    <w:pPr>
      <w:pStyle w:val="Header"/>
      <w:rPr>
        <w:sz w:val="22"/>
        <w:szCs w:val="22"/>
      </w:rPr>
    </w:pPr>
    <w:r>
      <w:rPr>
        <w:sz w:val="22"/>
        <w:szCs w:val="22"/>
      </w:rPr>
      <w:t>19-12</w:t>
    </w:r>
    <w:r w:rsidRPr="0044411B">
      <w:rPr>
        <w:sz w:val="22"/>
        <w:szCs w:val="22"/>
      </w:rPr>
      <w:tab/>
    </w:r>
    <w:r>
      <w:rPr>
        <w:sz w:val="22"/>
        <w:szCs w:val="22"/>
      </w:rPr>
      <w:t>Curriculum Modification</w:t>
    </w:r>
    <w:r w:rsidRPr="0044411B">
      <w:rPr>
        <w:sz w:val="22"/>
        <w:szCs w:val="22"/>
      </w:rPr>
      <w:t xml:space="preserve">: </w:t>
    </w:r>
    <w:r>
      <w:rPr>
        <w:sz w:val="22"/>
        <w:szCs w:val="22"/>
      </w:rPr>
      <w:t>Workshops</w:t>
    </w:r>
    <w:r w:rsidRPr="0044411B">
      <w:rPr>
        <w:sz w:val="22"/>
        <w:szCs w:val="22"/>
      </w:rPr>
      <w:tab/>
      <w:t>2020-02-28 r1</w:t>
    </w:r>
  </w:p>
  <w:p w14:paraId="3CF6D62F" w14:textId="01D888CA" w:rsidR="00A21316" w:rsidRPr="0044411B" w:rsidRDefault="00A21316" w:rsidP="0044411B">
    <w:pPr>
      <w:pStyle w:val="Header"/>
      <w:rPr>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7588B"/>
    <w:multiLevelType w:val="hybridMultilevel"/>
    <w:tmpl w:val="35903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B67BA"/>
    <w:multiLevelType w:val="multilevel"/>
    <w:tmpl w:val="F68CE420"/>
    <w:lvl w:ilvl="0">
      <w:start w:val="1"/>
      <w:numFmt w:val="upperRoman"/>
      <w:pStyle w:val="Heading1"/>
      <w:lvlText w:val="%1."/>
      <w:lvlJc w:val="left"/>
      <w:pPr>
        <w:ind w:left="0" w:firstLine="0"/>
      </w:pPr>
    </w:lvl>
    <w:lvl w:ilvl="1">
      <w:start w:val="1"/>
      <w:numFmt w:val="upperLetter"/>
      <w:pStyle w:val="Heading2"/>
      <w:lvlText w:val="%2."/>
      <w:lvlJc w:val="left"/>
      <w:pPr>
        <w:ind w:left="990" w:firstLine="0"/>
      </w:pPr>
      <w:rPr>
        <w:sz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C207C8"/>
    <w:multiLevelType w:val="hybridMultilevel"/>
    <w:tmpl w:val="8962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C64FA2"/>
    <w:multiLevelType w:val="hybridMultilevel"/>
    <w:tmpl w:val="7B26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8B2BEF"/>
    <w:multiLevelType w:val="multilevel"/>
    <w:tmpl w:val="3636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8350DF"/>
    <w:multiLevelType w:val="hybridMultilevel"/>
    <w:tmpl w:val="71A4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246AB8"/>
    <w:multiLevelType w:val="hybridMultilevel"/>
    <w:tmpl w:val="AF00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0"/>
  </w:num>
  <w:num w:numId="4">
    <w:abstractNumId w:val="8"/>
  </w:num>
  <w:num w:numId="5">
    <w:abstractNumId w:val="9"/>
  </w:num>
  <w:num w:numId="6">
    <w:abstractNumId w:val="6"/>
  </w:num>
  <w:num w:numId="7">
    <w:abstractNumId w:val="4"/>
  </w:num>
  <w:num w:numId="8">
    <w:abstractNumId w:val="1"/>
  </w:num>
  <w:num w:numId="9">
    <w:abstractNumId w:val="11"/>
  </w:num>
  <w:num w:numId="10">
    <w:abstractNumId w:val="2"/>
  </w:num>
  <w:num w:numId="11">
    <w:abstractNumId w:val="14"/>
  </w:num>
  <w:num w:numId="12">
    <w:abstractNumId w:val="13"/>
  </w:num>
  <w:num w:numId="13">
    <w:abstractNumId w:val="7"/>
  </w:num>
  <w:num w:numId="14">
    <w:abstractNumId w:val="10"/>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2E4"/>
    <w:rsid w:val="00002C5F"/>
    <w:rsid w:val="00005A2C"/>
    <w:rsid w:val="000224BD"/>
    <w:rsid w:val="0003052B"/>
    <w:rsid w:val="00072916"/>
    <w:rsid w:val="00072FEE"/>
    <w:rsid w:val="00074D79"/>
    <w:rsid w:val="000777C1"/>
    <w:rsid w:val="000A00DE"/>
    <w:rsid w:val="000B2CFE"/>
    <w:rsid w:val="000B4038"/>
    <w:rsid w:val="000E4848"/>
    <w:rsid w:val="00115BA8"/>
    <w:rsid w:val="00122310"/>
    <w:rsid w:val="00122CF7"/>
    <w:rsid w:val="0012422D"/>
    <w:rsid w:val="001306EC"/>
    <w:rsid w:val="00137E5A"/>
    <w:rsid w:val="001405F3"/>
    <w:rsid w:val="00140AE2"/>
    <w:rsid w:val="001421A1"/>
    <w:rsid w:val="00151180"/>
    <w:rsid w:val="00154666"/>
    <w:rsid w:val="00167F4D"/>
    <w:rsid w:val="0019092C"/>
    <w:rsid w:val="001A708F"/>
    <w:rsid w:val="001C1212"/>
    <w:rsid w:val="001D157D"/>
    <w:rsid w:val="00255032"/>
    <w:rsid w:val="00277D4F"/>
    <w:rsid w:val="00283F68"/>
    <w:rsid w:val="00285601"/>
    <w:rsid w:val="00290CB9"/>
    <w:rsid w:val="002937D2"/>
    <w:rsid w:val="002962A9"/>
    <w:rsid w:val="002972C3"/>
    <w:rsid w:val="002B2148"/>
    <w:rsid w:val="002C0F5F"/>
    <w:rsid w:val="002C7543"/>
    <w:rsid w:val="002D4BCA"/>
    <w:rsid w:val="002E0C50"/>
    <w:rsid w:val="002E5A57"/>
    <w:rsid w:val="002E5D2D"/>
    <w:rsid w:val="00302652"/>
    <w:rsid w:val="0031765A"/>
    <w:rsid w:val="00334E15"/>
    <w:rsid w:val="00336A05"/>
    <w:rsid w:val="0034689F"/>
    <w:rsid w:val="003535BC"/>
    <w:rsid w:val="0037030A"/>
    <w:rsid w:val="003823EF"/>
    <w:rsid w:val="003B5A1D"/>
    <w:rsid w:val="003B6B9D"/>
    <w:rsid w:val="003B7C35"/>
    <w:rsid w:val="003C0117"/>
    <w:rsid w:val="003C60EE"/>
    <w:rsid w:val="003C76CA"/>
    <w:rsid w:val="003D25C4"/>
    <w:rsid w:val="003E4FAB"/>
    <w:rsid w:val="003E79D1"/>
    <w:rsid w:val="004034F7"/>
    <w:rsid w:val="004152A8"/>
    <w:rsid w:val="00424287"/>
    <w:rsid w:val="004346D0"/>
    <w:rsid w:val="0044411B"/>
    <w:rsid w:val="00470EEA"/>
    <w:rsid w:val="004740EF"/>
    <w:rsid w:val="0048077C"/>
    <w:rsid w:val="00492F07"/>
    <w:rsid w:val="004D01BA"/>
    <w:rsid w:val="00537EFE"/>
    <w:rsid w:val="005517D9"/>
    <w:rsid w:val="00564936"/>
    <w:rsid w:val="00576098"/>
    <w:rsid w:val="00580A84"/>
    <w:rsid w:val="00580B26"/>
    <w:rsid w:val="005823F3"/>
    <w:rsid w:val="005832A4"/>
    <w:rsid w:val="00594187"/>
    <w:rsid w:val="005A4D81"/>
    <w:rsid w:val="005B2C8E"/>
    <w:rsid w:val="005B7932"/>
    <w:rsid w:val="005F27CE"/>
    <w:rsid w:val="005F41AB"/>
    <w:rsid w:val="005F58C0"/>
    <w:rsid w:val="006049D7"/>
    <w:rsid w:val="006057CF"/>
    <w:rsid w:val="00606E6C"/>
    <w:rsid w:val="00607682"/>
    <w:rsid w:val="00617E28"/>
    <w:rsid w:val="00623084"/>
    <w:rsid w:val="00626D87"/>
    <w:rsid w:val="006B5767"/>
    <w:rsid w:val="006B63E3"/>
    <w:rsid w:val="006B699F"/>
    <w:rsid w:val="006E097C"/>
    <w:rsid w:val="006F261E"/>
    <w:rsid w:val="007060A0"/>
    <w:rsid w:val="00713138"/>
    <w:rsid w:val="00715442"/>
    <w:rsid w:val="007241F3"/>
    <w:rsid w:val="00740188"/>
    <w:rsid w:val="00742056"/>
    <w:rsid w:val="00757193"/>
    <w:rsid w:val="00760FD5"/>
    <w:rsid w:val="00776422"/>
    <w:rsid w:val="007823BB"/>
    <w:rsid w:val="0079406B"/>
    <w:rsid w:val="007B1B50"/>
    <w:rsid w:val="007B2802"/>
    <w:rsid w:val="007D075B"/>
    <w:rsid w:val="007D1F8F"/>
    <w:rsid w:val="007F0EA3"/>
    <w:rsid w:val="00812268"/>
    <w:rsid w:val="00822080"/>
    <w:rsid w:val="008239C0"/>
    <w:rsid w:val="008357CF"/>
    <w:rsid w:val="008371E7"/>
    <w:rsid w:val="00856079"/>
    <w:rsid w:val="00856CAA"/>
    <w:rsid w:val="00897281"/>
    <w:rsid w:val="008A19E7"/>
    <w:rsid w:val="008B0DFA"/>
    <w:rsid w:val="008B2B47"/>
    <w:rsid w:val="008C7EB3"/>
    <w:rsid w:val="008D4FE8"/>
    <w:rsid w:val="008D58DF"/>
    <w:rsid w:val="008F5C28"/>
    <w:rsid w:val="00912E51"/>
    <w:rsid w:val="009230E7"/>
    <w:rsid w:val="00925EA5"/>
    <w:rsid w:val="00962190"/>
    <w:rsid w:val="0096335E"/>
    <w:rsid w:val="00971397"/>
    <w:rsid w:val="0097369C"/>
    <w:rsid w:val="0097647F"/>
    <w:rsid w:val="00990BBA"/>
    <w:rsid w:val="009A1415"/>
    <w:rsid w:val="009A26DE"/>
    <w:rsid w:val="009C1C4F"/>
    <w:rsid w:val="009D562B"/>
    <w:rsid w:val="00A000EE"/>
    <w:rsid w:val="00A138CA"/>
    <w:rsid w:val="00A20EF2"/>
    <w:rsid w:val="00A21316"/>
    <w:rsid w:val="00A5191A"/>
    <w:rsid w:val="00A52D7C"/>
    <w:rsid w:val="00A912B6"/>
    <w:rsid w:val="00AA2EDE"/>
    <w:rsid w:val="00AA726B"/>
    <w:rsid w:val="00AD009B"/>
    <w:rsid w:val="00AD0A53"/>
    <w:rsid w:val="00AF437D"/>
    <w:rsid w:val="00B32A4C"/>
    <w:rsid w:val="00B32C0B"/>
    <w:rsid w:val="00B37272"/>
    <w:rsid w:val="00B45CB9"/>
    <w:rsid w:val="00B511F3"/>
    <w:rsid w:val="00B55A27"/>
    <w:rsid w:val="00B728CB"/>
    <w:rsid w:val="00B73F74"/>
    <w:rsid w:val="00B80C07"/>
    <w:rsid w:val="00BA4DB7"/>
    <w:rsid w:val="00BC462E"/>
    <w:rsid w:val="00BD2CF3"/>
    <w:rsid w:val="00BE2181"/>
    <w:rsid w:val="00BE4161"/>
    <w:rsid w:val="00C5033F"/>
    <w:rsid w:val="00C6077E"/>
    <w:rsid w:val="00C616F1"/>
    <w:rsid w:val="00C660BA"/>
    <w:rsid w:val="00C70B19"/>
    <w:rsid w:val="00C72926"/>
    <w:rsid w:val="00C7505E"/>
    <w:rsid w:val="00C879EB"/>
    <w:rsid w:val="00C97D09"/>
    <w:rsid w:val="00CA55FF"/>
    <w:rsid w:val="00CA6F4F"/>
    <w:rsid w:val="00CB131E"/>
    <w:rsid w:val="00CC10AA"/>
    <w:rsid w:val="00CC1546"/>
    <w:rsid w:val="00CC18D1"/>
    <w:rsid w:val="00CF0F97"/>
    <w:rsid w:val="00CF132D"/>
    <w:rsid w:val="00CF1BE1"/>
    <w:rsid w:val="00D0616B"/>
    <w:rsid w:val="00D139D7"/>
    <w:rsid w:val="00D31F5C"/>
    <w:rsid w:val="00D435A7"/>
    <w:rsid w:val="00D455F1"/>
    <w:rsid w:val="00D50BD3"/>
    <w:rsid w:val="00D543F7"/>
    <w:rsid w:val="00D565FA"/>
    <w:rsid w:val="00D6481E"/>
    <w:rsid w:val="00D759EA"/>
    <w:rsid w:val="00E11145"/>
    <w:rsid w:val="00E302FE"/>
    <w:rsid w:val="00E65DF3"/>
    <w:rsid w:val="00E73C34"/>
    <w:rsid w:val="00E9160F"/>
    <w:rsid w:val="00EC12E4"/>
    <w:rsid w:val="00ED5809"/>
    <w:rsid w:val="00ED78CE"/>
    <w:rsid w:val="00EF4C9A"/>
    <w:rsid w:val="00F116C0"/>
    <w:rsid w:val="00F242D1"/>
    <w:rsid w:val="00F24621"/>
    <w:rsid w:val="00F40E20"/>
    <w:rsid w:val="00F70048"/>
    <w:rsid w:val="00F76569"/>
    <w:rsid w:val="00FA3AF0"/>
    <w:rsid w:val="00FB1C41"/>
    <w:rsid w:val="00FB2334"/>
    <w:rsid w:val="00FB381F"/>
    <w:rsid w:val="00FE4B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93D498"/>
  <w15:docId w15:val="{B617B1A4-B67C-43AA-A8E0-FD4E40AA7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B699F"/>
    <w:pPr>
      <w:keepNext/>
      <w:numPr>
        <w:numId w:val="16"/>
      </w:numPr>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6B699F"/>
    <w:pPr>
      <w:keepNext/>
      <w:numPr>
        <w:ilvl w:val="1"/>
        <w:numId w:val="16"/>
      </w:numPr>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semiHidden/>
    <w:unhideWhenUsed/>
    <w:qFormat/>
    <w:rsid w:val="006B699F"/>
    <w:pPr>
      <w:keepNext/>
      <w:numPr>
        <w:ilvl w:val="2"/>
        <w:numId w:val="16"/>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rsid w:val="006B699F"/>
    <w:pPr>
      <w:keepNext/>
      <w:numPr>
        <w:ilvl w:val="3"/>
        <w:numId w:val="16"/>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6B699F"/>
    <w:pPr>
      <w:numPr>
        <w:ilvl w:val="4"/>
        <w:numId w:val="16"/>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6B699F"/>
    <w:pPr>
      <w:numPr>
        <w:ilvl w:val="5"/>
        <w:numId w:val="16"/>
      </w:numPr>
      <w:spacing w:before="240" w:after="60"/>
      <w:outlineLvl w:val="5"/>
    </w:pPr>
    <w:rPr>
      <w:rFonts w:ascii="Calibri" w:eastAsia="Times New Roman" w:hAnsi="Calibri" w:cs="Times New Roman"/>
      <w:b/>
      <w:bCs/>
      <w:sz w:val="22"/>
      <w:szCs w:val="22"/>
    </w:rPr>
  </w:style>
  <w:style w:type="paragraph" w:styleId="Heading7">
    <w:name w:val="heading 7"/>
    <w:basedOn w:val="Normal"/>
    <w:next w:val="Normal"/>
    <w:link w:val="Heading7Char"/>
    <w:semiHidden/>
    <w:unhideWhenUsed/>
    <w:qFormat/>
    <w:rsid w:val="006B699F"/>
    <w:pPr>
      <w:numPr>
        <w:ilvl w:val="6"/>
        <w:numId w:val="16"/>
      </w:numPr>
      <w:spacing w:before="240" w:after="60"/>
      <w:outlineLvl w:val="6"/>
    </w:pPr>
    <w:rPr>
      <w:rFonts w:ascii="Calibri" w:eastAsia="Times New Roman" w:hAnsi="Calibri" w:cs="Times New Roman"/>
    </w:rPr>
  </w:style>
  <w:style w:type="paragraph" w:styleId="Heading8">
    <w:name w:val="heading 8"/>
    <w:basedOn w:val="Normal"/>
    <w:next w:val="Normal"/>
    <w:link w:val="Heading8Char"/>
    <w:semiHidden/>
    <w:unhideWhenUsed/>
    <w:qFormat/>
    <w:rsid w:val="006B699F"/>
    <w:pPr>
      <w:numPr>
        <w:ilvl w:val="7"/>
        <w:numId w:val="16"/>
      </w:numPr>
      <w:spacing w:before="240" w:after="60"/>
      <w:outlineLvl w:val="7"/>
    </w:pPr>
    <w:rPr>
      <w:rFonts w:ascii="Calibri" w:eastAsia="Times New Roman" w:hAnsi="Calibri" w:cs="Times New Roman"/>
      <w:i/>
      <w:iCs/>
    </w:rPr>
  </w:style>
  <w:style w:type="paragraph" w:styleId="Heading9">
    <w:name w:val="heading 9"/>
    <w:basedOn w:val="Normal"/>
    <w:next w:val="Normal"/>
    <w:link w:val="Heading9Char"/>
    <w:semiHidden/>
    <w:unhideWhenUsed/>
    <w:qFormat/>
    <w:rsid w:val="006B699F"/>
    <w:pPr>
      <w:numPr>
        <w:ilvl w:val="8"/>
        <w:numId w:val="16"/>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semiHidden/>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customStyle="1" w:styleId="Heading1Char">
    <w:name w:val="Heading 1 Char"/>
    <w:basedOn w:val="DefaultParagraphFont"/>
    <w:link w:val="Heading1"/>
    <w:rsid w:val="006B699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6B699F"/>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6B699F"/>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6B699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6B699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6B699F"/>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6B699F"/>
    <w:rPr>
      <w:rFonts w:ascii="Calibri" w:eastAsia="Times New Roman" w:hAnsi="Calibri" w:cs="Times New Roman"/>
    </w:rPr>
  </w:style>
  <w:style w:type="character" w:customStyle="1" w:styleId="Heading8Char">
    <w:name w:val="Heading 8 Char"/>
    <w:basedOn w:val="DefaultParagraphFont"/>
    <w:link w:val="Heading8"/>
    <w:semiHidden/>
    <w:rsid w:val="006B699F"/>
    <w:rPr>
      <w:rFonts w:ascii="Calibri" w:eastAsia="Times New Roman" w:hAnsi="Calibri" w:cs="Times New Roman"/>
      <w:i/>
      <w:iCs/>
    </w:rPr>
  </w:style>
  <w:style w:type="character" w:customStyle="1" w:styleId="Heading9Char">
    <w:name w:val="Heading 9 Char"/>
    <w:basedOn w:val="DefaultParagraphFont"/>
    <w:link w:val="Heading9"/>
    <w:semiHidden/>
    <w:rsid w:val="006B699F"/>
    <w:rPr>
      <w:rFonts w:ascii="Cambria" w:eastAsia="Times New Roman" w:hAnsi="Cambria" w:cs="Times New Roman"/>
      <w:sz w:val="22"/>
      <w:szCs w:val="22"/>
    </w:rPr>
  </w:style>
  <w:style w:type="character" w:styleId="Strong">
    <w:name w:val="Strong"/>
    <w:uiPriority w:val="22"/>
    <w:qFormat/>
    <w:rsid w:val="006B69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555125">
      <w:bodyDiv w:val="1"/>
      <w:marLeft w:val="0"/>
      <w:marRight w:val="0"/>
      <w:marTop w:val="0"/>
      <w:marBottom w:val="0"/>
      <w:divBdr>
        <w:top w:val="none" w:sz="0" w:space="0" w:color="auto"/>
        <w:left w:val="none" w:sz="0" w:space="0" w:color="auto"/>
        <w:bottom w:val="none" w:sz="0" w:space="0" w:color="auto"/>
        <w:right w:val="none" w:sz="0" w:space="0" w:color="auto"/>
      </w:divBdr>
    </w:div>
    <w:div w:id="408160615">
      <w:bodyDiv w:val="1"/>
      <w:marLeft w:val="0"/>
      <w:marRight w:val="0"/>
      <w:marTop w:val="0"/>
      <w:marBottom w:val="0"/>
      <w:divBdr>
        <w:top w:val="none" w:sz="0" w:space="0" w:color="auto"/>
        <w:left w:val="none" w:sz="0" w:space="0" w:color="auto"/>
        <w:bottom w:val="none" w:sz="0" w:space="0" w:color="auto"/>
        <w:right w:val="none" w:sz="0" w:space="0" w:color="auto"/>
      </w:divBdr>
    </w:div>
    <w:div w:id="415245542">
      <w:bodyDiv w:val="1"/>
      <w:marLeft w:val="0"/>
      <w:marRight w:val="0"/>
      <w:marTop w:val="0"/>
      <w:marBottom w:val="0"/>
      <w:divBdr>
        <w:top w:val="none" w:sz="0" w:space="0" w:color="auto"/>
        <w:left w:val="none" w:sz="0" w:space="0" w:color="auto"/>
        <w:bottom w:val="none" w:sz="0" w:space="0" w:color="auto"/>
        <w:right w:val="none" w:sz="0" w:space="0" w:color="auto"/>
      </w:divBdr>
    </w:div>
    <w:div w:id="867989648">
      <w:bodyDiv w:val="1"/>
      <w:marLeft w:val="0"/>
      <w:marRight w:val="0"/>
      <w:marTop w:val="0"/>
      <w:marBottom w:val="0"/>
      <w:divBdr>
        <w:top w:val="none" w:sz="0" w:space="0" w:color="auto"/>
        <w:left w:val="none" w:sz="0" w:space="0" w:color="auto"/>
        <w:bottom w:val="none" w:sz="0" w:space="0" w:color="auto"/>
        <w:right w:val="none" w:sz="0" w:space="0" w:color="auto"/>
      </w:divBdr>
    </w:div>
    <w:div w:id="1181624916">
      <w:bodyDiv w:val="1"/>
      <w:marLeft w:val="0"/>
      <w:marRight w:val="0"/>
      <w:marTop w:val="0"/>
      <w:marBottom w:val="0"/>
      <w:divBdr>
        <w:top w:val="none" w:sz="0" w:space="0" w:color="auto"/>
        <w:left w:val="none" w:sz="0" w:space="0" w:color="auto"/>
        <w:bottom w:val="none" w:sz="0" w:space="0" w:color="auto"/>
        <w:right w:val="none" w:sz="0" w:space="0" w:color="auto"/>
      </w:divBdr>
    </w:div>
    <w:div w:id="17102529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penlab.citytech.cuny.edu/collegecouncil/files/2014/08/2013-10-09-Proposal_Classification_Chart.pdf" TargetMode="External"/><Relationship Id="rId13" Type="http://schemas.openxmlformats.org/officeDocument/2006/relationships/hyperlink" Target="mailto:pbrown@citytech.cuny.ed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brown@citytech.cuny.ed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penlab.citytech.cuny.edu/collegecouncil/files/2014/08/2013-10-09-Chancellor_Report_Quick_Reference_Guide1.doc" TargetMode="External"/><Relationship Id="rId14" Type="http://schemas.openxmlformats.org/officeDocument/2006/relationships/hyperlink" Target="mailto:PBrown@citytech.cuny.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ill Sans">
    <w:altName w:val="Times New Roman"/>
    <w:charset w:val="00"/>
    <w:family w:val="auto"/>
    <w:pitch w:val="variable"/>
    <w:sig w:usb0="00000000"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54435B"/>
    <w:rsid w:val="0020276D"/>
    <w:rsid w:val="003E1123"/>
    <w:rsid w:val="004511FD"/>
    <w:rsid w:val="00492A3A"/>
    <w:rsid w:val="005217A4"/>
    <w:rsid w:val="0054435B"/>
    <w:rsid w:val="0067131A"/>
    <w:rsid w:val="0073635C"/>
    <w:rsid w:val="00A02D5B"/>
    <w:rsid w:val="00A47EBF"/>
    <w:rsid w:val="00AE5DAA"/>
    <w:rsid w:val="00C456BB"/>
    <w:rsid w:val="00EB21DD"/>
    <w:rsid w:val="00EB35C2"/>
    <w:rsid w:val="00F8727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07C2B2795F5B4080F67AE50D0F53AD">
    <w:name w:val="6207C2B2795F5B4080F67AE50D0F53AD"/>
    <w:rsid w:val="0054435B"/>
  </w:style>
  <w:style w:type="paragraph" w:customStyle="1" w:styleId="1A24CC0DAD452845A5D2B882F14E58CC">
    <w:name w:val="1A24CC0DAD452845A5D2B882F14E58CC"/>
    <w:rsid w:val="0054435B"/>
  </w:style>
  <w:style w:type="paragraph" w:customStyle="1" w:styleId="C30E7A03AFCFA54BBC11C0D29C35F1D0">
    <w:name w:val="C30E7A03AFCFA54BBC11C0D29C35F1D0"/>
    <w:rsid w:val="0054435B"/>
  </w:style>
  <w:style w:type="paragraph" w:customStyle="1" w:styleId="7727319C9270984EAFF47AD1E1B58A10">
    <w:name w:val="7727319C9270984EAFF47AD1E1B58A10"/>
    <w:rsid w:val="0054435B"/>
  </w:style>
  <w:style w:type="paragraph" w:customStyle="1" w:styleId="3ECA96203FE12C4E9C6983D56801CCAD">
    <w:name w:val="3ECA96203FE12C4E9C6983D56801CCAD"/>
    <w:rsid w:val="0054435B"/>
  </w:style>
  <w:style w:type="paragraph" w:customStyle="1" w:styleId="BF90C6B593347248B6521B1FAC151B1C">
    <w:name w:val="BF90C6B593347248B6521B1FAC151B1C"/>
    <w:rsid w:val="0054435B"/>
  </w:style>
  <w:style w:type="paragraph" w:customStyle="1" w:styleId="1BC40303388959459A9D63C71F8C9802">
    <w:name w:val="1BC40303388959459A9D63C71F8C9802"/>
    <w:rsid w:val="0020276D"/>
  </w:style>
  <w:style w:type="paragraph" w:customStyle="1" w:styleId="F0BC4F664E11EC448B6E1F5000CA5282">
    <w:name w:val="F0BC4F664E11EC448B6E1F5000CA5282"/>
    <w:rsid w:val="0020276D"/>
  </w:style>
  <w:style w:type="paragraph" w:customStyle="1" w:styleId="37CDD055690E6341B32EA7718ED8044A">
    <w:name w:val="37CDD055690E6341B32EA7718ED8044A"/>
    <w:rsid w:val="0020276D"/>
  </w:style>
  <w:style w:type="paragraph" w:customStyle="1" w:styleId="2FEF82BA8C44824EB109C75EFABBCA98">
    <w:name w:val="2FEF82BA8C44824EB109C75EFABBCA98"/>
    <w:rsid w:val="0020276D"/>
  </w:style>
  <w:style w:type="paragraph" w:customStyle="1" w:styleId="722866F86C0FFB4FB53C57A166709EC0">
    <w:name w:val="722866F86C0FFB4FB53C57A166709EC0"/>
    <w:rsid w:val="0020276D"/>
  </w:style>
  <w:style w:type="paragraph" w:customStyle="1" w:styleId="AFD2214BFA44AF42BE75413C60C354C1">
    <w:name w:val="AFD2214BFA44AF42BE75413C60C354C1"/>
    <w:rsid w:val="0020276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 w:type="paragraph" w:customStyle="1" w:styleId="2E1C621CED201248B5E2207D6EC5D753">
    <w:name w:val="2E1C621CED201248B5E2207D6EC5D753"/>
    <w:rsid w:val="00F8727D"/>
  </w:style>
  <w:style w:type="paragraph" w:customStyle="1" w:styleId="F9223C48DCD65F47A6CC2300673477DE">
    <w:name w:val="F9223C48DCD65F47A6CC2300673477DE"/>
    <w:rsid w:val="00F8727D"/>
  </w:style>
  <w:style w:type="paragraph" w:customStyle="1" w:styleId="696E630D97FCD34DB94C9E1778452209">
    <w:name w:val="696E630D97FCD34DB94C9E1778452209"/>
    <w:rsid w:val="00F87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8ACF9-3E24-4B68-A4CF-B4E76CCA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3236</Words>
  <Characters>18449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21642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Phillip Anzalone</cp:lastModifiedBy>
  <cp:revision>5</cp:revision>
  <cp:lastPrinted>2013-09-26T19:30:00Z</cp:lastPrinted>
  <dcterms:created xsi:type="dcterms:W3CDTF">2020-02-21T15:17:00Z</dcterms:created>
  <dcterms:modified xsi:type="dcterms:W3CDTF">2020-03-02T19:11:00Z</dcterms:modified>
</cp:coreProperties>
</file>