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E3774" w14:textId="5417F9D2" w:rsidR="00E40414" w:rsidRPr="00E40414" w:rsidRDefault="00425807" w:rsidP="00E40414">
      <w:pPr>
        <w:tabs>
          <w:tab w:val="left" w:pos="580"/>
          <w:tab w:val="center" w:pos="6984"/>
        </w:tabs>
        <w:jc w:val="center"/>
        <w:rPr>
          <w:rFonts w:ascii="Arial Narrow" w:hAnsi="Arial Narrow"/>
          <w:b/>
          <w:color w:val="00009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425807">
        <w:rPr>
          <w:noProof/>
          <w:highlight w:val="darkBlue"/>
        </w:rPr>
        <w:drawing>
          <wp:inline distT="0" distB="0" distL="0" distR="0" wp14:anchorId="64805DC8" wp14:editId="38741158">
            <wp:extent cx="1701800" cy="368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368300"/>
                    </a:xfrm>
                    <a:prstGeom prst="rect">
                      <a:avLst/>
                    </a:prstGeom>
                    <a:noFill/>
                    <a:ln>
                      <a:noFill/>
                    </a:ln>
                  </pic:spPr>
                </pic:pic>
              </a:graphicData>
            </a:graphic>
          </wp:inline>
        </w:drawing>
      </w:r>
      <w:r w:rsidR="00E40414">
        <w:rPr>
          <w:rFonts w:ascii="Arial Narrow" w:hAnsi="Arial Narrow"/>
          <w:b/>
          <w:color w:val="000090"/>
          <w:spacing w:val="20"/>
          <w:sz w:val="60"/>
          <w:szCs w:val="6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 xml:space="preserve"> </w:t>
      </w:r>
      <w:r w:rsidR="00E40414" w:rsidRPr="00E40414">
        <w:rPr>
          <w:rFonts w:ascii="Arial Narrow" w:hAnsi="Arial Narrow"/>
          <w:b/>
          <w:color w:val="00009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TEACHER</w:t>
      </w:r>
      <w:r w:rsidR="00E40414" w:rsidRPr="00E40414">
        <w:rPr>
          <w:rFonts w:ascii="Arial Narrow" w:hAnsi="Arial Narrow"/>
          <w:b/>
          <w:color w:val="00009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40414" w:rsidRPr="00E40414">
        <w:rPr>
          <w:rFonts w:ascii="Arial Narrow" w:hAnsi="Arial Narrow"/>
          <w:b/>
          <w:color w:val="000090"/>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CANDIDATE COMPETENCIES DEVELOPMENT FORM</w:t>
      </w:r>
    </w:p>
    <w:p w14:paraId="417DAE95" w14:textId="77777777" w:rsidR="00EB4C9B" w:rsidRDefault="00EB4C9B" w:rsidP="00FA14A5">
      <w:pPr>
        <w:jc w:val="center"/>
        <w:rPr>
          <w:rFonts w:ascii="Arial Narrow" w:hAnsi="Arial Narrow"/>
          <w:b/>
          <w:color w:val="1F4A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29F7E6AA" w14:textId="77777777" w:rsidR="00E40414" w:rsidRPr="00E40414" w:rsidRDefault="00E40414" w:rsidP="00FA14A5">
      <w:pPr>
        <w:jc w:val="center"/>
        <w:rPr>
          <w:rFonts w:ascii="Arial Narrow" w:hAnsi="Arial Narrow"/>
          <w:b/>
          <w:color w:val="1F4A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6D72796A" w14:textId="5D8AA09B" w:rsidR="00EB1927" w:rsidRPr="00B437BA" w:rsidRDefault="00EB1927" w:rsidP="00EB4C9B">
      <w:pPr>
        <w:widowControl w:val="0"/>
        <w:autoSpaceDE w:val="0"/>
        <w:autoSpaceDN w:val="0"/>
        <w:adjustRightInd w:val="0"/>
        <w:spacing w:after="240"/>
        <w:rPr>
          <w:rFonts w:ascii="Arial Narrow" w:hAnsi="Arial Narrow" w:cs="Times"/>
        </w:rPr>
      </w:pPr>
      <w:r w:rsidRPr="00B437BA">
        <w:rPr>
          <w:rFonts w:ascii="Arial Narrow" w:hAnsi="Arial Narrow" w:cs="Times"/>
        </w:rPr>
        <w:t>Teacher Candidate………………</w:t>
      </w:r>
      <w:r w:rsidR="00DC3BC3">
        <w:rPr>
          <w:rFonts w:ascii="Arial Narrow" w:hAnsi="Arial Narrow" w:cs="Times"/>
        </w:rPr>
        <w:t>……………………………………………………………………           I</w:t>
      </w:r>
      <w:r w:rsidRPr="00B437BA">
        <w:rPr>
          <w:rFonts w:ascii="Arial Narrow" w:hAnsi="Arial Narrow" w:cs="Times"/>
        </w:rPr>
        <w:t>D………………………………………………………..</w:t>
      </w:r>
    </w:p>
    <w:p w14:paraId="3DA44A50" w14:textId="314DA727" w:rsidR="00EB1927" w:rsidRPr="00B437BA" w:rsidRDefault="00EB1927" w:rsidP="00EB4C9B">
      <w:pPr>
        <w:widowControl w:val="0"/>
        <w:autoSpaceDE w:val="0"/>
        <w:autoSpaceDN w:val="0"/>
        <w:adjustRightInd w:val="0"/>
        <w:spacing w:after="240"/>
        <w:rPr>
          <w:rFonts w:ascii="Arial Narrow" w:hAnsi="Arial Narrow" w:cs="Times"/>
        </w:rPr>
      </w:pPr>
      <w:r w:rsidRPr="00B437BA">
        <w:rPr>
          <w:rFonts w:ascii="Arial Narrow" w:hAnsi="Arial Narrow" w:cs="Times"/>
        </w:rPr>
        <w:t>University Instructor………………………………………………………………………………….</w:t>
      </w:r>
    </w:p>
    <w:p w14:paraId="76A9D831" w14:textId="1D3C04ED" w:rsidR="00EB1927" w:rsidRPr="00B437BA" w:rsidRDefault="00EB1927" w:rsidP="00EB4C9B">
      <w:pPr>
        <w:widowControl w:val="0"/>
        <w:autoSpaceDE w:val="0"/>
        <w:autoSpaceDN w:val="0"/>
        <w:adjustRightInd w:val="0"/>
        <w:spacing w:after="240"/>
        <w:rPr>
          <w:rFonts w:ascii="Arial Narrow" w:hAnsi="Arial Narrow" w:cs="Times"/>
        </w:rPr>
      </w:pPr>
      <w:r w:rsidRPr="00B437BA">
        <w:rPr>
          <w:rFonts w:ascii="Arial Narrow" w:hAnsi="Arial Narrow" w:cs="Times"/>
        </w:rPr>
        <w:t>Cooperating Teacher…………………………………………………………………………………           School  ……………………………………………………</w:t>
      </w:r>
    </w:p>
    <w:p w14:paraId="7B7D20A5" w14:textId="201147DE" w:rsidR="00EB1927" w:rsidRPr="00B437BA" w:rsidRDefault="00425807" w:rsidP="00EB4C9B">
      <w:pPr>
        <w:widowControl w:val="0"/>
        <w:autoSpaceDE w:val="0"/>
        <w:autoSpaceDN w:val="0"/>
        <w:adjustRightInd w:val="0"/>
        <w:spacing w:after="240"/>
        <w:rPr>
          <w:rFonts w:ascii="Arial Narrow" w:hAnsi="Arial Narrow" w:cs="Times"/>
        </w:rPr>
      </w:pPr>
      <w:r>
        <w:rPr>
          <w:rFonts w:ascii="Arial Narrow" w:hAnsi="Arial Narrow" w:cs="Times"/>
        </w:rPr>
        <w:t xml:space="preserve">Semester    </w:t>
      </w:r>
      <w:proofErr w:type="gramStart"/>
      <w:r>
        <w:rPr>
          <w:rFonts w:ascii="Arial Narrow" w:hAnsi="Arial Narrow" w:cs="Times"/>
        </w:rPr>
        <w:t>Fall  20</w:t>
      </w:r>
      <w:proofErr w:type="gramEnd"/>
      <w:r w:rsidR="00EB1927" w:rsidRPr="00B437BA">
        <w:rPr>
          <w:rFonts w:ascii="Arial Narrow" w:hAnsi="Arial Narrow" w:cs="Times"/>
        </w:rPr>
        <w:t>…….</w:t>
      </w:r>
      <w:r w:rsidR="00EB1927" w:rsidRPr="009B3C40">
        <w:rPr>
          <w:rFonts w:ascii="Arial Narrow" w:hAnsi="Arial Narrow" w:cs="Times"/>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B1927" w:rsidRPr="009B3C40">
        <w:rPr>
          <w:rFonts w:ascii="Menlo Regular" w:hAnsi="Menlo Regular" w:cs="Menlo Regula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EB1927" w:rsidRPr="009B3C40">
        <w:rPr>
          <w:rFonts w:ascii="Arial Narrow" w:hAnsi="Arial Narrow" w:cs="Menlo Regula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Arial Narrow" w:hAnsi="Arial Narrow" w:cs="Menlo Regular"/>
        </w:rPr>
        <w:t>Spring 20</w:t>
      </w:r>
      <w:r w:rsidR="00EB1927" w:rsidRPr="00B437BA">
        <w:rPr>
          <w:rFonts w:ascii="Arial Narrow" w:hAnsi="Arial Narrow" w:cs="Menlo Regular"/>
        </w:rPr>
        <w:t xml:space="preserve">….. </w:t>
      </w:r>
      <w:r w:rsidR="00EB1927" w:rsidRPr="009B3C40">
        <w:rPr>
          <w:rFonts w:ascii="Menlo Regular" w:hAnsi="Menlo Regular" w:cs="Menlo Regula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EB1927" w:rsidRPr="009B3C40">
        <w:rPr>
          <w:rFonts w:ascii="Arial Narrow" w:hAnsi="Arial Narrow" w:cs="Menlo Regula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5A8CAFAD" w14:textId="1AA817C3" w:rsidR="00EB1927" w:rsidRPr="00EB1927" w:rsidRDefault="00EB1927" w:rsidP="00EB1927">
      <w:pPr>
        <w:widowControl w:val="0"/>
        <w:autoSpaceDE w:val="0"/>
        <w:autoSpaceDN w:val="0"/>
        <w:adjustRightInd w:val="0"/>
        <w:spacing w:after="240"/>
        <w:rPr>
          <w:rFonts w:ascii="Arial Narrow" w:hAnsi="Arial Narrow" w:cs="Times"/>
        </w:rPr>
      </w:pPr>
      <w:r w:rsidRPr="00B437BA">
        <w:rPr>
          <w:rFonts w:ascii="Arial Narrow" w:hAnsi="Arial Narrow" w:cs="Times"/>
        </w:rPr>
        <w:t>Please check one:</w:t>
      </w:r>
    </w:p>
    <w:p w14:paraId="71E8AE0D" w14:textId="51321F3F" w:rsidR="00EB1927" w:rsidRPr="00B437BA" w:rsidRDefault="00EB1927" w:rsidP="00EB4C9B">
      <w:pPr>
        <w:widowControl w:val="0"/>
        <w:autoSpaceDE w:val="0"/>
        <w:autoSpaceDN w:val="0"/>
        <w:adjustRightInd w:val="0"/>
        <w:spacing w:after="240"/>
        <w:rPr>
          <w:rFonts w:ascii="Arial Narrow" w:hAnsi="Arial Narrow" w:cs="Times"/>
        </w:rPr>
      </w:pPr>
      <w:r w:rsidRPr="009B3C40">
        <w:rPr>
          <w:rFonts w:ascii="Menlo Regular" w:hAnsi="Menlo Regular" w:cs="Menlo Regular"/>
          <w:b/>
          <w:caps/>
          <w:color w:val="61249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9B3C40">
        <w:rPr>
          <w:rFonts w:ascii="Arial Narrow" w:hAnsi="Arial Narrow" w:cs="Lucida Grande"/>
          <w:b/>
          <w:caps/>
          <w:color w:val="61249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B3C40">
        <w:rPr>
          <w:rFonts w:ascii="Arial Narrow" w:hAnsi="Arial Narrow" w:cs="Lucida Grande"/>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437BA">
        <w:rPr>
          <w:rFonts w:ascii="Arial Narrow" w:hAnsi="Arial Narrow" w:cs="Lucida Grande"/>
        </w:rPr>
        <w:t xml:space="preserve">  Methods </w:t>
      </w:r>
      <w:r w:rsidRPr="00B437BA">
        <w:rPr>
          <w:rFonts w:ascii="Arial Narrow" w:hAnsi="Arial Narrow" w:cs="Times"/>
        </w:rPr>
        <w:t xml:space="preserve">of Teaching Middle School Mathematics  </w:t>
      </w:r>
    </w:p>
    <w:p w14:paraId="066A281B" w14:textId="0AE5899C" w:rsidR="00EB1927" w:rsidRPr="00B437BA" w:rsidRDefault="00EB1927" w:rsidP="00EB4C9B">
      <w:pPr>
        <w:widowControl w:val="0"/>
        <w:autoSpaceDE w:val="0"/>
        <w:autoSpaceDN w:val="0"/>
        <w:adjustRightInd w:val="0"/>
        <w:spacing w:after="240"/>
        <w:rPr>
          <w:rFonts w:ascii="Arial Narrow" w:hAnsi="Arial Narrow" w:cs="Times"/>
        </w:rPr>
      </w:pPr>
      <w:r w:rsidRPr="009B3C40">
        <w:rPr>
          <w:rFonts w:ascii="Menlo Regular" w:hAnsi="Menlo Regular" w:cs="Menlo Regular"/>
          <w:b/>
          <w:caps/>
          <w:color w:val="61249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9B3C40">
        <w:rPr>
          <w:rFonts w:ascii="Arial Narrow" w:hAnsi="Arial Narrow" w:cs="Lucida Grande"/>
          <w:b/>
          <w:caps/>
          <w:color w:val="61249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B3C40">
        <w:rPr>
          <w:rFonts w:ascii="Arial Narrow" w:hAnsi="Arial Narrow" w:cs="Lucida Grande"/>
        </w:rPr>
        <w:t xml:space="preserve"> </w:t>
      </w:r>
      <w:r w:rsidRPr="00B437BA">
        <w:rPr>
          <w:rFonts w:ascii="Arial Narrow" w:hAnsi="Arial Narrow" w:cs="Lucida Grande"/>
        </w:rPr>
        <w:t xml:space="preserve">  </w:t>
      </w:r>
      <w:r w:rsidRPr="00B437BA">
        <w:rPr>
          <w:rFonts w:ascii="Arial Narrow" w:hAnsi="Arial Narrow" w:cs="Times"/>
        </w:rPr>
        <w:t>Methods of Teaching Secondary School Mathematics</w:t>
      </w:r>
    </w:p>
    <w:p w14:paraId="2700539F" w14:textId="0C5865EE" w:rsidR="00EB1927" w:rsidRPr="00B437BA" w:rsidRDefault="00EB1927" w:rsidP="00EB1927">
      <w:pPr>
        <w:rPr>
          <w:rFonts w:ascii="Arial Narrow" w:eastAsia="Times New Roman" w:hAnsi="Arial Narrow" w:cs="Times New Roman"/>
        </w:rPr>
      </w:pPr>
      <w:r w:rsidRPr="009B3C40">
        <w:rPr>
          <w:rFonts w:ascii="Menlo Regular" w:hAnsi="Menlo Regular" w:cs="Menlo Regula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9B3C40">
        <w:rPr>
          <w:rFonts w:ascii="Arial Narrow" w:hAnsi="Arial Narrow" w:cs="Times"/>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646D0">
        <w:rPr>
          <w:rFonts w:ascii="Arial Narrow" w:hAnsi="Arial Narrow" w:cs="Times"/>
        </w:rPr>
        <w:t xml:space="preserve">    Student Teaching </w:t>
      </w:r>
      <w:r w:rsidRPr="00B437BA">
        <w:rPr>
          <w:rFonts w:ascii="Arial Narrow" w:hAnsi="Arial Narrow" w:cs="Times"/>
        </w:rPr>
        <w:t xml:space="preserve">Placement    </w:t>
      </w:r>
      <w:r w:rsidRPr="009B3C40">
        <w:rPr>
          <w:rFonts w:ascii="Menlo Regular" w:hAnsi="Menlo Regular" w:cs="Menlo Regula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9B3C40">
        <w:rPr>
          <w:rFonts w:ascii="Arial Narrow" w:hAnsi="Arial Narrow" w:cs="Times"/>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437BA">
        <w:rPr>
          <w:rFonts w:ascii="Arial Narrow" w:hAnsi="Arial Narrow" w:cs="Times"/>
        </w:rPr>
        <w:t xml:space="preserve">   7-9     </w:t>
      </w:r>
      <w:r w:rsidRPr="009B3C40">
        <w:rPr>
          <w:rFonts w:ascii="Arial Narrow" w:hAnsi="Arial Narrow" w:cs="Times"/>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B3C40">
        <w:rPr>
          <w:rFonts w:ascii="Menlo Regular" w:hAnsi="Menlo Regular" w:cs="Menlo Regula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9B3C40">
        <w:rPr>
          <w:rFonts w:ascii="Arial Narrow" w:hAnsi="Arial Narrow" w:cs="Times"/>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437BA">
        <w:rPr>
          <w:rFonts w:ascii="Arial Narrow" w:hAnsi="Arial Narrow" w:cs="Times"/>
        </w:rPr>
        <w:t xml:space="preserve">10-12      </w:t>
      </w:r>
    </w:p>
    <w:p w14:paraId="5DC583A2" w14:textId="77777777" w:rsidR="00EB1927" w:rsidRPr="00B437BA" w:rsidRDefault="00EB1927" w:rsidP="00EB1927">
      <w:pPr>
        <w:rPr>
          <w:rFonts w:ascii="Arial Narrow" w:eastAsia="Times New Roman" w:hAnsi="Arial Narrow" w:cs="Times New Roman"/>
        </w:rPr>
      </w:pPr>
      <w:r w:rsidRPr="00B437BA">
        <w:rPr>
          <w:rFonts w:ascii="Arial Narrow" w:eastAsia="Times New Roman" w:hAnsi="Arial Narrow" w:cs="Times New Roman"/>
        </w:rPr>
        <w:t xml:space="preserve"> </w:t>
      </w:r>
    </w:p>
    <w:p w14:paraId="07B1C7B3" w14:textId="3130886D" w:rsidR="00EB1927" w:rsidRPr="00B437BA" w:rsidRDefault="00EB1927" w:rsidP="00EB1927">
      <w:pPr>
        <w:rPr>
          <w:rFonts w:ascii="Arial Narrow" w:hAnsi="Arial Narrow"/>
          <w:b/>
        </w:rPr>
      </w:pPr>
      <w:r w:rsidRPr="00B437BA">
        <w:rPr>
          <w:rFonts w:ascii="Arial Narrow" w:hAnsi="Arial Narrow"/>
          <w:b/>
        </w:rPr>
        <w:t>DIRECTIONS:</w:t>
      </w:r>
    </w:p>
    <w:p w14:paraId="643B8FB2" w14:textId="77777777" w:rsidR="00EB1927" w:rsidRPr="00B437BA" w:rsidRDefault="00EB1927" w:rsidP="00EB1927">
      <w:pPr>
        <w:rPr>
          <w:rFonts w:ascii="Arial Narrow" w:eastAsia="Times New Roman" w:hAnsi="Arial Narrow" w:cs="Times New Roman"/>
        </w:rPr>
      </w:pPr>
    </w:p>
    <w:p w14:paraId="29829DA0" w14:textId="73A61343" w:rsidR="00EB1927" w:rsidRPr="00B437BA" w:rsidRDefault="00EB1927" w:rsidP="00B437BA">
      <w:pPr>
        <w:jc w:val="both"/>
        <w:rPr>
          <w:rFonts w:ascii="Arial Narrow" w:eastAsia="Times New Roman" w:hAnsi="Arial Narrow" w:cs="Times New Roman"/>
        </w:rPr>
      </w:pPr>
      <w:r w:rsidRPr="00B437BA">
        <w:rPr>
          <w:rFonts w:ascii="Arial Narrow" w:hAnsi="Arial Narrow"/>
        </w:rPr>
        <w:t xml:space="preserve">This form is designed to help </w:t>
      </w:r>
      <w:r w:rsidR="00B907DA">
        <w:rPr>
          <w:rFonts w:ascii="Arial Narrow" w:hAnsi="Arial Narrow"/>
        </w:rPr>
        <w:t xml:space="preserve">the development of </w:t>
      </w:r>
      <w:r w:rsidRPr="00B437BA">
        <w:rPr>
          <w:rFonts w:ascii="Arial Narrow" w:hAnsi="Arial Narrow"/>
        </w:rPr>
        <w:t>monitor teacher candidate</w:t>
      </w:r>
      <w:r w:rsidR="00B907DA">
        <w:rPr>
          <w:rFonts w:ascii="Arial Narrow" w:hAnsi="Arial Narrow"/>
        </w:rPr>
        <w:t>s’</w:t>
      </w:r>
      <w:r w:rsidRPr="00B437BA">
        <w:rPr>
          <w:rFonts w:ascii="Arial Narrow" w:hAnsi="Arial Narrow"/>
        </w:rPr>
        <w:t xml:space="preserve"> competencies development as they progress through </w:t>
      </w:r>
      <w:r w:rsidR="00755945">
        <w:rPr>
          <w:rFonts w:ascii="Arial Narrow" w:hAnsi="Arial Narrow"/>
        </w:rPr>
        <w:t>the teacher</w:t>
      </w:r>
      <w:r w:rsidRPr="00B437BA">
        <w:rPr>
          <w:rFonts w:ascii="Arial Narrow" w:hAnsi="Arial Narrow"/>
        </w:rPr>
        <w:t xml:space="preserve"> program</w:t>
      </w:r>
      <w:r w:rsidR="00B907DA">
        <w:rPr>
          <w:rFonts w:ascii="Arial Narrow" w:hAnsi="Arial Narrow"/>
        </w:rPr>
        <w:t>,</w:t>
      </w:r>
      <w:r w:rsidRPr="00B437BA">
        <w:rPr>
          <w:rFonts w:ascii="Arial Narrow" w:hAnsi="Arial Narrow"/>
        </w:rPr>
        <w:t xml:space="preserve"> and to assess their competencies at various transition points in the program. </w:t>
      </w:r>
      <w:r w:rsidRPr="00B437BA">
        <w:rPr>
          <w:rFonts w:ascii="Arial Narrow" w:hAnsi="Arial Narrow"/>
          <w:b/>
        </w:rPr>
        <w:t xml:space="preserve"> </w:t>
      </w:r>
      <w:r w:rsidRPr="00B437BA">
        <w:rPr>
          <w:rFonts w:ascii="Arial Narrow" w:eastAsia="Times New Roman" w:hAnsi="Arial Narrow" w:cs="Times New Roman"/>
        </w:rPr>
        <w:t xml:space="preserve"> </w:t>
      </w:r>
      <w:r w:rsidRPr="00B437BA">
        <w:rPr>
          <w:rFonts w:ascii="Arial Narrow" w:hAnsi="Arial Narrow"/>
        </w:rPr>
        <w:t>Level 0 represents teacher candidate knowledge and performance that is “ineffective,” level 1 -</w:t>
      </w:r>
      <w:r w:rsidR="00B907DA">
        <w:rPr>
          <w:rFonts w:ascii="Arial Narrow" w:hAnsi="Arial Narrow"/>
        </w:rPr>
        <w:t>-</w:t>
      </w:r>
      <w:r w:rsidRPr="00B437BA">
        <w:rPr>
          <w:rFonts w:ascii="Arial Narrow" w:hAnsi="Arial Narrow"/>
        </w:rPr>
        <w:t xml:space="preserve"> “developing, ” level 2</w:t>
      </w:r>
      <w:r w:rsidR="00B907DA">
        <w:rPr>
          <w:rFonts w:ascii="Arial Narrow" w:hAnsi="Arial Narrow"/>
        </w:rPr>
        <w:t xml:space="preserve"> </w:t>
      </w:r>
      <w:r w:rsidRPr="00B437BA">
        <w:rPr>
          <w:rFonts w:ascii="Arial Narrow" w:hAnsi="Arial Narrow"/>
        </w:rPr>
        <w:t>-</w:t>
      </w:r>
      <w:r w:rsidR="00B907DA">
        <w:rPr>
          <w:rFonts w:ascii="Arial Narrow" w:hAnsi="Arial Narrow"/>
        </w:rPr>
        <w:t>-</w:t>
      </w:r>
      <w:r w:rsidRPr="00B437BA">
        <w:rPr>
          <w:rFonts w:ascii="Arial Narrow" w:hAnsi="Arial Narrow"/>
        </w:rPr>
        <w:t xml:space="preserve"> “effective” and level 3</w:t>
      </w:r>
      <w:r w:rsidR="00B907DA">
        <w:rPr>
          <w:rFonts w:ascii="Arial Narrow" w:hAnsi="Arial Narrow"/>
        </w:rPr>
        <w:t xml:space="preserve"> </w:t>
      </w:r>
      <w:r w:rsidRPr="00B437BA">
        <w:rPr>
          <w:rFonts w:ascii="Arial Narrow" w:hAnsi="Arial Narrow"/>
        </w:rPr>
        <w:t xml:space="preserve">--“highly effective”. </w:t>
      </w:r>
    </w:p>
    <w:p w14:paraId="14EAFD78" w14:textId="77777777" w:rsidR="00EB1927" w:rsidRPr="00B437BA" w:rsidRDefault="00EB1927" w:rsidP="00EB1927">
      <w:pPr>
        <w:rPr>
          <w:rFonts w:ascii="Arial Narrow" w:hAnsi="Arial Narrow"/>
        </w:rPr>
      </w:pPr>
    </w:p>
    <w:p w14:paraId="4141F70D" w14:textId="631FB236" w:rsidR="00EB1927" w:rsidRPr="00B437BA" w:rsidRDefault="00EB1927" w:rsidP="00B437BA">
      <w:pPr>
        <w:jc w:val="both"/>
        <w:rPr>
          <w:rFonts w:ascii="Arial Narrow" w:hAnsi="Arial Narrow"/>
        </w:rPr>
      </w:pPr>
      <w:r w:rsidRPr="00B437BA">
        <w:rPr>
          <w:rFonts w:ascii="Arial Narrow" w:hAnsi="Arial Narrow"/>
        </w:rPr>
        <w:t xml:space="preserve">Teacher candidates must achieve </w:t>
      </w:r>
      <w:r w:rsidR="00B907DA">
        <w:rPr>
          <w:rFonts w:ascii="Arial Narrow" w:hAnsi="Arial Narrow"/>
        </w:rPr>
        <w:t xml:space="preserve">a </w:t>
      </w:r>
      <w:r w:rsidRPr="00B437BA">
        <w:rPr>
          <w:rFonts w:ascii="Arial Narrow" w:hAnsi="Arial Narrow"/>
        </w:rPr>
        <w:t xml:space="preserve">minimum average score of at least </w:t>
      </w:r>
      <w:r w:rsidR="005A2F74">
        <w:rPr>
          <w:rFonts w:ascii="Arial Narrow" w:hAnsi="Arial Narrow"/>
          <w:b/>
        </w:rPr>
        <w:t>2</w:t>
      </w:r>
      <w:r w:rsidRPr="00B437BA">
        <w:rPr>
          <w:rFonts w:ascii="Arial Narrow" w:hAnsi="Arial Narrow"/>
        </w:rPr>
        <w:t xml:space="preserve">, and may have no more than </w:t>
      </w:r>
      <w:r w:rsidR="005A2F74">
        <w:rPr>
          <w:rFonts w:ascii="Arial Narrow" w:hAnsi="Arial Narrow"/>
          <w:b/>
        </w:rPr>
        <w:t>two</w:t>
      </w:r>
      <w:r w:rsidRPr="00B437BA">
        <w:rPr>
          <w:rFonts w:ascii="Arial Narrow" w:hAnsi="Arial Narrow"/>
          <w:b/>
        </w:rPr>
        <w:t xml:space="preserve"> “ineffective</w:t>
      </w:r>
      <w:r w:rsidRPr="00B437BA">
        <w:rPr>
          <w:rFonts w:ascii="Arial Narrow" w:hAnsi="Arial Narrow"/>
        </w:rPr>
        <w:t xml:space="preserve">” scores </w:t>
      </w:r>
      <w:r w:rsidR="00B907DA">
        <w:rPr>
          <w:rFonts w:ascii="Arial Narrow" w:hAnsi="Arial Narrow"/>
        </w:rPr>
        <w:t xml:space="preserve">in order </w:t>
      </w:r>
      <w:r w:rsidRPr="00B437BA">
        <w:rPr>
          <w:rFonts w:ascii="Arial Narrow" w:hAnsi="Arial Narrow"/>
        </w:rPr>
        <w:t xml:space="preserve">to advance from Methods of Teaching Middle School Mathematics to Methods of Teaching High School Mathematics. Teacher candidates must achieve </w:t>
      </w:r>
      <w:r w:rsidR="00B907DA">
        <w:rPr>
          <w:rFonts w:ascii="Arial Narrow" w:hAnsi="Arial Narrow"/>
        </w:rPr>
        <w:t xml:space="preserve">a </w:t>
      </w:r>
      <w:r w:rsidRPr="00B437BA">
        <w:rPr>
          <w:rFonts w:ascii="Arial Narrow" w:hAnsi="Arial Narrow"/>
        </w:rPr>
        <w:t xml:space="preserve">minimum average score of at least </w:t>
      </w:r>
      <w:r w:rsidR="005A2F74">
        <w:rPr>
          <w:rFonts w:ascii="Arial Narrow" w:hAnsi="Arial Narrow"/>
          <w:b/>
        </w:rPr>
        <w:t>2</w:t>
      </w:r>
      <w:r w:rsidRPr="00B437BA">
        <w:rPr>
          <w:rFonts w:ascii="Arial Narrow" w:hAnsi="Arial Narrow"/>
        </w:rPr>
        <w:t xml:space="preserve">, and may have no more than </w:t>
      </w:r>
      <w:r w:rsidRPr="00B437BA">
        <w:rPr>
          <w:rFonts w:ascii="Arial Narrow" w:hAnsi="Arial Narrow"/>
          <w:b/>
        </w:rPr>
        <w:t>two “ineffective</w:t>
      </w:r>
      <w:r w:rsidRPr="00B437BA">
        <w:rPr>
          <w:rFonts w:ascii="Arial Narrow" w:hAnsi="Arial Narrow"/>
        </w:rPr>
        <w:t xml:space="preserve">” scores </w:t>
      </w:r>
      <w:r w:rsidR="00B907DA">
        <w:rPr>
          <w:rFonts w:ascii="Arial Narrow" w:hAnsi="Arial Narrow"/>
        </w:rPr>
        <w:t xml:space="preserve">in order </w:t>
      </w:r>
      <w:r w:rsidRPr="00B437BA">
        <w:rPr>
          <w:rFonts w:ascii="Arial Narrow" w:hAnsi="Arial Narrow"/>
        </w:rPr>
        <w:t>to advance to student te</w:t>
      </w:r>
      <w:r w:rsidR="00B907DA">
        <w:rPr>
          <w:rFonts w:ascii="Arial Narrow" w:hAnsi="Arial Narrow"/>
        </w:rPr>
        <w:t>aching, and they must achieve a</w:t>
      </w:r>
      <w:r w:rsidRPr="00B437BA">
        <w:rPr>
          <w:rFonts w:ascii="Arial Narrow" w:hAnsi="Arial Narrow"/>
        </w:rPr>
        <w:t xml:space="preserve"> </w:t>
      </w:r>
      <w:r w:rsidR="00B907DA" w:rsidRPr="00B437BA">
        <w:rPr>
          <w:rFonts w:ascii="Arial Narrow" w:hAnsi="Arial Narrow"/>
        </w:rPr>
        <w:t xml:space="preserve">minimum </w:t>
      </w:r>
      <w:r w:rsidRPr="00B437BA">
        <w:rPr>
          <w:rFonts w:ascii="Arial Narrow" w:hAnsi="Arial Narrow"/>
        </w:rPr>
        <w:t xml:space="preserve">average score of </w:t>
      </w:r>
      <w:r w:rsidR="00A101B3">
        <w:rPr>
          <w:rFonts w:ascii="Arial Narrow" w:hAnsi="Arial Narrow"/>
          <w:b/>
        </w:rPr>
        <w:t>2</w:t>
      </w:r>
      <w:r w:rsidR="005A2F74">
        <w:rPr>
          <w:rFonts w:ascii="Arial Narrow" w:hAnsi="Arial Narrow"/>
          <w:b/>
        </w:rPr>
        <w:t>.5</w:t>
      </w:r>
      <w:r w:rsidRPr="00B437BA">
        <w:rPr>
          <w:rFonts w:ascii="Arial Narrow" w:hAnsi="Arial Narrow"/>
          <w:b/>
        </w:rPr>
        <w:t xml:space="preserve"> </w:t>
      </w:r>
      <w:r w:rsidRPr="00B437BA">
        <w:rPr>
          <w:rFonts w:ascii="Arial Narrow" w:hAnsi="Arial Narrow"/>
        </w:rPr>
        <w:t xml:space="preserve">and have </w:t>
      </w:r>
      <w:r w:rsidRPr="00B437BA">
        <w:rPr>
          <w:rFonts w:ascii="Arial Narrow" w:hAnsi="Arial Narrow"/>
          <w:b/>
        </w:rPr>
        <w:t>no “ineffective”</w:t>
      </w:r>
      <w:r w:rsidRPr="00B437BA">
        <w:rPr>
          <w:rFonts w:ascii="Arial Narrow" w:hAnsi="Arial Narrow"/>
        </w:rPr>
        <w:t xml:space="preserve"> scores in order to successfully complete student teaching. Teacher candidates who fail to meet minimum requirements in any of these courses will only be allowed to proceed to the next course after satis</w:t>
      </w:r>
      <w:r w:rsidR="00B907DA">
        <w:rPr>
          <w:rFonts w:ascii="Arial Narrow" w:hAnsi="Arial Narrow"/>
        </w:rPr>
        <w:t>factory completion of additional</w:t>
      </w:r>
      <w:r w:rsidRPr="00B437BA">
        <w:rPr>
          <w:rFonts w:ascii="Arial Narrow" w:hAnsi="Arial Narrow"/>
        </w:rPr>
        <w:t xml:space="preserve"> remedial work.</w:t>
      </w:r>
    </w:p>
    <w:p w14:paraId="0DFE5E75" w14:textId="4E7D11DB" w:rsidR="00FA14A5" w:rsidRPr="00DC3BC3" w:rsidRDefault="000D0559" w:rsidP="00DC3BC3">
      <w:pPr>
        <w:jc w:val="both"/>
        <w:rPr>
          <w:rFonts w:ascii="Arial Narrow" w:eastAsia="Times New Roman" w:hAnsi="Arial Narrow" w:cs="Times New Roman"/>
          <w:b/>
          <w:color w:val="FF0000"/>
          <w:sz w:val="36"/>
          <w:szCs w:val="36"/>
        </w:rPr>
      </w:pPr>
      <w:r w:rsidRPr="00682791">
        <w:rPr>
          <w:rFonts w:ascii="Arial Narrow" w:hAnsi="Arial Narrow"/>
          <w:b/>
        </w:rPr>
        <w:lastRenderedPageBreak/>
        <w:t>When completing</w:t>
      </w:r>
      <w:r w:rsidR="00B13828" w:rsidRPr="00682791">
        <w:rPr>
          <w:rFonts w:ascii="Arial Narrow" w:hAnsi="Arial Narrow"/>
          <w:b/>
        </w:rPr>
        <w:t xml:space="preserve"> the form for a particular teacher candidate please identify and </w:t>
      </w:r>
      <w:r w:rsidR="00682791" w:rsidRPr="00682791">
        <w:rPr>
          <w:rFonts w:ascii="Arial Narrow" w:hAnsi="Arial Narrow"/>
          <w:b/>
        </w:rPr>
        <w:t>mark</w:t>
      </w:r>
      <w:r w:rsidR="00B13828" w:rsidRPr="00682791">
        <w:rPr>
          <w:rFonts w:ascii="Arial Narrow" w:hAnsi="Arial Narrow"/>
          <w:b/>
        </w:rPr>
        <w:t xml:space="preserve"> the appropriate perf</w:t>
      </w:r>
      <w:r w:rsidR="00682791" w:rsidRPr="00682791">
        <w:rPr>
          <w:rFonts w:ascii="Arial Narrow" w:hAnsi="Arial Narrow"/>
          <w:b/>
        </w:rPr>
        <w:t xml:space="preserve">ormance level for each standard with </w:t>
      </w:r>
      <w:r w:rsidR="00682791" w:rsidRPr="00682791">
        <w:rPr>
          <w:rFonts w:ascii="Arial Narrow" w:hAnsi="Arial Narrow"/>
          <w:b/>
          <w:color w:val="FF0000"/>
          <w:sz w:val="36"/>
          <w:szCs w:val="36"/>
        </w:rPr>
        <w:t>X.</w:t>
      </w:r>
    </w:p>
    <w:tbl>
      <w:tblPr>
        <w:tblStyle w:val="TableGrid"/>
        <w:tblW w:w="14185" w:type="dxa"/>
        <w:tblLayout w:type="fixed"/>
        <w:tblCellMar>
          <w:left w:w="115" w:type="dxa"/>
          <w:right w:w="115" w:type="dxa"/>
        </w:tblCellMar>
        <w:tblLook w:val="04A0" w:firstRow="1" w:lastRow="0" w:firstColumn="1" w:lastColumn="0" w:noHBand="0" w:noVBand="1"/>
      </w:tblPr>
      <w:tblGrid>
        <w:gridCol w:w="10728"/>
        <w:gridCol w:w="810"/>
        <w:gridCol w:w="810"/>
        <w:gridCol w:w="990"/>
        <w:gridCol w:w="847"/>
      </w:tblGrid>
      <w:tr w:rsidR="00EF1DB8" w:rsidRPr="00FA14A5" w14:paraId="7EBF96A9" w14:textId="77777777" w:rsidTr="00F417C9">
        <w:trPr>
          <w:trHeight w:val="283"/>
        </w:trPr>
        <w:tc>
          <w:tcPr>
            <w:tcW w:w="10728" w:type="dxa"/>
            <w:vMerge w:val="restart"/>
            <w:tcBorders>
              <w:top w:val="triple" w:sz="4" w:space="0" w:color="auto"/>
              <w:left w:val="triple" w:sz="4" w:space="0" w:color="auto"/>
            </w:tcBorders>
          </w:tcPr>
          <w:p w14:paraId="3B9F2CAF" w14:textId="77777777" w:rsidR="00EF1DB8" w:rsidRDefault="00EF1DB8" w:rsidP="00B437BA">
            <w:pPr>
              <w:rPr>
                <w:rFonts w:ascii="Times New Roman" w:hAnsi="Times New Roman" w:cs="Times New Roman"/>
                <w:b/>
                <w:sz w:val="22"/>
                <w:szCs w:val="22"/>
              </w:rPr>
            </w:pPr>
          </w:p>
          <w:p w14:paraId="79D44C69" w14:textId="17EE32F6" w:rsidR="00EF1DB8" w:rsidRPr="00DC3BC3" w:rsidRDefault="00EF1DB8" w:rsidP="00553914">
            <w:pPr>
              <w:jc w:val="center"/>
              <w:rPr>
                <w:rFonts w:ascii="Times New Roman" w:hAnsi="Times New Roman" w:cs="Times New Roman"/>
                <w:b/>
                <w:color w:val="000090"/>
                <w:sz w:val="22"/>
                <w:szCs w:val="22"/>
              </w:rPr>
            </w:pPr>
            <w:r w:rsidRPr="00DC3BC3">
              <w:rPr>
                <w:rFonts w:ascii="Times New Roman" w:hAnsi="Times New Roman" w:cs="Times New Roman"/>
                <w:b/>
                <w:color w:val="000090"/>
                <w:sz w:val="32"/>
                <w:szCs w:val="32"/>
              </w:rPr>
              <w:t>THE LEARNER AND LEARNING</w:t>
            </w:r>
          </w:p>
        </w:tc>
        <w:tc>
          <w:tcPr>
            <w:tcW w:w="3457" w:type="dxa"/>
            <w:gridSpan w:val="4"/>
            <w:tcBorders>
              <w:top w:val="triple" w:sz="4" w:space="0" w:color="auto"/>
              <w:bottom w:val="triple" w:sz="4" w:space="0" w:color="auto"/>
              <w:right w:val="triple" w:sz="4" w:space="0" w:color="auto"/>
            </w:tcBorders>
          </w:tcPr>
          <w:p w14:paraId="57AF64EC" w14:textId="18A61EEF" w:rsidR="00EF1DB8" w:rsidRPr="00E72073" w:rsidRDefault="00EF1DB8" w:rsidP="00FA14A5">
            <w:pPr>
              <w:jc w:val="center"/>
              <w:rPr>
                <w:rFonts w:ascii="Arial Narrow" w:hAnsi="Arial Narrow"/>
                <w:b/>
              </w:rPr>
            </w:pPr>
            <w:r>
              <w:rPr>
                <w:rFonts w:ascii="Arial Narrow" w:hAnsi="Arial Narrow"/>
                <w:b/>
              </w:rPr>
              <w:t>Performance Levels</w:t>
            </w:r>
          </w:p>
        </w:tc>
      </w:tr>
      <w:tr w:rsidR="00EF1DB8" w14:paraId="43988AA5" w14:textId="77777777" w:rsidTr="00F417C9">
        <w:trPr>
          <w:trHeight w:val="598"/>
        </w:trPr>
        <w:tc>
          <w:tcPr>
            <w:tcW w:w="10728" w:type="dxa"/>
            <w:vMerge/>
            <w:tcBorders>
              <w:left w:val="triple" w:sz="4" w:space="0" w:color="auto"/>
            </w:tcBorders>
          </w:tcPr>
          <w:p w14:paraId="0F9FB2E8" w14:textId="06A9D00D" w:rsidR="00EF1DB8" w:rsidRDefault="00EF1DB8" w:rsidP="00B437BA">
            <w:pPr>
              <w:rPr>
                <w:rFonts w:ascii="Times New Roman" w:hAnsi="Times New Roman" w:cs="Times New Roman"/>
                <w:color w:val="552989"/>
                <w:sz w:val="28"/>
                <w:szCs w:val="28"/>
              </w:rPr>
            </w:pPr>
          </w:p>
        </w:tc>
        <w:tc>
          <w:tcPr>
            <w:tcW w:w="810" w:type="dxa"/>
            <w:tcBorders>
              <w:top w:val="triple" w:sz="4" w:space="0" w:color="auto"/>
            </w:tcBorders>
          </w:tcPr>
          <w:p w14:paraId="3E38843C" w14:textId="77777777" w:rsidR="00EF1DB8" w:rsidRDefault="00EF1DB8" w:rsidP="00553914">
            <w:pPr>
              <w:jc w:val="center"/>
              <w:rPr>
                <w:rFonts w:ascii="Arial Narrow" w:hAnsi="Arial Narrow"/>
                <w:b/>
              </w:rPr>
            </w:pPr>
            <w:r>
              <w:rPr>
                <w:rFonts w:ascii="Arial Narrow" w:hAnsi="Arial Narrow"/>
                <w:b/>
              </w:rPr>
              <w:t>Level</w:t>
            </w:r>
          </w:p>
          <w:p w14:paraId="7C9F1C35" w14:textId="1933A1FE" w:rsidR="00EF1DB8" w:rsidRPr="001F09E2" w:rsidRDefault="005A2F74" w:rsidP="00553914">
            <w:pPr>
              <w:jc w:val="center"/>
              <w:rPr>
                <w:rFonts w:ascii="Arial Narrow" w:hAnsi="Arial Narrow"/>
                <w:sz w:val="22"/>
                <w:szCs w:val="22"/>
              </w:rPr>
            </w:pPr>
            <w:r>
              <w:rPr>
                <w:rFonts w:ascii="Arial Narrow" w:hAnsi="Arial Narrow"/>
                <w:b/>
              </w:rPr>
              <w:t>(1</w:t>
            </w:r>
            <w:r w:rsidR="00EF1DB8">
              <w:rPr>
                <w:rFonts w:ascii="Arial Narrow" w:hAnsi="Arial Narrow"/>
                <w:b/>
              </w:rPr>
              <w:t>)</w:t>
            </w:r>
          </w:p>
        </w:tc>
        <w:tc>
          <w:tcPr>
            <w:tcW w:w="810" w:type="dxa"/>
            <w:tcBorders>
              <w:top w:val="triple" w:sz="4" w:space="0" w:color="auto"/>
            </w:tcBorders>
          </w:tcPr>
          <w:p w14:paraId="7F0A2AB7" w14:textId="0E799A54" w:rsidR="00EF1DB8" w:rsidRDefault="005A2F74" w:rsidP="00553914">
            <w:pPr>
              <w:jc w:val="center"/>
            </w:pPr>
            <w:r>
              <w:rPr>
                <w:rFonts w:ascii="Arial Narrow" w:hAnsi="Arial Narrow"/>
                <w:b/>
              </w:rPr>
              <w:t>Level     (2</w:t>
            </w:r>
            <w:r w:rsidR="00EF1DB8">
              <w:rPr>
                <w:rFonts w:ascii="Arial Narrow" w:hAnsi="Arial Narrow"/>
                <w:b/>
              </w:rPr>
              <w:t>)</w:t>
            </w:r>
          </w:p>
        </w:tc>
        <w:tc>
          <w:tcPr>
            <w:tcW w:w="990" w:type="dxa"/>
            <w:tcBorders>
              <w:top w:val="triple" w:sz="4" w:space="0" w:color="auto"/>
            </w:tcBorders>
          </w:tcPr>
          <w:p w14:paraId="4415AC49" w14:textId="3D5BDCD8" w:rsidR="00EF1DB8" w:rsidRDefault="005A2F74" w:rsidP="00553914">
            <w:pPr>
              <w:jc w:val="center"/>
            </w:pPr>
            <w:r>
              <w:rPr>
                <w:rFonts w:ascii="Arial Narrow" w:hAnsi="Arial Narrow"/>
                <w:b/>
              </w:rPr>
              <w:t>Level (3</w:t>
            </w:r>
            <w:r w:rsidR="00EF1DB8">
              <w:rPr>
                <w:rFonts w:ascii="Arial Narrow" w:hAnsi="Arial Narrow"/>
                <w:b/>
              </w:rPr>
              <w:t>)</w:t>
            </w:r>
          </w:p>
        </w:tc>
        <w:tc>
          <w:tcPr>
            <w:tcW w:w="847" w:type="dxa"/>
            <w:tcBorders>
              <w:top w:val="triple" w:sz="4" w:space="0" w:color="auto"/>
              <w:right w:val="triple" w:sz="4" w:space="0" w:color="auto"/>
            </w:tcBorders>
          </w:tcPr>
          <w:p w14:paraId="0E7F4576" w14:textId="52A404E8" w:rsidR="00EF1DB8" w:rsidRPr="00553914" w:rsidRDefault="005A2F74" w:rsidP="00553914">
            <w:pPr>
              <w:jc w:val="center"/>
              <w:rPr>
                <w:rFonts w:ascii="Arial Narrow" w:hAnsi="Arial Narrow"/>
                <w:b/>
              </w:rPr>
            </w:pPr>
            <w:r>
              <w:rPr>
                <w:rFonts w:ascii="Arial Narrow" w:hAnsi="Arial Narrow"/>
                <w:b/>
              </w:rPr>
              <w:t>Level (4</w:t>
            </w:r>
            <w:r w:rsidR="00EF1DB8">
              <w:rPr>
                <w:rFonts w:ascii="Arial Narrow" w:hAnsi="Arial Narrow"/>
                <w:b/>
              </w:rPr>
              <w:t>)</w:t>
            </w:r>
          </w:p>
        </w:tc>
      </w:tr>
      <w:tr w:rsidR="00EF1DB8" w:rsidRPr="00E40414" w14:paraId="28F92A97" w14:textId="77777777" w:rsidTr="0015191D">
        <w:trPr>
          <w:trHeight w:val="589"/>
        </w:trPr>
        <w:tc>
          <w:tcPr>
            <w:tcW w:w="10728" w:type="dxa"/>
            <w:tcBorders>
              <w:top w:val="triple" w:sz="4" w:space="0" w:color="auto"/>
              <w:left w:val="triple" w:sz="4" w:space="0" w:color="auto"/>
              <w:bottom w:val="triple" w:sz="4" w:space="0" w:color="auto"/>
            </w:tcBorders>
          </w:tcPr>
          <w:p w14:paraId="4117F0C8" w14:textId="77777777" w:rsidR="00DC3BC3" w:rsidRDefault="00DC3BC3" w:rsidP="00553914">
            <w:pPr>
              <w:jc w:val="both"/>
              <w:rPr>
                <w:rFonts w:ascii="Arial Narrow" w:hAnsi="Arial Narrow" w:cs="Times New Roman"/>
                <w:i/>
                <w:color w:val="702AA8"/>
                <w:sz w:val="32"/>
                <w:szCs w:val="32"/>
              </w:rPr>
            </w:pPr>
          </w:p>
          <w:p w14:paraId="2B0F8716" w14:textId="009E2AA0" w:rsidR="00EF1DB8" w:rsidRDefault="00EF1DB8" w:rsidP="00553914">
            <w:pPr>
              <w:jc w:val="both"/>
              <w:rPr>
                <w:rFonts w:ascii="Arial Narrow" w:eastAsia="Times New Roman" w:hAnsi="Arial Narrow" w:cs="Times New Roman"/>
                <w:b/>
              </w:rPr>
            </w:pPr>
            <w:r w:rsidRPr="00DC3BC3">
              <w:rPr>
                <w:rFonts w:ascii="Arial Narrow" w:hAnsi="Arial Narrow" w:cs="Times New Roman"/>
                <w:b/>
                <w:i/>
                <w:color w:val="000090"/>
                <w:sz w:val="32"/>
                <w:szCs w:val="32"/>
              </w:rPr>
              <w:t>Standard # 1: Learner Development</w:t>
            </w:r>
            <w:r w:rsidRPr="00DC3BC3">
              <w:rPr>
                <w:rFonts w:ascii="Arial Narrow" w:hAnsi="Arial Narrow" w:cs="Times New Roman"/>
                <w:i/>
                <w:color w:val="000090"/>
                <w:sz w:val="32"/>
                <w:szCs w:val="32"/>
              </w:rPr>
              <w:t>.</w:t>
            </w:r>
            <w:r w:rsidR="00425807">
              <w:rPr>
                <w:rFonts w:ascii="Arial Narrow" w:hAnsi="Arial Narrow" w:cs="Times New Roman"/>
                <w:i/>
                <w:color w:val="702AA8"/>
              </w:rPr>
              <w:t xml:space="preserve"> </w:t>
            </w:r>
            <w:r w:rsidRPr="00304EF7">
              <w:rPr>
                <w:rFonts w:ascii="Arial Narrow" w:eastAsia="Times New Roman" w:hAnsi="Arial Narrow" w:cs="Times New Roman"/>
                <w:b/>
              </w:rPr>
              <w:t xml:space="preserve">The </w:t>
            </w:r>
            <w:r>
              <w:rPr>
                <w:rFonts w:ascii="Arial Narrow" w:eastAsia="Times New Roman" w:hAnsi="Arial Narrow" w:cs="Times New Roman"/>
                <w:b/>
              </w:rPr>
              <w:t xml:space="preserve">teacher </w:t>
            </w:r>
            <w:r w:rsidRPr="00304EF7">
              <w:rPr>
                <w:rFonts w:ascii="Arial Narrow" w:eastAsia="Times New Roman" w:hAnsi="Arial Narrow" w:cs="Times New Roman"/>
                <w:b/>
              </w:rPr>
              <w:t>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0823641F" w14:textId="77777777" w:rsidR="00EF1DB8" w:rsidRPr="00553914" w:rsidRDefault="00EF1DB8" w:rsidP="00553914">
            <w:pPr>
              <w:jc w:val="both"/>
              <w:rPr>
                <w:rFonts w:ascii="Arial Narrow" w:eastAsia="Times New Roman" w:hAnsi="Arial Narrow" w:cs="Times New Roman"/>
                <w:b/>
              </w:rPr>
            </w:pPr>
          </w:p>
          <w:p w14:paraId="1575E183" w14:textId="1D12EB0F" w:rsidR="00EF1DB8" w:rsidRPr="00DC3BC3" w:rsidRDefault="00EF1DB8" w:rsidP="009F5E30">
            <w:pPr>
              <w:rPr>
                <w:rFonts w:ascii="Arial Narrow" w:hAnsi="Arial Narrow" w:cs="Times New Roman"/>
                <w:b/>
                <w:color w:val="000090"/>
                <w:u w:val="single"/>
              </w:rPr>
            </w:pPr>
            <w:r w:rsidRPr="00DC3BC3">
              <w:rPr>
                <w:rFonts w:ascii="Arial Narrow" w:hAnsi="Arial Narrow" w:cs="Times New Roman"/>
                <w:b/>
                <w:color w:val="000090"/>
                <w:u w:val="single"/>
              </w:rPr>
              <w:t>Performance Indicators:</w:t>
            </w:r>
          </w:p>
          <w:p w14:paraId="00727EB4" w14:textId="7F8A4D9D" w:rsidR="00EF1DB8" w:rsidRPr="00553914" w:rsidRDefault="00EF1DB8" w:rsidP="009F5E30">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553914">
              <w:rPr>
                <w:rFonts w:ascii="Arial Narrow" w:hAnsi="Arial Narrow" w:cs="Times New Roman"/>
                <w:color w:val="000000"/>
                <w:sz w:val="22"/>
                <w:szCs w:val="22"/>
              </w:rPr>
              <w:t>The candidate understands that each learner’s cognitive, linguistic, social, emotional, and physical development influences learning and knows how to make instructional decisions that take into account individual learners’ strengths, interests, and needs and build on them.</w:t>
            </w:r>
          </w:p>
          <w:p w14:paraId="3D5E3397" w14:textId="3719C94C" w:rsidR="00EF1DB8" w:rsidRPr="00553914" w:rsidRDefault="00EF1DB8" w:rsidP="009F5E30">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553914">
              <w:rPr>
                <w:rFonts w:ascii="Arial Narrow" w:hAnsi="Arial Narrow" w:cs="Times New Roman"/>
                <w:color w:val="000000"/>
                <w:sz w:val="22"/>
                <w:szCs w:val="22"/>
              </w:rPr>
              <w:t>The candidate creates and delivers developmentally appropriate instruction that promotes learners’ growth and development.</w:t>
            </w:r>
          </w:p>
          <w:p w14:paraId="61EE0CEF" w14:textId="77777777" w:rsidR="00EF1DB8" w:rsidRPr="00553914" w:rsidRDefault="00EF1DB8" w:rsidP="00553914">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553914">
              <w:rPr>
                <w:rFonts w:ascii="Arial Narrow" w:hAnsi="Arial Narrow" w:cs="Times New Roman"/>
                <w:color w:val="000000"/>
                <w:sz w:val="22"/>
                <w:szCs w:val="22"/>
              </w:rPr>
              <w:t xml:space="preserve">The candidate understands how </w:t>
            </w:r>
            <w:r w:rsidRPr="00553914">
              <w:rPr>
                <w:rFonts w:ascii="Arial Narrow" w:eastAsia="Times New Roman" w:hAnsi="Arial Narrow" w:cs="Times New Roman"/>
                <w:sz w:val="22"/>
                <w:szCs w:val="22"/>
              </w:rPr>
              <w:t>learners grow and develop, can</w:t>
            </w:r>
            <w:r w:rsidRPr="00553914">
              <w:rPr>
                <w:rFonts w:ascii="Arial Narrow" w:hAnsi="Arial Narrow" w:cs="Times New Roman"/>
                <w:color w:val="000000"/>
                <w:sz w:val="22"/>
                <w:szCs w:val="22"/>
              </w:rPr>
              <w:t xml:space="preserve"> identify readiness for learning, and can </w:t>
            </w:r>
            <w:r w:rsidRPr="00553914">
              <w:rPr>
                <w:rFonts w:ascii="Arial Narrow" w:hAnsi="Arial Narrow" w:cs="Times New Roman"/>
                <w:sz w:val="22"/>
                <w:szCs w:val="22"/>
              </w:rPr>
              <w:t>use this information to further each learner’s development.</w:t>
            </w:r>
          </w:p>
          <w:p w14:paraId="047307F1" w14:textId="77777777" w:rsidR="00EF1DB8" w:rsidRPr="00262707" w:rsidRDefault="00EF1DB8" w:rsidP="009F5E30">
            <w:pPr>
              <w:widowControl w:val="0"/>
              <w:autoSpaceDE w:val="0"/>
              <w:autoSpaceDN w:val="0"/>
              <w:adjustRightInd w:val="0"/>
              <w:rPr>
                <w:rFonts w:ascii="Arial Narrow" w:hAnsi="Arial Narrow" w:cs="Times New Roman"/>
                <w:color w:val="000000"/>
              </w:rPr>
            </w:pPr>
          </w:p>
          <w:p w14:paraId="7CE902B4" w14:textId="69AD86C4" w:rsidR="00EF1DB8" w:rsidRDefault="00EF1DB8" w:rsidP="00553914">
            <w:pPr>
              <w:jc w:val="both"/>
              <w:rPr>
                <w:rFonts w:ascii="Arial Narrow" w:eastAsia="Times New Roman" w:hAnsi="Arial Narrow" w:cs="Times New Roman"/>
                <w:b/>
              </w:rPr>
            </w:pPr>
            <w:r w:rsidRPr="00DC3BC3">
              <w:rPr>
                <w:rFonts w:ascii="Arial Narrow" w:hAnsi="Arial Narrow" w:cs="Times New Roman"/>
                <w:b/>
                <w:i/>
                <w:color w:val="000090"/>
                <w:sz w:val="32"/>
                <w:szCs w:val="32"/>
              </w:rPr>
              <w:t>St</w:t>
            </w:r>
            <w:r w:rsidR="00DC3BC3" w:rsidRPr="00DC3BC3">
              <w:rPr>
                <w:rFonts w:ascii="Arial Narrow" w:hAnsi="Arial Narrow" w:cs="Times New Roman"/>
                <w:b/>
                <w:i/>
                <w:color w:val="000090"/>
                <w:sz w:val="32"/>
                <w:szCs w:val="32"/>
              </w:rPr>
              <w:t>andard #2: Learning Differences</w:t>
            </w:r>
            <w:r w:rsidRPr="00DC3BC3">
              <w:rPr>
                <w:rFonts w:ascii="Arial Narrow" w:hAnsi="Arial Narrow" w:cs="Times New Roman"/>
                <w:b/>
                <w:i/>
                <w:color w:val="000090"/>
              </w:rPr>
              <w:t>.</w:t>
            </w:r>
            <w:r w:rsidRPr="00553914">
              <w:rPr>
                <w:rFonts w:ascii="Arial Narrow" w:eastAsia="Times New Roman" w:hAnsi="Arial Narrow" w:cs="Times New Roman"/>
                <w:b/>
                <w:color w:val="C93D6F"/>
              </w:rPr>
              <w:t xml:space="preserve"> </w:t>
            </w:r>
            <w:r w:rsidRPr="00553914">
              <w:rPr>
                <w:rFonts w:ascii="Arial Narrow" w:eastAsia="Times New Roman" w:hAnsi="Arial Narrow" w:cs="Times New Roman"/>
                <w:b/>
              </w:rPr>
              <w:t xml:space="preserve">The </w:t>
            </w:r>
            <w:r>
              <w:rPr>
                <w:rFonts w:ascii="Arial Narrow" w:eastAsia="Times New Roman" w:hAnsi="Arial Narrow" w:cs="Times New Roman"/>
                <w:b/>
              </w:rPr>
              <w:t xml:space="preserve">teacher </w:t>
            </w:r>
            <w:r w:rsidRPr="00553914">
              <w:rPr>
                <w:rFonts w:ascii="Arial Narrow" w:eastAsia="Times New Roman" w:hAnsi="Arial Narrow" w:cs="Times New Roman"/>
                <w:b/>
              </w:rPr>
              <w:t>candidate uses understanding of individual differences and diverse cultures and communities to ensure inclusive learning environments that enable each learner to meet high standards.</w:t>
            </w:r>
          </w:p>
          <w:p w14:paraId="466EEBAA" w14:textId="77777777" w:rsidR="00EF1DB8" w:rsidRPr="00553914" w:rsidRDefault="00EF1DB8" w:rsidP="00553914">
            <w:pPr>
              <w:jc w:val="both"/>
              <w:rPr>
                <w:rFonts w:ascii="Arial Narrow" w:eastAsia="Times New Roman" w:hAnsi="Arial Narrow" w:cs="Times New Roman"/>
                <w:b/>
              </w:rPr>
            </w:pPr>
          </w:p>
          <w:p w14:paraId="65AFF389" w14:textId="77777777" w:rsidR="00EF1DB8" w:rsidRPr="00DC3BC3" w:rsidRDefault="00EF1DB8" w:rsidP="00553914">
            <w:pPr>
              <w:rPr>
                <w:rFonts w:ascii="Arial Narrow" w:hAnsi="Arial Narrow" w:cs="Times New Roman"/>
                <w:b/>
                <w:color w:val="000090"/>
                <w:u w:val="single"/>
              </w:rPr>
            </w:pPr>
            <w:r w:rsidRPr="00DC3BC3">
              <w:rPr>
                <w:rFonts w:ascii="Arial Narrow" w:hAnsi="Arial Narrow" w:cs="Times New Roman"/>
                <w:b/>
                <w:color w:val="000090"/>
                <w:u w:val="single"/>
              </w:rPr>
              <w:t>Performance Indicators:</w:t>
            </w:r>
          </w:p>
          <w:p w14:paraId="3972C03E" w14:textId="55C53114" w:rsidR="00EF1DB8" w:rsidRPr="006F2766" w:rsidRDefault="00EF1DB8" w:rsidP="00553914">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6F2766">
              <w:rPr>
                <w:rFonts w:ascii="Arial Narrow" w:eastAsia="Times New Roman" w:hAnsi="Arial Narrow" w:cs="Times New Roman"/>
                <w:sz w:val="22"/>
                <w:szCs w:val="22"/>
              </w:rPr>
              <w:t>The candidate understands and identifies differences in approaches to learning and performance and knows how to design instruction that refelects such understanding</w:t>
            </w:r>
          </w:p>
          <w:p w14:paraId="5E614F03" w14:textId="56212072" w:rsidR="00EF1DB8" w:rsidRPr="006F2766" w:rsidRDefault="00EF1DB8" w:rsidP="00553914">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6F2766">
              <w:rPr>
                <w:rFonts w:ascii="Arial Narrow" w:eastAsia="Times New Roman" w:hAnsi="Arial Narrow" w:cs="Times New Roman"/>
                <w:sz w:val="22"/>
                <w:szCs w:val="22"/>
              </w:rPr>
              <w:t>The candidate designs instruction to build on learners’ prior knowledge and experiences</w:t>
            </w:r>
          </w:p>
          <w:p w14:paraId="6B5D82AF" w14:textId="6508E910" w:rsidR="00EF1DB8" w:rsidRPr="006F2766" w:rsidRDefault="00EF1DB8" w:rsidP="00553914">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6F2766">
              <w:rPr>
                <w:rFonts w:ascii="Arial Narrow" w:eastAsia="Times New Roman" w:hAnsi="Arial Narrow" w:cs="Times New Roman"/>
                <w:sz w:val="22"/>
                <w:szCs w:val="22"/>
              </w:rPr>
              <w:t xml:space="preserve">The candidate designs, and adapts instruction to address each student’s diverse learning strengths and needs </w:t>
            </w:r>
          </w:p>
          <w:p w14:paraId="3EB75CEA" w14:textId="71DA8885" w:rsidR="00EF1DB8" w:rsidRPr="006F2766" w:rsidRDefault="00EF1DB8" w:rsidP="00553914">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6F2766">
              <w:rPr>
                <w:rFonts w:ascii="Arial Narrow" w:eastAsia="Times New Roman" w:hAnsi="Arial Narrow" w:cs="Times New Roman"/>
                <w:sz w:val="22"/>
                <w:szCs w:val="22"/>
              </w:rPr>
              <w:t>The candidate respects learners as individuals with differing cultural, family backgrounds, skills, and interests  and makes them feel valued and helps them learn to value each other.</w:t>
            </w:r>
          </w:p>
          <w:p w14:paraId="672E2021" w14:textId="77777777" w:rsidR="00EF1DB8" w:rsidRPr="006F2766" w:rsidRDefault="00EF1DB8" w:rsidP="00553914">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6F2766">
              <w:rPr>
                <w:rFonts w:ascii="Arial Narrow" w:eastAsia="Times New Roman" w:hAnsi="Arial Narrow" w:cs="Times New Roman"/>
                <w:sz w:val="22"/>
                <w:szCs w:val="22"/>
              </w:rPr>
              <w:t xml:space="preserve">The candidate brings multiple perspectives to the discussion of content, including attention to personal, family, and </w:t>
            </w:r>
          </w:p>
          <w:p w14:paraId="157ACF37" w14:textId="3FEA8772" w:rsidR="00EF1DB8" w:rsidRPr="00546A28" w:rsidRDefault="00EF1DB8" w:rsidP="00546A28">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6F2766">
              <w:rPr>
                <w:rFonts w:ascii="Arial Narrow" w:eastAsia="Times New Roman" w:hAnsi="Arial Narrow" w:cs="Times New Roman"/>
                <w:sz w:val="22"/>
                <w:szCs w:val="22"/>
              </w:rPr>
              <w:t>cultural experiences and norms.</w:t>
            </w:r>
            <w:r>
              <w:rPr>
                <w:rFonts w:ascii="Arial Narrow" w:eastAsia="Times New Roman" w:hAnsi="Arial Narrow" w:cs="Times New Roman"/>
                <w:sz w:val="22"/>
                <w:szCs w:val="22"/>
              </w:rPr>
              <w:br/>
            </w:r>
          </w:p>
        </w:tc>
        <w:tc>
          <w:tcPr>
            <w:tcW w:w="810" w:type="dxa"/>
            <w:tcBorders>
              <w:top w:val="triple" w:sz="4" w:space="0" w:color="auto"/>
              <w:bottom w:val="triple" w:sz="4" w:space="0" w:color="auto"/>
            </w:tcBorders>
          </w:tcPr>
          <w:p w14:paraId="77D0805D" w14:textId="77777777" w:rsidR="00EF1DB8" w:rsidRPr="00E40414" w:rsidRDefault="00EF1DB8" w:rsidP="009F5E30">
            <w:pPr>
              <w:jc w:val="center"/>
              <w:rPr>
                <w:rFonts w:ascii="Arial Narrow" w:hAnsi="Arial Narrow" w:cs="Times New Roman"/>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EE95BE1"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0414">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797684A0"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2CAEFAD"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E599BEF"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EC002BA"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06BCC5F"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23676D8" w14:textId="77777777" w:rsidR="001F0CD7" w:rsidRPr="00E40414" w:rsidRDefault="001F0CD7"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36C1FD1" w14:textId="7929D474" w:rsidR="00EF1DB8" w:rsidRPr="00E40414" w:rsidRDefault="00EF1DB8" w:rsidP="00553914">
            <w:pPr>
              <w:jc w:val="center"/>
              <w:rPr>
                <w:rFonts w:ascii="Arial Narrow" w:hAnsi="Arial Narrow" w:cs="Times New Roman"/>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0414">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10" w:type="dxa"/>
            <w:tcBorders>
              <w:top w:val="triple" w:sz="4" w:space="0" w:color="auto"/>
              <w:bottom w:val="triple" w:sz="4" w:space="0" w:color="auto"/>
            </w:tcBorders>
          </w:tcPr>
          <w:p w14:paraId="2B2B9179" w14:textId="77777777" w:rsidR="00EF1DB8" w:rsidRPr="00E40414" w:rsidRDefault="00EF1DB8" w:rsidP="009F5E30">
            <w:pPr>
              <w:jc w:val="center"/>
              <w:rPr>
                <w:rFonts w:ascii="Arial Narrow" w:hAnsi="Arial Narrow" w:cs="Times New Roman"/>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4C85422"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0414">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24508F12"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18D5C89"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723DA0B"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570D5E0"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28C27A4"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E7A38B4" w14:textId="77777777" w:rsidR="001F0CD7" w:rsidRPr="00E40414" w:rsidRDefault="001F0CD7"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60D4D33" w14:textId="34C9D236" w:rsidR="00EF1DB8" w:rsidRPr="00E40414" w:rsidRDefault="00EF1DB8" w:rsidP="00553914">
            <w:pPr>
              <w:jc w:val="center"/>
              <w:rPr>
                <w:rFonts w:ascii="Arial Narrow" w:hAnsi="Arial Narrow" w:cs="Times New Roman"/>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0414">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990" w:type="dxa"/>
            <w:tcBorders>
              <w:top w:val="triple" w:sz="4" w:space="0" w:color="auto"/>
              <w:bottom w:val="triple" w:sz="4" w:space="0" w:color="auto"/>
            </w:tcBorders>
          </w:tcPr>
          <w:p w14:paraId="0730ED8D" w14:textId="77777777" w:rsidR="00EF1DB8" w:rsidRPr="00E40414" w:rsidRDefault="00EF1DB8" w:rsidP="009F5E30">
            <w:pPr>
              <w:jc w:val="center"/>
              <w:rPr>
                <w:rFonts w:ascii="Arial Narrow" w:hAnsi="Arial Narrow" w:cs="Times New Roman"/>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D92214F"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0414">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2A149650"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2D740E5"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6E1761F"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27D5083"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0E5612E"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1DE0B2A" w14:textId="77777777" w:rsidR="001F0CD7" w:rsidRPr="00E40414" w:rsidRDefault="001F0CD7"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75760D0" w14:textId="2C8695D8" w:rsidR="00EF1DB8" w:rsidRPr="00E40414" w:rsidRDefault="00EF1DB8" w:rsidP="00553914">
            <w:pPr>
              <w:jc w:val="center"/>
              <w:rPr>
                <w:rFonts w:ascii="Arial Narrow" w:hAnsi="Arial Narrow" w:cs="Times New Roman"/>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0414">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47" w:type="dxa"/>
            <w:tcBorders>
              <w:top w:val="triple" w:sz="4" w:space="0" w:color="auto"/>
              <w:bottom w:val="triple" w:sz="4" w:space="0" w:color="auto"/>
              <w:right w:val="triple" w:sz="4" w:space="0" w:color="auto"/>
            </w:tcBorders>
          </w:tcPr>
          <w:p w14:paraId="297666F2" w14:textId="77777777" w:rsidR="00EF1DB8" w:rsidRPr="00E40414" w:rsidRDefault="00EF1DB8" w:rsidP="009F5E30">
            <w:pPr>
              <w:jc w:val="center"/>
              <w:rPr>
                <w:rFonts w:ascii="Arial Narrow" w:hAnsi="Arial Narrow" w:cs="Times New Roman"/>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D7D6756" w14:textId="77777777" w:rsidR="00EF1DB8" w:rsidRPr="00E40414" w:rsidRDefault="00EF1DB8" w:rsidP="00646180">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0414">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355C0B39"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7274A5F"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95CEEFD"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7F24935" w14:textId="38DE1D0D"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ACDD15D" w14:textId="77777777" w:rsidR="00EF1DB8" w:rsidRPr="00E40414" w:rsidRDefault="00EF1DB8" w:rsidP="00AB3C7F">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E5EFF75" w14:textId="77777777" w:rsidR="001F0CD7" w:rsidRPr="00E40414" w:rsidRDefault="001F0CD7" w:rsidP="00AB3C7F">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DB1B047" w14:textId="77777777" w:rsidR="00EF1DB8" w:rsidRPr="00E40414" w:rsidRDefault="00EF1DB8" w:rsidP="00AB3C7F">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0414">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4850BF09" w14:textId="6EF57032"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22F5AA8"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DB5BB0B"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99FB03E" w14:textId="77777777" w:rsidR="00EF1DB8" w:rsidRPr="00E40414" w:rsidRDefault="00EF1DB8" w:rsidP="00553914">
            <w:pPr>
              <w:jc w:val="center"/>
              <w:rPr>
                <w:rFonts w:ascii="Menlo Regular" w:hAnsi="Menlo Regular" w:cs="Menlo Regular"/>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E29E9BE" w14:textId="57290192" w:rsidR="00EF1DB8" w:rsidRPr="00E40414" w:rsidRDefault="00EF1DB8" w:rsidP="00553914">
            <w:pPr>
              <w:jc w:val="center"/>
              <w:rPr>
                <w:rFonts w:ascii="Arial Narrow" w:hAnsi="Arial Narrow" w:cs="Times New Roman"/>
                <w:b/>
                <w:caps/>
                <w:color w:val="0000CB"/>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14:paraId="3AFE114D" w14:textId="77777777" w:rsidR="00546A28" w:rsidRDefault="00546A28" w:rsidP="00EF1DB8">
      <w:pPr>
        <w:pBdr>
          <w:bottom w:val="single" w:sz="4" w:space="1" w:color="auto"/>
        </w:pBdr>
      </w:pPr>
    </w:p>
    <w:tbl>
      <w:tblPr>
        <w:tblStyle w:val="TableGrid"/>
        <w:tblW w:w="14185" w:type="dxa"/>
        <w:tblLayout w:type="fixed"/>
        <w:tblCellMar>
          <w:left w:w="115" w:type="dxa"/>
          <w:right w:w="115" w:type="dxa"/>
        </w:tblCellMar>
        <w:tblLook w:val="04A0" w:firstRow="1" w:lastRow="0" w:firstColumn="1" w:lastColumn="0" w:noHBand="0" w:noVBand="1"/>
      </w:tblPr>
      <w:tblGrid>
        <w:gridCol w:w="10440"/>
        <w:gridCol w:w="288"/>
        <w:gridCol w:w="522"/>
        <w:gridCol w:w="288"/>
        <w:gridCol w:w="522"/>
        <w:gridCol w:w="288"/>
        <w:gridCol w:w="702"/>
        <w:gridCol w:w="288"/>
        <w:gridCol w:w="559"/>
        <w:gridCol w:w="288"/>
      </w:tblGrid>
      <w:tr w:rsidR="00EF1DB8" w:rsidRPr="00FA14A5" w14:paraId="2124CA90" w14:textId="77777777" w:rsidTr="00CD59C5">
        <w:trPr>
          <w:trHeight w:val="283"/>
        </w:trPr>
        <w:tc>
          <w:tcPr>
            <w:tcW w:w="10728" w:type="dxa"/>
            <w:gridSpan w:val="2"/>
            <w:vMerge w:val="restart"/>
            <w:tcBorders>
              <w:top w:val="triple" w:sz="4" w:space="0" w:color="auto"/>
              <w:left w:val="triple" w:sz="4" w:space="0" w:color="auto"/>
            </w:tcBorders>
          </w:tcPr>
          <w:p w14:paraId="33A5D9B5" w14:textId="77777777" w:rsidR="00EF1DB8" w:rsidRDefault="00EF1DB8" w:rsidP="006B7294">
            <w:pPr>
              <w:rPr>
                <w:rFonts w:ascii="Times New Roman" w:hAnsi="Times New Roman" w:cs="Times New Roman"/>
                <w:b/>
                <w:sz w:val="22"/>
                <w:szCs w:val="22"/>
              </w:rPr>
            </w:pPr>
          </w:p>
          <w:p w14:paraId="7C9DD542" w14:textId="77777777" w:rsidR="00EF1DB8" w:rsidRPr="00DC3BC3" w:rsidRDefault="00EF1DB8" w:rsidP="006B7294">
            <w:pPr>
              <w:jc w:val="center"/>
              <w:rPr>
                <w:rFonts w:ascii="Times New Roman" w:hAnsi="Times New Roman" w:cs="Times New Roman"/>
                <w:b/>
                <w:color w:val="000090"/>
                <w:sz w:val="22"/>
                <w:szCs w:val="22"/>
              </w:rPr>
            </w:pPr>
            <w:r w:rsidRPr="00DC3BC3">
              <w:rPr>
                <w:rFonts w:ascii="Times New Roman" w:hAnsi="Times New Roman" w:cs="Times New Roman"/>
                <w:b/>
                <w:color w:val="000090"/>
                <w:sz w:val="32"/>
                <w:szCs w:val="32"/>
              </w:rPr>
              <w:t>THE LEARNER AND LEARNING</w:t>
            </w:r>
          </w:p>
        </w:tc>
        <w:tc>
          <w:tcPr>
            <w:tcW w:w="3457" w:type="dxa"/>
            <w:gridSpan w:val="8"/>
            <w:tcBorders>
              <w:top w:val="triple" w:sz="4" w:space="0" w:color="auto"/>
              <w:bottom w:val="triple" w:sz="4" w:space="0" w:color="auto"/>
              <w:right w:val="triple" w:sz="4" w:space="0" w:color="auto"/>
            </w:tcBorders>
          </w:tcPr>
          <w:p w14:paraId="4E0B4361" w14:textId="77777777" w:rsidR="00EF1DB8" w:rsidRPr="00E72073" w:rsidRDefault="00EF1DB8" w:rsidP="006B7294">
            <w:pPr>
              <w:jc w:val="center"/>
              <w:rPr>
                <w:rFonts w:ascii="Arial Narrow" w:hAnsi="Arial Narrow"/>
                <w:b/>
              </w:rPr>
            </w:pPr>
            <w:r>
              <w:rPr>
                <w:rFonts w:ascii="Arial Narrow" w:hAnsi="Arial Narrow"/>
                <w:b/>
              </w:rPr>
              <w:t>Performance Levels</w:t>
            </w:r>
          </w:p>
        </w:tc>
      </w:tr>
      <w:tr w:rsidR="00EF1DB8" w14:paraId="4FEE2686" w14:textId="77777777" w:rsidTr="00CD59C5">
        <w:trPr>
          <w:trHeight w:val="598"/>
        </w:trPr>
        <w:tc>
          <w:tcPr>
            <w:tcW w:w="10728" w:type="dxa"/>
            <w:gridSpan w:val="2"/>
            <w:vMerge/>
            <w:tcBorders>
              <w:left w:val="triple" w:sz="4" w:space="0" w:color="auto"/>
            </w:tcBorders>
          </w:tcPr>
          <w:p w14:paraId="767A6A85" w14:textId="77777777" w:rsidR="00EF1DB8" w:rsidRDefault="00EF1DB8" w:rsidP="006B7294">
            <w:pPr>
              <w:rPr>
                <w:rFonts w:ascii="Times New Roman" w:hAnsi="Times New Roman" w:cs="Times New Roman"/>
                <w:color w:val="552989"/>
                <w:sz w:val="28"/>
                <w:szCs w:val="28"/>
              </w:rPr>
            </w:pPr>
          </w:p>
        </w:tc>
        <w:tc>
          <w:tcPr>
            <w:tcW w:w="810" w:type="dxa"/>
            <w:gridSpan w:val="2"/>
            <w:tcBorders>
              <w:top w:val="triple" w:sz="4" w:space="0" w:color="auto"/>
            </w:tcBorders>
          </w:tcPr>
          <w:p w14:paraId="51556A99" w14:textId="77777777" w:rsidR="00EF1DB8" w:rsidRDefault="00EF1DB8" w:rsidP="006B7294">
            <w:pPr>
              <w:jc w:val="center"/>
              <w:rPr>
                <w:rFonts w:ascii="Arial Narrow" w:hAnsi="Arial Narrow"/>
                <w:b/>
              </w:rPr>
            </w:pPr>
            <w:r>
              <w:rPr>
                <w:rFonts w:ascii="Arial Narrow" w:hAnsi="Arial Narrow"/>
                <w:b/>
              </w:rPr>
              <w:t>Level</w:t>
            </w:r>
          </w:p>
          <w:p w14:paraId="54E75A34" w14:textId="02FFFBC4" w:rsidR="00EF1DB8" w:rsidRPr="001F09E2" w:rsidRDefault="005A2F74" w:rsidP="006B7294">
            <w:pPr>
              <w:jc w:val="center"/>
              <w:rPr>
                <w:rFonts w:ascii="Arial Narrow" w:hAnsi="Arial Narrow"/>
                <w:sz w:val="22"/>
                <w:szCs w:val="22"/>
              </w:rPr>
            </w:pPr>
            <w:r>
              <w:rPr>
                <w:rFonts w:ascii="Arial Narrow" w:hAnsi="Arial Narrow"/>
                <w:b/>
              </w:rPr>
              <w:t>(1</w:t>
            </w:r>
            <w:r w:rsidR="00EF1DB8">
              <w:rPr>
                <w:rFonts w:ascii="Arial Narrow" w:hAnsi="Arial Narrow"/>
                <w:b/>
              </w:rPr>
              <w:t>)</w:t>
            </w:r>
          </w:p>
        </w:tc>
        <w:tc>
          <w:tcPr>
            <w:tcW w:w="810" w:type="dxa"/>
            <w:gridSpan w:val="2"/>
            <w:tcBorders>
              <w:top w:val="triple" w:sz="4" w:space="0" w:color="auto"/>
            </w:tcBorders>
          </w:tcPr>
          <w:p w14:paraId="4A7C68F0" w14:textId="52A6160F" w:rsidR="00EF1DB8" w:rsidRDefault="005A2F74" w:rsidP="006B7294">
            <w:pPr>
              <w:jc w:val="center"/>
            </w:pPr>
            <w:r>
              <w:rPr>
                <w:rFonts w:ascii="Arial Narrow" w:hAnsi="Arial Narrow"/>
                <w:b/>
              </w:rPr>
              <w:t>Level     (2</w:t>
            </w:r>
            <w:r w:rsidR="00EF1DB8">
              <w:rPr>
                <w:rFonts w:ascii="Arial Narrow" w:hAnsi="Arial Narrow"/>
                <w:b/>
              </w:rPr>
              <w:t>)</w:t>
            </w:r>
          </w:p>
        </w:tc>
        <w:tc>
          <w:tcPr>
            <w:tcW w:w="990" w:type="dxa"/>
            <w:gridSpan w:val="2"/>
            <w:tcBorders>
              <w:top w:val="triple" w:sz="4" w:space="0" w:color="auto"/>
            </w:tcBorders>
          </w:tcPr>
          <w:p w14:paraId="21D2962E" w14:textId="1BEC0CAB" w:rsidR="00EF1DB8" w:rsidRDefault="005A2F74" w:rsidP="006B7294">
            <w:pPr>
              <w:jc w:val="center"/>
            </w:pPr>
            <w:r>
              <w:rPr>
                <w:rFonts w:ascii="Arial Narrow" w:hAnsi="Arial Narrow"/>
                <w:b/>
              </w:rPr>
              <w:t>Level (3</w:t>
            </w:r>
            <w:r w:rsidR="00EF1DB8">
              <w:rPr>
                <w:rFonts w:ascii="Arial Narrow" w:hAnsi="Arial Narrow"/>
                <w:b/>
              </w:rPr>
              <w:t>)</w:t>
            </w:r>
          </w:p>
        </w:tc>
        <w:tc>
          <w:tcPr>
            <w:tcW w:w="847" w:type="dxa"/>
            <w:gridSpan w:val="2"/>
            <w:tcBorders>
              <w:top w:val="triple" w:sz="4" w:space="0" w:color="auto"/>
              <w:right w:val="triple" w:sz="4" w:space="0" w:color="auto"/>
            </w:tcBorders>
          </w:tcPr>
          <w:p w14:paraId="26D83822" w14:textId="4D6DF3EF" w:rsidR="00EF1DB8" w:rsidRPr="00553914" w:rsidRDefault="005A2F74" w:rsidP="006B7294">
            <w:pPr>
              <w:jc w:val="center"/>
              <w:rPr>
                <w:rFonts w:ascii="Arial Narrow" w:hAnsi="Arial Narrow"/>
                <w:b/>
              </w:rPr>
            </w:pPr>
            <w:r>
              <w:rPr>
                <w:rFonts w:ascii="Arial Narrow" w:hAnsi="Arial Narrow"/>
                <w:b/>
              </w:rPr>
              <w:t>Level (4</w:t>
            </w:r>
            <w:r w:rsidR="00EF1DB8">
              <w:rPr>
                <w:rFonts w:ascii="Arial Narrow" w:hAnsi="Arial Narrow"/>
                <w:b/>
              </w:rPr>
              <w:t>)</w:t>
            </w:r>
          </w:p>
        </w:tc>
      </w:tr>
      <w:tr w:rsidR="00EF1DB8" w14:paraId="585CB265" w14:textId="77777777" w:rsidTr="00862AA9">
        <w:trPr>
          <w:trHeight w:val="589"/>
        </w:trPr>
        <w:tc>
          <w:tcPr>
            <w:tcW w:w="10728" w:type="dxa"/>
            <w:gridSpan w:val="2"/>
            <w:tcBorders>
              <w:top w:val="triple" w:sz="4" w:space="0" w:color="auto"/>
              <w:left w:val="triple" w:sz="4" w:space="0" w:color="auto"/>
            </w:tcBorders>
          </w:tcPr>
          <w:p w14:paraId="51E0986E" w14:textId="77A8564F" w:rsidR="00EF1DB8" w:rsidRDefault="00EF1DB8" w:rsidP="00546A28">
            <w:pPr>
              <w:jc w:val="both"/>
              <w:rPr>
                <w:rFonts w:ascii="Arial Narrow" w:hAnsi="Arial Narrow" w:cs="Times New Roman"/>
                <w:b/>
                <w:color w:val="000000"/>
              </w:rPr>
            </w:pPr>
            <w:r w:rsidRPr="00DC3BC3">
              <w:rPr>
                <w:rFonts w:ascii="Arial Narrow" w:hAnsi="Arial Narrow" w:cs="Times New Roman"/>
                <w:b/>
                <w:i/>
                <w:color w:val="000090"/>
                <w:sz w:val="32"/>
                <w:szCs w:val="32"/>
              </w:rPr>
              <w:t>Standard # 3</w:t>
            </w:r>
            <w:r w:rsidR="00DC3BC3">
              <w:rPr>
                <w:rFonts w:ascii="Arial Narrow" w:hAnsi="Arial Narrow" w:cs="Times New Roman"/>
                <w:b/>
                <w:i/>
                <w:color w:val="000090"/>
                <w:sz w:val="32"/>
                <w:szCs w:val="32"/>
              </w:rPr>
              <w:t>: Learning Environments</w:t>
            </w:r>
            <w:r w:rsidRPr="00DC3BC3">
              <w:rPr>
                <w:rFonts w:ascii="Arial Narrow" w:hAnsi="Arial Narrow" w:cs="Times New Roman"/>
                <w:b/>
                <w:i/>
                <w:color w:val="000090"/>
                <w:sz w:val="32"/>
                <w:szCs w:val="32"/>
              </w:rPr>
              <w:t>.</w:t>
            </w:r>
            <w:r w:rsidRPr="00546A28">
              <w:rPr>
                <w:rFonts w:ascii="Arial Narrow" w:eastAsia="Times New Roman" w:hAnsi="Arial Narrow" w:cs="Times New Roman"/>
                <w:b/>
              </w:rPr>
              <w:t xml:space="preserve"> </w:t>
            </w:r>
            <w:r w:rsidRPr="00546A28">
              <w:rPr>
                <w:rFonts w:ascii="Arial Narrow" w:hAnsi="Arial Narrow" w:cs="Times New Roman"/>
                <w:b/>
                <w:color w:val="000000"/>
              </w:rPr>
              <w:t xml:space="preserve">The </w:t>
            </w:r>
            <w:r>
              <w:rPr>
                <w:rFonts w:ascii="Arial Narrow" w:hAnsi="Arial Narrow" w:cs="Times New Roman"/>
                <w:b/>
                <w:color w:val="000000"/>
              </w:rPr>
              <w:t xml:space="preserve">teacher </w:t>
            </w:r>
            <w:r w:rsidRPr="00546A28">
              <w:rPr>
                <w:rFonts w:ascii="Arial Narrow" w:hAnsi="Arial Narrow" w:cs="Times New Roman"/>
                <w:b/>
                <w:color w:val="000000"/>
              </w:rPr>
              <w:t>candidate works with others to create environments that support individual and collaborative learning, and that encourage positive social interaction, active engagement in learning, and self- motivation.</w:t>
            </w:r>
          </w:p>
          <w:p w14:paraId="5133846B" w14:textId="77777777" w:rsidR="00EF1DB8" w:rsidRPr="00546A28" w:rsidRDefault="00EF1DB8" w:rsidP="00546A28">
            <w:pPr>
              <w:jc w:val="both"/>
              <w:rPr>
                <w:rFonts w:ascii="Arial Narrow" w:eastAsia="Times New Roman" w:hAnsi="Arial Narrow" w:cs="Times New Roman"/>
                <w:b/>
              </w:rPr>
            </w:pPr>
          </w:p>
          <w:p w14:paraId="6D0F6A2D" w14:textId="77777777" w:rsidR="00EF1DB8" w:rsidRPr="00DC3BC3" w:rsidRDefault="00EF1DB8" w:rsidP="00546A28">
            <w:pPr>
              <w:rPr>
                <w:rFonts w:ascii="Arial Narrow" w:hAnsi="Arial Narrow" w:cs="Times New Roman"/>
                <w:b/>
                <w:color w:val="000090"/>
                <w:u w:val="single"/>
              </w:rPr>
            </w:pPr>
            <w:r w:rsidRPr="00DC3BC3">
              <w:rPr>
                <w:rFonts w:ascii="Arial Narrow" w:hAnsi="Arial Narrow" w:cs="Times New Roman"/>
                <w:b/>
                <w:color w:val="000090"/>
                <w:u w:val="single"/>
              </w:rPr>
              <w:t>Performance Indicators:</w:t>
            </w:r>
          </w:p>
          <w:p w14:paraId="21D08E71" w14:textId="47CDEB1C" w:rsidR="00EF1DB8" w:rsidRPr="00EF1DB8" w:rsidRDefault="00EF1DB8" w:rsidP="00546A28">
            <w:pPr>
              <w:pStyle w:val="ListParagraph"/>
              <w:numPr>
                <w:ilvl w:val="0"/>
                <w:numId w:val="2"/>
              </w:numPr>
              <w:rPr>
                <w:rFonts w:ascii="Arial Narrow" w:hAnsi="Arial Narrow" w:cs="Times New Roman"/>
                <w:b/>
                <w:color w:val="702AA8"/>
                <w:sz w:val="22"/>
                <w:szCs w:val="22"/>
                <w:u w:val="single"/>
              </w:rPr>
            </w:pPr>
            <w:r w:rsidRPr="00EF1DB8">
              <w:rPr>
                <w:rFonts w:ascii="Arial Narrow" w:hAnsi="Arial Narrow" w:cs="Times New Roman"/>
                <w:sz w:val="22"/>
                <w:szCs w:val="22"/>
              </w:rPr>
              <w:t>The candidate establishes and monitors elements of a respectful, safe and productive learning environment including norms, expectations, routines, and organizational structures.</w:t>
            </w:r>
          </w:p>
          <w:p w14:paraId="055D7FE8" w14:textId="17456FAE" w:rsidR="00EF1DB8" w:rsidRPr="00EF1DB8" w:rsidRDefault="00EF1DB8" w:rsidP="00546A28">
            <w:pPr>
              <w:pStyle w:val="ListParagraph"/>
              <w:widowControl w:val="0"/>
              <w:numPr>
                <w:ilvl w:val="0"/>
                <w:numId w:val="2"/>
              </w:numPr>
              <w:autoSpaceDE w:val="0"/>
              <w:autoSpaceDN w:val="0"/>
              <w:adjustRightInd w:val="0"/>
              <w:rPr>
                <w:rFonts w:ascii="Arial Narrow" w:hAnsi="Arial Narrow" w:cs="Times New Roman"/>
                <w:color w:val="000000"/>
                <w:sz w:val="22"/>
                <w:szCs w:val="22"/>
              </w:rPr>
            </w:pPr>
            <w:r w:rsidRPr="00EF1DB8">
              <w:rPr>
                <w:rFonts w:ascii="Arial Narrow" w:hAnsi="Arial Narrow" w:cs="Times New Roman"/>
                <w:sz w:val="22"/>
                <w:szCs w:val="22"/>
              </w:rPr>
              <w:t>The candidate collaborates with learners to develop shared values and expectations for respectful interactions, rigorous academic discussions, and individual and group responsibility for quality work.</w:t>
            </w:r>
          </w:p>
          <w:p w14:paraId="3734C13B" w14:textId="6115347B" w:rsidR="00EF1DB8" w:rsidRPr="00EF1DB8" w:rsidRDefault="00EF1DB8" w:rsidP="00546A28">
            <w:pPr>
              <w:pStyle w:val="ListParagraph"/>
              <w:widowControl w:val="0"/>
              <w:numPr>
                <w:ilvl w:val="0"/>
                <w:numId w:val="2"/>
              </w:numPr>
              <w:autoSpaceDE w:val="0"/>
              <w:autoSpaceDN w:val="0"/>
              <w:adjustRightInd w:val="0"/>
              <w:rPr>
                <w:rFonts w:ascii="Arial Narrow" w:hAnsi="Arial Narrow" w:cs="Times New Roman"/>
                <w:color w:val="000000"/>
                <w:sz w:val="22"/>
                <w:szCs w:val="22"/>
              </w:rPr>
            </w:pPr>
            <w:r w:rsidRPr="00EF1DB8">
              <w:rPr>
                <w:rFonts w:ascii="Arial Narrow" w:hAnsi="Arial Narrow" w:cs="Times New Roman"/>
                <w:sz w:val="22"/>
                <w:szCs w:val="22"/>
              </w:rPr>
              <w:t xml:space="preserve">The candidate creates learning environments and experiences that engage learners in collaborative and self-directed learning and that extend learner interaction with ideas and people </w:t>
            </w:r>
          </w:p>
          <w:p w14:paraId="49551664" w14:textId="11D463B3" w:rsidR="00EF1DB8" w:rsidRPr="009A29AD" w:rsidRDefault="009A29AD" w:rsidP="00546A28">
            <w:pPr>
              <w:pStyle w:val="ListParagraph"/>
              <w:widowControl w:val="0"/>
              <w:numPr>
                <w:ilvl w:val="0"/>
                <w:numId w:val="2"/>
              </w:numPr>
              <w:autoSpaceDE w:val="0"/>
              <w:autoSpaceDN w:val="0"/>
              <w:adjustRightInd w:val="0"/>
              <w:rPr>
                <w:rFonts w:ascii="Arial Narrow" w:hAnsi="Arial Narrow" w:cs="Times New Roman"/>
                <w:sz w:val="22"/>
                <w:szCs w:val="22"/>
              </w:rPr>
            </w:pPr>
            <w:r w:rsidRPr="009A29AD">
              <w:rPr>
                <w:rFonts w:ascii="Arial Narrow" w:hAnsi="Arial Narrow" w:cs="Times New Roman"/>
                <w:sz w:val="22"/>
                <w:szCs w:val="22"/>
              </w:rPr>
              <w:t>The candidate is committed to supporting learners as they participate in decision-making, engage in exploration and invention, work collaboratively and independently, and engage in purposeful learning.</w:t>
            </w:r>
          </w:p>
        </w:tc>
        <w:tc>
          <w:tcPr>
            <w:tcW w:w="810" w:type="dxa"/>
            <w:gridSpan w:val="2"/>
            <w:tcBorders>
              <w:top w:val="triple" w:sz="4" w:space="0" w:color="auto"/>
            </w:tcBorders>
          </w:tcPr>
          <w:p w14:paraId="6048D61D" w14:textId="1AB02DE7" w:rsidR="00EF1DB8" w:rsidRPr="00A101B3" w:rsidRDefault="00EF1DB8"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10" w:type="dxa"/>
            <w:gridSpan w:val="2"/>
            <w:tcBorders>
              <w:top w:val="triple" w:sz="4" w:space="0" w:color="auto"/>
            </w:tcBorders>
          </w:tcPr>
          <w:p w14:paraId="654B03EE" w14:textId="73DDA811" w:rsidR="00EF1DB8" w:rsidRPr="00546A28" w:rsidRDefault="00EF1DB8" w:rsidP="006B7294">
            <w:pPr>
              <w:jc w:val="center"/>
              <w:rPr>
                <w:rFonts w:ascii="Arial Narrow" w:hAnsi="Arial Narrow" w:cs="Times New Roman"/>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990" w:type="dxa"/>
            <w:gridSpan w:val="2"/>
            <w:tcBorders>
              <w:top w:val="triple" w:sz="4" w:space="0" w:color="auto"/>
            </w:tcBorders>
          </w:tcPr>
          <w:p w14:paraId="09E2A2CC" w14:textId="19859A60" w:rsidR="00EF1DB8" w:rsidRPr="00A101B3" w:rsidRDefault="00EF1DB8"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47" w:type="dxa"/>
            <w:gridSpan w:val="2"/>
            <w:tcBorders>
              <w:top w:val="triple" w:sz="4" w:space="0" w:color="auto"/>
              <w:right w:val="triple" w:sz="4" w:space="0" w:color="auto"/>
            </w:tcBorders>
          </w:tcPr>
          <w:p w14:paraId="568C1DB6" w14:textId="358014A4" w:rsidR="00EF1DB8" w:rsidRPr="00A101B3" w:rsidRDefault="00EF1DB8"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r>
      <w:tr w:rsidR="00EF1DB8" w14:paraId="513655F5" w14:textId="77777777" w:rsidTr="00F77F59">
        <w:trPr>
          <w:trHeight w:val="589"/>
        </w:trPr>
        <w:tc>
          <w:tcPr>
            <w:tcW w:w="10728" w:type="dxa"/>
            <w:gridSpan w:val="2"/>
            <w:tcBorders>
              <w:top w:val="triple" w:sz="4" w:space="0" w:color="auto"/>
              <w:left w:val="triple" w:sz="4" w:space="0" w:color="auto"/>
              <w:bottom w:val="triple" w:sz="4" w:space="0" w:color="auto"/>
            </w:tcBorders>
          </w:tcPr>
          <w:p w14:paraId="69778653" w14:textId="77777777" w:rsidR="00EF1DB8" w:rsidRDefault="00EF1DB8" w:rsidP="00546A28">
            <w:pPr>
              <w:jc w:val="center"/>
              <w:rPr>
                <w:rFonts w:ascii="Times New Roman" w:hAnsi="Times New Roman" w:cs="Times New Roman"/>
                <w:b/>
                <w:color w:val="702AA8"/>
                <w:sz w:val="32"/>
                <w:szCs w:val="32"/>
              </w:rPr>
            </w:pPr>
          </w:p>
          <w:p w14:paraId="24F2731E" w14:textId="2F50FA22" w:rsidR="00EF1DB8" w:rsidRPr="00DC3BC3" w:rsidRDefault="00EF1DB8" w:rsidP="00546A28">
            <w:pPr>
              <w:jc w:val="center"/>
              <w:rPr>
                <w:rFonts w:ascii="Arial Narrow" w:hAnsi="Arial Narrow" w:cs="Times New Roman"/>
                <w:i/>
                <w:color w:val="000090"/>
              </w:rPr>
            </w:pPr>
            <w:r w:rsidRPr="00DC3BC3">
              <w:rPr>
                <w:rFonts w:ascii="Times New Roman" w:hAnsi="Times New Roman" w:cs="Times New Roman"/>
                <w:b/>
                <w:color w:val="000090"/>
                <w:sz w:val="32"/>
                <w:szCs w:val="32"/>
              </w:rPr>
              <w:t>CONTENT</w:t>
            </w:r>
          </w:p>
        </w:tc>
        <w:tc>
          <w:tcPr>
            <w:tcW w:w="810" w:type="dxa"/>
            <w:gridSpan w:val="2"/>
            <w:tcBorders>
              <w:top w:val="triple" w:sz="4" w:space="0" w:color="auto"/>
              <w:bottom w:val="triple" w:sz="4" w:space="0" w:color="auto"/>
            </w:tcBorders>
          </w:tcPr>
          <w:p w14:paraId="29690FE5" w14:textId="77777777" w:rsidR="00EF1DB8" w:rsidRDefault="00EF1DB8" w:rsidP="006B7294">
            <w:pPr>
              <w:jc w:val="center"/>
              <w:rPr>
                <w:rFonts w:ascii="Arial Narrow" w:hAnsi="Arial Narrow"/>
                <w:b/>
              </w:rPr>
            </w:pPr>
          </w:p>
          <w:p w14:paraId="4BEC3A40" w14:textId="77777777" w:rsidR="00EF1DB8" w:rsidRDefault="00EF1DB8" w:rsidP="006B7294">
            <w:pPr>
              <w:jc w:val="center"/>
              <w:rPr>
                <w:rFonts w:ascii="Arial Narrow" w:hAnsi="Arial Narrow"/>
                <w:b/>
              </w:rPr>
            </w:pPr>
            <w:r>
              <w:rPr>
                <w:rFonts w:ascii="Arial Narrow" w:hAnsi="Arial Narrow"/>
                <w:b/>
              </w:rPr>
              <w:t>Level</w:t>
            </w:r>
          </w:p>
          <w:p w14:paraId="043705BE" w14:textId="7C011EF3" w:rsidR="00EF1DB8" w:rsidRPr="00A101B3" w:rsidRDefault="005A2F74"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rPr>
              <w:t>(1</w:t>
            </w:r>
            <w:r w:rsidR="00EF1DB8">
              <w:rPr>
                <w:rFonts w:ascii="Arial Narrow" w:hAnsi="Arial Narrow"/>
                <w:b/>
              </w:rPr>
              <w:t>)</w:t>
            </w:r>
          </w:p>
        </w:tc>
        <w:tc>
          <w:tcPr>
            <w:tcW w:w="810" w:type="dxa"/>
            <w:gridSpan w:val="2"/>
            <w:tcBorders>
              <w:top w:val="triple" w:sz="4" w:space="0" w:color="auto"/>
              <w:bottom w:val="triple" w:sz="4" w:space="0" w:color="auto"/>
            </w:tcBorders>
          </w:tcPr>
          <w:p w14:paraId="3E9393B1" w14:textId="77777777" w:rsidR="00EF1DB8" w:rsidRDefault="00EF1DB8" w:rsidP="006B7294">
            <w:pPr>
              <w:jc w:val="center"/>
              <w:rPr>
                <w:rFonts w:ascii="Arial Narrow" w:hAnsi="Arial Narrow"/>
                <w:b/>
              </w:rPr>
            </w:pPr>
          </w:p>
          <w:p w14:paraId="4DE3F435" w14:textId="62D57C03" w:rsidR="00EF1DB8" w:rsidRPr="00A101B3" w:rsidRDefault="005A2F74"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rPr>
              <w:t>Level     (2</w:t>
            </w:r>
            <w:r w:rsidR="00EF1DB8">
              <w:rPr>
                <w:rFonts w:ascii="Arial Narrow" w:hAnsi="Arial Narrow"/>
                <w:b/>
              </w:rPr>
              <w:t>)</w:t>
            </w:r>
          </w:p>
        </w:tc>
        <w:tc>
          <w:tcPr>
            <w:tcW w:w="990" w:type="dxa"/>
            <w:gridSpan w:val="2"/>
            <w:tcBorders>
              <w:top w:val="triple" w:sz="4" w:space="0" w:color="auto"/>
              <w:bottom w:val="triple" w:sz="4" w:space="0" w:color="auto"/>
            </w:tcBorders>
          </w:tcPr>
          <w:p w14:paraId="3E95BC6D" w14:textId="77777777" w:rsidR="00EF1DB8" w:rsidRDefault="00EF1DB8" w:rsidP="006B7294">
            <w:pPr>
              <w:jc w:val="center"/>
              <w:rPr>
                <w:rFonts w:ascii="Arial Narrow" w:hAnsi="Arial Narrow"/>
                <w:b/>
              </w:rPr>
            </w:pPr>
          </w:p>
          <w:p w14:paraId="3D1C7935" w14:textId="27B5D7BD" w:rsidR="00EF1DB8" w:rsidRPr="00A101B3" w:rsidRDefault="005A2F74"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rPr>
              <w:t>Level (3</w:t>
            </w:r>
            <w:r w:rsidR="00EF1DB8">
              <w:rPr>
                <w:rFonts w:ascii="Arial Narrow" w:hAnsi="Arial Narrow"/>
                <w:b/>
              </w:rPr>
              <w:t>)</w:t>
            </w:r>
          </w:p>
        </w:tc>
        <w:tc>
          <w:tcPr>
            <w:tcW w:w="847" w:type="dxa"/>
            <w:gridSpan w:val="2"/>
            <w:tcBorders>
              <w:top w:val="triple" w:sz="4" w:space="0" w:color="auto"/>
              <w:bottom w:val="triple" w:sz="4" w:space="0" w:color="auto"/>
              <w:right w:val="triple" w:sz="4" w:space="0" w:color="auto"/>
            </w:tcBorders>
          </w:tcPr>
          <w:p w14:paraId="116A743F" w14:textId="77777777" w:rsidR="00EF1DB8" w:rsidRDefault="00EF1DB8" w:rsidP="006B7294">
            <w:pPr>
              <w:jc w:val="center"/>
              <w:rPr>
                <w:rFonts w:ascii="Arial Narrow" w:hAnsi="Arial Narrow"/>
                <w:b/>
              </w:rPr>
            </w:pPr>
          </w:p>
          <w:p w14:paraId="0862CBEF" w14:textId="6B1836F0" w:rsidR="00EF1DB8" w:rsidRPr="00A101B3" w:rsidRDefault="005A2F74"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rPr>
              <w:t>Level (4</w:t>
            </w:r>
            <w:r w:rsidR="00EF1DB8">
              <w:rPr>
                <w:rFonts w:ascii="Arial Narrow" w:hAnsi="Arial Narrow"/>
                <w:b/>
              </w:rPr>
              <w:t>)</w:t>
            </w:r>
          </w:p>
        </w:tc>
      </w:tr>
      <w:tr w:rsidR="00EF1DB8" w14:paraId="0DDBEFFE" w14:textId="77777777" w:rsidTr="00C94314">
        <w:trPr>
          <w:trHeight w:val="589"/>
        </w:trPr>
        <w:tc>
          <w:tcPr>
            <w:tcW w:w="10728" w:type="dxa"/>
            <w:gridSpan w:val="2"/>
            <w:tcBorders>
              <w:top w:val="triple" w:sz="4" w:space="0" w:color="auto"/>
              <w:left w:val="triple" w:sz="4" w:space="0" w:color="auto"/>
              <w:bottom w:val="triple" w:sz="4" w:space="0" w:color="auto"/>
            </w:tcBorders>
          </w:tcPr>
          <w:p w14:paraId="4B121946" w14:textId="2F5AB9A6" w:rsidR="00EF1DB8" w:rsidRPr="00546A28" w:rsidRDefault="00DC3BC3" w:rsidP="00546A28">
            <w:pPr>
              <w:widowControl w:val="0"/>
              <w:autoSpaceDE w:val="0"/>
              <w:autoSpaceDN w:val="0"/>
              <w:adjustRightInd w:val="0"/>
              <w:jc w:val="both"/>
              <w:rPr>
                <w:rFonts w:ascii="Arial Narrow" w:hAnsi="Arial Narrow" w:cs="Times New Roman"/>
                <w:b/>
              </w:rPr>
            </w:pPr>
            <w:r w:rsidRPr="00DC3BC3">
              <w:rPr>
                <w:rFonts w:ascii="Arial Narrow" w:hAnsi="Arial Narrow" w:cs="Times New Roman"/>
                <w:b/>
                <w:i/>
                <w:color w:val="000090"/>
                <w:sz w:val="32"/>
                <w:szCs w:val="32"/>
              </w:rPr>
              <w:t>Standard #4: Content Knowledge</w:t>
            </w:r>
            <w:r w:rsidR="00EF1DB8" w:rsidRPr="00DC3BC3">
              <w:rPr>
                <w:rFonts w:ascii="Arial Narrow" w:hAnsi="Arial Narrow" w:cs="Times New Roman"/>
                <w:b/>
                <w:i/>
                <w:color w:val="000090"/>
              </w:rPr>
              <w:t>.</w:t>
            </w:r>
            <w:r w:rsidR="00EF1DB8" w:rsidRPr="00546A28">
              <w:rPr>
                <w:rFonts w:ascii="Arial Narrow" w:eastAsia="Times New Roman" w:hAnsi="Arial Narrow" w:cs="Times New Roman"/>
                <w:b/>
              </w:rPr>
              <w:t xml:space="preserve"> </w:t>
            </w:r>
            <w:r w:rsidR="00EF1DB8" w:rsidRPr="00546A28">
              <w:rPr>
                <w:rFonts w:ascii="Arial Narrow" w:hAnsi="Arial Narrow" w:cs="Times New Roman"/>
                <w:b/>
              </w:rPr>
              <w:t xml:space="preserve">The candidate understands the central concepts, tools of inquiry, and structures of the discipline(s) he or she teaches and creates learning experiences that make these aspects of the discipline accessible and meaningful for learners to assure mastery of the content. </w:t>
            </w:r>
            <w:r w:rsidR="00EF1DB8" w:rsidRPr="00546A28">
              <w:rPr>
                <w:rFonts w:ascii="Arial Narrow" w:hAnsi="Arial Narrow" w:cs="Times New Roman"/>
                <w:b/>
                <w:color w:val="FFFFFF"/>
              </w:rPr>
              <w:t>KNOWLEDGE</w:t>
            </w:r>
          </w:p>
          <w:p w14:paraId="517A6A02" w14:textId="77777777" w:rsidR="00EF1DB8" w:rsidRPr="00553914" w:rsidRDefault="00EF1DB8" w:rsidP="006B7294">
            <w:pPr>
              <w:jc w:val="both"/>
              <w:rPr>
                <w:rFonts w:ascii="Arial Narrow" w:eastAsia="Times New Roman" w:hAnsi="Arial Narrow" w:cs="Times New Roman"/>
                <w:b/>
              </w:rPr>
            </w:pPr>
          </w:p>
          <w:p w14:paraId="6041B214" w14:textId="77777777" w:rsidR="00EF1DB8" w:rsidRPr="00DC3BC3" w:rsidRDefault="00EF1DB8" w:rsidP="006B7294">
            <w:pPr>
              <w:rPr>
                <w:rFonts w:ascii="Arial Narrow" w:hAnsi="Arial Narrow" w:cs="Times New Roman"/>
                <w:b/>
                <w:color w:val="000090"/>
                <w:u w:val="single"/>
              </w:rPr>
            </w:pPr>
            <w:r w:rsidRPr="00DC3BC3">
              <w:rPr>
                <w:rFonts w:ascii="Arial Narrow" w:hAnsi="Arial Narrow" w:cs="Times New Roman"/>
                <w:b/>
                <w:color w:val="000090"/>
                <w:u w:val="single"/>
              </w:rPr>
              <w:t>Performance Indicators:</w:t>
            </w:r>
          </w:p>
          <w:p w14:paraId="0125FA1C" w14:textId="6DB0197B" w:rsidR="00EF1DB8" w:rsidRPr="00EF1DB8" w:rsidRDefault="00EF1DB8" w:rsidP="00546A28">
            <w:pPr>
              <w:pStyle w:val="ListParagraph"/>
              <w:widowControl w:val="0"/>
              <w:numPr>
                <w:ilvl w:val="0"/>
                <w:numId w:val="3"/>
              </w:numPr>
              <w:autoSpaceDE w:val="0"/>
              <w:autoSpaceDN w:val="0"/>
              <w:adjustRightInd w:val="0"/>
              <w:rPr>
                <w:rFonts w:ascii="Arial Narrow" w:hAnsi="Arial Narrow" w:cs="Times New Roman"/>
                <w:sz w:val="22"/>
                <w:szCs w:val="22"/>
              </w:rPr>
            </w:pPr>
            <w:r w:rsidRPr="00EF1DB8">
              <w:rPr>
                <w:rFonts w:ascii="Arial Narrow" w:hAnsi="Arial Narrow" w:cs="Times New Roman"/>
                <w:sz w:val="22"/>
                <w:szCs w:val="22"/>
              </w:rPr>
              <w:t>The candidate has a deep knowledge of content standards and understands major concepts, assumptions, tools of inquiry, and ways of knowing that are central to the discipline.</w:t>
            </w:r>
          </w:p>
          <w:p w14:paraId="6FC39F52" w14:textId="25DD6436" w:rsidR="00EF1DB8" w:rsidRPr="00EF1DB8" w:rsidRDefault="00EF1DB8" w:rsidP="00546A28">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EF1DB8">
              <w:rPr>
                <w:rFonts w:ascii="Arial Narrow" w:hAnsi="Arial Narrow" w:cs="Times New Roman"/>
                <w:sz w:val="22"/>
                <w:szCs w:val="22"/>
              </w:rPr>
              <w:t xml:space="preserve">The candidate guides learners in applying methods of inquiry and engages students in meaningful learning experiences that encourage them to understand, question, and analyze ideas from diverse perspectives </w:t>
            </w:r>
          </w:p>
          <w:p w14:paraId="79E22686" w14:textId="2FD9858F" w:rsidR="00EF1DB8" w:rsidRPr="00EF1DB8" w:rsidRDefault="00EF1DB8" w:rsidP="00546A28">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EF1DB8">
              <w:rPr>
                <w:rFonts w:ascii="Arial Narrow" w:hAnsi="Arial Narrow" w:cs="Times New Roman"/>
                <w:sz w:val="22"/>
                <w:szCs w:val="22"/>
              </w:rPr>
              <w:t xml:space="preserve">The candidate effectively uses multiple representations and explanations, in order to combat learners’ misconceptions and promote conceptual understanding, and procedural knowledge. </w:t>
            </w:r>
          </w:p>
          <w:p w14:paraId="4F78D3E8" w14:textId="47A63228" w:rsidR="00EF1DB8" w:rsidRPr="00254AB8" w:rsidRDefault="00EF1DB8" w:rsidP="00546A28">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EF1DB8">
              <w:rPr>
                <w:rFonts w:ascii="Arial Narrow" w:hAnsi="Arial Narrow" w:cs="Times New Roman"/>
                <w:sz w:val="22"/>
                <w:szCs w:val="22"/>
              </w:rPr>
              <w:t xml:space="preserve">The candidate </w:t>
            </w:r>
            <w:r w:rsidR="00254AB8">
              <w:rPr>
                <w:rFonts w:ascii="Arial Narrow" w:hAnsi="Arial Narrow" w:cs="Times New Roman"/>
                <w:sz w:val="22"/>
                <w:szCs w:val="22"/>
              </w:rPr>
              <w:t>builds on</w:t>
            </w:r>
            <w:r w:rsidRPr="00EF1DB8">
              <w:rPr>
                <w:rFonts w:ascii="Arial Narrow" w:hAnsi="Arial Narrow" w:cs="Times New Roman"/>
                <w:sz w:val="22"/>
                <w:szCs w:val="22"/>
              </w:rPr>
              <w:t xml:space="preserve"> students’ prior content knowledge, links new concepts to familiar concepts, and makes connections to learners’ experiences.</w:t>
            </w:r>
          </w:p>
        </w:tc>
        <w:tc>
          <w:tcPr>
            <w:tcW w:w="810" w:type="dxa"/>
            <w:gridSpan w:val="2"/>
            <w:tcBorders>
              <w:top w:val="triple" w:sz="4" w:space="0" w:color="auto"/>
              <w:bottom w:val="triple" w:sz="4" w:space="0" w:color="auto"/>
            </w:tcBorders>
          </w:tcPr>
          <w:p w14:paraId="0836898D" w14:textId="77777777" w:rsidR="00EF1DB8" w:rsidRDefault="00EF1DB8"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76ED37E"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01B45A26"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EF32151"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0522580"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A7580D4"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8DC4359" w14:textId="655766BB" w:rsidR="00EF1DB8" w:rsidRPr="00A101B3" w:rsidRDefault="00EF1DB8"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810" w:type="dxa"/>
            <w:gridSpan w:val="2"/>
            <w:tcBorders>
              <w:top w:val="triple" w:sz="4" w:space="0" w:color="auto"/>
              <w:bottom w:val="triple" w:sz="4" w:space="0" w:color="auto"/>
            </w:tcBorders>
          </w:tcPr>
          <w:p w14:paraId="61CEA651" w14:textId="77777777" w:rsidR="00EF1DB8" w:rsidRPr="00A101B3" w:rsidRDefault="00EF1DB8"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FCF5468"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5FE5F198"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3724FEE"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3710CAB"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87E758B" w14:textId="5E095174" w:rsidR="00EF1DB8" w:rsidRPr="00A101B3" w:rsidRDefault="00EF1DB8"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990" w:type="dxa"/>
            <w:gridSpan w:val="2"/>
            <w:tcBorders>
              <w:top w:val="triple" w:sz="4" w:space="0" w:color="auto"/>
              <w:bottom w:val="triple" w:sz="4" w:space="0" w:color="auto"/>
            </w:tcBorders>
          </w:tcPr>
          <w:p w14:paraId="29A3BE9B" w14:textId="77777777" w:rsidR="00EF1DB8" w:rsidRPr="00A101B3" w:rsidRDefault="00EF1DB8"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9D3FD87"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24B1E6E2"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7F3207A"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531C0E3"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0C192C5"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D283BED" w14:textId="2686A9F5" w:rsidR="00EF1DB8" w:rsidRPr="00A101B3" w:rsidRDefault="00EF1DB8"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847" w:type="dxa"/>
            <w:gridSpan w:val="2"/>
            <w:tcBorders>
              <w:top w:val="triple" w:sz="4" w:space="0" w:color="auto"/>
              <w:bottom w:val="triple" w:sz="4" w:space="0" w:color="auto"/>
              <w:right w:val="triple" w:sz="4" w:space="0" w:color="auto"/>
            </w:tcBorders>
          </w:tcPr>
          <w:p w14:paraId="44040F66" w14:textId="77777777" w:rsidR="00EF1DB8" w:rsidRPr="00A101B3" w:rsidRDefault="00EF1DB8"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ACF9BB3" w14:textId="77777777" w:rsidR="00EF1DB8" w:rsidRDefault="00EF1DB8" w:rsidP="00646180">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399509E1"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5A8CD4A"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7D84D79"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D69B115" w14:textId="77777777" w:rsidR="00EF1DB8" w:rsidRDefault="00EF1DB8"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ABB4892" w14:textId="77777777" w:rsidR="00EF1DB8" w:rsidRPr="00A101B3" w:rsidRDefault="00EF1DB8"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62599B" w:rsidRPr="00E72073" w14:paraId="2F948D31" w14:textId="77777777" w:rsidTr="00EF1DB8">
        <w:trPr>
          <w:gridAfter w:val="1"/>
          <w:wAfter w:w="288" w:type="dxa"/>
          <w:trHeight w:val="283"/>
        </w:trPr>
        <w:tc>
          <w:tcPr>
            <w:tcW w:w="10440" w:type="dxa"/>
            <w:vMerge w:val="restart"/>
            <w:tcBorders>
              <w:top w:val="triple" w:sz="4" w:space="0" w:color="auto"/>
              <w:left w:val="triple" w:sz="4" w:space="0" w:color="auto"/>
            </w:tcBorders>
          </w:tcPr>
          <w:p w14:paraId="1BE63563" w14:textId="77777777" w:rsidR="0062599B" w:rsidRDefault="0062599B" w:rsidP="006B7294">
            <w:pPr>
              <w:rPr>
                <w:rFonts w:ascii="Times New Roman" w:hAnsi="Times New Roman" w:cs="Times New Roman"/>
                <w:b/>
                <w:sz w:val="22"/>
                <w:szCs w:val="22"/>
              </w:rPr>
            </w:pPr>
          </w:p>
          <w:p w14:paraId="699AC74B" w14:textId="42C88BFB" w:rsidR="0062599B" w:rsidRPr="00DC3BC3" w:rsidRDefault="0062599B" w:rsidP="006B7294">
            <w:pPr>
              <w:jc w:val="center"/>
              <w:rPr>
                <w:rFonts w:ascii="Times New Roman" w:hAnsi="Times New Roman" w:cs="Times New Roman"/>
                <w:b/>
                <w:color w:val="000090"/>
                <w:sz w:val="22"/>
                <w:szCs w:val="22"/>
              </w:rPr>
            </w:pPr>
            <w:r w:rsidRPr="00DC3BC3">
              <w:rPr>
                <w:rFonts w:ascii="Times New Roman" w:hAnsi="Times New Roman" w:cs="Times New Roman"/>
                <w:b/>
                <w:color w:val="000090"/>
                <w:sz w:val="32"/>
                <w:szCs w:val="32"/>
              </w:rPr>
              <w:t>CONTENT</w:t>
            </w:r>
          </w:p>
        </w:tc>
        <w:tc>
          <w:tcPr>
            <w:tcW w:w="3457" w:type="dxa"/>
            <w:gridSpan w:val="8"/>
            <w:tcBorders>
              <w:top w:val="triple" w:sz="4" w:space="0" w:color="auto"/>
              <w:bottom w:val="triple" w:sz="4" w:space="0" w:color="auto"/>
              <w:right w:val="triple" w:sz="4" w:space="0" w:color="auto"/>
            </w:tcBorders>
          </w:tcPr>
          <w:p w14:paraId="71DC6827" w14:textId="77777777" w:rsidR="0062599B" w:rsidRPr="00E72073" w:rsidRDefault="0062599B" w:rsidP="006B7294">
            <w:pPr>
              <w:jc w:val="center"/>
              <w:rPr>
                <w:rFonts w:ascii="Arial Narrow" w:hAnsi="Arial Narrow"/>
                <w:b/>
              </w:rPr>
            </w:pPr>
            <w:r>
              <w:rPr>
                <w:rFonts w:ascii="Arial Narrow" w:hAnsi="Arial Narrow"/>
                <w:b/>
              </w:rPr>
              <w:t>Performance Levels</w:t>
            </w:r>
          </w:p>
        </w:tc>
      </w:tr>
      <w:tr w:rsidR="0062599B" w:rsidRPr="00553914" w14:paraId="7DC828C6" w14:textId="77777777" w:rsidTr="00EF1DB8">
        <w:trPr>
          <w:gridAfter w:val="1"/>
          <w:wAfter w:w="288" w:type="dxa"/>
          <w:trHeight w:val="598"/>
        </w:trPr>
        <w:tc>
          <w:tcPr>
            <w:tcW w:w="10440" w:type="dxa"/>
            <w:vMerge/>
            <w:tcBorders>
              <w:left w:val="triple" w:sz="4" w:space="0" w:color="auto"/>
            </w:tcBorders>
          </w:tcPr>
          <w:p w14:paraId="70F94F5D" w14:textId="77777777" w:rsidR="0062599B" w:rsidRDefault="0062599B" w:rsidP="006B7294">
            <w:pPr>
              <w:rPr>
                <w:rFonts w:ascii="Times New Roman" w:hAnsi="Times New Roman" w:cs="Times New Roman"/>
                <w:color w:val="552989"/>
                <w:sz w:val="28"/>
                <w:szCs w:val="28"/>
              </w:rPr>
            </w:pPr>
          </w:p>
        </w:tc>
        <w:tc>
          <w:tcPr>
            <w:tcW w:w="810" w:type="dxa"/>
            <w:gridSpan w:val="2"/>
            <w:tcBorders>
              <w:top w:val="triple" w:sz="4" w:space="0" w:color="auto"/>
            </w:tcBorders>
          </w:tcPr>
          <w:p w14:paraId="27669654" w14:textId="77777777" w:rsidR="0062599B" w:rsidRDefault="0062599B" w:rsidP="006B7294">
            <w:pPr>
              <w:jc w:val="center"/>
              <w:rPr>
                <w:rFonts w:ascii="Arial Narrow" w:hAnsi="Arial Narrow"/>
                <w:b/>
              </w:rPr>
            </w:pPr>
            <w:r>
              <w:rPr>
                <w:rFonts w:ascii="Arial Narrow" w:hAnsi="Arial Narrow"/>
                <w:b/>
              </w:rPr>
              <w:t>Level</w:t>
            </w:r>
          </w:p>
          <w:p w14:paraId="25A1CB97" w14:textId="7F141ECB" w:rsidR="0062599B" w:rsidRPr="001F09E2" w:rsidRDefault="005A2F74" w:rsidP="006B7294">
            <w:pPr>
              <w:jc w:val="center"/>
              <w:rPr>
                <w:rFonts w:ascii="Arial Narrow" w:hAnsi="Arial Narrow"/>
                <w:sz w:val="22"/>
                <w:szCs w:val="22"/>
              </w:rPr>
            </w:pPr>
            <w:r>
              <w:rPr>
                <w:rFonts w:ascii="Arial Narrow" w:hAnsi="Arial Narrow"/>
                <w:b/>
              </w:rPr>
              <w:t>(1</w:t>
            </w:r>
            <w:r w:rsidR="0062599B">
              <w:rPr>
                <w:rFonts w:ascii="Arial Narrow" w:hAnsi="Arial Narrow"/>
                <w:b/>
              </w:rPr>
              <w:t>)</w:t>
            </w:r>
          </w:p>
        </w:tc>
        <w:tc>
          <w:tcPr>
            <w:tcW w:w="810" w:type="dxa"/>
            <w:gridSpan w:val="2"/>
            <w:tcBorders>
              <w:top w:val="triple" w:sz="4" w:space="0" w:color="auto"/>
            </w:tcBorders>
          </w:tcPr>
          <w:p w14:paraId="4B0C26BD" w14:textId="70CD31F2" w:rsidR="0062599B" w:rsidRDefault="005A2F74" w:rsidP="006B7294">
            <w:pPr>
              <w:jc w:val="center"/>
            </w:pPr>
            <w:r>
              <w:rPr>
                <w:rFonts w:ascii="Arial Narrow" w:hAnsi="Arial Narrow"/>
                <w:b/>
              </w:rPr>
              <w:t>Level     (2</w:t>
            </w:r>
            <w:r w:rsidR="0062599B">
              <w:rPr>
                <w:rFonts w:ascii="Arial Narrow" w:hAnsi="Arial Narrow"/>
                <w:b/>
              </w:rPr>
              <w:t>)</w:t>
            </w:r>
          </w:p>
        </w:tc>
        <w:tc>
          <w:tcPr>
            <w:tcW w:w="990" w:type="dxa"/>
            <w:gridSpan w:val="2"/>
            <w:tcBorders>
              <w:top w:val="triple" w:sz="4" w:space="0" w:color="auto"/>
            </w:tcBorders>
          </w:tcPr>
          <w:p w14:paraId="2C36F40F" w14:textId="6A0C9592" w:rsidR="0062599B" w:rsidRDefault="005A2F74" w:rsidP="006B7294">
            <w:pPr>
              <w:jc w:val="center"/>
            </w:pPr>
            <w:r>
              <w:rPr>
                <w:rFonts w:ascii="Arial Narrow" w:hAnsi="Arial Narrow"/>
                <w:b/>
              </w:rPr>
              <w:t>Level (3</w:t>
            </w:r>
            <w:r w:rsidR="0062599B">
              <w:rPr>
                <w:rFonts w:ascii="Arial Narrow" w:hAnsi="Arial Narrow"/>
                <w:b/>
              </w:rPr>
              <w:t>)</w:t>
            </w:r>
          </w:p>
        </w:tc>
        <w:tc>
          <w:tcPr>
            <w:tcW w:w="847" w:type="dxa"/>
            <w:gridSpan w:val="2"/>
            <w:tcBorders>
              <w:top w:val="triple" w:sz="4" w:space="0" w:color="auto"/>
              <w:right w:val="triple" w:sz="4" w:space="0" w:color="auto"/>
            </w:tcBorders>
          </w:tcPr>
          <w:p w14:paraId="533D9D4B" w14:textId="5AA591BE" w:rsidR="0062599B" w:rsidRPr="00553914" w:rsidRDefault="005A2F74" w:rsidP="006B7294">
            <w:pPr>
              <w:jc w:val="center"/>
              <w:rPr>
                <w:rFonts w:ascii="Arial Narrow" w:hAnsi="Arial Narrow"/>
                <w:b/>
              </w:rPr>
            </w:pPr>
            <w:r>
              <w:rPr>
                <w:rFonts w:ascii="Arial Narrow" w:hAnsi="Arial Narrow"/>
                <w:b/>
              </w:rPr>
              <w:t>Level (4</w:t>
            </w:r>
            <w:r w:rsidR="0062599B">
              <w:rPr>
                <w:rFonts w:ascii="Arial Narrow" w:hAnsi="Arial Narrow"/>
                <w:b/>
              </w:rPr>
              <w:t>)</w:t>
            </w:r>
          </w:p>
        </w:tc>
      </w:tr>
      <w:tr w:rsidR="0062599B" w:rsidRPr="00A101B3" w14:paraId="319D57CB" w14:textId="77777777" w:rsidTr="00EF1DB8">
        <w:trPr>
          <w:gridAfter w:val="1"/>
          <w:wAfter w:w="288" w:type="dxa"/>
          <w:trHeight w:val="589"/>
        </w:trPr>
        <w:tc>
          <w:tcPr>
            <w:tcW w:w="10440" w:type="dxa"/>
            <w:tcBorders>
              <w:top w:val="triple" w:sz="4" w:space="0" w:color="auto"/>
              <w:left w:val="triple" w:sz="4" w:space="0" w:color="auto"/>
            </w:tcBorders>
          </w:tcPr>
          <w:p w14:paraId="4E148E13" w14:textId="77777777" w:rsidR="00DC3BC3" w:rsidRDefault="00DC3BC3" w:rsidP="0062599B">
            <w:pPr>
              <w:widowControl w:val="0"/>
              <w:autoSpaceDE w:val="0"/>
              <w:autoSpaceDN w:val="0"/>
              <w:adjustRightInd w:val="0"/>
              <w:jc w:val="both"/>
              <w:rPr>
                <w:rFonts w:ascii="Arial Narrow" w:hAnsi="Arial Narrow" w:cs="Times New Roman"/>
                <w:b/>
                <w:i/>
                <w:color w:val="702AA8"/>
              </w:rPr>
            </w:pPr>
          </w:p>
          <w:p w14:paraId="3C9BF232" w14:textId="0A0D737D" w:rsidR="0062599B" w:rsidRPr="0062599B" w:rsidRDefault="0062599B" w:rsidP="0062599B">
            <w:pPr>
              <w:widowControl w:val="0"/>
              <w:autoSpaceDE w:val="0"/>
              <w:autoSpaceDN w:val="0"/>
              <w:adjustRightInd w:val="0"/>
              <w:jc w:val="both"/>
              <w:rPr>
                <w:rFonts w:ascii="Arial Narrow" w:hAnsi="Arial Narrow" w:cs="Times New Roman"/>
                <w:b/>
                <w:color w:val="552989"/>
              </w:rPr>
            </w:pPr>
            <w:r w:rsidRPr="00DC3BC3">
              <w:rPr>
                <w:rFonts w:ascii="Arial Narrow" w:hAnsi="Arial Narrow" w:cs="Times New Roman"/>
                <w:b/>
                <w:i/>
                <w:color w:val="000090"/>
                <w:sz w:val="32"/>
                <w:szCs w:val="32"/>
              </w:rPr>
              <w:t>Stan</w:t>
            </w:r>
            <w:r w:rsidR="00DC3BC3" w:rsidRPr="00DC3BC3">
              <w:rPr>
                <w:rFonts w:ascii="Arial Narrow" w:hAnsi="Arial Narrow" w:cs="Times New Roman"/>
                <w:b/>
                <w:i/>
                <w:color w:val="000090"/>
                <w:sz w:val="32"/>
                <w:szCs w:val="32"/>
              </w:rPr>
              <w:t>dard #5: Application of Content</w:t>
            </w:r>
            <w:r w:rsidRPr="00DC3BC3">
              <w:rPr>
                <w:rFonts w:ascii="Arial Narrow" w:hAnsi="Arial Narrow" w:cs="Times New Roman"/>
                <w:b/>
                <w:i/>
                <w:color w:val="000090"/>
              </w:rPr>
              <w:t>.</w:t>
            </w:r>
            <w:r w:rsidRPr="0062599B">
              <w:rPr>
                <w:rFonts w:ascii="Arial Narrow" w:hAnsi="Arial Narrow" w:cs="Times New Roman"/>
                <w:color w:val="C93D6F"/>
              </w:rPr>
              <w:t xml:space="preserve"> </w:t>
            </w:r>
            <w:r w:rsidRPr="0062599B">
              <w:rPr>
                <w:rFonts w:ascii="Arial Narrow" w:hAnsi="Arial Narrow" w:cs="Times New Roman"/>
                <w:b/>
              </w:rPr>
              <w:t>The candidate</w:t>
            </w:r>
            <w:r w:rsidRPr="0062599B">
              <w:rPr>
                <w:rFonts w:ascii="Arial Narrow" w:hAnsi="Arial Narrow" w:cs="Times New Roman"/>
                <w:b/>
                <w:color w:val="000000"/>
              </w:rPr>
              <w:t xml:space="preserve"> understands how to connect concepts and use differing</w:t>
            </w:r>
            <w:r>
              <w:rPr>
                <w:rFonts w:ascii="Arial Narrow" w:hAnsi="Arial Narrow" w:cs="Times New Roman"/>
                <w:b/>
                <w:color w:val="552989"/>
              </w:rPr>
              <w:t xml:space="preserve"> </w:t>
            </w:r>
            <w:r w:rsidRPr="0062599B">
              <w:rPr>
                <w:rFonts w:ascii="Arial Narrow" w:hAnsi="Arial Narrow" w:cs="Times New Roman"/>
                <w:b/>
                <w:color w:val="000000"/>
              </w:rPr>
              <w:t>perspectives to engage learners in critical thinking, creativity, and collaborative problem solving related to authentic local and global issues.</w:t>
            </w:r>
          </w:p>
          <w:p w14:paraId="2DF7F79E" w14:textId="77777777" w:rsidR="0062599B" w:rsidRPr="0062599B" w:rsidRDefault="0062599B" w:rsidP="0062599B">
            <w:pPr>
              <w:jc w:val="both"/>
              <w:rPr>
                <w:rFonts w:ascii="Arial Narrow" w:eastAsia="Times New Roman" w:hAnsi="Arial Narrow" w:cs="Times New Roman"/>
                <w:b/>
              </w:rPr>
            </w:pPr>
          </w:p>
          <w:p w14:paraId="1CE3234C" w14:textId="77777777" w:rsidR="0062599B" w:rsidRPr="00DC3BC3" w:rsidRDefault="0062599B" w:rsidP="006B7294">
            <w:pPr>
              <w:rPr>
                <w:rFonts w:ascii="Arial Narrow" w:hAnsi="Arial Narrow" w:cs="Times New Roman"/>
                <w:b/>
                <w:color w:val="000090"/>
                <w:u w:val="single"/>
              </w:rPr>
            </w:pPr>
            <w:r w:rsidRPr="00DC3BC3">
              <w:rPr>
                <w:rFonts w:ascii="Arial Narrow" w:hAnsi="Arial Narrow" w:cs="Times New Roman"/>
                <w:b/>
                <w:color w:val="000090"/>
                <w:u w:val="single"/>
              </w:rPr>
              <w:t>Performance Indicators:</w:t>
            </w:r>
          </w:p>
          <w:p w14:paraId="39F04094" w14:textId="77777777" w:rsidR="00DB4743" w:rsidRPr="00EF1DB8" w:rsidRDefault="00DB4743" w:rsidP="00DB4743">
            <w:pPr>
              <w:pStyle w:val="ListParagraph"/>
              <w:widowControl w:val="0"/>
              <w:numPr>
                <w:ilvl w:val="0"/>
                <w:numId w:val="7"/>
              </w:numPr>
              <w:autoSpaceDE w:val="0"/>
              <w:autoSpaceDN w:val="0"/>
              <w:adjustRightInd w:val="0"/>
              <w:rPr>
                <w:rFonts w:ascii="Arial Narrow" w:hAnsi="Arial Narrow" w:cs="Times New Roman"/>
                <w:sz w:val="22"/>
                <w:szCs w:val="22"/>
              </w:rPr>
            </w:pPr>
            <w:r w:rsidRPr="00EF1DB8">
              <w:rPr>
                <w:rFonts w:ascii="Arial Narrow" w:hAnsi="Arial Narrow" w:cs="Times New Roman"/>
                <w:sz w:val="22"/>
                <w:szCs w:val="22"/>
              </w:rPr>
              <w:t xml:space="preserve">The candidate facilitates learners’ use of current tools and resources in varied contexts and engages learners in applying content knowledge to real world problems through the lens of interdisciplinary themes </w:t>
            </w:r>
          </w:p>
          <w:p w14:paraId="1E0430AA" w14:textId="50EA31E0" w:rsidR="00DB4743" w:rsidRPr="00EF1DB8" w:rsidRDefault="00DB4743" w:rsidP="00DB4743">
            <w:pPr>
              <w:pStyle w:val="ListParagraph"/>
              <w:widowControl w:val="0"/>
              <w:numPr>
                <w:ilvl w:val="0"/>
                <w:numId w:val="6"/>
              </w:numPr>
              <w:autoSpaceDE w:val="0"/>
              <w:autoSpaceDN w:val="0"/>
              <w:adjustRightInd w:val="0"/>
              <w:rPr>
                <w:rFonts w:ascii="Arial Narrow" w:hAnsi="Arial Narrow" w:cs="Times New Roman"/>
                <w:sz w:val="22"/>
                <w:szCs w:val="22"/>
              </w:rPr>
            </w:pPr>
            <w:r w:rsidRPr="00EF1DB8">
              <w:rPr>
                <w:rFonts w:ascii="Arial Narrow" w:hAnsi="Arial Narrow" w:cs="Times New Roman"/>
                <w:sz w:val="22"/>
                <w:szCs w:val="22"/>
              </w:rPr>
              <w:t>The candidate engages learners in questioning and challenging assumptions and approaches in order to foster problem solving in local and global contexts.</w:t>
            </w:r>
          </w:p>
          <w:p w14:paraId="06ACA85B" w14:textId="00B27972" w:rsidR="0062599B" w:rsidRPr="00546A28" w:rsidRDefault="00DB4743" w:rsidP="00DB4743">
            <w:pPr>
              <w:pStyle w:val="ListParagraph"/>
              <w:widowControl w:val="0"/>
              <w:numPr>
                <w:ilvl w:val="0"/>
                <w:numId w:val="2"/>
              </w:numPr>
              <w:autoSpaceDE w:val="0"/>
              <w:autoSpaceDN w:val="0"/>
              <w:adjustRightInd w:val="0"/>
              <w:rPr>
                <w:rFonts w:ascii="Arial Narrow" w:hAnsi="Arial Narrow" w:cs="Times New Roman"/>
                <w:color w:val="000000"/>
                <w:sz w:val="22"/>
                <w:szCs w:val="22"/>
              </w:rPr>
            </w:pPr>
            <w:r w:rsidRPr="00EF1DB8">
              <w:rPr>
                <w:rFonts w:ascii="Arial Narrow" w:hAnsi="Arial Narrow" w:cs="Times New Roman"/>
                <w:sz w:val="22"/>
                <w:szCs w:val="22"/>
              </w:rPr>
              <w:t xml:space="preserve"> The candidate engages learners in generating and evaluating new</w:t>
            </w:r>
            <w:r w:rsidR="00254AB8">
              <w:rPr>
                <w:rFonts w:ascii="Arial Narrow" w:hAnsi="Arial Narrow" w:cs="Times New Roman"/>
                <w:sz w:val="22"/>
                <w:szCs w:val="22"/>
              </w:rPr>
              <w:t xml:space="preserve"> i</w:t>
            </w:r>
            <w:r w:rsidRPr="00EF1DB8">
              <w:rPr>
                <w:rFonts w:ascii="Arial Narrow" w:hAnsi="Arial Narrow" w:cs="Times New Roman"/>
                <w:sz w:val="22"/>
                <w:szCs w:val="22"/>
              </w:rPr>
              <w:t>deas and approaches, critical thinking, and the development of diverse social and cultural perspectives</w:t>
            </w:r>
            <w:r w:rsidRPr="00546A28">
              <w:rPr>
                <w:rFonts w:ascii="Arial Narrow" w:hAnsi="Arial Narrow" w:cs="Times New Roman"/>
              </w:rPr>
              <w:t xml:space="preserve"> </w:t>
            </w:r>
          </w:p>
        </w:tc>
        <w:tc>
          <w:tcPr>
            <w:tcW w:w="810" w:type="dxa"/>
            <w:gridSpan w:val="2"/>
            <w:tcBorders>
              <w:top w:val="triple" w:sz="4" w:space="0" w:color="auto"/>
            </w:tcBorders>
          </w:tcPr>
          <w:p w14:paraId="28C36967"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10" w:type="dxa"/>
            <w:gridSpan w:val="2"/>
            <w:tcBorders>
              <w:top w:val="triple" w:sz="4" w:space="0" w:color="auto"/>
            </w:tcBorders>
          </w:tcPr>
          <w:p w14:paraId="6BAF4CB0" w14:textId="77777777" w:rsidR="0062599B" w:rsidRPr="00546A28" w:rsidRDefault="0062599B" w:rsidP="006B7294">
            <w:pPr>
              <w:jc w:val="center"/>
              <w:rPr>
                <w:rFonts w:ascii="Arial Narrow" w:hAnsi="Arial Narrow" w:cs="Times New Roman"/>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990" w:type="dxa"/>
            <w:gridSpan w:val="2"/>
            <w:tcBorders>
              <w:top w:val="triple" w:sz="4" w:space="0" w:color="auto"/>
            </w:tcBorders>
          </w:tcPr>
          <w:p w14:paraId="3F1DE596"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47" w:type="dxa"/>
            <w:gridSpan w:val="2"/>
            <w:tcBorders>
              <w:top w:val="triple" w:sz="4" w:space="0" w:color="auto"/>
              <w:right w:val="triple" w:sz="4" w:space="0" w:color="auto"/>
            </w:tcBorders>
          </w:tcPr>
          <w:p w14:paraId="78FD89D3"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r>
      <w:tr w:rsidR="0062599B" w:rsidRPr="00A101B3" w14:paraId="1C739D87" w14:textId="77777777" w:rsidTr="00EF1DB8">
        <w:trPr>
          <w:gridAfter w:val="1"/>
          <w:wAfter w:w="288" w:type="dxa"/>
          <w:trHeight w:val="589"/>
        </w:trPr>
        <w:tc>
          <w:tcPr>
            <w:tcW w:w="10440" w:type="dxa"/>
            <w:tcBorders>
              <w:top w:val="triple" w:sz="4" w:space="0" w:color="auto"/>
              <w:left w:val="triple" w:sz="4" w:space="0" w:color="auto"/>
              <w:bottom w:val="triple" w:sz="4" w:space="0" w:color="auto"/>
            </w:tcBorders>
          </w:tcPr>
          <w:p w14:paraId="7C3DCF33" w14:textId="77777777" w:rsidR="0062599B" w:rsidRDefault="0062599B" w:rsidP="006B7294">
            <w:pPr>
              <w:jc w:val="center"/>
              <w:rPr>
                <w:rFonts w:ascii="Times New Roman" w:hAnsi="Times New Roman" w:cs="Times New Roman"/>
                <w:b/>
                <w:color w:val="702AA8"/>
                <w:sz w:val="32"/>
                <w:szCs w:val="32"/>
              </w:rPr>
            </w:pPr>
          </w:p>
          <w:p w14:paraId="6A42CA2A" w14:textId="4B06A85F" w:rsidR="0062599B" w:rsidRPr="00DC3BC3" w:rsidRDefault="0062599B" w:rsidP="006B7294">
            <w:pPr>
              <w:jc w:val="center"/>
              <w:rPr>
                <w:rFonts w:ascii="Arial Narrow" w:hAnsi="Arial Narrow" w:cs="Times New Roman"/>
                <w:i/>
                <w:color w:val="000090"/>
              </w:rPr>
            </w:pPr>
            <w:r w:rsidRPr="002F5577">
              <w:rPr>
                <w:rFonts w:ascii="Times New Roman" w:hAnsi="Times New Roman" w:cs="Times New Roman"/>
                <w:b/>
                <w:color w:val="702AA8"/>
                <w:sz w:val="22"/>
                <w:szCs w:val="22"/>
              </w:rPr>
              <w:t xml:space="preserve">                  </w:t>
            </w:r>
            <w:r w:rsidRPr="00DC3BC3">
              <w:rPr>
                <w:rFonts w:ascii="Times New Roman" w:hAnsi="Times New Roman" w:cs="Times New Roman"/>
                <w:b/>
                <w:color w:val="000090"/>
                <w:sz w:val="32"/>
                <w:szCs w:val="32"/>
              </w:rPr>
              <w:t>INSTRUCTIONAL PRACTICE</w:t>
            </w:r>
          </w:p>
        </w:tc>
        <w:tc>
          <w:tcPr>
            <w:tcW w:w="810" w:type="dxa"/>
            <w:gridSpan w:val="2"/>
            <w:tcBorders>
              <w:top w:val="triple" w:sz="4" w:space="0" w:color="auto"/>
              <w:bottom w:val="triple" w:sz="4" w:space="0" w:color="auto"/>
            </w:tcBorders>
          </w:tcPr>
          <w:p w14:paraId="1F52AA2A" w14:textId="77777777" w:rsidR="0062599B" w:rsidRDefault="0062599B" w:rsidP="006B7294">
            <w:pPr>
              <w:jc w:val="center"/>
              <w:rPr>
                <w:rFonts w:ascii="Arial Narrow" w:hAnsi="Arial Narrow"/>
                <w:b/>
              </w:rPr>
            </w:pPr>
          </w:p>
          <w:p w14:paraId="4156DF3B" w14:textId="77777777" w:rsidR="0062599B" w:rsidRDefault="0062599B" w:rsidP="006B7294">
            <w:pPr>
              <w:jc w:val="center"/>
              <w:rPr>
                <w:rFonts w:ascii="Arial Narrow" w:hAnsi="Arial Narrow"/>
                <w:b/>
              </w:rPr>
            </w:pPr>
            <w:r>
              <w:rPr>
                <w:rFonts w:ascii="Arial Narrow" w:hAnsi="Arial Narrow"/>
                <w:b/>
              </w:rPr>
              <w:t>Level</w:t>
            </w:r>
          </w:p>
          <w:p w14:paraId="3CBEA955" w14:textId="31AADB7E" w:rsidR="0062599B" w:rsidRPr="00A101B3" w:rsidRDefault="005A2F74"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rPr>
              <w:t>(1</w:t>
            </w:r>
            <w:r w:rsidR="0062599B">
              <w:rPr>
                <w:rFonts w:ascii="Arial Narrow" w:hAnsi="Arial Narrow"/>
                <w:b/>
              </w:rPr>
              <w:t>)</w:t>
            </w:r>
          </w:p>
        </w:tc>
        <w:tc>
          <w:tcPr>
            <w:tcW w:w="810" w:type="dxa"/>
            <w:gridSpan w:val="2"/>
            <w:tcBorders>
              <w:top w:val="triple" w:sz="4" w:space="0" w:color="auto"/>
              <w:bottom w:val="triple" w:sz="4" w:space="0" w:color="auto"/>
            </w:tcBorders>
          </w:tcPr>
          <w:p w14:paraId="797305FB" w14:textId="77777777" w:rsidR="0062599B" w:rsidRDefault="0062599B" w:rsidP="006B7294">
            <w:pPr>
              <w:jc w:val="center"/>
              <w:rPr>
                <w:rFonts w:ascii="Arial Narrow" w:hAnsi="Arial Narrow"/>
                <w:b/>
              </w:rPr>
            </w:pPr>
          </w:p>
          <w:p w14:paraId="4CB961CC" w14:textId="33B53589" w:rsidR="0062599B" w:rsidRPr="00A101B3" w:rsidRDefault="005A2F74"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rPr>
              <w:t>Level     (2</w:t>
            </w:r>
            <w:r w:rsidR="0062599B">
              <w:rPr>
                <w:rFonts w:ascii="Arial Narrow" w:hAnsi="Arial Narrow"/>
                <w:b/>
              </w:rPr>
              <w:t>)</w:t>
            </w:r>
          </w:p>
        </w:tc>
        <w:tc>
          <w:tcPr>
            <w:tcW w:w="990" w:type="dxa"/>
            <w:gridSpan w:val="2"/>
            <w:tcBorders>
              <w:top w:val="triple" w:sz="4" w:space="0" w:color="auto"/>
              <w:bottom w:val="triple" w:sz="4" w:space="0" w:color="auto"/>
            </w:tcBorders>
          </w:tcPr>
          <w:p w14:paraId="7EE9B36F" w14:textId="77777777" w:rsidR="0062599B" w:rsidRDefault="0062599B" w:rsidP="006B7294">
            <w:pPr>
              <w:jc w:val="center"/>
              <w:rPr>
                <w:rFonts w:ascii="Arial Narrow" w:hAnsi="Arial Narrow"/>
                <w:b/>
              </w:rPr>
            </w:pPr>
          </w:p>
          <w:p w14:paraId="6695B1D7" w14:textId="554BF7C7" w:rsidR="0062599B" w:rsidRPr="00A101B3" w:rsidRDefault="005A2F74"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rPr>
              <w:t>Level (3</w:t>
            </w:r>
            <w:r w:rsidR="0062599B">
              <w:rPr>
                <w:rFonts w:ascii="Arial Narrow" w:hAnsi="Arial Narrow"/>
                <w:b/>
              </w:rPr>
              <w:t>)</w:t>
            </w:r>
          </w:p>
        </w:tc>
        <w:tc>
          <w:tcPr>
            <w:tcW w:w="847" w:type="dxa"/>
            <w:gridSpan w:val="2"/>
            <w:tcBorders>
              <w:top w:val="triple" w:sz="4" w:space="0" w:color="auto"/>
              <w:bottom w:val="triple" w:sz="4" w:space="0" w:color="auto"/>
              <w:right w:val="triple" w:sz="4" w:space="0" w:color="auto"/>
            </w:tcBorders>
          </w:tcPr>
          <w:p w14:paraId="17D48383" w14:textId="77777777" w:rsidR="0062599B" w:rsidRDefault="0062599B" w:rsidP="006B7294">
            <w:pPr>
              <w:jc w:val="center"/>
              <w:rPr>
                <w:rFonts w:ascii="Arial Narrow" w:hAnsi="Arial Narrow"/>
                <w:b/>
              </w:rPr>
            </w:pPr>
          </w:p>
          <w:p w14:paraId="4EC5FC79" w14:textId="2A44C50C" w:rsidR="0062599B" w:rsidRPr="00A101B3" w:rsidRDefault="005A2F74"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rPr>
              <w:t>Level (4</w:t>
            </w:r>
            <w:r w:rsidR="0062599B">
              <w:rPr>
                <w:rFonts w:ascii="Arial Narrow" w:hAnsi="Arial Narrow"/>
                <w:b/>
              </w:rPr>
              <w:t>)</w:t>
            </w:r>
          </w:p>
        </w:tc>
      </w:tr>
      <w:tr w:rsidR="0062599B" w:rsidRPr="00A101B3" w14:paraId="3E75DFB8" w14:textId="77777777" w:rsidTr="001F0CD7">
        <w:trPr>
          <w:gridAfter w:val="1"/>
          <w:wAfter w:w="288" w:type="dxa"/>
          <w:trHeight w:val="4280"/>
        </w:trPr>
        <w:tc>
          <w:tcPr>
            <w:tcW w:w="10440" w:type="dxa"/>
            <w:tcBorders>
              <w:top w:val="triple" w:sz="4" w:space="0" w:color="auto"/>
              <w:left w:val="triple" w:sz="4" w:space="0" w:color="auto"/>
              <w:bottom w:val="triple" w:sz="4" w:space="0" w:color="auto"/>
            </w:tcBorders>
          </w:tcPr>
          <w:p w14:paraId="1A6F0948" w14:textId="77777777" w:rsidR="0062599B" w:rsidRDefault="0062599B" w:rsidP="006B7294">
            <w:pPr>
              <w:jc w:val="both"/>
              <w:rPr>
                <w:rFonts w:ascii="Arial Narrow" w:hAnsi="Arial Narrow" w:cs="Times New Roman"/>
                <w:i/>
                <w:color w:val="702AA8"/>
              </w:rPr>
            </w:pPr>
          </w:p>
          <w:p w14:paraId="0916CDBF" w14:textId="664FF4C9" w:rsidR="0062599B" w:rsidRPr="0062599B" w:rsidRDefault="00DC3BC3" w:rsidP="0062599B">
            <w:pPr>
              <w:widowControl w:val="0"/>
              <w:autoSpaceDE w:val="0"/>
              <w:autoSpaceDN w:val="0"/>
              <w:adjustRightInd w:val="0"/>
              <w:jc w:val="both"/>
              <w:rPr>
                <w:rFonts w:ascii="Arial Narrow" w:hAnsi="Arial Narrow" w:cs="Times New Roman"/>
                <w:b/>
              </w:rPr>
            </w:pPr>
            <w:r w:rsidRPr="00DC3BC3">
              <w:rPr>
                <w:rFonts w:ascii="Arial Narrow" w:hAnsi="Arial Narrow" w:cs="Times New Roman"/>
                <w:b/>
                <w:i/>
                <w:color w:val="000090"/>
                <w:sz w:val="32"/>
                <w:szCs w:val="32"/>
              </w:rPr>
              <w:t>Standard #6: Assessment</w:t>
            </w:r>
            <w:r w:rsidRPr="00DC3BC3">
              <w:rPr>
                <w:rFonts w:ascii="Arial Narrow" w:hAnsi="Arial Narrow" w:cs="Times New Roman"/>
                <w:b/>
                <w:color w:val="000090"/>
              </w:rPr>
              <w:t>:</w:t>
            </w:r>
            <w:r>
              <w:rPr>
                <w:rFonts w:ascii="Arial Narrow" w:hAnsi="Arial Narrow" w:cs="Times New Roman"/>
                <w:b/>
              </w:rPr>
              <w:t xml:space="preserve"> </w:t>
            </w:r>
            <w:r w:rsidRPr="00DC3BC3">
              <w:rPr>
                <w:rFonts w:ascii="Arial Narrow" w:hAnsi="Arial Narrow" w:cs="Times New Roman"/>
                <w:b/>
              </w:rPr>
              <w:t xml:space="preserve"> </w:t>
            </w:r>
            <w:r w:rsidR="0062599B" w:rsidRPr="0062599B">
              <w:rPr>
                <w:rFonts w:ascii="Arial Narrow" w:hAnsi="Arial Narrow" w:cs="Times New Roman"/>
                <w:b/>
              </w:rPr>
              <w:t>The candidate understands and uses multiple methods of assessment to engage learners in their growth, to monitor learner progress, and to guide the candidate’s and learner’s decision making.</w:t>
            </w:r>
          </w:p>
          <w:p w14:paraId="246EC0FA" w14:textId="77777777" w:rsidR="00DC3BC3" w:rsidRDefault="00DC3BC3" w:rsidP="006B7294">
            <w:pPr>
              <w:rPr>
                <w:rFonts w:ascii="Arial Narrow" w:hAnsi="Arial Narrow" w:cs="Times New Roman"/>
                <w:b/>
                <w:color w:val="000090"/>
              </w:rPr>
            </w:pPr>
          </w:p>
          <w:p w14:paraId="57FD3941" w14:textId="77777777" w:rsidR="0062599B" w:rsidRPr="00DC3BC3" w:rsidRDefault="0062599B" w:rsidP="006B7294">
            <w:pPr>
              <w:rPr>
                <w:rFonts w:ascii="Arial Narrow" w:hAnsi="Arial Narrow" w:cs="Times New Roman"/>
                <w:b/>
                <w:color w:val="000090"/>
                <w:u w:val="single"/>
              </w:rPr>
            </w:pPr>
            <w:r w:rsidRPr="00DC3BC3">
              <w:rPr>
                <w:rFonts w:ascii="Arial Narrow" w:hAnsi="Arial Narrow" w:cs="Times New Roman"/>
                <w:b/>
                <w:color w:val="000090"/>
                <w:u w:val="single"/>
              </w:rPr>
              <w:t>Performance Indicators:</w:t>
            </w:r>
          </w:p>
          <w:p w14:paraId="27F3BA31" w14:textId="77777777" w:rsidR="008324A2" w:rsidRPr="00EF1DB8" w:rsidRDefault="008324A2" w:rsidP="006B7294">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EF1DB8">
              <w:rPr>
                <w:rFonts w:ascii="Arial Narrow" w:hAnsi="Arial Narrow" w:cs="Times New Roman"/>
                <w:sz w:val="22"/>
                <w:szCs w:val="22"/>
              </w:rPr>
              <w:t>The candidate designs assessments that match learning objectives with assessment methods</w:t>
            </w:r>
          </w:p>
          <w:p w14:paraId="3C3CCF57" w14:textId="69B8D792" w:rsidR="008324A2" w:rsidRPr="00EF1DB8" w:rsidRDefault="008324A2" w:rsidP="006B7294">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EF1DB8">
              <w:rPr>
                <w:rFonts w:ascii="Arial Narrow" w:hAnsi="Arial Narrow" w:cs="Times New Roman"/>
                <w:sz w:val="22"/>
                <w:szCs w:val="22"/>
              </w:rPr>
              <w:t xml:space="preserve">The candidate effectively uses multiple assessment methods and data to identify each student’s learning needs, to monitor learners’ progress, and to guide planning </w:t>
            </w:r>
          </w:p>
          <w:p w14:paraId="0BD25C08" w14:textId="77777777" w:rsidR="008324A2" w:rsidRPr="00EF1DB8" w:rsidRDefault="0062599B" w:rsidP="008324A2">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EF1DB8">
              <w:rPr>
                <w:rFonts w:ascii="Arial Narrow" w:hAnsi="Arial Narrow" w:cs="Times New Roman"/>
                <w:sz w:val="22"/>
                <w:szCs w:val="22"/>
              </w:rPr>
              <w:t xml:space="preserve">The candidate </w:t>
            </w:r>
            <w:r w:rsidR="008324A2" w:rsidRPr="00EF1DB8">
              <w:rPr>
                <w:rFonts w:ascii="Arial Narrow" w:hAnsi="Arial Narrow" w:cs="Times New Roman"/>
                <w:sz w:val="22"/>
                <w:szCs w:val="22"/>
              </w:rPr>
              <w:t xml:space="preserve">provides learners with effective feedback and engages them in examining their own thinking, decision making, and learning </w:t>
            </w:r>
          </w:p>
          <w:p w14:paraId="5D777C28" w14:textId="39486C70" w:rsidR="008324A2" w:rsidRPr="00EF1DB8" w:rsidRDefault="008324A2" w:rsidP="008324A2">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EF1DB8">
              <w:rPr>
                <w:rFonts w:ascii="Arial Narrow" w:hAnsi="Arial Narrow" w:cs="Times New Roman"/>
                <w:sz w:val="22"/>
                <w:szCs w:val="22"/>
              </w:rPr>
              <w:t>The candidate makes appropriate accommodations in assessments or testing conditions, especially for learners with disabilities and language learning needs.</w:t>
            </w:r>
          </w:p>
          <w:p w14:paraId="64EA653A" w14:textId="43288D18" w:rsidR="00EF1DB8" w:rsidRPr="00EF1DB8" w:rsidRDefault="008324A2" w:rsidP="006B7294">
            <w:pPr>
              <w:pStyle w:val="ListParagraph"/>
              <w:widowControl w:val="0"/>
              <w:numPr>
                <w:ilvl w:val="0"/>
                <w:numId w:val="1"/>
              </w:numPr>
              <w:autoSpaceDE w:val="0"/>
              <w:autoSpaceDN w:val="0"/>
              <w:adjustRightInd w:val="0"/>
              <w:rPr>
                <w:rFonts w:ascii="Arial Narrow" w:hAnsi="Arial Narrow" w:cs="Times New Roman"/>
                <w:color w:val="000000"/>
                <w:sz w:val="22"/>
                <w:szCs w:val="22"/>
              </w:rPr>
            </w:pPr>
            <w:r w:rsidRPr="00EF1DB8">
              <w:rPr>
                <w:rFonts w:ascii="Arial Narrow" w:hAnsi="Arial Narrow" w:cs="Times New Roman"/>
                <w:sz w:val="22"/>
                <w:szCs w:val="22"/>
              </w:rPr>
              <w:t>The candidate balances the use of formative and summative assessment as appropriate to support, verify, and document learning.</w:t>
            </w:r>
          </w:p>
        </w:tc>
        <w:tc>
          <w:tcPr>
            <w:tcW w:w="810" w:type="dxa"/>
            <w:gridSpan w:val="2"/>
            <w:tcBorders>
              <w:top w:val="triple" w:sz="4" w:space="0" w:color="auto"/>
              <w:bottom w:val="triple" w:sz="4" w:space="0" w:color="auto"/>
            </w:tcBorders>
          </w:tcPr>
          <w:p w14:paraId="0F3A552A" w14:textId="77777777" w:rsidR="0062599B"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BE1DFBC"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335100F8"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59F037C"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0557A47"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A409B2E"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B8E260D"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810" w:type="dxa"/>
            <w:gridSpan w:val="2"/>
            <w:tcBorders>
              <w:top w:val="triple" w:sz="4" w:space="0" w:color="auto"/>
              <w:bottom w:val="triple" w:sz="4" w:space="0" w:color="auto"/>
            </w:tcBorders>
          </w:tcPr>
          <w:p w14:paraId="2756AFFE"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3AA72FF"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7D0A84AA"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7905A68"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7E909F2"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22F4B4C"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990" w:type="dxa"/>
            <w:gridSpan w:val="2"/>
            <w:tcBorders>
              <w:top w:val="triple" w:sz="4" w:space="0" w:color="auto"/>
              <w:bottom w:val="triple" w:sz="4" w:space="0" w:color="auto"/>
            </w:tcBorders>
          </w:tcPr>
          <w:p w14:paraId="4B68A044"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7D91BA3"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2F05E1E8"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FB842C6"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AE64FF7"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0968CBF"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AA2694F"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847" w:type="dxa"/>
            <w:gridSpan w:val="2"/>
            <w:tcBorders>
              <w:top w:val="triple" w:sz="4" w:space="0" w:color="auto"/>
              <w:bottom w:val="triple" w:sz="4" w:space="0" w:color="auto"/>
              <w:right w:val="triple" w:sz="4" w:space="0" w:color="auto"/>
            </w:tcBorders>
          </w:tcPr>
          <w:p w14:paraId="13AEC116"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232241D" w14:textId="77777777" w:rsidR="0062599B" w:rsidRDefault="0062599B" w:rsidP="00646180">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48A02C13"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3C7AFF1"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EB57EA0"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3C7A44D"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CF7188E"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62599B" w:rsidRPr="00E72073" w14:paraId="07492E59" w14:textId="77777777" w:rsidTr="001F0CD7">
        <w:trPr>
          <w:gridAfter w:val="1"/>
          <w:wAfter w:w="288" w:type="dxa"/>
          <w:trHeight w:val="283"/>
        </w:trPr>
        <w:tc>
          <w:tcPr>
            <w:tcW w:w="10440" w:type="dxa"/>
            <w:vMerge w:val="restart"/>
            <w:tcBorders>
              <w:top w:val="triple" w:sz="4" w:space="0" w:color="auto"/>
              <w:left w:val="triple" w:sz="4" w:space="0" w:color="auto"/>
            </w:tcBorders>
          </w:tcPr>
          <w:p w14:paraId="37D78823" w14:textId="77777777" w:rsidR="0062599B" w:rsidRDefault="0062599B" w:rsidP="006B7294">
            <w:pPr>
              <w:rPr>
                <w:rFonts w:ascii="Times New Roman" w:hAnsi="Times New Roman" w:cs="Times New Roman"/>
                <w:b/>
                <w:sz w:val="22"/>
                <w:szCs w:val="22"/>
              </w:rPr>
            </w:pPr>
          </w:p>
          <w:p w14:paraId="628E717E" w14:textId="7579289C" w:rsidR="0062599B" w:rsidRPr="00E40414" w:rsidRDefault="0062599B" w:rsidP="006B7294">
            <w:pPr>
              <w:jc w:val="center"/>
              <w:rPr>
                <w:rFonts w:ascii="Times New Roman" w:hAnsi="Times New Roman" w:cs="Times New Roman"/>
                <w:b/>
                <w:color w:val="000090"/>
                <w:sz w:val="22"/>
                <w:szCs w:val="22"/>
              </w:rPr>
            </w:pPr>
            <w:r w:rsidRPr="00E40414">
              <w:rPr>
                <w:rFonts w:ascii="Times New Roman" w:hAnsi="Times New Roman" w:cs="Times New Roman"/>
                <w:b/>
                <w:color w:val="000090"/>
                <w:sz w:val="22"/>
                <w:szCs w:val="22"/>
              </w:rPr>
              <w:t xml:space="preserve">                  </w:t>
            </w:r>
            <w:r w:rsidRPr="00E40414">
              <w:rPr>
                <w:rFonts w:ascii="Times New Roman" w:hAnsi="Times New Roman" w:cs="Times New Roman"/>
                <w:b/>
                <w:color w:val="000090"/>
                <w:sz w:val="32"/>
                <w:szCs w:val="32"/>
              </w:rPr>
              <w:t>INSTRUCTIONAL PRACTICE</w:t>
            </w:r>
          </w:p>
        </w:tc>
        <w:tc>
          <w:tcPr>
            <w:tcW w:w="3457" w:type="dxa"/>
            <w:gridSpan w:val="8"/>
            <w:tcBorders>
              <w:top w:val="triple" w:sz="4" w:space="0" w:color="auto"/>
              <w:bottom w:val="nil"/>
              <w:right w:val="triple" w:sz="4" w:space="0" w:color="auto"/>
            </w:tcBorders>
          </w:tcPr>
          <w:p w14:paraId="0DA4D341" w14:textId="77777777" w:rsidR="0062599B" w:rsidRPr="00E72073" w:rsidRDefault="0062599B" w:rsidP="006B7294">
            <w:pPr>
              <w:jc w:val="center"/>
              <w:rPr>
                <w:rFonts w:ascii="Arial Narrow" w:hAnsi="Arial Narrow"/>
                <w:b/>
              </w:rPr>
            </w:pPr>
            <w:r>
              <w:rPr>
                <w:rFonts w:ascii="Arial Narrow" w:hAnsi="Arial Narrow"/>
                <w:b/>
              </w:rPr>
              <w:t>Performance Levels</w:t>
            </w:r>
          </w:p>
        </w:tc>
      </w:tr>
      <w:tr w:rsidR="0062599B" w:rsidRPr="00553914" w14:paraId="510DDE9A" w14:textId="77777777" w:rsidTr="00EF1DB8">
        <w:trPr>
          <w:gridAfter w:val="1"/>
          <w:wAfter w:w="288" w:type="dxa"/>
          <w:trHeight w:val="598"/>
        </w:trPr>
        <w:tc>
          <w:tcPr>
            <w:tcW w:w="10440" w:type="dxa"/>
            <w:vMerge/>
            <w:tcBorders>
              <w:left w:val="triple" w:sz="4" w:space="0" w:color="auto"/>
            </w:tcBorders>
          </w:tcPr>
          <w:p w14:paraId="1D83B59F" w14:textId="77777777" w:rsidR="0062599B" w:rsidRDefault="0062599B" w:rsidP="006B7294">
            <w:pPr>
              <w:rPr>
                <w:rFonts w:ascii="Times New Roman" w:hAnsi="Times New Roman" w:cs="Times New Roman"/>
                <w:color w:val="552989"/>
                <w:sz w:val="28"/>
                <w:szCs w:val="28"/>
              </w:rPr>
            </w:pPr>
          </w:p>
        </w:tc>
        <w:tc>
          <w:tcPr>
            <w:tcW w:w="810" w:type="dxa"/>
            <w:gridSpan w:val="2"/>
            <w:tcBorders>
              <w:top w:val="triple" w:sz="4" w:space="0" w:color="auto"/>
            </w:tcBorders>
          </w:tcPr>
          <w:p w14:paraId="60DB4B75" w14:textId="77777777" w:rsidR="0062599B" w:rsidRDefault="0062599B" w:rsidP="006B7294">
            <w:pPr>
              <w:jc w:val="center"/>
              <w:rPr>
                <w:rFonts w:ascii="Arial Narrow" w:hAnsi="Arial Narrow"/>
                <w:b/>
              </w:rPr>
            </w:pPr>
            <w:r>
              <w:rPr>
                <w:rFonts w:ascii="Arial Narrow" w:hAnsi="Arial Narrow"/>
                <w:b/>
              </w:rPr>
              <w:t>Level</w:t>
            </w:r>
          </w:p>
          <w:p w14:paraId="57EAB845" w14:textId="07810A7F" w:rsidR="0062599B" w:rsidRPr="001F09E2" w:rsidRDefault="005A2F74" w:rsidP="006B7294">
            <w:pPr>
              <w:jc w:val="center"/>
              <w:rPr>
                <w:rFonts w:ascii="Arial Narrow" w:hAnsi="Arial Narrow"/>
                <w:sz w:val="22"/>
                <w:szCs w:val="22"/>
              </w:rPr>
            </w:pPr>
            <w:r>
              <w:rPr>
                <w:rFonts w:ascii="Arial Narrow" w:hAnsi="Arial Narrow"/>
                <w:b/>
              </w:rPr>
              <w:t>(1</w:t>
            </w:r>
            <w:r w:rsidR="0062599B">
              <w:rPr>
                <w:rFonts w:ascii="Arial Narrow" w:hAnsi="Arial Narrow"/>
                <w:b/>
              </w:rPr>
              <w:t>)</w:t>
            </w:r>
          </w:p>
        </w:tc>
        <w:tc>
          <w:tcPr>
            <w:tcW w:w="810" w:type="dxa"/>
            <w:gridSpan w:val="2"/>
            <w:tcBorders>
              <w:top w:val="triple" w:sz="4" w:space="0" w:color="auto"/>
            </w:tcBorders>
          </w:tcPr>
          <w:p w14:paraId="62AC1711" w14:textId="47B05DC5" w:rsidR="0062599B" w:rsidRDefault="005A2F74" w:rsidP="006B7294">
            <w:pPr>
              <w:jc w:val="center"/>
            </w:pPr>
            <w:r>
              <w:rPr>
                <w:rFonts w:ascii="Arial Narrow" w:hAnsi="Arial Narrow"/>
                <w:b/>
              </w:rPr>
              <w:t>Level     (2</w:t>
            </w:r>
            <w:r w:rsidR="0062599B">
              <w:rPr>
                <w:rFonts w:ascii="Arial Narrow" w:hAnsi="Arial Narrow"/>
                <w:b/>
              </w:rPr>
              <w:t>)</w:t>
            </w:r>
          </w:p>
        </w:tc>
        <w:tc>
          <w:tcPr>
            <w:tcW w:w="990" w:type="dxa"/>
            <w:gridSpan w:val="2"/>
            <w:tcBorders>
              <w:top w:val="triple" w:sz="4" w:space="0" w:color="auto"/>
            </w:tcBorders>
          </w:tcPr>
          <w:p w14:paraId="7EFDC582" w14:textId="26779B8A" w:rsidR="0062599B" w:rsidRDefault="005A2F74" w:rsidP="006B7294">
            <w:pPr>
              <w:jc w:val="center"/>
            </w:pPr>
            <w:r>
              <w:rPr>
                <w:rFonts w:ascii="Arial Narrow" w:hAnsi="Arial Narrow"/>
                <w:b/>
              </w:rPr>
              <w:t>Level (3</w:t>
            </w:r>
            <w:r w:rsidR="0062599B">
              <w:rPr>
                <w:rFonts w:ascii="Arial Narrow" w:hAnsi="Arial Narrow"/>
                <w:b/>
              </w:rPr>
              <w:t>)</w:t>
            </w:r>
          </w:p>
        </w:tc>
        <w:tc>
          <w:tcPr>
            <w:tcW w:w="847" w:type="dxa"/>
            <w:gridSpan w:val="2"/>
            <w:tcBorders>
              <w:top w:val="triple" w:sz="4" w:space="0" w:color="auto"/>
              <w:right w:val="triple" w:sz="4" w:space="0" w:color="auto"/>
            </w:tcBorders>
          </w:tcPr>
          <w:p w14:paraId="688F005D" w14:textId="139184DC" w:rsidR="0062599B" w:rsidRPr="00553914" w:rsidRDefault="005A2F74" w:rsidP="006B7294">
            <w:pPr>
              <w:jc w:val="center"/>
              <w:rPr>
                <w:rFonts w:ascii="Arial Narrow" w:hAnsi="Arial Narrow"/>
                <w:b/>
              </w:rPr>
            </w:pPr>
            <w:r>
              <w:rPr>
                <w:rFonts w:ascii="Arial Narrow" w:hAnsi="Arial Narrow"/>
                <w:b/>
              </w:rPr>
              <w:t>Level (4</w:t>
            </w:r>
            <w:r w:rsidR="0062599B">
              <w:rPr>
                <w:rFonts w:ascii="Arial Narrow" w:hAnsi="Arial Narrow"/>
                <w:b/>
              </w:rPr>
              <w:t>)</w:t>
            </w:r>
          </w:p>
        </w:tc>
      </w:tr>
      <w:tr w:rsidR="0062599B" w:rsidRPr="00A101B3" w14:paraId="5DFF5713" w14:textId="77777777" w:rsidTr="00EF1DB8">
        <w:trPr>
          <w:gridAfter w:val="1"/>
          <w:wAfter w:w="288" w:type="dxa"/>
          <w:trHeight w:val="589"/>
        </w:trPr>
        <w:tc>
          <w:tcPr>
            <w:tcW w:w="10440" w:type="dxa"/>
            <w:tcBorders>
              <w:top w:val="triple" w:sz="4" w:space="0" w:color="auto"/>
              <w:left w:val="triple" w:sz="4" w:space="0" w:color="auto"/>
              <w:bottom w:val="triple" w:sz="4" w:space="0" w:color="auto"/>
            </w:tcBorders>
          </w:tcPr>
          <w:p w14:paraId="76EE8463" w14:textId="77777777" w:rsidR="00E40414" w:rsidRDefault="00E40414" w:rsidP="0062599B">
            <w:pPr>
              <w:widowControl w:val="0"/>
              <w:autoSpaceDE w:val="0"/>
              <w:autoSpaceDN w:val="0"/>
              <w:adjustRightInd w:val="0"/>
              <w:jc w:val="both"/>
              <w:rPr>
                <w:rFonts w:ascii="Arial Narrow" w:hAnsi="Arial Narrow" w:cs="Times New Roman"/>
                <w:i/>
                <w:color w:val="702AA8"/>
              </w:rPr>
            </w:pPr>
          </w:p>
          <w:p w14:paraId="60DE8632" w14:textId="3759B557" w:rsidR="0062599B" w:rsidRPr="0062599B" w:rsidRDefault="0062599B" w:rsidP="0062599B">
            <w:pPr>
              <w:widowControl w:val="0"/>
              <w:autoSpaceDE w:val="0"/>
              <w:autoSpaceDN w:val="0"/>
              <w:adjustRightInd w:val="0"/>
              <w:jc w:val="both"/>
              <w:rPr>
                <w:rFonts w:ascii="Arial Narrow" w:hAnsi="Arial Narrow" w:cs="Times New Roman"/>
                <w:b/>
                <w:color w:val="552989"/>
              </w:rPr>
            </w:pPr>
            <w:r w:rsidRPr="00E40414">
              <w:rPr>
                <w:rFonts w:ascii="Arial Narrow" w:hAnsi="Arial Narrow" w:cs="Times New Roman"/>
                <w:b/>
                <w:i/>
                <w:color w:val="000090"/>
                <w:sz w:val="32"/>
                <w:szCs w:val="32"/>
              </w:rPr>
              <w:t xml:space="preserve">Standard #7: Planning </w:t>
            </w:r>
            <w:r w:rsidR="00E40414" w:rsidRPr="00E40414">
              <w:rPr>
                <w:rFonts w:ascii="Arial Narrow" w:hAnsi="Arial Narrow" w:cs="Times New Roman"/>
                <w:b/>
                <w:i/>
                <w:color w:val="000090"/>
                <w:sz w:val="32"/>
                <w:szCs w:val="32"/>
              </w:rPr>
              <w:t>for Instruction</w:t>
            </w:r>
            <w:r w:rsidRPr="0062599B">
              <w:rPr>
                <w:rFonts w:ascii="Arial Narrow" w:hAnsi="Arial Narrow" w:cs="Times New Roman"/>
                <w:b/>
                <w:i/>
                <w:color w:val="552989"/>
              </w:rPr>
              <w:t>.</w:t>
            </w:r>
            <w:r w:rsidRPr="0062599B">
              <w:rPr>
                <w:rFonts w:ascii="Arial Narrow" w:hAnsi="Arial Narrow" w:cs="Times New Roman"/>
                <w:b/>
                <w:color w:val="552989"/>
              </w:rPr>
              <w:t xml:space="preserve"> </w:t>
            </w:r>
            <w:r w:rsidRPr="0062599B">
              <w:rPr>
                <w:rFonts w:ascii="Arial Narrow" w:hAnsi="Arial Narrow" w:cs="Times New Roman"/>
                <w:b/>
                <w:color w:val="000000"/>
              </w:rPr>
              <w:t>The candidate plans instruction that supports every student in meeting rigorous learning</w:t>
            </w:r>
            <w:r w:rsidRPr="0062599B">
              <w:rPr>
                <w:rFonts w:ascii="Arial Narrow" w:hAnsi="Arial Narrow" w:cs="Times New Roman"/>
                <w:b/>
                <w:color w:val="552989"/>
              </w:rPr>
              <w:t xml:space="preserve"> </w:t>
            </w:r>
            <w:r w:rsidRPr="0062599B">
              <w:rPr>
                <w:rFonts w:ascii="Arial Narrow" w:hAnsi="Arial Narrow" w:cs="Times New Roman"/>
                <w:b/>
                <w:color w:val="000000"/>
              </w:rPr>
              <w:t>goals by drawing upon knowledge of content areas, curriculum, cross-disciplinary skills,</w:t>
            </w:r>
            <w:r w:rsidRPr="0062599B">
              <w:rPr>
                <w:rFonts w:ascii="Arial Narrow" w:hAnsi="Arial Narrow" w:cs="Times New Roman"/>
                <w:b/>
                <w:color w:val="552989"/>
              </w:rPr>
              <w:t xml:space="preserve"> </w:t>
            </w:r>
            <w:r w:rsidRPr="0062599B">
              <w:rPr>
                <w:rFonts w:ascii="Arial Narrow" w:hAnsi="Arial Narrow" w:cs="Times New Roman"/>
                <w:b/>
                <w:color w:val="000000"/>
              </w:rPr>
              <w:t>and pedagogy, as well as knowledge of learners and the community context.</w:t>
            </w:r>
          </w:p>
          <w:p w14:paraId="7B4EE47F" w14:textId="77777777" w:rsidR="0062599B" w:rsidRPr="00E40414" w:rsidRDefault="0062599B" w:rsidP="006B7294">
            <w:pPr>
              <w:jc w:val="both"/>
              <w:rPr>
                <w:rFonts w:ascii="Arial Narrow" w:eastAsia="Times New Roman" w:hAnsi="Arial Narrow" w:cs="Times New Roman"/>
                <w:b/>
                <w:color w:val="000090"/>
              </w:rPr>
            </w:pPr>
          </w:p>
          <w:p w14:paraId="2206D842" w14:textId="77777777" w:rsidR="00874C7A" w:rsidRPr="00E40414" w:rsidRDefault="0062599B" w:rsidP="00874C7A">
            <w:pPr>
              <w:rPr>
                <w:rFonts w:ascii="Arial Narrow" w:hAnsi="Arial Narrow" w:cs="Times New Roman"/>
                <w:b/>
                <w:color w:val="000090"/>
                <w:u w:val="single"/>
              </w:rPr>
            </w:pPr>
            <w:r w:rsidRPr="00E40414">
              <w:rPr>
                <w:rFonts w:ascii="Arial Narrow" w:hAnsi="Arial Narrow" w:cs="Times New Roman"/>
                <w:b/>
                <w:color w:val="000090"/>
                <w:u w:val="single"/>
              </w:rPr>
              <w:t>Performance Indicators:</w:t>
            </w:r>
          </w:p>
          <w:p w14:paraId="667FA3F3" w14:textId="7BA31C30" w:rsidR="00874C7A" w:rsidRPr="00874C7A" w:rsidRDefault="00874C7A" w:rsidP="00874C7A">
            <w:pPr>
              <w:pStyle w:val="ListParagraph"/>
              <w:numPr>
                <w:ilvl w:val="0"/>
                <w:numId w:val="8"/>
              </w:numPr>
              <w:rPr>
                <w:rFonts w:ascii="Arial Narrow" w:hAnsi="Arial Narrow" w:cs="Times New Roman"/>
                <w:b/>
                <w:color w:val="702AA8"/>
                <w:u w:val="single"/>
              </w:rPr>
            </w:pPr>
            <w:r w:rsidRPr="00874C7A">
              <w:rPr>
                <w:rFonts w:ascii="Arial Narrow" w:hAnsi="Arial Narrow" w:cs="Times New Roman"/>
              </w:rPr>
              <w:t>The candidate plans for instruction based on formative and summative assessment data, prior learner knowledge, and learner interest.</w:t>
            </w:r>
          </w:p>
          <w:p w14:paraId="2089CDCB" w14:textId="4290AFD2" w:rsidR="00874C7A" w:rsidRPr="00874C7A" w:rsidRDefault="00874C7A" w:rsidP="00874C7A">
            <w:pPr>
              <w:pStyle w:val="ListParagraph"/>
              <w:widowControl w:val="0"/>
              <w:numPr>
                <w:ilvl w:val="0"/>
                <w:numId w:val="8"/>
              </w:numPr>
              <w:autoSpaceDE w:val="0"/>
              <w:autoSpaceDN w:val="0"/>
              <w:adjustRightInd w:val="0"/>
              <w:rPr>
                <w:rFonts w:ascii="Arial Narrow" w:hAnsi="Arial Narrow" w:cs="Times New Roman"/>
                <w:b/>
                <w:color w:val="702AA8"/>
                <w:u w:val="single"/>
              </w:rPr>
            </w:pPr>
            <w:r w:rsidRPr="00874C7A">
              <w:rPr>
                <w:rFonts w:ascii="Arial Narrow" w:hAnsi="Arial Narrow" w:cs="Times New Roman"/>
              </w:rPr>
              <w:t xml:space="preserve">The candidate plan instruction that is responsive to the strengths and needs of individual learners </w:t>
            </w:r>
          </w:p>
          <w:p w14:paraId="32C59F0E" w14:textId="0E12C956" w:rsidR="00874C7A" w:rsidRPr="00874C7A" w:rsidRDefault="00874C7A" w:rsidP="00874C7A">
            <w:pPr>
              <w:pStyle w:val="ListParagraph"/>
              <w:widowControl w:val="0"/>
              <w:numPr>
                <w:ilvl w:val="0"/>
                <w:numId w:val="8"/>
              </w:numPr>
              <w:autoSpaceDE w:val="0"/>
              <w:autoSpaceDN w:val="0"/>
              <w:adjustRightInd w:val="0"/>
              <w:rPr>
                <w:rFonts w:ascii="Arial Narrow" w:hAnsi="Arial Narrow" w:cs="Times New Roman"/>
              </w:rPr>
            </w:pPr>
            <w:r w:rsidRPr="00874C7A">
              <w:rPr>
                <w:rFonts w:ascii="Arial Narrow" w:hAnsi="Arial Narrow" w:cs="Times New Roman"/>
              </w:rPr>
              <w:t xml:space="preserve">The candidate </w:t>
            </w:r>
            <w:r>
              <w:rPr>
                <w:rFonts w:ascii="Arial Narrow" w:hAnsi="Arial Narrow" w:cs="Times New Roman"/>
              </w:rPr>
              <w:t>uses</w:t>
            </w:r>
            <w:r w:rsidRPr="00874C7A">
              <w:rPr>
                <w:rFonts w:ascii="Arial Narrow" w:hAnsi="Arial Narrow" w:cs="Times New Roman"/>
              </w:rPr>
              <w:t xml:space="preserve"> evidence-based instructional strategies, resources, and technological tools effectively to plan instruction that meets diverse learning needs.</w:t>
            </w:r>
          </w:p>
          <w:p w14:paraId="2B5D39A5" w14:textId="4FDB793F" w:rsidR="0062599B" w:rsidRDefault="00874C7A" w:rsidP="00874C7A">
            <w:pPr>
              <w:pStyle w:val="ListParagraph"/>
              <w:widowControl w:val="0"/>
              <w:numPr>
                <w:ilvl w:val="0"/>
                <w:numId w:val="1"/>
              </w:numPr>
              <w:autoSpaceDE w:val="0"/>
              <w:autoSpaceDN w:val="0"/>
              <w:adjustRightInd w:val="0"/>
              <w:rPr>
                <w:rFonts w:ascii="Arial Narrow" w:hAnsi="Arial Narrow" w:cs="Times New Roman"/>
                <w:color w:val="000000"/>
              </w:rPr>
            </w:pPr>
            <w:r w:rsidRPr="00874C7A">
              <w:rPr>
                <w:rFonts w:ascii="Arial Narrow" w:hAnsi="Arial Narrow" w:cs="Times New Roman"/>
              </w:rPr>
              <w:t xml:space="preserve">The candidate adjusts plans based on assessment information and learner responses, and uses appropriate strategies and accommodations, resources, and materials to differentiate instruction </w:t>
            </w:r>
            <w:r>
              <w:rPr>
                <w:rFonts w:ascii="Arial Narrow" w:hAnsi="Arial Narrow" w:cs="Times New Roman"/>
                <w:color w:val="000000"/>
                <w:sz w:val="22"/>
                <w:szCs w:val="22"/>
              </w:rPr>
              <w:t>so that all learners can meet the learning goals.</w:t>
            </w:r>
          </w:p>
          <w:p w14:paraId="4FCB347A" w14:textId="77777777" w:rsidR="004F0A4C" w:rsidRPr="00262707" w:rsidRDefault="004F0A4C" w:rsidP="006B7294">
            <w:pPr>
              <w:widowControl w:val="0"/>
              <w:autoSpaceDE w:val="0"/>
              <w:autoSpaceDN w:val="0"/>
              <w:adjustRightInd w:val="0"/>
              <w:rPr>
                <w:rFonts w:ascii="Arial Narrow" w:hAnsi="Arial Narrow" w:cs="Times New Roman"/>
                <w:color w:val="000000"/>
              </w:rPr>
            </w:pPr>
          </w:p>
          <w:p w14:paraId="1C7D5564" w14:textId="0FB817F7" w:rsidR="0062599B" w:rsidRPr="0062599B" w:rsidRDefault="0062599B" w:rsidP="0062599B">
            <w:pPr>
              <w:widowControl w:val="0"/>
              <w:autoSpaceDE w:val="0"/>
              <w:autoSpaceDN w:val="0"/>
              <w:adjustRightInd w:val="0"/>
              <w:jc w:val="both"/>
              <w:rPr>
                <w:rFonts w:ascii="Arial Narrow" w:hAnsi="Arial Narrow" w:cs="Times New Roman"/>
                <w:b/>
                <w:color w:val="552989"/>
              </w:rPr>
            </w:pPr>
            <w:r w:rsidRPr="00E40414">
              <w:rPr>
                <w:rFonts w:ascii="Arial Narrow" w:hAnsi="Arial Narrow" w:cs="Times New Roman"/>
                <w:b/>
                <w:color w:val="000090"/>
                <w:sz w:val="32"/>
                <w:szCs w:val="32"/>
              </w:rPr>
              <w:t>Standard #8: Instructional Strategies</w:t>
            </w:r>
            <w:r w:rsidR="00E40414">
              <w:rPr>
                <w:rFonts w:ascii="Arial Narrow" w:hAnsi="Arial Narrow" w:cs="Times New Roman"/>
                <w:b/>
                <w:color w:val="000090"/>
                <w:sz w:val="32"/>
                <w:szCs w:val="32"/>
              </w:rPr>
              <w:t>.</w:t>
            </w:r>
            <w:r w:rsidRPr="00E40414">
              <w:rPr>
                <w:rFonts w:ascii="Arial Narrow" w:hAnsi="Arial Narrow" w:cs="Times New Roman"/>
                <w:b/>
                <w:color w:val="000000"/>
              </w:rPr>
              <w:t xml:space="preserve"> </w:t>
            </w:r>
            <w:r w:rsidRPr="0062599B">
              <w:rPr>
                <w:rFonts w:ascii="Arial Narrow" w:hAnsi="Arial Narrow" w:cs="Times New Roman"/>
                <w:b/>
                <w:color w:val="000000"/>
              </w:rPr>
              <w:t>The candidate understands and uses a variety of instructional strategies to</w:t>
            </w:r>
            <w:r w:rsidRPr="0062599B">
              <w:rPr>
                <w:rFonts w:ascii="Arial Narrow" w:hAnsi="Arial Narrow" w:cs="Times New Roman"/>
                <w:b/>
                <w:color w:val="552989"/>
              </w:rPr>
              <w:t xml:space="preserve"> </w:t>
            </w:r>
            <w:r w:rsidRPr="0062599B">
              <w:rPr>
                <w:rFonts w:ascii="Arial Narrow" w:hAnsi="Arial Narrow" w:cs="Times New Roman"/>
                <w:b/>
                <w:color w:val="000000"/>
              </w:rPr>
              <w:t>encourage learners to develop deep understanding of content areas and</w:t>
            </w:r>
            <w:r w:rsidRPr="0062599B">
              <w:rPr>
                <w:rFonts w:ascii="Arial Narrow" w:hAnsi="Arial Narrow" w:cs="Times New Roman"/>
                <w:b/>
                <w:color w:val="552989"/>
              </w:rPr>
              <w:t xml:space="preserve"> </w:t>
            </w:r>
            <w:r w:rsidRPr="0062599B">
              <w:rPr>
                <w:rFonts w:ascii="Arial Narrow" w:hAnsi="Arial Narrow" w:cs="Times New Roman"/>
                <w:b/>
                <w:color w:val="000000"/>
              </w:rPr>
              <w:t>their connections, and to build skills to apply knowledge in meaningful ways.</w:t>
            </w:r>
          </w:p>
          <w:p w14:paraId="713D7A16" w14:textId="77777777" w:rsidR="0062599B" w:rsidRPr="00553914" w:rsidRDefault="0062599B" w:rsidP="006B7294">
            <w:pPr>
              <w:jc w:val="both"/>
              <w:rPr>
                <w:rFonts w:ascii="Arial Narrow" w:eastAsia="Times New Roman" w:hAnsi="Arial Narrow" w:cs="Times New Roman"/>
                <w:b/>
              </w:rPr>
            </w:pPr>
          </w:p>
          <w:p w14:paraId="5E818877" w14:textId="77777777" w:rsidR="0062599B" w:rsidRPr="00E40414" w:rsidRDefault="0062599B" w:rsidP="006B7294">
            <w:pPr>
              <w:rPr>
                <w:rFonts w:ascii="Arial Narrow" w:hAnsi="Arial Narrow" w:cs="Times New Roman"/>
                <w:b/>
                <w:color w:val="000090"/>
                <w:u w:val="single"/>
              </w:rPr>
            </w:pPr>
            <w:r w:rsidRPr="00E40414">
              <w:rPr>
                <w:rFonts w:ascii="Arial Narrow" w:hAnsi="Arial Narrow" w:cs="Times New Roman"/>
                <w:b/>
                <w:color w:val="000090"/>
                <w:u w:val="single"/>
              </w:rPr>
              <w:t>Performance Indicators:</w:t>
            </w:r>
          </w:p>
          <w:p w14:paraId="5A376C5C" w14:textId="62D470F2" w:rsidR="00874C7A" w:rsidRPr="00874C7A" w:rsidRDefault="00874C7A" w:rsidP="00874C7A">
            <w:pPr>
              <w:pStyle w:val="ListParagraph"/>
              <w:widowControl w:val="0"/>
              <w:numPr>
                <w:ilvl w:val="0"/>
                <w:numId w:val="1"/>
              </w:numPr>
              <w:autoSpaceDE w:val="0"/>
              <w:autoSpaceDN w:val="0"/>
              <w:adjustRightInd w:val="0"/>
              <w:rPr>
                <w:rFonts w:ascii="Arial Narrow" w:hAnsi="Arial Narrow" w:cs="Times New Roman"/>
              </w:rPr>
            </w:pPr>
            <w:r w:rsidRPr="00874C7A">
              <w:rPr>
                <w:rFonts w:ascii="Arial Narrow" w:hAnsi="Arial Narrow" w:cs="Times New Roman"/>
              </w:rPr>
              <w:t xml:space="preserve">The candidate uses </w:t>
            </w:r>
            <w:r w:rsidR="00254AB8">
              <w:rPr>
                <w:rFonts w:ascii="Arial Narrow" w:hAnsi="Arial Narrow" w:cs="Times New Roman"/>
              </w:rPr>
              <w:t xml:space="preserve">developmentally, culturally and linguistically </w:t>
            </w:r>
            <w:r w:rsidRPr="00874C7A">
              <w:rPr>
                <w:rFonts w:ascii="Arial Narrow" w:hAnsi="Arial Narrow" w:cs="Times New Roman"/>
              </w:rPr>
              <w:t>appropriate strategies and resources to implement relevant and meaningful learning experiences and to engage students in learning.</w:t>
            </w:r>
          </w:p>
          <w:p w14:paraId="1B44F511" w14:textId="0BE656A0" w:rsidR="00874C7A" w:rsidRDefault="00874C7A" w:rsidP="00874C7A">
            <w:pPr>
              <w:pStyle w:val="ListParagraph"/>
              <w:widowControl w:val="0"/>
              <w:numPr>
                <w:ilvl w:val="0"/>
                <w:numId w:val="1"/>
              </w:numPr>
              <w:autoSpaceDE w:val="0"/>
              <w:autoSpaceDN w:val="0"/>
              <w:adjustRightInd w:val="0"/>
              <w:rPr>
                <w:rFonts w:ascii="Arial Narrow" w:hAnsi="Arial Narrow" w:cs="Times New Roman"/>
              </w:rPr>
            </w:pPr>
            <w:r w:rsidRPr="00874C7A">
              <w:rPr>
                <w:rFonts w:ascii="Arial Narrow" w:hAnsi="Arial Narrow" w:cs="Times New Roman"/>
              </w:rPr>
              <w:t>The candidate continuously monitors student learning, engages learners in assessing their progress, and adjusts instruction in response to student learning needs.</w:t>
            </w:r>
          </w:p>
          <w:p w14:paraId="3C965298" w14:textId="2C0DC372" w:rsidR="00874C7A" w:rsidRPr="00874C7A" w:rsidRDefault="00874C7A" w:rsidP="00874C7A">
            <w:pPr>
              <w:pStyle w:val="ListParagraph"/>
              <w:widowControl w:val="0"/>
              <w:numPr>
                <w:ilvl w:val="0"/>
                <w:numId w:val="1"/>
              </w:numPr>
              <w:autoSpaceDE w:val="0"/>
              <w:autoSpaceDN w:val="0"/>
              <w:adjustRightInd w:val="0"/>
              <w:rPr>
                <w:rFonts w:ascii="Arial Narrow" w:hAnsi="Arial Narrow" w:cs="Times New Roman"/>
              </w:rPr>
            </w:pPr>
            <w:r w:rsidRPr="00874C7A">
              <w:rPr>
                <w:rFonts w:ascii="Arial Narrow" w:hAnsi="Arial Narrow" w:cs="Times New Roman"/>
              </w:rPr>
              <w:t xml:space="preserve">The candidate engages learners in using a range of learning skills and technology tools to access, interpret, </w:t>
            </w:r>
            <w:r>
              <w:rPr>
                <w:rFonts w:ascii="Arial Narrow" w:hAnsi="Arial Narrow" w:cs="Times New Roman"/>
              </w:rPr>
              <w:t>apply, evaluate, and extend</w:t>
            </w:r>
            <w:r w:rsidRPr="00874C7A">
              <w:rPr>
                <w:rFonts w:ascii="Arial Narrow" w:hAnsi="Arial Narrow" w:cs="Times New Roman"/>
              </w:rPr>
              <w:t xml:space="preserve"> </w:t>
            </w:r>
            <w:r>
              <w:rPr>
                <w:rFonts w:ascii="Arial Narrow" w:hAnsi="Arial Narrow" w:cs="Times New Roman"/>
              </w:rPr>
              <w:t>knowledge</w:t>
            </w:r>
            <w:r w:rsidRPr="00874C7A">
              <w:rPr>
                <w:rFonts w:ascii="Arial Narrow" w:hAnsi="Arial Narrow" w:cs="Times New Roman"/>
              </w:rPr>
              <w:t>.</w:t>
            </w:r>
          </w:p>
          <w:p w14:paraId="59E9B3FF" w14:textId="3D1A3A86" w:rsidR="0062599B" w:rsidRDefault="00874C7A" w:rsidP="006B7294">
            <w:pPr>
              <w:pStyle w:val="ListParagraph"/>
              <w:widowControl w:val="0"/>
              <w:numPr>
                <w:ilvl w:val="0"/>
                <w:numId w:val="1"/>
              </w:numPr>
              <w:autoSpaceDE w:val="0"/>
              <w:autoSpaceDN w:val="0"/>
              <w:adjustRightInd w:val="0"/>
              <w:rPr>
                <w:rFonts w:ascii="Arial Narrow" w:hAnsi="Arial Narrow" w:cs="Times New Roman"/>
              </w:rPr>
            </w:pPr>
            <w:r>
              <w:rPr>
                <w:rFonts w:ascii="Arial Narrow" w:hAnsi="Arial Narrow" w:cs="Times New Roman"/>
              </w:rPr>
              <w:t>The candidate uses a range</w:t>
            </w:r>
            <w:r w:rsidRPr="00FB6269">
              <w:rPr>
                <w:rFonts w:ascii="Arial Narrow" w:hAnsi="Arial Narrow" w:cs="Times New Roman"/>
              </w:rPr>
              <w:t xml:space="preserve"> of </w:t>
            </w:r>
            <w:r w:rsidR="00254AB8">
              <w:rPr>
                <w:rFonts w:ascii="Arial Narrow" w:hAnsi="Arial Narrow" w:cs="Times New Roman"/>
              </w:rPr>
              <w:t>questioning</w:t>
            </w:r>
            <w:r>
              <w:rPr>
                <w:rFonts w:ascii="Arial Narrow" w:hAnsi="Arial Narrow" w:cs="Times New Roman"/>
              </w:rPr>
              <w:t xml:space="preserve"> to support </w:t>
            </w:r>
            <w:r w:rsidRPr="00FB6269">
              <w:rPr>
                <w:rFonts w:ascii="Arial Narrow" w:hAnsi="Arial Narrow" w:cs="Times New Roman"/>
              </w:rPr>
              <w:t>and</w:t>
            </w:r>
            <w:r w:rsidR="00254AB8">
              <w:rPr>
                <w:rFonts w:ascii="Arial Narrow" w:hAnsi="Arial Narrow" w:cs="Times New Roman"/>
              </w:rPr>
              <w:t xml:space="preserve"> expand learners’ communication, high-order thinking</w:t>
            </w:r>
            <w:r>
              <w:rPr>
                <w:rFonts w:ascii="Arial Narrow" w:hAnsi="Arial Narrow" w:cs="Times New Roman"/>
              </w:rPr>
              <w:t xml:space="preserve"> and metacognition.</w:t>
            </w:r>
          </w:p>
          <w:p w14:paraId="19E2B152" w14:textId="6C468C47" w:rsidR="00254AB8" w:rsidRPr="00874C7A" w:rsidRDefault="00254AB8" w:rsidP="006B7294">
            <w:pPr>
              <w:pStyle w:val="ListParagraph"/>
              <w:widowControl w:val="0"/>
              <w:numPr>
                <w:ilvl w:val="0"/>
                <w:numId w:val="1"/>
              </w:numPr>
              <w:autoSpaceDE w:val="0"/>
              <w:autoSpaceDN w:val="0"/>
              <w:adjustRightInd w:val="0"/>
              <w:rPr>
                <w:rFonts w:ascii="Arial Narrow" w:hAnsi="Arial Narrow" w:cs="Times New Roman"/>
              </w:rPr>
            </w:pPr>
            <w:r>
              <w:rPr>
                <w:rFonts w:ascii="Arial Narrow" w:hAnsi="Arial Narrow" w:cs="Times New Roman"/>
              </w:rPr>
              <w:t xml:space="preserve">The candidate varies her role in the instructional process (e.g. direct instruction, facilitator, coach, evaluator) </w:t>
            </w:r>
          </w:p>
        </w:tc>
        <w:tc>
          <w:tcPr>
            <w:tcW w:w="810" w:type="dxa"/>
            <w:gridSpan w:val="2"/>
            <w:tcBorders>
              <w:top w:val="triple" w:sz="4" w:space="0" w:color="auto"/>
              <w:bottom w:val="triple" w:sz="4" w:space="0" w:color="auto"/>
            </w:tcBorders>
          </w:tcPr>
          <w:p w14:paraId="28B951D6"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8853750"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59A7D738"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6F87369"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470447B"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2000B81"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6C6587D"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BB29034" w14:textId="77777777" w:rsidR="001F0CD7" w:rsidRDefault="001F0CD7"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23D7A5F"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10" w:type="dxa"/>
            <w:gridSpan w:val="2"/>
            <w:tcBorders>
              <w:top w:val="triple" w:sz="4" w:space="0" w:color="auto"/>
              <w:bottom w:val="triple" w:sz="4" w:space="0" w:color="auto"/>
            </w:tcBorders>
          </w:tcPr>
          <w:p w14:paraId="0B8C4284"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EE077AE"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245C21C0"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D877B48"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1916803"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2501E12"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69E705A"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C5304D7" w14:textId="77777777" w:rsidR="001F0CD7" w:rsidRDefault="001F0CD7"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7492866"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990" w:type="dxa"/>
            <w:gridSpan w:val="2"/>
            <w:tcBorders>
              <w:top w:val="triple" w:sz="4" w:space="0" w:color="auto"/>
              <w:bottom w:val="triple" w:sz="4" w:space="0" w:color="auto"/>
            </w:tcBorders>
          </w:tcPr>
          <w:p w14:paraId="7C9FCCFC"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987CA06"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095E0001"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632E633"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9B62971"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C6091B7"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FC30621"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7ED7FCD" w14:textId="77777777" w:rsidR="001F0CD7" w:rsidRDefault="001F0CD7"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7CEE227"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47" w:type="dxa"/>
            <w:gridSpan w:val="2"/>
            <w:tcBorders>
              <w:top w:val="triple" w:sz="4" w:space="0" w:color="auto"/>
              <w:bottom w:val="triple" w:sz="4" w:space="0" w:color="auto"/>
              <w:right w:val="triple" w:sz="4" w:space="0" w:color="auto"/>
            </w:tcBorders>
          </w:tcPr>
          <w:p w14:paraId="76C6B48D"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00982E1" w14:textId="77777777" w:rsidR="0062599B" w:rsidRDefault="0062599B" w:rsidP="00646180">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47EEBCBE"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CCB980C"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994C1BA"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AD8CD57"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A4A7B76"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D4CB131" w14:textId="77777777" w:rsidR="001F0CD7" w:rsidRDefault="001F0CD7"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66F5D9F"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39676AFD"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F8037A9"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4E440BD"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3944D2E"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B61B23B"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14:paraId="53CF216D" w14:textId="77777777" w:rsidR="0062599B" w:rsidRDefault="0062599B" w:rsidP="004B7649">
      <w:pPr>
        <w:tabs>
          <w:tab w:val="left" w:pos="12960"/>
        </w:tabs>
        <w:spacing w:before="120" w:line="360" w:lineRule="auto"/>
        <w:ind w:right="-720"/>
        <w:rPr>
          <w:rFonts w:ascii="Arial Narrow" w:hAnsi="Arial Narrow"/>
          <w:color w:val="000000"/>
        </w:rPr>
      </w:pPr>
    </w:p>
    <w:tbl>
      <w:tblPr>
        <w:tblStyle w:val="TableGrid"/>
        <w:tblW w:w="14185" w:type="dxa"/>
        <w:tblLayout w:type="fixed"/>
        <w:tblCellMar>
          <w:left w:w="115" w:type="dxa"/>
          <w:right w:w="115" w:type="dxa"/>
        </w:tblCellMar>
        <w:tblLook w:val="04A0" w:firstRow="1" w:lastRow="0" w:firstColumn="1" w:lastColumn="0" w:noHBand="0" w:noVBand="1"/>
      </w:tblPr>
      <w:tblGrid>
        <w:gridCol w:w="10655"/>
        <w:gridCol w:w="827"/>
        <w:gridCol w:w="827"/>
        <w:gridCol w:w="1011"/>
        <w:gridCol w:w="865"/>
      </w:tblGrid>
      <w:tr w:rsidR="0062599B" w:rsidRPr="00E72073" w14:paraId="0895724D" w14:textId="77777777" w:rsidTr="00EF1DB8">
        <w:trPr>
          <w:trHeight w:val="283"/>
        </w:trPr>
        <w:tc>
          <w:tcPr>
            <w:tcW w:w="10655" w:type="dxa"/>
            <w:vMerge w:val="restart"/>
            <w:tcBorders>
              <w:top w:val="triple" w:sz="4" w:space="0" w:color="auto"/>
              <w:left w:val="triple" w:sz="4" w:space="0" w:color="auto"/>
            </w:tcBorders>
          </w:tcPr>
          <w:p w14:paraId="33F89E40" w14:textId="77777777" w:rsidR="0062599B" w:rsidRDefault="0062599B" w:rsidP="006B7294">
            <w:pPr>
              <w:rPr>
                <w:rFonts w:ascii="Times New Roman" w:hAnsi="Times New Roman" w:cs="Times New Roman"/>
                <w:b/>
                <w:sz w:val="22"/>
                <w:szCs w:val="22"/>
              </w:rPr>
            </w:pPr>
          </w:p>
          <w:p w14:paraId="63DBC5B4" w14:textId="7732E165" w:rsidR="0062599B" w:rsidRPr="00E40414" w:rsidRDefault="0062599B" w:rsidP="006B7294">
            <w:pPr>
              <w:jc w:val="center"/>
              <w:rPr>
                <w:rFonts w:ascii="Times New Roman" w:hAnsi="Times New Roman" w:cs="Times New Roman"/>
                <w:b/>
                <w:color w:val="000090"/>
                <w:sz w:val="22"/>
                <w:szCs w:val="22"/>
              </w:rPr>
            </w:pPr>
            <w:r w:rsidRPr="002F5577">
              <w:rPr>
                <w:rFonts w:ascii="Times New Roman" w:hAnsi="Times New Roman" w:cs="Times New Roman"/>
                <w:b/>
                <w:color w:val="702AA8"/>
                <w:sz w:val="22"/>
                <w:szCs w:val="22"/>
              </w:rPr>
              <w:t xml:space="preserve">                  </w:t>
            </w:r>
            <w:r w:rsidRPr="00E40414">
              <w:rPr>
                <w:rFonts w:ascii="Times New Roman" w:hAnsi="Times New Roman" w:cs="Times New Roman"/>
                <w:b/>
                <w:color w:val="000090"/>
                <w:sz w:val="32"/>
                <w:szCs w:val="32"/>
              </w:rPr>
              <w:t>PROFESSIONAL RESPONSIBILITY</w:t>
            </w:r>
          </w:p>
        </w:tc>
        <w:tc>
          <w:tcPr>
            <w:tcW w:w="3530" w:type="dxa"/>
            <w:gridSpan w:val="4"/>
            <w:tcBorders>
              <w:top w:val="triple" w:sz="4" w:space="0" w:color="auto"/>
              <w:bottom w:val="nil"/>
              <w:right w:val="triple" w:sz="4" w:space="0" w:color="auto"/>
            </w:tcBorders>
          </w:tcPr>
          <w:p w14:paraId="013C7D09" w14:textId="77777777" w:rsidR="0062599B" w:rsidRPr="00E72073" w:rsidRDefault="0062599B" w:rsidP="006B7294">
            <w:pPr>
              <w:jc w:val="center"/>
              <w:rPr>
                <w:rFonts w:ascii="Arial Narrow" w:hAnsi="Arial Narrow"/>
                <w:b/>
              </w:rPr>
            </w:pPr>
            <w:r>
              <w:rPr>
                <w:rFonts w:ascii="Arial Narrow" w:hAnsi="Arial Narrow"/>
                <w:b/>
              </w:rPr>
              <w:t>Performance Levels</w:t>
            </w:r>
          </w:p>
        </w:tc>
      </w:tr>
      <w:tr w:rsidR="0062599B" w:rsidRPr="00553914" w14:paraId="13D93E70" w14:textId="77777777" w:rsidTr="00EF1DB8">
        <w:trPr>
          <w:trHeight w:val="598"/>
        </w:trPr>
        <w:tc>
          <w:tcPr>
            <w:tcW w:w="10655" w:type="dxa"/>
            <w:vMerge/>
            <w:tcBorders>
              <w:left w:val="triple" w:sz="4" w:space="0" w:color="auto"/>
            </w:tcBorders>
          </w:tcPr>
          <w:p w14:paraId="684EB802" w14:textId="77777777" w:rsidR="0062599B" w:rsidRDefault="0062599B" w:rsidP="006B7294">
            <w:pPr>
              <w:rPr>
                <w:rFonts w:ascii="Times New Roman" w:hAnsi="Times New Roman" w:cs="Times New Roman"/>
                <w:color w:val="552989"/>
                <w:sz w:val="28"/>
                <w:szCs w:val="28"/>
              </w:rPr>
            </w:pPr>
          </w:p>
        </w:tc>
        <w:tc>
          <w:tcPr>
            <w:tcW w:w="827" w:type="dxa"/>
            <w:tcBorders>
              <w:top w:val="single" w:sz="4" w:space="0" w:color="auto"/>
            </w:tcBorders>
          </w:tcPr>
          <w:p w14:paraId="2EF6075F" w14:textId="77777777" w:rsidR="0062599B" w:rsidRDefault="0062599B" w:rsidP="006B7294">
            <w:pPr>
              <w:jc w:val="center"/>
              <w:rPr>
                <w:rFonts w:ascii="Arial Narrow" w:hAnsi="Arial Narrow"/>
                <w:b/>
              </w:rPr>
            </w:pPr>
            <w:r>
              <w:rPr>
                <w:rFonts w:ascii="Arial Narrow" w:hAnsi="Arial Narrow"/>
                <w:b/>
              </w:rPr>
              <w:t>Level</w:t>
            </w:r>
          </w:p>
          <w:p w14:paraId="2F859331" w14:textId="0CA3FCE2" w:rsidR="0062599B" w:rsidRPr="001F09E2" w:rsidRDefault="005A2F74" w:rsidP="006B7294">
            <w:pPr>
              <w:jc w:val="center"/>
              <w:rPr>
                <w:rFonts w:ascii="Arial Narrow" w:hAnsi="Arial Narrow"/>
                <w:sz w:val="22"/>
                <w:szCs w:val="22"/>
              </w:rPr>
            </w:pPr>
            <w:r>
              <w:rPr>
                <w:rFonts w:ascii="Arial Narrow" w:hAnsi="Arial Narrow"/>
                <w:b/>
              </w:rPr>
              <w:t>(1</w:t>
            </w:r>
            <w:r w:rsidR="0062599B">
              <w:rPr>
                <w:rFonts w:ascii="Arial Narrow" w:hAnsi="Arial Narrow"/>
                <w:b/>
              </w:rPr>
              <w:t>)</w:t>
            </w:r>
          </w:p>
        </w:tc>
        <w:tc>
          <w:tcPr>
            <w:tcW w:w="827" w:type="dxa"/>
            <w:tcBorders>
              <w:top w:val="single" w:sz="4" w:space="0" w:color="auto"/>
            </w:tcBorders>
          </w:tcPr>
          <w:p w14:paraId="326C83D0" w14:textId="64AB9C18" w:rsidR="0062599B" w:rsidRDefault="005A2F74" w:rsidP="006B7294">
            <w:pPr>
              <w:jc w:val="center"/>
            </w:pPr>
            <w:r>
              <w:rPr>
                <w:rFonts w:ascii="Arial Narrow" w:hAnsi="Arial Narrow"/>
                <w:b/>
              </w:rPr>
              <w:t>Level     (2</w:t>
            </w:r>
            <w:r w:rsidR="0062599B">
              <w:rPr>
                <w:rFonts w:ascii="Arial Narrow" w:hAnsi="Arial Narrow"/>
                <w:b/>
              </w:rPr>
              <w:t>)</w:t>
            </w:r>
          </w:p>
        </w:tc>
        <w:tc>
          <w:tcPr>
            <w:tcW w:w="1011" w:type="dxa"/>
            <w:tcBorders>
              <w:top w:val="single" w:sz="4" w:space="0" w:color="auto"/>
            </w:tcBorders>
          </w:tcPr>
          <w:p w14:paraId="08098135" w14:textId="03C2D0AD" w:rsidR="0062599B" w:rsidRDefault="005A2F74" w:rsidP="006B7294">
            <w:pPr>
              <w:jc w:val="center"/>
            </w:pPr>
            <w:r>
              <w:rPr>
                <w:rFonts w:ascii="Arial Narrow" w:hAnsi="Arial Narrow"/>
                <w:b/>
              </w:rPr>
              <w:t>Level (3</w:t>
            </w:r>
            <w:r w:rsidR="0062599B">
              <w:rPr>
                <w:rFonts w:ascii="Arial Narrow" w:hAnsi="Arial Narrow"/>
                <w:b/>
              </w:rPr>
              <w:t>)</w:t>
            </w:r>
          </w:p>
        </w:tc>
        <w:tc>
          <w:tcPr>
            <w:tcW w:w="865" w:type="dxa"/>
            <w:tcBorders>
              <w:top w:val="single" w:sz="4" w:space="0" w:color="auto"/>
              <w:right w:val="triple" w:sz="4" w:space="0" w:color="auto"/>
            </w:tcBorders>
          </w:tcPr>
          <w:p w14:paraId="6FAE7C08" w14:textId="29054D3E" w:rsidR="0062599B" w:rsidRPr="00553914" w:rsidRDefault="005A2F74" w:rsidP="006B7294">
            <w:pPr>
              <w:jc w:val="center"/>
              <w:rPr>
                <w:rFonts w:ascii="Arial Narrow" w:hAnsi="Arial Narrow"/>
                <w:b/>
              </w:rPr>
            </w:pPr>
            <w:r>
              <w:rPr>
                <w:rFonts w:ascii="Arial Narrow" w:hAnsi="Arial Narrow"/>
                <w:b/>
              </w:rPr>
              <w:t>Level (4</w:t>
            </w:r>
            <w:r w:rsidR="0062599B">
              <w:rPr>
                <w:rFonts w:ascii="Arial Narrow" w:hAnsi="Arial Narrow"/>
                <w:b/>
              </w:rPr>
              <w:t>)</w:t>
            </w:r>
          </w:p>
        </w:tc>
      </w:tr>
      <w:tr w:rsidR="0062599B" w:rsidRPr="00A101B3" w14:paraId="0573D139" w14:textId="77777777" w:rsidTr="00EF1DB8">
        <w:trPr>
          <w:trHeight w:val="589"/>
        </w:trPr>
        <w:tc>
          <w:tcPr>
            <w:tcW w:w="10655" w:type="dxa"/>
            <w:tcBorders>
              <w:top w:val="triple" w:sz="4" w:space="0" w:color="auto"/>
              <w:left w:val="triple" w:sz="4" w:space="0" w:color="auto"/>
              <w:bottom w:val="triple" w:sz="4" w:space="0" w:color="auto"/>
            </w:tcBorders>
          </w:tcPr>
          <w:p w14:paraId="00E96A00" w14:textId="48BC80FE" w:rsidR="0062599B" w:rsidRPr="00E40414" w:rsidRDefault="0062599B" w:rsidP="0062599B">
            <w:pPr>
              <w:widowControl w:val="0"/>
              <w:autoSpaceDE w:val="0"/>
              <w:autoSpaceDN w:val="0"/>
              <w:adjustRightInd w:val="0"/>
              <w:jc w:val="both"/>
              <w:rPr>
                <w:rFonts w:ascii="Arial Narrow" w:hAnsi="Arial Narrow" w:cs="Times New Roman"/>
                <w:b/>
                <w:i/>
                <w:color w:val="000090"/>
                <w:sz w:val="32"/>
                <w:szCs w:val="32"/>
              </w:rPr>
            </w:pPr>
            <w:r w:rsidRPr="00E40414">
              <w:rPr>
                <w:rFonts w:ascii="Arial Narrow" w:hAnsi="Arial Narrow" w:cs="Times New Roman"/>
                <w:b/>
                <w:i/>
                <w:color w:val="000090"/>
                <w:sz w:val="32"/>
                <w:szCs w:val="32"/>
              </w:rPr>
              <w:t>Standard #9: Professiona</w:t>
            </w:r>
            <w:r w:rsidR="00E40414">
              <w:rPr>
                <w:rFonts w:ascii="Arial Narrow" w:hAnsi="Arial Narrow" w:cs="Times New Roman"/>
                <w:b/>
                <w:i/>
                <w:color w:val="000090"/>
                <w:sz w:val="32"/>
                <w:szCs w:val="32"/>
              </w:rPr>
              <w:t>l Learning and Ethical Practice.</w:t>
            </w:r>
          </w:p>
          <w:p w14:paraId="4608961C" w14:textId="52738E0E" w:rsidR="00E40414" w:rsidRPr="0062599B" w:rsidRDefault="0062599B" w:rsidP="0062599B">
            <w:pPr>
              <w:widowControl w:val="0"/>
              <w:autoSpaceDE w:val="0"/>
              <w:autoSpaceDN w:val="0"/>
              <w:adjustRightInd w:val="0"/>
              <w:jc w:val="both"/>
              <w:rPr>
                <w:rFonts w:ascii="Arial Narrow" w:hAnsi="Arial Narrow" w:cs="Times New Roman"/>
                <w:b/>
                <w:color w:val="000000"/>
              </w:rPr>
            </w:pPr>
            <w:r w:rsidRPr="0062599B">
              <w:rPr>
                <w:rFonts w:ascii="Arial Narrow" w:hAnsi="Arial Narrow" w:cs="Times New Roman"/>
                <w:b/>
                <w:color w:val="000000"/>
              </w:rPr>
              <w:t>The candidate engages in ongoing independent and collaborative professional learning and uses evidence to continually reflect on and evaluate her practice, particularly the effects of her choices and actions on others (learners, families, other professionals, and the community), and adapts practice to meet the needs of each learner and enhance all students’ learning.</w:t>
            </w:r>
          </w:p>
          <w:p w14:paraId="198626A5" w14:textId="77777777" w:rsidR="0062599B" w:rsidRPr="00E40414" w:rsidRDefault="0062599B" w:rsidP="006B7294">
            <w:pPr>
              <w:rPr>
                <w:rFonts w:ascii="Arial Narrow" w:hAnsi="Arial Narrow" w:cs="Times New Roman"/>
                <w:b/>
                <w:color w:val="000090"/>
                <w:u w:val="single"/>
              </w:rPr>
            </w:pPr>
            <w:r w:rsidRPr="00E40414">
              <w:rPr>
                <w:rFonts w:ascii="Arial Narrow" w:hAnsi="Arial Narrow" w:cs="Times New Roman"/>
                <w:b/>
                <w:color w:val="000090"/>
                <w:u w:val="single"/>
              </w:rPr>
              <w:t>Performance Indicators:</w:t>
            </w:r>
          </w:p>
          <w:p w14:paraId="75B2F648" w14:textId="06589DBD" w:rsidR="0087692F" w:rsidRDefault="0087692F" w:rsidP="0087692F">
            <w:pPr>
              <w:pStyle w:val="ListParagraph"/>
              <w:widowControl w:val="0"/>
              <w:numPr>
                <w:ilvl w:val="0"/>
                <w:numId w:val="9"/>
              </w:numPr>
              <w:autoSpaceDE w:val="0"/>
              <w:autoSpaceDN w:val="0"/>
              <w:adjustRightInd w:val="0"/>
              <w:rPr>
                <w:rFonts w:ascii="Arial Narrow" w:hAnsi="Arial Narrow" w:cs="Times New Roman"/>
              </w:rPr>
            </w:pPr>
            <w:r w:rsidRPr="00874C7A">
              <w:rPr>
                <w:rFonts w:ascii="Arial Narrow" w:hAnsi="Arial Narrow" w:cs="Times New Roman"/>
              </w:rPr>
              <w:t xml:space="preserve">The candidate engages in ongoing professional development opportunities </w:t>
            </w:r>
            <w:r>
              <w:rPr>
                <w:rFonts w:ascii="Arial Narrow" w:hAnsi="Arial Narrow" w:cs="Times New Roman"/>
              </w:rPr>
              <w:t xml:space="preserve">and </w:t>
            </w:r>
            <w:r w:rsidRPr="00874C7A">
              <w:rPr>
                <w:rFonts w:ascii="Arial Narrow" w:hAnsi="Arial Narrow" w:cs="Times New Roman"/>
              </w:rPr>
              <w:t xml:space="preserve">actively </w:t>
            </w:r>
            <w:r>
              <w:rPr>
                <w:rFonts w:ascii="Arial Narrow" w:hAnsi="Arial Narrow" w:cs="Times New Roman"/>
              </w:rPr>
              <w:t xml:space="preserve">uses the acquired knowledge as well as other </w:t>
            </w:r>
            <w:r w:rsidRPr="00874C7A">
              <w:rPr>
                <w:rFonts w:ascii="Arial Narrow" w:hAnsi="Arial Narrow" w:cs="Times New Roman"/>
              </w:rPr>
              <w:t xml:space="preserve">technological </w:t>
            </w:r>
            <w:r>
              <w:rPr>
                <w:rFonts w:ascii="Arial Narrow" w:hAnsi="Arial Narrow" w:cs="Times New Roman"/>
              </w:rPr>
              <w:t>and</w:t>
            </w:r>
            <w:r w:rsidRPr="00874C7A">
              <w:rPr>
                <w:rFonts w:ascii="Arial Narrow" w:hAnsi="Arial Narrow" w:cs="Times New Roman"/>
              </w:rPr>
              <w:t xml:space="preserve"> professional organizations</w:t>
            </w:r>
            <w:r>
              <w:rPr>
                <w:rFonts w:ascii="Arial Narrow" w:hAnsi="Arial Narrow" w:cs="Times New Roman"/>
              </w:rPr>
              <w:t xml:space="preserve"> </w:t>
            </w:r>
            <w:r w:rsidRPr="00874C7A">
              <w:rPr>
                <w:rFonts w:ascii="Arial Narrow" w:hAnsi="Arial Narrow" w:cs="Times New Roman"/>
              </w:rPr>
              <w:t>resources</w:t>
            </w:r>
            <w:r>
              <w:rPr>
                <w:rFonts w:ascii="Arial Narrow" w:hAnsi="Arial Narrow" w:cs="Times New Roman"/>
              </w:rPr>
              <w:t xml:space="preserve"> </w:t>
            </w:r>
            <w:r w:rsidRPr="00874C7A">
              <w:rPr>
                <w:rFonts w:ascii="Arial Narrow" w:hAnsi="Arial Narrow" w:cs="Times New Roman"/>
              </w:rPr>
              <w:t xml:space="preserve">as supports for </w:t>
            </w:r>
            <w:r>
              <w:rPr>
                <w:rFonts w:ascii="Arial Narrow" w:hAnsi="Arial Narrow" w:cs="Times New Roman"/>
              </w:rPr>
              <w:t xml:space="preserve">teaching </w:t>
            </w:r>
          </w:p>
          <w:p w14:paraId="4E8F3845" w14:textId="09CD9004" w:rsidR="00874C7A" w:rsidRPr="00874C7A" w:rsidRDefault="0087692F" w:rsidP="00874C7A">
            <w:pPr>
              <w:pStyle w:val="ListParagraph"/>
              <w:widowControl w:val="0"/>
              <w:numPr>
                <w:ilvl w:val="0"/>
                <w:numId w:val="9"/>
              </w:numPr>
              <w:autoSpaceDE w:val="0"/>
              <w:autoSpaceDN w:val="0"/>
              <w:adjustRightInd w:val="0"/>
              <w:rPr>
                <w:rFonts w:ascii="Arial Narrow" w:hAnsi="Arial Narrow" w:cs="Times New Roman"/>
              </w:rPr>
            </w:pPr>
            <w:r>
              <w:rPr>
                <w:rFonts w:ascii="Arial Narrow" w:hAnsi="Arial Narrow" w:cs="Times New Roman"/>
              </w:rPr>
              <w:t>T</w:t>
            </w:r>
            <w:r w:rsidR="00874C7A" w:rsidRPr="00874C7A">
              <w:rPr>
                <w:rFonts w:ascii="Arial Narrow" w:hAnsi="Arial Narrow" w:cs="Times New Roman"/>
              </w:rPr>
              <w:t xml:space="preserve">he candidate uses a variety </w:t>
            </w:r>
            <w:r>
              <w:rPr>
                <w:rFonts w:ascii="Arial Narrow" w:hAnsi="Arial Narrow" w:cs="Times New Roman"/>
              </w:rPr>
              <w:t xml:space="preserve">of data </w:t>
            </w:r>
            <w:r w:rsidR="00874C7A" w:rsidRPr="00874C7A">
              <w:rPr>
                <w:rFonts w:ascii="Arial Narrow" w:hAnsi="Arial Narrow" w:cs="Times New Roman"/>
              </w:rPr>
              <w:t>to evaluate the outcomes of teaching and lea</w:t>
            </w:r>
            <w:r>
              <w:rPr>
                <w:rFonts w:ascii="Arial Narrow" w:hAnsi="Arial Narrow" w:cs="Times New Roman"/>
              </w:rPr>
              <w:t>rning,</w:t>
            </w:r>
            <w:r w:rsidR="00874C7A" w:rsidRPr="00874C7A">
              <w:rPr>
                <w:rFonts w:ascii="Arial Narrow" w:hAnsi="Arial Narrow" w:cs="Times New Roman"/>
              </w:rPr>
              <w:t xml:space="preserve"> to adapt </w:t>
            </w:r>
            <w:r>
              <w:rPr>
                <w:rFonts w:ascii="Arial Narrow" w:hAnsi="Arial Narrow" w:cs="Times New Roman"/>
              </w:rPr>
              <w:t>instruction, and to continually reflect on her planning and instructional choices and their effects</w:t>
            </w:r>
          </w:p>
          <w:p w14:paraId="729273BF" w14:textId="77777777" w:rsidR="0087692F" w:rsidRPr="0087692F" w:rsidRDefault="0087692F" w:rsidP="0087692F">
            <w:pPr>
              <w:pStyle w:val="ListParagraph"/>
              <w:widowControl w:val="0"/>
              <w:numPr>
                <w:ilvl w:val="0"/>
                <w:numId w:val="9"/>
              </w:numPr>
              <w:autoSpaceDE w:val="0"/>
              <w:autoSpaceDN w:val="0"/>
              <w:adjustRightInd w:val="0"/>
              <w:rPr>
                <w:rFonts w:ascii="Arial Narrow" w:hAnsi="Arial Narrow" w:cs="Times New Roman"/>
              </w:rPr>
            </w:pPr>
            <w:r w:rsidRPr="0087692F">
              <w:rPr>
                <w:rFonts w:ascii="Arial Narrow" w:hAnsi="Arial Narrow" w:cs="Times New Roman"/>
              </w:rPr>
              <w:t>The candidate takes responsibility for student learning and uses ongoing analysis and reflection to improve planning and practice.</w:t>
            </w:r>
          </w:p>
          <w:p w14:paraId="2090EAF5" w14:textId="54FC3BED" w:rsidR="0087692F" w:rsidRDefault="0087692F" w:rsidP="00874C7A">
            <w:pPr>
              <w:pStyle w:val="ListParagraph"/>
              <w:widowControl w:val="0"/>
              <w:numPr>
                <w:ilvl w:val="0"/>
                <w:numId w:val="9"/>
              </w:numPr>
              <w:autoSpaceDE w:val="0"/>
              <w:autoSpaceDN w:val="0"/>
              <w:adjustRightInd w:val="0"/>
              <w:rPr>
                <w:rFonts w:ascii="Arial Narrow" w:hAnsi="Arial Narrow" w:cs="Times New Roman"/>
              </w:rPr>
            </w:pPr>
            <w:r>
              <w:rPr>
                <w:rFonts w:ascii="Arial Narrow" w:hAnsi="Arial Narrow" w:cs="Times New Roman"/>
              </w:rPr>
              <w:t>The candidate</w:t>
            </w:r>
            <w:r w:rsidRPr="00365D23">
              <w:rPr>
                <w:rFonts w:ascii="Arial Narrow" w:hAnsi="Arial Narrow" w:cs="Times New Roman"/>
              </w:rPr>
              <w:t xml:space="preserve"> understands the</w:t>
            </w:r>
            <w:r>
              <w:rPr>
                <w:rFonts w:ascii="Arial Narrow" w:hAnsi="Arial Narrow" w:cs="Times New Roman"/>
              </w:rPr>
              <w:t xml:space="preserve"> expectations of the profession </w:t>
            </w:r>
            <w:r w:rsidRPr="00365D23">
              <w:rPr>
                <w:rFonts w:ascii="Arial Narrow" w:hAnsi="Arial Narrow" w:cs="Times New Roman"/>
              </w:rPr>
              <w:t>including codes of ethics, professional standards of practice, and</w:t>
            </w:r>
            <w:r>
              <w:rPr>
                <w:rFonts w:ascii="Arial Narrow" w:hAnsi="Arial Narrow" w:cs="Times New Roman"/>
              </w:rPr>
              <w:t xml:space="preserve"> </w:t>
            </w:r>
            <w:r w:rsidRPr="00365D23">
              <w:rPr>
                <w:rFonts w:ascii="Arial Narrow" w:hAnsi="Arial Narrow" w:cs="Times New Roman"/>
              </w:rPr>
              <w:t>relevant law and policy.</w:t>
            </w:r>
          </w:p>
          <w:p w14:paraId="13B90149" w14:textId="10A81BE0" w:rsidR="0087692F" w:rsidRPr="00874C7A" w:rsidRDefault="0087692F" w:rsidP="00874C7A">
            <w:pPr>
              <w:pStyle w:val="ListParagraph"/>
              <w:widowControl w:val="0"/>
              <w:numPr>
                <w:ilvl w:val="0"/>
                <w:numId w:val="9"/>
              </w:numPr>
              <w:autoSpaceDE w:val="0"/>
              <w:autoSpaceDN w:val="0"/>
              <w:adjustRightInd w:val="0"/>
              <w:rPr>
                <w:rFonts w:ascii="Arial Narrow" w:hAnsi="Arial Narrow" w:cs="Times New Roman"/>
              </w:rPr>
            </w:pPr>
            <w:r>
              <w:rPr>
                <w:rFonts w:ascii="Arial Narrow" w:hAnsi="Arial Narrow" w:cs="Times New Roman"/>
              </w:rPr>
              <w:t>The candidate</w:t>
            </w:r>
            <w:r w:rsidRPr="00365D23">
              <w:rPr>
                <w:rFonts w:ascii="Arial Narrow" w:hAnsi="Arial Narrow" w:cs="Times New Roman"/>
              </w:rPr>
              <w:t xml:space="preserve"> understands laws </w:t>
            </w:r>
            <w:r>
              <w:rPr>
                <w:rFonts w:ascii="Arial Narrow" w:hAnsi="Arial Narrow" w:cs="Times New Roman"/>
              </w:rPr>
              <w:t xml:space="preserve">related to learners’ rights and </w:t>
            </w:r>
            <w:r w:rsidRPr="00365D23">
              <w:rPr>
                <w:rFonts w:ascii="Arial Narrow" w:hAnsi="Arial Narrow" w:cs="Times New Roman"/>
              </w:rPr>
              <w:t>teacher responsibilities (e.g., for educational equity, appropriate</w:t>
            </w:r>
            <w:r>
              <w:rPr>
                <w:rFonts w:ascii="Arial Narrow" w:hAnsi="Arial Narrow" w:cs="Times New Roman"/>
              </w:rPr>
              <w:t xml:space="preserve"> </w:t>
            </w:r>
            <w:r w:rsidRPr="00365D23">
              <w:rPr>
                <w:rFonts w:ascii="Arial Narrow" w:hAnsi="Arial Narrow" w:cs="Times New Roman"/>
              </w:rPr>
              <w:t>education for le</w:t>
            </w:r>
            <w:r>
              <w:rPr>
                <w:rFonts w:ascii="Arial Narrow" w:hAnsi="Arial Narrow" w:cs="Times New Roman"/>
              </w:rPr>
              <w:t>arners with disabilities, confi</w:t>
            </w:r>
            <w:r w:rsidRPr="00365D23">
              <w:rPr>
                <w:rFonts w:ascii="Arial Narrow" w:hAnsi="Arial Narrow" w:cs="Times New Roman"/>
              </w:rPr>
              <w:t>dentiality, privacy,</w:t>
            </w:r>
            <w:r>
              <w:rPr>
                <w:rFonts w:ascii="Arial Narrow" w:hAnsi="Arial Narrow" w:cs="Times New Roman"/>
              </w:rPr>
              <w:t xml:space="preserve"> work ethic</w:t>
            </w:r>
            <w:r w:rsidRPr="00365D23">
              <w:rPr>
                <w:rFonts w:ascii="Arial Narrow" w:hAnsi="Arial Narrow" w:cs="Times New Roman"/>
              </w:rPr>
              <w:t>).</w:t>
            </w:r>
          </w:p>
          <w:p w14:paraId="46825AC6" w14:textId="77777777" w:rsidR="0062599B" w:rsidRPr="00262707" w:rsidRDefault="0062599B" w:rsidP="006B7294">
            <w:pPr>
              <w:widowControl w:val="0"/>
              <w:autoSpaceDE w:val="0"/>
              <w:autoSpaceDN w:val="0"/>
              <w:adjustRightInd w:val="0"/>
              <w:rPr>
                <w:rFonts w:ascii="Arial Narrow" w:hAnsi="Arial Narrow" w:cs="Times New Roman"/>
                <w:color w:val="000000"/>
              </w:rPr>
            </w:pPr>
          </w:p>
          <w:p w14:paraId="29B40097" w14:textId="2FCC2733" w:rsidR="0062599B" w:rsidRPr="00E40414" w:rsidRDefault="0062599B" w:rsidP="0062599B">
            <w:pPr>
              <w:widowControl w:val="0"/>
              <w:autoSpaceDE w:val="0"/>
              <w:autoSpaceDN w:val="0"/>
              <w:adjustRightInd w:val="0"/>
              <w:jc w:val="both"/>
              <w:rPr>
                <w:rFonts w:ascii="Arial Narrow" w:hAnsi="Arial Narrow" w:cs="Times New Roman"/>
                <w:b/>
                <w:color w:val="000090"/>
                <w:sz w:val="32"/>
                <w:szCs w:val="32"/>
              </w:rPr>
            </w:pPr>
            <w:r w:rsidRPr="00E40414">
              <w:rPr>
                <w:rFonts w:ascii="Arial Narrow" w:hAnsi="Arial Narrow" w:cs="Times New Roman"/>
                <w:b/>
                <w:color w:val="000090"/>
                <w:sz w:val="32"/>
                <w:szCs w:val="32"/>
              </w:rPr>
              <w:t xml:space="preserve">Standard #10 </w:t>
            </w:r>
            <w:r w:rsidR="00E40414">
              <w:rPr>
                <w:rFonts w:ascii="Arial Narrow" w:hAnsi="Arial Narrow" w:cs="Times New Roman"/>
                <w:b/>
                <w:color w:val="000090"/>
                <w:sz w:val="32"/>
                <w:szCs w:val="32"/>
              </w:rPr>
              <w:t>Leadership and Collaboration</w:t>
            </w:r>
          </w:p>
          <w:p w14:paraId="7987755F" w14:textId="77777777" w:rsidR="0062599B" w:rsidRPr="0062599B" w:rsidRDefault="0062599B" w:rsidP="0062599B">
            <w:pPr>
              <w:widowControl w:val="0"/>
              <w:autoSpaceDE w:val="0"/>
              <w:autoSpaceDN w:val="0"/>
              <w:adjustRightInd w:val="0"/>
              <w:jc w:val="both"/>
              <w:rPr>
                <w:rFonts w:ascii="Arial Narrow" w:hAnsi="Arial Narrow" w:cs="Times New Roman"/>
                <w:b/>
                <w:color w:val="000000"/>
              </w:rPr>
            </w:pPr>
            <w:r w:rsidRPr="0062599B">
              <w:rPr>
                <w:rFonts w:ascii="Arial Narrow" w:hAnsi="Arial Narrow" w:cs="Times New Roman"/>
                <w:b/>
                <w:color w:val="00000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0975A31C" w14:textId="77777777" w:rsidR="0062599B" w:rsidRPr="00553914" w:rsidRDefault="0062599B" w:rsidP="006B7294">
            <w:pPr>
              <w:jc w:val="both"/>
              <w:rPr>
                <w:rFonts w:ascii="Arial Narrow" w:eastAsia="Times New Roman" w:hAnsi="Arial Narrow" w:cs="Times New Roman"/>
                <w:b/>
              </w:rPr>
            </w:pPr>
          </w:p>
          <w:p w14:paraId="00FF2CC3" w14:textId="77777777" w:rsidR="0062599B" w:rsidRPr="00E40414" w:rsidRDefault="0062599B" w:rsidP="006B7294">
            <w:pPr>
              <w:rPr>
                <w:rFonts w:ascii="Arial Narrow" w:hAnsi="Arial Narrow" w:cs="Times New Roman"/>
                <w:b/>
                <w:color w:val="000090"/>
                <w:u w:val="single"/>
              </w:rPr>
            </w:pPr>
            <w:r w:rsidRPr="00E40414">
              <w:rPr>
                <w:rFonts w:ascii="Arial Narrow" w:hAnsi="Arial Narrow" w:cs="Times New Roman"/>
                <w:b/>
                <w:color w:val="000090"/>
                <w:u w:val="single"/>
              </w:rPr>
              <w:t>Performance Indicators:</w:t>
            </w:r>
          </w:p>
          <w:p w14:paraId="44F48DCF" w14:textId="41AE19B8" w:rsidR="00CE7C4D" w:rsidRDefault="00CE7C4D" w:rsidP="00CE7C4D">
            <w:pPr>
              <w:pStyle w:val="ListParagraph"/>
              <w:widowControl w:val="0"/>
              <w:numPr>
                <w:ilvl w:val="0"/>
                <w:numId w:val="10"/>
              </w:numPr>
              <w:autoSpaceDE w:val="0"/>
              <w:autoSpaceDN w:val="0"/>
              <w:adjustRightInd w:val="0"/>
              <w:rPr>
                <w:rFonts w:ascii="Arial Narrow" w:hAnsi="Arial Narrow" w:cs="Times New Roman"/>
              </w:rPr>
            </w:pPr>
            <w:r>
              <w:rPr>
                <w:rFonts w:ascii="Arial Narrow" w:hAnsi="Arial Narrow" w:cs="Times New Roman"/>
              </w:rPr>
              <w:t>The candidate</w:t>
            </w:r>
            <w:r w:rsidRPr="00FA6339">
              <w:rPr>
                <w:rFonts w:ascii="Arial Narrow" w:hAnsi="Arial Narrow" w:cs="Times New Roman"/>
              </w:rPr>
              <w:t xml:space="preserve"> knows how to</w:t>
            </w:r>
            <w:r>
              <w:rPr>
                <w:rFonts w:ascii="Arial Narrow" w:hAnsi="Arial Narrow" w:cs="Times New Roman"/>
              </w:rPr>
              <w:t xml:space="preserve"> work with other adults and has developed skills for</w:t>
            </w:r>
            <w:r w:rsidRPr="00FA6339">
              <w:rPr>
                <w:rFonts w:ascii="Arial Narrow" w:hAnsi="Arial Narrow" w:cs="Times New Roman"/>
              </w:rPr>
              <w:t xml:space="preserve"> collaborative interaction</w:t>
            </w:r>
            <w:r w:rsidRPr="00CE7C4D">
              <w:rPr>
                <w:rFonts w:ascii="Arial Narrow" w:hAnsi="Arial Narrow" w:cs="Times New Roman"/>
              </w:rPr>
              <w:t xml:space="preserve"> </w:t>
            </w:r>
          </w:p>
          <w:p w14:paraId="20EE0019" w14:textId="7BFFA3B4" w:rsidR="00CE7C4D" w:rsidRPr="00CE7C4D" w:rsidRDefault="00CE7C4D" w:rsidP="00CE7C4D">
            <w:pPr>
              <w:pStyle w:val="ListParagraph"/>
              <w:widowControl w:val="0"/>
              <w:numPr>
                <w:ilvl w:val="0"/>
                <w:numId w:val="10"/>
              </w:numPr>
              <w:autoSpaceDE w:val="0"/>
              <w:autoSpaceDN w:val="0"/>
              <w:adjustRightInd w:val="0"/>
              <w:rPr>
                <w:rFonts w:ascii="Arial Narrow" w:hAnsi="Arial Narrow" w:cs="Times New Roman"/>
              </w:rPr>
            </w:pPr>
            <w:r w:rsidRPr="00CE7C4D">
              <w:rPr>
                <w:rFonts w:ascii="Arial Narrow" w:hAnsi="Arial Narrow" w:cs="Times New Roman"/>
              </w:rPr>
              <w:t>The candidate</w:t>
            </w:r>
            <w:r>
              <w:rPr>
                <w:rFonts w:ascii="Arial Narrow" w:hAnsi="Arial Narrow" w:cs="Times New Roman"/>
              </w:rPr>
              <w:t xml:space="preserve"> works with other </w:t>
            </w:r>
            <w:r w:rsidRPr="00CE7C4D">
              <w:rPr>
                <w:rFonts w:ascii="Arial Narrow" w:hAnsi="Arial Narrow" w:cs="Times New Roman"/>
              </w:rPr>
              <w:t xml:space="preserve">professionals to plan and jointly facilitate learning </w:t>
            </w:r>
            <w:r>
              <w:rPr>
                <w:rFonts w:ascii="Arial Narrow" w:hAnsi="Arial Narrow" w:cs="Times New Roman"/>
              </w:rPr>
              <w:t xml:space="preserve">and </w:t>
            </w:r>
            <w:r w:rsidRPr="00CE7C4D">
              <w:rPr>
                <w:rFonts w:ascii="Arial Narrow" w:hAnsi="Arial Narrow" w:cs="Times New Roman"/>
              </w:rPr>
              <w:t>on how to meet diverse needs of learners.</w:t>
            </w:r>
          </w:p>
          <w:p w14:paraId="77A5460F" w14:textId="1A261A8E" w:rsidR="00CE7C4D" w:rsidRPr="00CE7C4D" w:rsidRDefault="00CE7C4D" w:rsidP="00CE7C4D">
            <w:pPr>
              <w:pStyle w:val="ListParagraph"/>
              <w:widowControl w:val="0"/>
              <w:numPr>
                <w:ilvl w:val="0"/>
                <w:numId w:val="1"/>
              </w:numPr>
              <w:autoSpaceDE w:val="0"/>
              <w:autoSpaceDN w:val="0"/>
              <w:adjustRightInd w:val="0"/>
              <w:rPr>
                <w:rFonts w:ascii="Arial Narrow" w:hAnsi="Arial Narrow" w:cs="Times New Roman"/>
                <w:color w:val="000000"/>
                <w:sz w:val="22"/>
                <w:szCs w:val="22"/>
              </w:rPr>
            </w:pPr>
            <w:r>
              <w:rPr>
                <w:rFonts w:ascii="Arial Narrow" w:hAnsi="Arial Narrow" w:cs="Times New Roman"/>
              </w:rPr>
              <w:t>The candidate</w:t>
            </w:r>
            <w:r w:rsidRPr="00FA6339">
              <w:rPr>
                <w:rFonts w:ascii="Arial Narrow" w:hAnsi="Arial Narrow" w:cs="Times New Roman"/>
              </w:rPr>
              <w:t xml:space="preserve"> takes init</w:t>
            </w:r>
            <w:r>
              <w:rPr>
                <w:rFonts w:ascii="Arial Narrow" w:hAnsi="Arial Narrow" w:cs="Times New Roman"/>
              </w:rPr>
              <w:t xml:space="preserve">iative to grow and develop with </w:t>
            </w:r>
            <w:r w:rsidRPr="00FA6339">
              <w:rPr>
                <w:rFonts w:ascii="Arial Narrow" w:hAnsi="Arial Narrow" w:cs="Times New Roman"/>
              </w:rPr>
              <w:t xml:space="preserve">colleagues through interactions that enhance practice </w:t>
            </w:r>
          </w:p>
          <w:p w14:paraId="0D4B04B1" w14:textId="19382668" w:rsidR="0062599B" w:rsidRPr="00546A28" w:rsidRDefault="00CE7C4D" w:rsidP="00CE7C4D">
            <w:pPr>
              <w:pStyle w:val="ListParagraph"/>
              <w:widowControl w:val="0"/>
              <w:numPr>
                <w:ilvl w:val="0"/>
                <w:numId w:val="1"/>
              </w:numPr>
              <w:autoSpaceDE w:val="0"/>
              <w:autoSpaceDN w:val="0"/>
              <w:adjustRightInd w:val="0"/>
              <w:rPr>
                <w:rFonts w:ascii="Arial Narrow" w:hAnsi="Arial Narrow" w:cs="Times New Roman"/>
                <w:color w:val="000000"/>
                <w:sz w:val="22"/>
                <w:szCs w:val="22"/>
              </w:rPr>
            </w:pPr>
            <w:r>
              <w:rPr>
                <w:rFonts w:ascii="Arial Narrow" w:hAnsi="Arial Narrow" w:cs="Times New Roman"/>
              </w:rPr>
              <w:t>The candidate</w:t>
            </w:r>
            <w:r w:rsidRPr="00FA6339">
              <w:rPr>
                <w:rFonts w:ascii="Arial Narrow" w:hAnsi="Arial Narrow" w:cs="Times New Roman"/>
              </w:rPr>
              <w:t xml:space="preserve"> understands that a</w:t>
            </w:r>
            <w:r>
              <w:rPr>
                <w:rFonts w:ascii="Arial Narrow" w:hAnsi="Arial Narrow" w:cs="Times New Roman"/>
              </w:rPr>
              <w:t xml:space="preserve">lignment of family, school, and community </w:t>
            </w:r>
            <w:r w:rsidRPr="00FA6339">
              <w:rPr>
                <w:rFonts w:ascii="Arial Narrow" w:hAnsi="Arial Narrow" w:cs="Times New Roman"/>
              </w:rPr>
              <w:t xml:space="preserve">enhances student learning </w:t>
            </w:r>
          </w:p>
        </w:tc>
        <w:tc>
          <w:tcPr>
            <w:tcW w:w="827" w:type="dxa"/>
            <w:tcBorders>
              <w:top w:val="triple" w:sz="4" w:space="0" w:color="auto"/>
              <w:bottom w:val="triple" w:sz="4" w:space="0" w:color="auto"/>
            </w:tcBorders>
          </w:tcPr>
          <w:p w14:paraId="11FFB306"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983B3EA"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6C99DD77"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5D206AE"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5572324"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AEC056E"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B990F47"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0BA74DD" w14:textId="77777777" w:rsidR="002046C9" w:rsidRDefault="002046C9"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C222186" w14:textId="77777777" w:rsidR="002046C9" w:rsidRDefault="002046C9"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9EBC0C2"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27" w:type="dxa"/>
            <w:tcBorders>
              <w:top w:val="triple" w:sz="4" w:space="0" w:color="auto"/>
              <w:bottom w:val="triple" w:sz="4" w:space="0" w:color="auto"/>
            </w:tcBorders>
          </w:tcPr>
          <w:p w14:paraId="344E7B2A"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1D7C5F0"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0DD14D33"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18B5C2B"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A5BB1C4"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ABF855E"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06C46D5"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46CBFFC" w14:textId="77777777" w:rsidR="002046C9" w:rsidRDefault="002046C9"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B0E0A21" w14:textId="77777777" w:rsidR="002046C9" w:rsidRDefault="002046C9"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4E6317F"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1011" w:type="dxa"/>
            <w:tcBorders>
              <w:top w:val="triple" w:sz="4" w:space="0" w:color="auto"/>
              <w:bottom w:val="triple" w:sz="4" w:space="0" w:color="auto"/>
            </w:tcBorders>
          </w:tcPr>
          <w:p w14:paraId="7E059FFD"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8D7985C"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41FCC72E"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9720DAC"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78350C8"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3BEE592"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D79CE82"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4A756D4" w14:textId="77777777" w:rsidR="002046C9" w:rsidRDefault="002046C9"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2BAB764" w14:textId="77777777" w:rsidR="002046C9" w:rsidRDefault="002046C9"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4F41B1B"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65" w:type="dxa"/>
            <w:tcBorders>
              <w:top w:val="triple" w:sz="4" w:space="0" w:color="auto"/>
              <w:bottom w:val="triple" w:sz="4" w:space="0" w:color="auto"/>
              <w:right w:val="triple" w:sz="4" w:space="0" w:color="auto"/>
            </w:tcBorders>
          </w:tcPr>
          <w:p w14:paraId="03C0B866"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36ECF83" w14:textId="77777777" w:rsidR="0062599B" w:rsidRDefault="0062599B" w:rsidP="00646180">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1D1B9FBF"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7CC1CFB"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C80A4AB"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E3A2C01"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8B7142E"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01A4FE6" w14:textId="77777777" w:rsidR="002046C9" w:rsidRDefault="002046C9"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C77D27D" w14:textId="77777777" w:rsidR="002046C9" w:rsidRDefault="002046C9"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28DFF41"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01B3">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0C863297"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34F7365"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A0AA76E"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5C61A94" w14:textId="77777777" w:rsidR="0062599B" w:rsidRDefault="0062599B" w:rsidP="006B7294">
            <w:pPr>
              <w:jc w:val="center"/>
              <w:rPr>
                <w:rFonts w:ascii="Menlo Regular" w:hAnsi="Menlo Regular" w:cs="Menlo Regular"/>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BF65DA9" w14:textId="77777777" w:rsidR="0062599B" w:rsidRPr="00A101B3" w:rsidRDefault="0062599B" w:rsidP="006B7294">
            <w:pPr>
              <w:jc w:val="center"/>
              <w:rPr>
                <w:rFonts w:ascii="Arial Narrow" w:hAnsi="Arial Narrow" w:cs="Times New Roman"/>
                <w:b/>
                <w:caps/>
                <w:color w:val="3366F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14:paraId="7840C714" w14:textId="77777777" w:rsidR="0062599B" w:rsidRDefault="0062599B" w:rsidP="0062599B"/>
    <w:p w14:paraId="68224C30" w14:textId="77777777" w:rsidR="0062599B" w:rsidRPr="00972A9A" w:rsidRDefault="0062599B" w:rsidP="0062599B">
      <w:pPr>
        <w:rPr>
          <w:rFonts w:ascii="Arial Narrow" w:hAnsi="Arial Narrow"/>
        </w:rPr>
      </w:pPr>
      <w:r w:rsidRPr="00972A9A">
        <w:rPr>
          <w:rFonts w:ascii="Arial Narrow" w:hAnsi="Arial Narrow"/>
        </w:rPr>
        <w:t xml:space="preserve">I. </w:t>
      </w:r>
      <w:r w:rsidRPr="00972A9A">
        <w:rPr>
          <w:rFonts w:ascii="Arial Narrow" w:hAnsi="Arial Narrow"/>
          <w:b/>
        </w:rPr>
        <w:t>TOTAL EVALUATION</w:t>
      </w:r>
      <w:r w:rsidRPr="00972A9A">
        <w:rPr>
          <w:rFonts w:ascii="Arial Narrow" w:hAnsi="Arial Narrow"/>
        </w:rPr>
        <w:t xml:space="preserve"> </w:t>
      </w:r>
      <w:r w:rsidRPr="00972A9A">
        <w:rPr>
          <w:rFonts w:ascii="Arial Narrow" w:hAnsi="Arial Narrow"/>
          <w:b/>
        </w:rPr>
        <w:t>SCORE</w:t>
      </w:r>
      <w:r w:rsidRPr="00972A9A">
        <w:rPr>
          <w:rFonts w:ascii="Arial Narrow" w:hAnsi="Arial Narrow"/>
        </w:rPr>
        <w:t xml:space="preserve">     </w:t>
      </w:r>
      <w:r>
        <w:rPr>
          <w:rFonts w:ascii="Arial Narrow" w:hAnsi="Arial Narrow"/>
        </w:rPr>
        <w:t xml:space="preserve">           Sum from all rows in the table</w:t>
      </w:r>
      <w:r w:rsidRPr="00972A9A">
        <w:rPr>
          <w:rFonts w:ascii="Arial Narrow" w:hAnsi="Arial Narrow"/>
        </w:rPr>
        <w:t xml:space="preserve">: </w:t>
      </w:r>
    </w:p>
    <w:p w14:paraId="06D1CC72" w14:textId="77777777" w:rsidR="0062599B" w:rsidRPr="00972A9A" w:rsidRDefault="0062599B" w:rsidP="0062599B">
      <w:pPr>
        <w:rPr>
          <w:rFonts w:ascii="Arial Narrow" w:hAnsi="Arial Narrow"/>
        </w:rPr>
      </w:pPr>
      <w:r w:rsidRPr="00972A9A">
        <w:rPr>
          <w:rFonts w:ascii="Arial Narrow" w:hAnsi="Arial Narrow"/>
        </w:rPr>
        <w:tab/>
      </w:r>
      <w:r w:rsidRPr="00972A9A">
        <w:rPr>
          <w:rFonts w:ascii="Arial Narrow" w:hAnsi="Arial Narrow"/>
        </w:rPr>
        <w:tab/>
      </w:r>
      <w:r w:rsidRPr="00972A9A">
        <w:rPr>
          <w:rFonts w:ascii="Arial Narrow" w:hAnsi="Arial Narrow"/>
        </w:rPr>
        <w:tab/>
      </w:r>
      <w:r w:rsidRPr="00972A9A">
        <w:rPr>
          <w:rFonts w:ascii="Arial Narrow" w:hAnsi="Arial Narrow"/>
        </w:rPr>
        <w:tab/>
      </w:r>
      <w:r w:rsidRPr="00972A9A">
        <w:rPr>
          <w:rFonts w:ascii="Arial Narrow" w:hAnsi="Arial Narrow"/>
        </w:rPr>
        <w:tab/>
        <w:t xml:space="preserve">  </w:t>
      </w:r>
    </w:p>
    <w:p w14:paraId="399CE052" w14:textId="77777777" w:rsidR="0062599B" w:rsidRPr="00972A9A" w:rsidRDefault="0062599B" w:rsidP="0062599B">
      <w:pPr>
        <w:rPr>
          <w:rFonts w:ascii="Arial Narrow" w:hAnsi="Arial Narrow"/>
        </w:rPr>
      </w:pPr>
      <w:r w:rsidRPr="00972A9A">
        <w:rPr>
          <w:rFonts w:ascii="Arial Narrow" w:hAnsi="Arial Narrow"/>
        </w:rPr>
        <w:tab/>
      </w:r>
      <w:r w:rsidRPr="00972A9A">
        <w:rPr>
          <w:rFonts w:ascii="Arial Narrow" w:hAnsi="Arial Narrow"/>
        </w:rPr>
        <w:tab/>
      </w:r>
      <w:r w:rsidRPr="00972A9A">
        <w:rPr>
          <w:rFonts w:ascii="Arial Narrow" w:hAnsi="Arial Narrow"/>
        </w:rPr>
        <w:tab/>
      </w:r>
      <w:r w:rsidRPr="00972A9A">
        <w:rPr>
          <w:rFonts w:ascii="Arial Narrow" w:hAnsi="Arial Narrow"/>
        </w:rPr>
        <w:tab/>
      </w:r>
      <w:r w:rsidRPr="00972A9A">
        <w:rPr>
          <w:rFonts w:ascii="Arial Narrow" w:hAnsi="Arial Narrow"/>
        </w:rPr>
        <w:tab/>
        <w:t xml:space="preserve">   Average score: </w:t>
      </w:r>
    </w:p>
    <w:p w14:paraId="52567863" w14:textId="77777777" w:rsidR="0062599B" w:rsidRPr="00972A9A" w:rsidRDefault="0062599B" w:rsidP="0062599B">
      <w:pPr>
        <w:rPr>
          <w:rFonts w:ascii="Arial Narrow" w:hAnsi="Arial Narrow"/>
        </w:rPr>
      </w:pPr>
      <w:r w:rsidRPr="00972A9A">
        <w:rPr>
          <w:rFonts w:ascii="Arial Narrow" w:hAnsi="Arial Narrow"/>
        </w:rPr>
        <w:t xml:space="preserve">                                                                      </w:t>
      </w:r>
    </w:p>
    <w:p w14:paraId="5A555C8F" w14:textId="77777777" w:rsidR="0062599B" w:rsidRPr="00972A9A" w:rsidRDefault="0062599B" w:rsidP="0062599B">
      <w:pPr>
        <w:rPr>
          <w:rFonts w:ascii="Arial Narrow" w:hAnsi="Arial Narrow"/>
        </w:rPr>
      </w:pPr>
      <w:r w:rsidRPr="00972A9A">
        <w:rPr>
          <w:rFonts w:ascii="Arial Narrow" w:hAnsi="Arial Narrow"/>
        </w:rPr>
        <w:tab/>
      </w:r>
      <w:r w:rsidRPr="00972A9A">
        <w:rPr>
          <w:rFonts w:ascii="Arial Narrow" w:hAnsi="Arial Narrow"/>
        </w:rPr>
        <w:tab/>
      </w:r>
      <w:r w:rsidRPr="00972A9A">
        <w:rPr>
          <w:rFonts w:ascii="Arial Narrow" w:hAnsi="Arial Narrow"/>
        </w:rPr>
        <w:tab/>
      </w:r>
      <w:r w:rsidRPr="00972A9A">
        <w:rPr>
          <w:rFonts w:ascii="Arial Narrow" w:hAnsi="Arial Narrow"/>
        </w:rPr>
        <w:tab/>
      </w:r>
      <w:r w:rsidRPr="00972A9A">
        <w:rPr>
          <w:rFonts w:ascii="Arial Narrow" w:hAnsi="Arial Narrow"/>
        </w:rPr>
        <w:tab/>
        <w:t xml:space="preserve">   Number of ineffective scores: </w:t>
      </w:r>
    </w:p>
    <w:p w14:paraId="17CCB7B0" w14:textId="77777777" w:rsidR="0062599B" w:rsidRPr="00972A9A" w:rsidRDefault="0062599B" w:rsidP="0062599B">
      <w:pPr>
        <w:rPr>
          <w:rFonts w:ascii="Arial Narrow" w:hAnsi="Arial Narrow"/>
        </w:rPr>
      </w:pPr>
    </w:p>
    <w:p w14:paraId="23AF9755" w14:textId="77777777" w:rsidR="0062599B" w:rsidRPr="00972A9A" w:rsidRDefault="0062599B" w:rsidP="0062599B">
      <w:pPr>
        <w:rPr>
          <w:rFonts w:ascii="Arial Narrow" w:hAnsi="Arial Narrow"/>
        </w:rPr>
      </w:pPr>
      <w:r w:rsidRPr="00972A9A">
        <w:rPr>
          <w:rFonts w:ascii="Arial Narrow" w:hAnsi="Arial Narrow"/>
        </w:rPr>
        <w:t xml:space="preserve">II.  </w:t>
      </w:r>
      <w:r w:rsidRPr="00972A9A">
        <w:rPr>
          <w:rFonts w:ascii="Arial Narrow" w:hAnsi="Arial Narrow"/>
          <w:b/>
        </w:rPr>
        <w:t>SCORER’S RECOMMENDATIONS</w:t>
      </w:r>
      <w:r w:rsidRPr="00972A9A">
        <w:rPr>
          <w:rFonts w:ascii="Arial Narrow" w:hAnsi="Arial Narrow"/>
        </w:rPr>
        <w:t xml:space="preserve">: (Please print and attach </w:t>
      </w:r>
      <w:r>
        <w:rPr>
          <w:rFonts w:ascii="Arial Narrow" w:hAnsi="Arial Narrow"/>
        </w:rPr>
        <w:t xml:space="preserve">additional </w:t>
      </w:r>
      <w:r w:rsidRPr="00972A9A">
        <w:rPr>
          <w:rFonts w:ascii="Arial Narrow" w:hAnsi="Arial Narrow"/>
        </w:rPr>
        <w:t>comments.)</w:t>
      </w:r>
    </w:p>
    <w:p w14:paraId="224D5ACB" w14:textId="77777777" w:rsidR="0062599B" w:rsidRPr="00972A9A" w:rsidRDefault="0062599B" w:rsidP="0062599B">
      <w:pPr>
        <w:rPr>
          <w:rFonts w:ascii="Arial Narrow" w:hAnsi="Arial Narrow"/>
        </w:rPr>
      </w:pPr>
    </w:p>
    <w:p w14:paraId="0CA0D918" w14:textId="77777777" w:rsidR="0062599B" w:rsidRPr="00972A9A" w:rsidRDefault="0062599B" w:rsidP="0062599B">
      <w:pPr>
        <w:tabs>
          <w:tab w:val="left" w:pos="6120"/>
          <w:tab w:val="left" w:pos="10080"/>
        </w:tabs>
        <w:ind w:right="-720"/>
        <w:rPr>
          <w:rFonts w:ascii="Arial Narrow" w:hAnsi="Arial Narrow"/>
          <w:color w:val="000000"/>
        </w:rPr>
      </w:pPr>
    </w:p>
    <w:p w14:paraId="57B8487A" w14:textId="77777777" w:rsidR="0062599B" w:rsidRDefault="0062599B" w:rsidP="0062599B">
      <w:pPr>
        <w:tabs>
          <w:tab w:val="left" w:pos="6120"/>
          <w:tab w:val="left" w:pos="10080"/>
        </w:tabs>
        <w:ind w:right="-720"/>
        <w:rPr>
          <w:rFonts w:ascii="Arial Narrow" w:hAnsi="Arial Narrow"/>
          <w:color w:val="000000"/>
        </w:rPr>
      </w:pPr>
    </w:p>
    <w:p w14:paraId="53C15BB1" w14:textId="77777777" w:rsidR="0062599B" w:rsidRDefault="0062599B" w:rsidP="0062599B">
      <w:pPr>
        <w:tabs>
          <w:tab w:val="left" w:pos="6120"/>
          <w:tab w:val="left" w:pos="10080"/>
        </w:tabs>
        <w:ind w:right="-720"/>
        <w:rPr>
          <w:rFonts w:ascii="Arial Narrow" w:hAnsi="Arial Narrow"/>
          <w:color w:val="000000"/>
        </w:rPr>
      </w:pPr>
    </w:p>
    <w:p w14:paraId="3BE77A4E" w14:textId="77777777" w:rsidR="0062599B" w:rsidRDefault="0062599B" w:rsidP="0062599B">
      <w:pPr>
        <w:tabs>
          <w:tab w:val="left" w:pos="6120"/>
          <w:tab w:val="left" w:pos="10080"/>
        </w:tabs>
        <w:ind w:right="-720"/>
        <w:rPr>
          <w:rFonts w:ascii="Arial Narrow" w:hAnsi="Arial Narrow"/>
          <w:color w:val="000000"/>
        </w:rPr>
      </w:pPr>
    </w:p>
    <w:p w14:paraId="3A4BD67B" w14:textId="77777777" w:rsidR="0062599B" w:rsidRDefault="0062599B" w:rsidP="0062599B">
      <w:pPr>
        <w:tabs>
          <w:tab w:val="left" w:pos="6120"/>
          <w:tab w:val="left" w:pos="10080"/>
        </w:tabs>
        <w:ind w:right="-720"/>
        <w:rPr>
          <w:rFonts w:ascii="Arial Narrow" w:hAnsi="Arial Narrow"/>
          <w:color w:val="000000"/>
        </w:rPr>
      </w:pPr>
    </w:p>
    <w:p w14:paraId="1A393A65" w14:textId="77777777" w:rsidR="0062599B" w:rsidRDefault="0062599B" w:rsidP="0062599B">
      <w:pPr>
        <w:tabs>
          <w:tab w:val="left" w:pos="6120"/>
          <w:tab w:val="left" w:pos="10080"/>
        </w:tabs>
        <w:ind w:right="-720"/>
        <w:rPr>
          <w:rFonts w:ascii="Arial Narrow" w:hAnsi="Arial Narrow"/>
          <w:color w:val="000000"/>
        </w:rPr>
      </w:pPr>
    </w:p>
    <w:p w14:paraId="0A7005DA" w14:textId="77777777" w:rsidR="0062599B" w:rsidRDefault="0062599B" w:rsidP="0062599B">
      <w:pPr>
        <w:tabs>
          <w:tab w:val="left" w:pos="6120"/>
          <w:tab w:val="left" w:pos="10080"/>
        </w:tabs>
        <w:ind w:right="-720"/>
        <w:rPr>
          <w:rFonts w:ascii="Arial Narrow" w:hAnsi="Arial Narrow"/>
          <w:color w:val="000000"/>
        </w:rPr>
      </w:pPr>
    </w:p>
    <w:p w14:paraId="310DBF01" w14:textId="069D3585" w:rsidR="0062599B" w:rsidRPr="00972A9A" w:rsidRDefault="0062599B" w:rsidP="0062599B">
      <w:pPr>
        <w:tabs>
          <w:tab w:val="left" w:pos="6120"/>
          <w:tab w:val="left" w:pos="10080"/>
        </w:tabs>
        <w:ind w:right="-720"/>
        <w:rPr>
          <w:rFonts w:ascii="Arial Narrow" w:hAnsi="Arial Narrow"/>
          <w:color w:val="000000"/>
        </w:rPr>
      </w:pPr>
      <w:r w:rsidRPr="00972A9A">
        <w:rPr>
          <w:rFonts w:ascii="Arial Narrow" w:hAnsi="Arial Narrow"/>
          <w:color w:val="000000"/>
        </w:rPr>
        <w:t>Scorer</w:t>
      </w:r>
      <w:r>
        <w:rPr>
          <w:rFonts w:ascii="Arial Narrow" w:hAnsi="Arial Narrow"/>
          <w:color w:val="000000"/>
        </w:rPr>
        <w:t>’s</w:t>
      </w:r>
      <w:r w:rsidRPr="00972A9A">
        <w:rPr>
          <w:rFonts w:ascii="Arial Narrow" w:hAnsi="Arial Narrow"/>
          <w:color w:val="000000"/>
        </w:rPr>
        <w:t xml:space="preserve"> Signature: _________________________________________________</w:t>
      </w:r>
    </w:p>
    <w:p w14:paraId="7765630D" w14:textId="77777777" w:rsidR="0062599B" w:rsidRDefault="0062599B" w:rsidP="0062599B">
      <w:pPr>
        <w:tabs>
          <w:tab w:val="left" w:pos="10080"/>
        </w:tabs>
        <w:spacing w:after="100" w:afterAutospacing="1"/>
        <w:ind w:right="-720"/>
        <w:rPr>
          <w:rFonts w:ascii="Arial Narrow" w:hAnsi="Arial Narrow"/>
          <w:color w:val="000000"/>
        </w:rPr>
      </w:pPr>
    </w:p>
    <w:p w14:paraId="581AE111" w14:textId="77777777" w:rsidR="0062599B" w:rsidRDefault="0062599B" w:rsidP="0062599B">
      <w:pPr>
        <w:tabs>
          <w:tab w:val="left" w:pos="10080"/>
        </w:tabs>
        <w:spacing w:after="100" w:afterAutospacing="1"/>
        <w:ind w:right="-720"/>
        <w:rPr>
          <w:rFonts w:ascii="Arial Narrow" w:hAnsi="Arial Narrow"/>
          <w:color w:val="000000"/>
        </w:rPr>
      </w:pPr>
    </w:p>
    <w:p w14:paraId="0795D3D3" w14:textId="77777777" w:rsidR="0062599B" w:rsidRPr="00972A9A" w:rsidRDefault="0062599B" w:rsidP="0062599B">
      <w:pPr>
        <w:tabs>
          <w:tab w:val="left" w:pos="10080"/>
        </w:tabs>
        <w:spacing w:after="100" w:afterAutospacing="1"/>
        <w:ind w:right="-720"/>
        <w:rPr>
          <w:rFonts w:ascii="Arial Narrow" w:hAnsi="Arial Narrow"/>
          <w:color w:val="000000"/>
        </w:rPr>
      </w:pPr>
      <w:r w:rsidRPr="00972A9A">
        <w:rPr>
          <w:rFonts w:ascii="Arial Narrow" w:hAnsi="Arial Narrow"/>
          <w:color w:val="000000"/>
        </w:rPr>
        <w:t>I have read this report and discussed it with my supervisor:</w:t>
      </w:r>
    </w:p>
    <w:p w14:paraId="19EC00EC" w14:textId="77777777" w:rsidR="0062599B" w:rsidRPr="00972A9A" w:rsidRDefault="0062599B" w:rsidP="0062599B">
      <w:pPr>
        <w:tabs>
          <w:tab w:val="left" w:pos="10080"/>
        </w:tabs>
        <w:ind w:right="-720"/>
        <w:rPr>
          <w:rFonts w:ascii="Arial Narrow" w:hAnsi="Arial Narrow"/>
          <w:color w:val="000000"/>
        </w:rPr>
      </w:pPr>
    </w:p>
    <w:p w14:paraId="0DEC2B37" w14:textId="77777777" w:rsidR="0062599B" w:rsidRPr="00972A9A" w:rsidRDefault="0062599B" w:rsidP="0062599B">
      <w:pPr>
        <w:tabs>
          <w:tab w:val="left" w:pos="10080"/>
        </w:tabs>
        <w:ind w:right="-720"/>
        <w:rPr>
          <w:rFonts w:ascii="Arial Narrow" w:hAnsi="Arial Narrow"/>
          <w:color w:val="000000"/>
        </w:rPr>
      </w:pPr>
      <w:r w:rsidRPr="00972A9A">
        <w:rPr>
          <w:rFonts w:ascii="Arial Narrow" w:hAnsi="Arial Narrow"/>
          <w:color w:val="000000"/>
        </w:rPr>
        <w:t xml:space="preserve">III. </w:t>
      </w:r>
      <w:r w:rsidRPr="00972A9A">
        <w:rPr>
          <w:rFonts w:ascii="Arial Narrow" w:hAnsi="Arial Narrow"/>
          <w:b/>
          <w:color w:val="000000"/>
        </w:rPr>
        <w:t>TEACHER CANDIDATE’S SIGNATURE</w:t>
      </w:r>
      <w:r w:rsidRPr="00972A9A">
        <w:rPr>
          <w:rFonts w:ascii="Arial Narrow" w:hAnsi="Arial Narrow"/>
          <w:color w:val="000000"/>
        </w:rPr>
        <w:t xml:space="preserve">: </w:t>
      </w:r>
      <w:r w:rsidRPr="00972A9A">
        <w:rPr>
          <w:rFonts w:ascii="Arial Narrow" w:hAnsi="Arial Narrow"/>
          <w:color w:val="000000"/>
          <w:u w:val="single"/>
        </w:rPr>
        <w:t>_______________________________</w:t>
      </w:r>
    </w:p>
    <w:p w14:paraId="3842896A" w14:textId="77777777" w:rsidR="0062599B" w:rsidRDefault="0062599B" w:rsidP="0062599B">
      <w:pPr>
        <w:tabs>
          <w:tab w:val="left" w:pos="12960"/>
        </w:tabs>
        <w:spacing w:before="120" w:line="360" w:lineRule="auto"/>
        <w:ind w:right="-720"/>
        <w:rPr>
          <w:rFonts w:ascii="Arial Narrow" w:hAnsi="Arial Narrow"/>
          <w:color w:val="000000"/>
        </w:rPr>
      </w:pPr>
    </w:p>
    <w:p w14:paraId="6B9E7654" w14:textId="77777777" w:rsidR="0062599B" w:rsidRDefault="0062599B" w:rsidP="0062599B">
      <w:pPr>
        <w:tabs>
          <w:tab w:val="left" w:pos="12960"/>
        </w:tabs>
        <w:spacing w:before="120" w:line="360" w:lineRule="auto"/>
        <w:ind w:right="-720"/>
        <w:rPr>
          <w:rFonts w:ascii="Arial Narrow" w:hAnsi="Arial Narrow"/>
        </w:rPr>
      </w:pPr>
      <w:r w:rsidRPr="00972A9A">
        <w:rPr>
          <w:rFonts w:ascii="Arial Narrow" w:hAnsi="Arial Narrow"/>
          <w:color w:val="000000"/>
        </w:rPr>
        <w:t xml:space="preserve">Comments by Teacher candidate:  </w:t>
      </w:r>
      <w:r w:rsidRPr="00972A9A">
        <w:rPr>
          <w:rFonts w:ascii="Arial Narrow" w:hAnsi="Arial Narrow"/>
        </w:rPr>
        <w:t xml:space="preserve">(Please print and attach </w:t>
      </w:r>
      <w:r>
        <w:rPr>
          <w:rFonts w:ascii="Arial Narrow" w:hAnsi="Arial Narrow"/>
        </w:rPr>
        <w:t xml:space="preserve">additional </w:t>
      </w:r>
      <w:r w:rsidRPr="00972A9A">
        <w:rPr>
          <w:rFonts w:ascii="Arial Narrow" w:hAnsi="Arial Narrow"/>
        </w:rPr>
        <w:t>comments.)</w:t>
      </w:r>
      <w:r w:rsidRPr="00972A9A">
        <w:rPr>
          <w:rStyle w:val="EndnoteReference"/>
          <w:rFonts w:ascii="Arial Narrow" w:hAnsi="Arial Narrow"/>
        </w:rPr>
        <w:endnoteReference w:id="1"/>
      </w:r>
    </w:p>
    <w:p w14:paraId="28DF1C67" w14:textId="77777777" w:rsidR="0062599B" w:rsidRDefault="0062599B" w:rsidP="0062599B">
      <w:pPr>
        <w:tabs>
          <w:tab w:val="left" w:pos="12960"/>
        </w:tabs>
        <w:spacing w:before="120" w:line="360" w:lineRule="auto"/>
        <w:ind w:right="-720"/>
        <w:rPr>
          <w:rFonts w:ascii="Arial Narrow" w:hAnsi="Arial Narrow"/>
          <w:color w:val="000000"/>
        </w:rPr>
      </w:pPr>
    </w:p>
    <w:p w14:paraId="4C4236B4" w14:textId="77777777" w:rsidR="0062599B" w:rsidRPr="00A36515" w:rsidRDefault="0062599B" w:rsidP="004B7649">
      <w:pPr>
        <w:tabs>
          <w:tab w:val="left" w:pos="12960"/>
        </w:tabs>
        <w:spacing w:before="120" w:line="360" w:lineRule="auto"/>
        <w:ind w:right="-720"/>
        <w:rPr>
          <w:rFonts w:ascii="Arial Narrow" w:hAnsi="Arial Narrow"/>
          <w:color w:val="000000"/>
        </w:rPr>
      </w:pPr>
    </w:p>
    <w:sectPr w:rsidR="0062599B" w:rsidRPr="00A36515" w:rsidSect="000B409D">
      <w:footerReference w:type="even" r:id="rId9"/>
      <w:footerReference w:type="default" r:id="rId10"/>
      <w:pgSz w:w="15840" w:h="12240" w:orient="landscape"/>
      <w:pgMar w:top="1296" w:right="864" w:bottom="1296" w:left="1008" w:header="706" w:footer="85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65FB" w14:textId="77777777" w:rsidR="00B265EB" w:rsidRDefault="00B265EB" w:rsidP="00F90DD6">
      <w:r>
        <w:separator/>
      </w:r>
    </w:p>
  </w:endnote>
  <w:endnote w:type="continuationSeparator" w:id="0">
    <w:p w14:paraId="3B44DD65" w14:textId="77777777" w:rsidR="00B265EB" w:rsidRDefault="00B265EB" w:rsidP="00F90DD6">
      <w:r>
        <w:continuationSeparator/>
      </w:r>
    </w:p>
  </w:endnote>
  <w:endnote w:id="1">
    <w:p w14:paraId="5A28F55B" w14:textId="0A38E3D5" w:rsidR="0062599B" w:rsidRPr="001F0CD7" w:rsidRDefault="0062599B" w:rsidP="0062599B">
      <w:pPr>
        <w:pStyle w:val="Header"/>
        <w:rPr>
          <w:rFonts w:ascii="Arial Narrow" w:hAnsi="Arial Narrow"/>
        </w:rPr>
      </w:pPr>
      <w:r w:rsidRPr="001F0CD7">
        <w:rPr>
          <w:rStyle w:val="EndnoteReference"/>
          <w:rFonts w:ascii="Arial Narrow" w:hAnsi="Arial Narrow"/>
        </w:rPr>
        <w:endnoteRef/>
      </w:r>
      <w:r w:rsidRPr="001F0CD7">
        <w:rPr>
          <w:rFonts w:ascii="Arial Narrow" w:hAnsi="Arial Narrow"/>
        </w:rPr>
        <w:t xml:space="preserve"> Document prepared by Nadia Kennedy</w:t>
      </w:r>
      <w:r w:rsidR="00F35C96" w:rsidRPr="001F0CD7">
        <w:rPr>
          <w:rFonts w:ascii="Arial Narrow" w:hAnsi="Arial Narrow"/>
        </w:rPr>
        <w:t xml:space="preserve"> </w:t>
      </w:r>
      <w:r w:rsidR="00F35C96" w:rsidRPr="001F0CD7">
        <w:rPr>
          <w:rFonts w:ascii="Arial Narrow" w:hAnsi="Arial Narrow"/>
        </w:rPr>
        <w:tab/>
      </w:r>
      <w:r w:rsidR="00F35C96" w:rsidRPr="001F0CD7">
        <w:rPr>
          <w:rFonts w:ascii="Arial Narrow" w:hAnsi="Arial Narrow"/>
        </w:rPr>
        <w:tab/>
      </w:r>
      <w:r w:rsidR="00F35C96" w:rsidRPr="001F0CD7">
        <w:rPr>
          <w:rFonts w:ascii="Arial Narrow" w:hAnsi="Arial Narrow"/>
        </w:rPr>
        <w:tab/>
      </w:r>
      <w:r w:rsidR="00F35C96" w:rsidRPr="001F0CD7">
        <w:rPr>
          <w:rFonts w:ascii="Arial Narrow" w:hAnsi="Arial Narrow"/>
        </w:rPr>
        <w:tab/>
        <w:t>April 3</w:t>
      </w:r>
      <w:r w:rsidRPr="001F0CD7">
        <w:rPr>
          <w:rFonts w:ascii="Arial Narrow" w:hAnsi="Arial Narrow"/>
        </w:rPr>
        <w:t xml:space="preserve">, 2016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roman"/>
    <w:pitch w:val="variable"/>
    <w:sig w:usb0="00000003" w:usb1="00000000" w:usb2="00000000" w:usb3="00000000" w:csb0="00000001" w:csb1="00000000"/>
  </w:font>
  <w:font w:name="Menlo Regular">
    <w:charset w:val="00"/>
    <w:family w:val="swiss"/>
    <w:pitch w:val="fixed"/>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4064" w14:textId="77777777" w:rsidR="00F90DD6" w:rsidRDefault="00F90DD6" w:rsidP="00A00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40203" w14:textId="77777777" w:rsidR="00F90DD6" w:rsidRDefault="00F90DD6" w:rsidP="00F90D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6F0D" w14:textId="77777777" w:rsidR="00F90DD6" w:rsidRDefault="00F90DD6" w:rsidP="00A00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5C6">
      <w:rPr>
        <w:rStyle w:val="PageNumber"/>
        <w:noProof/>
      </w:rPr>
      <w:t>7</w:t>
    </w:r>
    <w:r>
      <w:rPr>
        <w:rStyle w:val="PageNumber"/>
      </w:rPr>
      <w:fldChar w:fldCharType="end"/>
    </w:r>
  </w:p>
  <w:p w14:paraId="2C73FBE6" w14:textId="77777777" w:rsidR="00F90DD6" w:rsidRDefault="00F90DD6" w:rsidP="00F90D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86E3F" w14:textId="77777777" w:rsidR="00B265EB" w:rsidRDefault="00B265EB" w:rsidP="00F90DD6">
      <w:r>
        <w:separator/>
      </w:r>
    </w:p>
  </w:footnote>
  <w:footnote w:type="continuationSeparator" w:id="0">
    <w:p w14:paraId="776DB730" w14:textId="77777777" w:rsidR="00B265EB" w:rsidRDefault="00B265EB" w:rsidP="00F90D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900AF"/>
    <w:multiLevelType w:val="hybridMultilevel"/>
    <w:tmpl w:val="C74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54409"/>
    <w:multiLevelType w:val="hybridMultilevel"/>
    <w:tmpl w:val="A6EA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D33"/>
    <w:multiLevelType w:val="hybridMultilevel"/>
    <w:tmpl w:val="A54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C5192"/>
    <w:multiLevelType w:val="hybridMultilevel"/>
    <w:tmpl w:val="C4E4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75C84"/>
    <w:multiLevelType w:val="hybridMultilevel"/>
    <w:tmpl w:val="FDFC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C04C6"/>
    <w:multiLevelType w:val="hybridMultilevel"/>
    <w:tmpl w:val="C888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833E1"/>
    <w:multiLevelType w:val="hybridMultilevel"/>
    <w:tmpl w:val="EEDC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D6DC8"/>
    <w:multiLevelType w:val="hybridMultilevel"/>
    <w:tmpl w:val="CAE6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AD121D"/>
    <w:multiLevelType w:val="hybridMultilevel"/>
    <w:tmpl w:val="34F8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D62522"/>
    <w:multiLevelType w:val="hybridMultilevel"/>
    <w:tmpl w:val="F4AC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2"/>
  </w:num>
  <w:num w:numId="6">
    <w:abstractNumId w:val="4"/>
  </w:num>
  <w:num w:numId="7">
    <w:abstractNumId w:val="1"/>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D"/>
    <w:rsid w:val="00013B4B"/>
    <w:rsid w:val="00050AD8"/>
    <w:rsid w:val="000B409D"/>
    <w:rsid w:val="000D0559"/>
    <w:rsid w:val="001160E0"/>
    <w:rsid w:val="00125C79"/>
    <w:rsid w:val="001435D3"/>
    <w:rsid w:val="00147B49"/>
    <w:rsid w:val="0018326D"/>
    <w:rsid w:val="0019254F"/>
    <w:rsid w:val="001D503F"/>
    <w:rsid w:val="001F09E2"/>
    <w:rsid w:val="001F0CD7"/>
    <w:rsid w:val="001F3093"/>
    <w:rsid w:val="002046C9"/>
    <w:rsid w:val="002418D8"/>
    <w:rsid w:val="00254AB8"/>
    <w:rsid w:val="00262707"/>
    <w:rsid w:val="00266C09"/>
    <w:rsid w:val="00283138"/>
    <w:rsid w:val="002F5577"/>
    <w:rsid w:val="002F6ACF"/>
    <w:rsid w:val="00304EF7"/>
    <w:rsid w:val="00311409"/>
    <w:rsid w:val="00312BF0"/>
    <w:rsid w:val="00320B0E"/>
    <w:rsid w:val="003230CD"/>
    <w:rsid w:val="003265F5"/>
    <w:rsid w:val="00365D23"/>
    <w:rsid w:val="00394306"/>
    <w:rsid w:val="003A5DC2"/>
    <w:rsid w:val="003A5DF2"/>
    <w:rsid w:val="003D6442"/>
    <w:rsid w:val="003F2267"/>
    <w:rsid w:val="004079D2"/>
    <w:rsid w:val="00425807"/>
    <w:rsid w:val="00425F31"/>
    <w:rsid w:val="00426809"/>
    <w:rsid w:val="00440E52"/>
    <w:rsid w:val="0046172E"/>
    <w:rsid w:val="00475D96"/>
    <w:rsid w:val="0047760D"/>
    <w:rsid w:val="004A59D5"/>
    <w:rsid w:val="004B5C19"/>
    <w:rsid w:val="004B7649"/>
    <w:rsid w:val="004D0602"/>
    <w:rsid w:val="004E2941"/>
    <w:rsid w:val="004E67FF"/>
    <w:rsid w:val="004F0A4C"/>
    <w:rsid w:val="004F3F74"/>
    <w:rsid w:val="00510F6F"/>
    <w:rsid w:val="00546A28"/>
    <w:rsid w:val="00553914"/>
    <w:rsid w:val="005646D0"/>
    <w:rsid w:val="00576395"/>
    <w:rsid w:val="005A2F74"/>
    <w:rsid w:val="005A73FF"/>
    <w:rsid w:val="005F2457"/>
    <w:rsid w:val="0061597D"/>
    <w:rsid w:val="0062599B"/>
    <w:rsid w:val="006320B0"/>
    <w:rsid w:val="00637551"/>
    <w:rsid w:val="00646180"/>
    <w:rsid w:val="00677159"/>
    <w:rsid w:val="00682791"/>
    <w:rsid w:val="006915C6"/>
    <w:rsid w:val="006C23C8"/>
    <w:rsid w:val="006F2766"/>
    <w:rsid w:val="0071147D"/>
    <w:rsid w:val="00711767"/>
    <w:rsid w:val="00755945"/>
    <w:rsid w:val="007712CC"/>
    <w:rsid w:val="0078553F"/>
    <w:rsid w:val="007F58BB"/>
    <w:rsid w:val="00802E0F"/>
    <w:rsid w:val="00816602"/>
    <w:rsid w:val="008324A2"/>
    <w:rsid w:val="00873EEF"/>
    <w:rsid w:val="00874C7A"/>
    <w:rsid w:val="0087692F"/>
    <w:rsid w:val="008A42A2"/>
    <w:rsid w:val="008B4280"/>
    <w:rsid w:val="008B7304"/>
    <w:rsid w:val="008E3048"/>
    <w:rsid w:val="008F230F"/>
    <w:rsid w:val="00902113"/>
    <w:rsid w:val="00916B87"/>
    <w:rsid w:val="00944E3A"/>
    <w:rsid w:val="00957B5B"/>
    <w:rsid w:val="00972A9A"/>
    <w:rsid w:val="00982A5E"/>
    <w:rsid w:val="009A0CB0"/>
    <w:rsid w:val="009A29AD"/>
    <w:rsid w:val="009B2A88"/>
    <w:rsid w:val="009B3C40"/>
    <w:rsid w:val="009B64CD"/>
    <w:rsid w:val="009C787A"/>
    <w:rsid w:val="00A05322"/>
    <w:rsid w:val="00A05B92"/>
    <w:rsid w:val="00A101B3"/>
    <w:rsid w:val="00A106F6"/>
    <w:rsid w:val="00A21FCB"/>
    <w:rsid w:val="00A25874"/>
    <w:rsid w:val="00A34EA6"/>
    <w:rsid w:val="00A36515"/>
    <w:rsid w:val="00A74BD8"/>
    <w:rsid w:val="00A7556A"/>
    <w:rsid w:val="00AB3C7F"/>
    <w:rsid w:val="00B03CBF"/>
    <w:rsid w:val="00B060B8"/>
    <w:rsid w:val="00B13828"/>
    <w:rsid w:val="00B265EB"/>
    <w:rsid w:val="00B437BA"/>
    <w:rsid w:val="00B907DA"/>
    <w:rsid w:val="00BC5D53"/>
    <w:rsid w:val="00BC7FCF"/>
    <w:rsid w:val="00BD6D9D"/>
    <w:rsid w:val="00C13F5A"/>
    <w:rsid w:val="00C85F3C"/>
    <w:rsid w:val="00C96717"/>
    <w:rsid w:val="00CA6D68"/>
    <w:rsid w:val="00CE7C4D"/>
    <w:rsid w:val="00D040E3"/>
    <w:rsid w:val="00D75F1C"/>
    <w:rsid w:val="00D812FA"/>
    <w:rsid w:val="00DA1AEE"/>
    <w:rsid w:val="00DB3D61"/>
    <w:rsid w:val="00DB4743"/>
    <w:rsid w:val="00DC3BC3"/>
    <w:rsid w:val="00DC6B60"/>
    <w:rsid w:val="00E40414"/>
    <w:rsid w:val="00E50D7D"/>
    <w:rsid w:val="00E53012"/>
    <w:rsid w:val="00E72073"/>
    <w:rsid w:val="00E81143"/>
    <w:rsid w:val="00E9698A"/>
    <w:rsid w:val="00EA33B6"/>
    <w:rsid w:val="00EA60B9"/>
    <w:rsid w:val="00EB0815"/>
    <w:rsid w:val="00EB1927"/>
    <w:rsid w:val="00EB4C9B"/>
    <w:rsid w:val="00ED2F9B"/>
    <w:rsid w:val="00EF1DB8"/>
    <w:rsid w:val="00EF23C1"/>
    <w:rsid w:val="00EF531F"/>
    <w:rsid w:val="00F229F6"/>
    <w:rsid w:val="00F2386F"/>
    <w:rsid w:val="00F35C96"/>
    <w:rsid w:val="00F46A4D"/>
    <w:rsid w:val="00F82B2C"/>
    <w:rsid w:val="00F90DD6"/>
    <w:rsid w:val="00FA14A5"/>
    <w:rsid w:val="00FA6339"/>
    <w:rsid w:val="00FB0AEB"/>
    <w:rsid w:val="00FB6269"/>
    <w:rsid w:val="00FF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76F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90DD6"/>
    <w:pPr>
      <w:tabs>
        <w:tab w:val="center" w:pos="4320"/>
        <w:tab w:val="right" w:pos="8640"/>
      </w:tabs>
    </w:pPr>
  </w:style>
  <w:style w:type="character" w:customStyle="1" w:styleId="FooterChar">
    <w:name w:val="Footer Char"/>
    <w:basedOn w:val="DefaultParagraphFont"/>
    <w:link w:val="Footer"/>
    <w:uiPriority w:val="99"/>
    <w:rsid w:val="00F90DD6"/>
  </w:style>
  <w:style w:type="character" w:styleId="PageNumber">
    <w:name w:val="page number"/>
    <w:basedOn w:val="DefaultParagraphFont"/>
    <w:uiPriority w:val="99"/>
    <w:semiHidden/>
    <w:unhideWhenUsed/>
    <w:rsid w:val="00F90DD6"/>
  </w:style>
  <w:style w:type="paragraph" w:styleId="BalloonText">
    <w:name w:val="Balloon Text"/>
    <w:basedOn w:val="Normal"/>
    <w:link w:val="BalloonTextChar"/>
    <w:uiPriority w:val="99"/>
    <w:semiHidden/>
    <w:unhideWhenUsed/>
    <w:rsid w:val="00EB4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C9B"/>
    <w:rPr>
      <w:rFonts w:ascii="Lucida Grande" w:hAnsi="Lucida Grande" w:cs="Lucida Grande"/>
      <w:sz w:val="18"/>
      <w:szCs w:val="18"/>
    </w:rPr>
  </w:style>
  <w:style w:type="paragraph" w:styleId="Header">
    <w:name w:val="header"/>
    <w:basedOn w:val="Normal"/>
    <w:link w:val="HeaderChar"/>
    <w:uiPriority w:val="99"/>
    <w:unhideWhenUsed/>
    <w:rsid w:val="001435D3"/>
    <w:pPr>
      <w:tabs>
        <w:tab w:val="center" w:pos="4320"/>
        <w:tab w:val="right" w:pos="8640"/>
      </w:tabs>
    </w:pPr>
  </w:style>
  <w:style w:type="character" w:customStyle="1" w:styleId="HeaderChar">
    <w:name w:val="Header Char"/>
    <w:basedOn w:val="DefaultParagraphFont"/>
    <w:link w:val="Header"/>
    <w:uiPriority w:val="99"/>
    <w:rsid w:val="001435D3"/>
  </w:style>
  <w:style w:type="paragraph" w:styleId="ListParagraph">
    <w:name w:val="List Paragraph"/>
    <w:basedOn w:val="Normal"/>
    <w:uiPriority w:val="34"/>
    <w:qFormat/>
    <w:rsid w:val="00EB1927"/>
    <w:pPr>
      <w:ind w:left="720"/>
      <w:contextualSpacing/>
    </w:pPr>
  </w:style>
  <w:style w:type="paragraph" w:styleId="EndnoteText">
    <w:name w:val="endnote text"/>
    <w:basedOn w:val="Normal"/>
    <w:link w:val="EndnoteTextChar"/>
    <w:uiPriority w:val="99"/>
    <w:unhideWhenUsed/>
    <w:rsid w:val="004A59D5"/>
  </w:style>
  <w:style w:type="character" w:customStyle="1" w:styleId="EndnoteTextChar">
    <w:name w:val="Endnote Text Char"/>
    <w:basedOn w:val="DefaultParagraphFont"/>
    <w:link w:val="EndnoteText"/>
    <w:uiPriority w:val="99"/>
    <w:rsid w:val="004A59D5"/>
  </w:style>
  <w:style w:type="character" w:styleId="EndnoteReference">
    <w:name w:val="endnote reference"/>
    <w:basedOn w:val="DefaultParagraphFont"/>
    <w:uiPriority w:val="99"/>
    <w:unhideWhenUsed/>
    <w:rsid w:val="004A5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0449">
      <w:bodyDiv w:val="1"/>
      <w:marLeft w:val="0"/>
      <w:marRight w:val="0"/>
      <w:marTop w:val="0"/>
      <w:marBottom w:val="0"/>
      <w:divBdr>
        <w:top w:val="none" w:sz="0" w:space="0" w:color="auto"/>
        <w:left w:val="none" w:sz="0" w:space="0" w:color="auto"/>
        <w:bottom w:val="none" w:sz="0" w:space="0" w:color="auto"/>
        <w:right w:val="none" w:sz="0" w:space="0" w:color="auto"/>
      </w:divBdr>
    </w:div>
    <w:div w:id="302539242">
      <w:bodyDiv w:val="1"/>
      <w:marLeft w:val="0"/>
      <w:marRight w:val="0"/>
      <w:marTop w:val="0"/>
      <w:marBottom w:val="0"/>
      <w:divBdr>
        <w:top w:val="none" w:sz="0" w:space="0" w:color="auto"/>
        <w:left w:val="none" w:sz="0" w:space="0" w:color="auto"/>
        <w:bottom w:val="none" w:sz="0" w:space="0" w:color="auto"/>
        <w:right w:val="none" w:sz="0" w:space="0" w:color="auto"/>
      </w:divBdr>
    </w:div>
    <w:div w:id="939875581">
      <w:bodyDiv w:val="1"/>
      <w:marLeft w:val="0"/>
      <w:marRight w:val="0"/>
      <w:marTop w:val="0"/>
      <w:marBottom w:val="0"/>
      <w:divBdr>
        <w:top w:val="none" w:sz="0" w:space="0" w:color="auto"/>
        <w:left w:val="none" w:sz="0" w:space="0" w:color="auto"/>
        <w:bottom w:val="none" w:sz="0" w:space="0" w:color="auto"/>
        <w:right w:val="none" w:sz="0" w:space="0" w:color="auto"/>
      </w:divBdr>
    </w:div>
    <w:div w:id="1094547751">
      <w:bodyDiv w:val="1"/>
      <w:marLeft w:val="0"/>
      <w:marRight w:val="0"/>
      <w:marTop w:val="0"/>
      <w:marBottom w:val="0"/>
      <w:divBdr>
        <w:top w:val="none" w:sz="0" w:space="0" w:color="auto"/>
        <w:left w:val="none" w:sz="0" w:space="0" w:color="auto"/>
        <w:bottom w:val="none" w:sz="0" w:space="0" w:color="auto"/>
        <w:right w:val="none" w:sz="0" w:space="0" w:color="auto"/>
      </w:divBdr>
    </w:div>
    <w:div w:id="1132599322">
      <w:bodyDiv w:val="1"/>
      <w:marLeft w:val="0"/>
      <w:marRight w:val="0"/>
      <w:marTop w:val="0"/>
      <w:marBottom w:val="0"/>
      <w:divBdr>
        <w:top w:val="none" w:sz="0" w:space="0" w:color="auto"/>
        <w:left w:val="none" w:sz="0" w:space="0" w:color="auto"/>
        <w:bottom w:val="none" w:sz="0" w:space="0" w:color="auto"/>
        <w:right w:val="none" w:sz="0" w:space="0" w:color="auto"/>
      </w:divBdr>
    </w:div>
    <w:div w:id="1238203880">
      <w:bodyDiv w:val="1"/>
      <w:marLeft w:val="0"/>
      <w:marRight w:val="0"/>
      <w:marTop w:val="0"/>
      <w:marBottom w:val="0"/>
      <w:divBdr>
        <w:top w:val="none" w:sz="0" w:space="0" w:color="auto"/>
        <w:left w:val="none" w:sz="0" w:space="0" w:color="auto"/>
        <w:bottom w:val="none" w:sz="0" w:space="0" w:color="auto"/>
        <w:right w:val="none" w:sz="0" w:space="0" w:color="auto"/>
      </w:divBdr>
    </w:div>
    <w:div w:id="1262419981">
      <w:bodyDiv w:val="1"/>
      <w:marLeft w:val="0"/>
      <w:marRight w:val="0"/>
      <w:marTop w:val="0"/>
      <w:marBottom w:val="0"/>
      <w:divBdr>
        <w:top w:val="none" w:sz="0" w:space="0" w:color="auto"/>
        <w:left w:val="none" w:sz="0" w:space="0" w:color="auto"/>
        <w:bottom w:val="none" w:sz="0" w:space="0" w:color="auto"/>
        <w:right w:val="none" w:sz="0" w:space="0" w:color="auto"/>
      </w:divBdr>
    </w:div>
    <w:div w:id="1302999937">
      <w:bodyDiv w:val="1"/>
      <w:marLeft w:val="0"/>
      <w:marRight w:val="0"/>
      <w:marTop w:val="0"/>
      <w:marBottom w:val="0"/>
      <w:divBdr>
        <w:top w:val="none" w:sz="0" w:space="0" w:color="auto"/>
        <w:left w:val="none" w:sz="0" w:space="0" w:color="auto"/>
        <w:bottom w:val="none" w:sz="0" w:space="0" w:color="auto"/>
        <w:right w:val="none" w:sz="0" w:space="0" w:color="auto"/>
      </w:divBdr>
    </w:div>
    <w:div w:id="1403137098">
      <w:bodyDiv w:val="1"/>
      <w:marLeft w:val="0"/>
      <w:marRight w:val="0"/>
      <w:marTop w:val="0"/>
      <w:marBottom w:val="0"/>
      <w:divBdr>
        <w:top w:val="none" w:sz="0" w:space="0" w:color="auto"/>
        <w:left w:val="none" w:sz="0" w:space="0" w:color="auto"/>
        <w:bottom w:val="none" w:sz="0" w:space="0" w:color="auto"/>
        <w:right w:val="none" w:sz="0" w:space="0" w:color="auto"/>
      </w:divBdr>
    </w:div>
    <w:div w:id="1447654260">
      <w:bodyDiv w:val="1"/>
      <w:marLeft w:val="0"/>
      <w:marRight w:val="0"/>
      <w:marTop w:val="0"/>
      <w:marBottom w:val="0"/>
      <w:divBdr>
        <w:top w:val="none" w:sz="0" w:space="0" w:color="auto"/>
        <w:left w:val="none" w:sz="0" w:space="0" w:color="auto"/>
        <w:bottom w:val="none" w:sz="0" w:space="0" w:color="auto"/>
        <w:right w:val="none" w:sz="0" w:space="0" w:color="auto"/>
      </w:divBdr>
    </w:div>
    <w:div w:id="1577205253">
      <w:bodyDiv w:val="1"/>
      <w:marLeft w:val="0"/>
      <w:marRight w:val="0"/>
      <w:marTop w:val="0"/>
      <w:marBottom w:val="0"/>
      <w:divBdr>
        <w:top w:val="none" w:sz="0" w:space="0" w:color="auto"/>
        <w:left w:val="none" w:sz="0" w:space="0" w:color="auto"/>
        <w:bottom w:val="none" w:sz="0" w:space="0" w:color="auto"/>
        <w:right w:val="none" w:sz="0" w:space="0" w:color="auto"/>
      </w:divBdr>
    </w:div>
    <w:div w:id="1673411269">
      <w:bodyDiv w:val="1"/>
      <w:marLeft w:val="0"/>
      <w:marRight w:val="0"/>
      <w:marTop w:val="0"/>
      <w:marBottom w:val="0"/>
      <w:divBdr>
        <w:top w:val="none" w:sz="0" w:space="0" w:color="auto"/>
        <w:left w:val="none" w:sz="0" w:space="0" w:color="auto"/>
        <w:bottom w:val="none" w:sz="0" w:space="0" w:color="auto"/>
        <w:right w:val="none" w:sz="0" w:space="0" w:color="auto"/>
      </w:divBdr>
    </w:div>
    <w:div w:id="1767530446">
      <w:bodyDiv w:val="1"/>
      <w:marLeft w:val="0"/>
      <w:marRight w:val="0"/>
      <w:marTop w:val="0"/>
      <w:marBottom w:val="0"/>
      <w:divBdr>
        <w:top w:val="none" w:sz="0" w:space="0" w:color="auto"/>
        <w:left w:val="none" w:sz="0" w:space="0" w:color="auto"/>
        <w:bottom w:val="none" w:sz="0" w:space="0" w:color="auto"/>
        <w:right w:val="none" w:sz="0" w:space="0" w:color="auto"/>
      </w:divBdr>
    </w:div>
    <w:div w:id="2090074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BC6F-59E9-8142-BC77-1D7A0789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11156</Characters>
  <Application>Microsoft Macintosh Word</Application>
  <DocSecurity>0</DocSecurity>
  <Lines>92</Lines>
  <Paragraphs>26</Paragraphs>
  <ScaleCrop>false</ScaleCrop>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Kennedy</dc:creator>
  <cp:keywords/>
  <dc:description/>
  <cp:lastModifiedBy>Mariya Bessonov</cp:lastModifiedBy>
  <cp:revision>2</cp:revision>
  <cp:lastPrinted>2016-04-03T18:32:00Z</cp:lastPrinted>
  <dcterms:created xsi:type="dcterms:W3CDTF">2017-09-17T01:27:00Z</dcterms:created>
  <dcterms:modified xsi:type="dcterms:W3CDTF">2017-09-17T01:27:00Z</dcterms:modified>
</cp:coreProperties>
</file>