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FA9" w:rsidRPr="00962FA9" w:rsidRDefault="00962FA9" w:rsidP="005D4763">
      <w:pPr>
        <w:pStyle w:val="NoSpacing"/>
        <w:rPr>
          <w:b/>
          <w:sz w:val="28"/>
          <w:szCs w:val="28"/>
        </w:rPr>
      </w:pPr>
      <w:bookmarkStart w:id="0" w:name="_GoBack"/>
      <w:bookmarkEnd w:id="0"/>
      <w:r w:rsidRPr="00962FA9">
        <w:rPr>
          <w:b/>
          <w:sz w:val="28"/>
          <w:szCs w:val="28"/>
        </w:rPr>
        <w:t>Intro</w:t>
      </w:r>
    </w:p>
    <w:p w:rsidR="004A7D6A" w:rsidRDefault="005D4763" w:rsidP="005D4763">
      <w:pPr>
        <w:pStyle w:val="NoSpacing"/>
      </w:pPr>
      <w:r>
        <w:t xml:space="preserve">We have noticed </w:t>
      </w:r>
      <w:r w:rsidR="0000094C">
        <w:t>that the internet is becoming a part of our lives now especially for college students and that we might even be addicted to it. So we decided to answer our own question, “How addicted are we to the internet?”</w:t>
      </w:r>
      <w:r w:rsidR="004A7D6A">
        <w:t xml:space="preserve"> Our assumption </w:t>
      </w:r>
      <w:r w:rsidR="00361D3F">
        <w:t>was that most college students are addicted to the internet</w:t>
      </w:r>
      <w:r w:rsidR="004A7D6A">
        <w:t>, but to be more specific we wondered if age has any relation to in</w:t>
      </w:r>
      <w:r w:rsidR="00E30873">
        <w:t xml:space="preserve">ternet addiction and we do think there is. We believe that younger students will have a higher level of addiction to the internet while older students will have a lower level </w:t>
      </w:r>
      <w:r w:rsidR="001A2CA1">
        <w:t xml:space="preserve">of addiction </w:t>
      </w:r>
      <w:r w:rsidR="00E30873">
        <w:t>or</w:t>
      </w:r>
      <w:r w:rsidR="000240B6">
        <w:t xml:space="preserve"> less than the younger students</w:t>
      </w:r>
      <w:r w:rsidR="002B248C">
        <w:t xml:space="preserve"> since as </w:t>
      </w:r>
      <w:r w:rsidR="001A2CA1">
        <w:t>students get older they will have less leisure time therefore spending less time on the internet. So we think there</w:t>
      </w:r>
      <w:r w:rsidR="00E939C7">
        <w:t xml:space="preserve"> will be a negative correlation that will be moderate, moderate because we think that for most people even as you get older you won’t really let go of that internet that much. </w:t>
      </w:r>
    </w:p>
    <w:p w:rsidR="004A7D6A" w:rsidRDefault="004A7D6A" w:rsidP="005D4763">
      <w:pPr>
        <w:pStyle w:val="NoSpacing"/>
      </w:pPr>
    </w:p>
    <w:p w:rsidR="00962FA9" w:rsidRPr="00962FA9" w:rsidRDefault="00962FA9" w:rsidP="005D4763">
      <w:pPr>
        <w:pStyle w:val="NoSpacing"/>
        <w:rPr>
          <w:b/>
          <w:sz w:val="28"/>
          <w:szCs w:val="28"/>
        </w:rPr>
      </w:pPr>
      <w:r w:rsidRPr="00962FA9">
        <w:rPr>
          <w:b/>
          <w:sz w:val="28"/>
          <w:szCs w:val="28"/>
        </w:rPr>
        <w:t>Population</w:t>
      </w:r>
    </w:p>
    <w:p w:rsidR="00E46B25" w:rsidRDefault="004A7D6A" w:rsidP="005D4763">
      <w:pPr>
        <w:pStyle w:val="NoSpacing"/>
      </w:pPr>
      <w:r>
        <w:t xml:space="preserve">To begin our experiment we took a survey of </w:t>
      </w:r>
      <w:r w:rsidR="00E46B25">
        <w:t xml:space="preserve">high school and college students ranging from 15 to 25 years of age. </w:t>
      </w:r>
      <w:r w:rsidR="00C521FC">
        <w:t xml:space="preserve">For high school students we went back to our high schools and randomly selected anyone as long as they were 15 years or older. For college students we did the same except it was at city tech and we made sure they were 25 or below. </w:t>
      </w:r>
    </w:p>
    <w:p w:rsidR="00E46B25" w:rsidRDefault="00E46B25" w:rsidP="005D4763">
      <w:pPr>
        <w:pStyle w:val="NoSpacing"/>
      </w:pPr>
    </w:p>
    <w:p w:rsidR="00962FA9" w:rsidRPr="00962FA9" w:rsidRDefault="00962FA9" w:rsidP="005D4763">
      <w:pPr>
        <w:pStyle w:val="NoSpacing"/>
        <w:rPr>
          <w:b/>
          <w:sz w:val="28"/>
          <w:szCs w:val="28"/>
        </w:rPr>
      </w:pPr>
      <w:r w:rsidRPr="00962FA9">
        <w:rPr>
          <w:b/>
          <w:sz w:val="28"/>
          <w:szCs w:val="28"/>
        </w:rPr>
        <w:t>Variables</w:t>
      </w:r>
    </w:p>
    <w:p w:rsidR="00C22826" w:rsidRDefault="00DA38BB" w:rsidP="005D4763">
      <w:pPr>
        <w:pStyle w:val="NoSpacing"/>
      </w:pPr>
      <w:r>
        <w:t xml:space="preserve">Our variables would be </w:t>
      </w:r>
      <w:r w:rsidR="00C521FC">
        <w:t>the score that each</w:t>
      </w:r>
      <w:r w:rsidR="007D08FB">
        <w:t xml:space="preserve"> pers</w:t>
      </w:r>
      <w:r w:rsidR="00C521FC">
        <w:t xml:space="preserve">on scored from our survey, </w:t>
      </w:r>
      <w:r w:rsidR="007D08FB">
        <w:t xml:space="preserve">the number of people </w:t>
      </w:r>
      <w:r w:rsidR="00795036">
        <w:t>that scored</w:t>
      </w:r>
      <w:r w:rsidR="00C521FC">
        <w:t xml:space="preserve"> the same score or the frequency</w:t>
      </w:r>
      <w:r w:rsidR="00C22826">
        <w:t xml:space="preserve"> of the scores</w:t>
      </w:r>
      <w:r w:rsidR="00C521FC">
        <w:t xml:space="preserve"> and the age of each person</w:t>
      </w:r>
      <w:r w:rsidR="00795036">
        <w:t>. Th</w:t>
      </w:r>
      <w:r w:rsidR="00C521FC">
        <w:t>e scores will be in a range of 0 to 40 where 40 is the highest level of internet addiction and 0 is the lowest</w:t>
      </w:r>
      <w:r w:rsidR="00177DCC">
        <w:t xml:space="preserve"> and we will mark three separate intervals in this range</w:t>
      </w:r>
      <w:r w:rsidR="00795036">
        <w:t xml:space="preserve"> to determine </w:t>
      </w:r>
      <w:r w:rsidR="00177DCC">
        <w:t>the level of addict</w:t>
      </w:r>
      <w:r w:rsidR="00C22826">
        <w:t>ion where 0 to 10</w:t>
      </w:r>
      <w:r w:rsidR="00177DCC">
        <w:t xml:space="preserve"> is “not addicted”,</w:t>
      </w:r>
      <w:r w:rsidR="00C22826">
        <w:t xml:space="preserve"> 11 to 25 is “somewhat addicted”, 26 to 40 is “addicted”.</w:t>
      </w:r>
      <w:r w:rsidR="00795036">
        <w:t xml:space="preserve"> </w:t>
      </w:r>
    </w:p>
    <w:p w:rsidR="00795036" w:rsidRDefault="00795036" w:rsidP="005D4763">
      <w:pPr>
        <w:pStyle w:val="NoSpacing"/>
      </w:pPr>
    </w:p>
    <w:p w:rsidR="00962FA9" w:rsidRPr="00962FA9" w:rsidRDefault="00962FA9" w:rsidP="005D4763">
      <w:pPr>
        <w:pStyle w:val="NoSpacing"/>
        <w:rPr>
          <w:b/>
          <w:sz w:val="28"/>
          <w:szCs w:val="28"/>
        </w:rPr>
      </w:pPr>
      <w:r w:rsidRPr="00962FA9">
        <w:rPr>
          <w:b/>
          <w:sz w:val="28"/>
          <w:szCs w:val="28"/>
        </w:rPr>
        <w:t>Data Collection</w:t>
      </w:r>
    </w:p>
    <w:p w:rsidR="00244ECF" w:rsidRDefault="00244ECF" w:rsidP="005D4763">
      <w:pPr>
        <w:pStyle w:val="NoSpacing"/>
      </w:pPr>
      <w:r>
        <w:t xml:space="preserve">In collecting our data we used a survey with 8 questions that would determine your level of addiction to the internet. We would ask any student in </w:t>
      </w:r>
      <w:r w:rsidR="00C22826">
        <w:t xml:space="preserve">our different high schools and in </w:t>
      </w:r>
      <w:r>
        <w:t>city tech and even though it is any random student we decided to ask a variet</w:t>
      </w:r>
      <w:r w:rsidR="00B310DB">
        <w:t xml:space="preserve">y of </w:t>
      </w:r>
      <w:r w:rsidR="007D0D72">
        <w:t>students just so we can get the most acc</w:t>
      </w:r>
      <w:r w:rsidR="00B310DB">
        <w:t>urate data. We would try to survey</w:t>
      </w:r>
      <w:r w:rsidR="007D0D72">
        <w:t xml:space="preserve"> some older students</w:t>
      </w:r>
      <w:r w:rsidR="00B310DB">
        <w:t xml:space="preserve"> and younger students</w:t>
      </w:r>
      <w:r w:rsidR="007D0D72">
        <w:t>,</w:t>
      </w:r>
      <w:r w:rsidR="00D92B85">
        <w:t xml:space="preserve"> try to survey</w:t>
      </w:r>
      <w:r w:rsidR="007D0D72">
        <w:t xml:space="preserve"> an equal amount of male and female and </w:t>
      </w:r>
      <w:r w:rsidR="00D92B85">
        <w:t>when looking for students to survey we would try not to pick students that we prefer to ask or let our own judgment pick the students. Doing this we would have a larger scope of the overall population instead of a small section of the overall population giving us a closer representation of the overall population.</w:t>
      </w:r>
    </w:p>
    <w:p w:rsidR="00B310DB" w:rsidRDefault="00B310DB" w:rsidP="005D4763">
      <w:pPr>
        <w:pStyle w:val="NoSpacing"/>
      </w:pPr>
    </w:p>
    <w:p w:rsidR="00B310DB" w:rsidRDefault="00B310DB" w:rsidP="005D4763">
      <w:pPr>
        <w:pStyle w:val="NoSpacing"/>
        <w:rPr>
          <w:b/>
          <w:sz w:val="28"/>
          <w:szCs w:val="28"/>
        </w:rPr>
      </w:pPr>
      <w:r>
        <w:rPr>
          <w:b/>
          <w:sz w:val="28"/>
          <w:szCs w:val="28"/>
        </w:rPr>
        <w:t>Study Design</w:t>
      </w:r>
    </w:p>
    <w:p w:rsidR="00AD44E5" w:rsidRPr="00AD44E5" w:rsidRDefault="009D54B6" w:rsidP="005D4763">
      <w:pPr>
        <w:pStyle w:val="NoSpacing"/>
      </w:pPr>
      <w:r>
        <w:t>On our frequency chart or histogram we have the x-value or the input variable as the scores of the students and the y-value or the response variable as the frequency of the scores.</w:t>
      </w:r>
      <w:r w:rsidR="001C3085">
        <w:t xml:space="preserve"> The score of the student will be the independent variable and the frequency of the scores will be the dependent variable since it depends on the scores of the students. By doing this we will be able to see where most of the students will score in and from that we can see the level of addiction to the internet of the overall population. For our scatter plot</w:t>
      </w:r>
      <w:r w:rsidR="0085773E">
        <w:t xml:space="preserve"> we will see if our hypothesis is true or not by comparing the age of the students and their scores. So the x-value would be age of the students and the y-value the score of the students. We expect to see a negative correlation where the scores will slowly decrease as the age gets higher and higher. There will also be repeats on the scatter plot where the same point will be plotted on more than once, but this does not matter since it wouldn’t really affect the outcome of the graph. </w:t>
      </w:r>
    </w:p>
    <w:tbl>
      <w:tblPr>
        <w:tblStyle w:val="TableGrid"/>
        <w:tblpPr w:leftFromText="180" w:rightFromText="180" w:vertAnchor="page" w:horzAnchor="margin" w:tblpY="2131"/>
        <w:tblW w:w="0" w:type="auto"/>
        <w:tblLook w:val="04A0" w:firstRow="1" w:lastRow="0" w:firstColumn="1" w:lastColumn="0" w:noHBand="0" w:noVBand="1"/>
      </w:tblPr>
      <w:tblGrid>
        <w:gridCol w:w="1175"/>
        <w:gridCol w:w="1287"/>
        <w:gridCol w:w="1175"/>
        <w:gridCol w:w="1286"/>
        <w:gridCol w:w="1174"/>
        <w:gridCol w:w="1184"/>
        <w:gridCol w:w="1111"/>
        <w:gridCol w:w="1184"/>
      </w:tblGrid>
      <w:tr w:rsidR="00232555" w:rsidTr="006101BB">
        <w:tc>
          <w:tcPr>
            <w:tcW w:w="1596" w:type="dxa"/>
          </w:tcPr>
          <w:p w:rsidR="00232555" w:rsidRDefault="00232555" w:rsidP="006101BB">
            <w:pPr>
              <w:pStyle w:val="NoSpacing"/>
            </w:pPr>
            <w:r>
              <w:t>Age</w:t>
            </w:r>
          </w:p>
        </w:tc>
        <w:tc>
          <w:tcPr>
            <w:tcW w:w="1596" w:type="dxa"/>
            <w:gridSpan w:val="3"/>
          </w:tcPr>
          <w:p w:rsidR="00232555" w:rsidRDefault="00232555" w:rsidP="006101BB">
            <w:pPr>
              <w:pStyle w:val="NoSpacing"/>
            </w:pPr>
            <w:r>
              <w:t>Score</w:t>
            </w:r>
          </w:p>
        </w:tc>
        <w:tc>
          <w:tcPr>
            <w:tcW w:w="1596" w:type="dxa"/>
          </w:tcPr>
          <w:p w:rsidR="00232555" w:rsidRDefault="00232555" w:rsidP="006101BB">
            <w:pPr>
              <w:pStyle w:val="NoSpacing"/>
            </w:pPr>
            <w:r>
              <w:t>Age</w:t>
            </w:r>
          </w:p>
        </w:tc>
        <w:tc>
          <w:tcPr>
            <w:tcW w:w="1596" w:type="dxa"/>
          </w:tcPr>
          <w:p w:rsidR="00232555" w:rsidRDefault="00232555" w:rsidP="006101BB">
            <w:pPr>
              <w:pStyle w:val="NoSpacing"/>
            </w:pPr>
            <w:r>
              <w:t>Score</w:t>
            </w:r>
          </w:p>
        </w:tc>
        <w:tc>
          <w:tcPr>
            <w:tcW w:w="1596" w:type="dxa"/>
          </w:tcPr>
          <w:p w:rsidR="00232555" w:rsidRDefault="00232555" w:rsidP="006101BB">
            <w:pPr>
              <w:pStyle w:val="NoSpacing"/>
            </w:pPr>
            <w:r>
              <w:t>Age</w:t>
            </w:r>
          </w:p>
        </w:tc>
        <w:tc>
          <w:tcPr>
            <w:tcW w:w="1596" w:type="dxa"/>
          </w:tcPr>
          <w:p w:rsidR="00232555" w:rsidRDefault="00232555" w:rsidP="006101BB">
            <w:pPr>
              <w:pStyle w:val="NoSpacing"/>
            </w:pPr>
            <w:r>
              <w:t>Score</w:t>
            </w:r>
          </w:p>
        </w:tc>
      </w:tr>
      <w:tr w:rsidR="00232555" w:rsidTr="006101BB">
        <w:tc>
          <w:tcPr>
            <w:tcW w:w="1596" w:type="dxa"/>
          </w:tcPr>
          <w:tbl>
            <w:tblPr>
              <w:tblW w:w="476" w:type="dxa"/>
              <w:tblLook w:val="04A0" w:firstRow="1" w:lastRow="0" w:firstColumn="1" w:lastColumn="0" w:noHBand="0" w:noVBand="1"/>
            </w:tblPr>
            <w:tblGrid>
              <w:gridCol w:w="476"/>
            </w:tblGrid>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lastRenderedPageBreak/>
                    <w:t>15</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15</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15</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15</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15</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16</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16</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16</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16</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16</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16</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16</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17</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17</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17</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18</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18</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18</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18</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18</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18</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18</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18</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18</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18</w:t>
                  </w:r>
                </w:p>
              </w:tc>
            </w:tr>
          </w:tbl>
          <w:p w:rsidR="00232555" w:rsidRPr="00232555" w:rsidRDefault="00232555" w:rsidP="006101BB">
            <w:pPr>
              <w:pStyle w:val="NoSpacing"/>
              <w:rPr>
                <w:rFonts w:cstheme="minorHAnsi"/>
              </w:rPr>
            </w:pPr>
          </w:p>
        </w:tc>
        <w:tc>
          <w:tcPr>
            <w:tcW w:w="1596" w:type="dxa"/>
          </w:tcPr>
          <w:tbl>
            <w:tblPr>
              <w:tblW w:w="716" w:type="dxa"/>
              <w:tblLook w:val="04A0" w:firstRow="1" w:lastRow="0" w:firstColumn="1" w:lastColumn="0" w:noHBand="0" w:noVBand="1"/>
            </w:tblPr>
            <w:tblGrid>
              <w:gridCol w:w="716"/>
            </w:tblGrid>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35</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37</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34</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37</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36</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39</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40</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35</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34</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32</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22</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18</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32</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26</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37</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31</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30</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27</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29</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25</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9</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24</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36</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39</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34</w:t>
                  </w:r>
                </w:p>
              </w:tc>
            </w:tr>
          </w:tbl>
          <w:p w:rsidR="00232555" w:rsidRPr="00232555" w:rsidRDefault="00232555" w:rsidP="006101BB">
            <w:pPr>
              <w:pStyle w:val="NoSpacing"/>
              <w:rPr>
                <w:rFonts w:cstheme="minorHAnsi"/>
              </w:rPr>
            </w:pPr>
          </w:p>
        </w:tc>
        <w:tc>
          <w:tcPr>
            <w:tcW w:w="1596" w:type="dxa"/>
          </w:tcPr>
          <w:tbl>
            <w:tblPr>
              <w:tblW w:w="476" w:type="dxa"/>
              <w:tblLook w:val="04A0" w:firstRow="1" w:lastRow="0" w:firstColumn="1" w:lastColumn="0" w:noHBand="0" w:noVBand="1"/>
            </w:tblPr>
            <w:tblGrid>
              <w:gridCol w:w="476"/>
            </w:tblGrid>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19</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19</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19</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19</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19</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19</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19</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19</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19</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19</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20</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20</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20</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20</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20</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20</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20</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20</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20</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20</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21</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21</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21</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21</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21</w:t>
                  </w:r>
                </w:p>
              </w:tc>
            </w:tr>
          </w:tbl>
          <w:p w:rsidR="00232555" w:rsidRPr="00232555" w:rsidRDefault="00232555" w:rsidP="006101BB">
            <w:pPr>
              <w:pStyle w:val="NoSpacing"/>
              <w:rPr>
                <w:rFonts w:cstheme="minorHAnsi"/>
              </w:rPr>
            </w:pPr>
          </w:p>
        </w:tc>
        <w:tc>
          <w:tcPr>
            <w:tcW w:w="1596" w:type="dxa"/>
          </w:tcPr>
          <w:tbl>
            <w:tblPr>
              <w:tblW w:w="716" w:type="dxa"/>
              <w:tblLook w:val="04A0" w:firstRow="1" w:lastRow="0" w:firstColumn="1" w:lastColumn="0" w:noHBand="0" w:noVBand="1"/>
            </w:tblPr>
            <w:tblGrid>
              <w:gridCol w:w="716"/>
            </w:tblGrid>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33</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32</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32</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31</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30</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34</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31</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24</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22</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12</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19</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18</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24</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25</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16</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15</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17</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19</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13</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15</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25</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26</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29</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27</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12</w:t>
                  </w:r>
                </w:p>
              </w:tc>
            </w:tr>
          </w:tbl>
          <w:p w:rsidR="00232555" w:rsidRPr="00232555" w:rsidRDefault="00232555" w:rsidP="006101BB">
            <w:pPr>
              <w:pStyle w:val="NoSpacing"/>
              <w:rPr>
                <w:rFonts w:cstheme="minorHAnsi"/>
              </w:rPr>
            </w:pPr>
          </w:p>
        </w:tc>
        <w:tc>
          <w:tcPr>
            <w:tcW w:w="1596" w:type="dxa"/>
          </w:tcPr>
          <w:tbl>
            <w:tblPr>
              <w:tblW w:w="476" w:type="dxa"/>
              <w:tblLook w:val="04A0" w:firstRow="1" w:lastRow="0" w:firstColumn="1" w:lastColumn="0" w:noHBand="0" w:noVBand="1"/>
            </w:tblPr>
            <w:tblGrid>
              <w:gridCol w:w="476"/>
            </w:tblGrid>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21</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21</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22</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22</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22</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22</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22</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22</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23</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23</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23</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23</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24</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24</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24</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24</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24</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25</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25</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25</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25</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25</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25</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25</w:t>
                  </w:r>
                </w:p>
              </w:tc>
            </w:tr>
            <w:tr w:rsidR="00232555" w:rsidRPr="00232555" w:rsidTr="00232555">
              <w:trPr>
                <w:trHeight w:val="285"/>
              </w:trPr>
              <w:tc>
                <w:tcPr>
                  <w:tcW w:w="47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25</w:t>
                  </w:r>
                </w:p>
              </w:tc>
            </w:tr>
          </w:tbl>
          <w:p w:rsidR="00232555" w:rsidRPr="00232555" w:rsidRDefault="00232555" w:rsidP="006101BB">
            <w:pPr>
              <w:pStyle w:val="NoSpacing"/>
              <w:rPr>
                <w:rFonts w:cstheme="minorHAnsi"/>
              </w:rPr>
            </w:pPr>
          </w:p>
        </w:tc>
        <w:tc>
          <w:tcPr>
            <w:tcW w:w="1596" w:type="dxa"/>
            <w:gridSpan w:val="3"/>
          </w:tcPr>
          <w:tbl>
            <w:tblPr>
              <w:tblW w:w="716" w:type="dxa"/>
              <w:tblLook w:val="04A0" w:firstRow="1" w:lastRow="0" w:firstColumn="1" w:lastColumn="0" w:noHBand="0" w:noVBand="1"/>
            </w:tblPr>
            <w:tblGrid>
              <w:gridCol w:w="716"/>
            </w:tblGrid>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13</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14</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23</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24</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18</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16</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19</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10</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15</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25</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29</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30</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12</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14</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12</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11</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9</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9</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9</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8</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6</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5</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2</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7</w:t>
                  </w:r>
                </w:p>
              </w:tc>
            </w:tr>
            <w:tr w:rsidR="00232555" w:rsidRPr="00232555" w:rsidTr="00232555">
              <w:trPr>
                <w:trHeight w:val="285"/>
              </w:trPr>
              <w:tc>
                <w:tcPr>
                  <w:tcW w:w="716" w:type="dxa"/>
                  <w:tcBorders>
                    <w:top w:val="nil"/>
                    <w:left w:val="nil"/>
                    <w:bottom w:val="nil"/>
                    <w:right w:val="nil"/>
                  </w:tcBorders>
                  <w:shd w:val="clear" w:color="auto" w:fill="auto"/>
                  <w:noWrap/>
                  <w:vAlign w:val="center"/>
                  <w:hideMark/>
                </w:tcPr>
                <w:p w:rsidR="00232555" w:rsidRPr="00232555" w:rsidRDefault="00232555" w:rsidP="006101BB">
                  <w:pPr>
                    <w:framePr w:hSpace="180" w:wrap="around" w:vAnchor="page" w:hAnchor="margin" w:y="2131"/>
                    <w:spacing w:after="0" w:line="240" w:lineRule="auto"/>
                    <w:rPr>
                      <w:rFonts w:eastAsia="SimSun" w:cstheme="minorHAnsi"/>
                      <w:sz w:val="24"/>
                      <w:szCs w:val="24"/>
                    </w:rPr>
                  </w:pPr>
                  <w:r w:rsidRPr="00232555">
                    <w:rPr>
                      <w:rFonts w:eastAsia="SimSun" w:cstheme="minorHAnsi"/>
                      <w:sz w:val="24"/>
                      <w:szCs w:val="24"/>
                    </w:rPr>
                    <w:t>3</w:t>
                  </w:r>
                </w:p>
              </w:tc>
            </w:tr>
          </w:tbl>
          <w:p w:rsidR="00232555" w:rsidRPr="00232555" w:rsidRDefault="00232555" w:rsidP="006101BB">
            <w:pPr>
              <w:pStyle w:val="NoSpacing"/>
              <w:rPr>
                <w:rFonts w:cstheme="minorHAnsi"/>
              </w:rPr>
            </w:pPr>
          </w:p>
        </w:tc>
      </w:tr>
    </w:tbl>
    <w:p w:rsidR="00232555" w:rsidRPr="00232555" w:rsidRDefault="00232555" w:rsidP="005D4763">
      <w:pPr>
        <w:pStyle w:val="NoSpacing"/>
      </w:pPr>
    </w:p>
    <w:p w:rsidR="0085773E" w:rsidRDefault="0085773E" w:rsidP="005D4763">
      <w:pPr>
        <w:pStyle w:val="NoSpacing"/>
      </w:pPr>
    </w:p>
    <w:p w:rsidR="002C1B6A" w:rsidRDefault="002C1B6A" w:rsidP="005D4763">
      <w:pPr>
        <w:pStyle w:val="NoSpacing"/>
        <w:rPr>
          <w:rFonts w:ascii="Berlin Sans FB" w:hAnsi="Berlin Sans FB"/>
        </w:rPr>
      </w:pPr>
      <w:r w:rsidRPr="00386CF9">
        <w:rPr>
          <w:b/>
          <w:bCs/>
        </w:rPr>
        <w:t>Descriptive Statistics</w:t>
      </w:r>
    </w:p>
    <w:p w:rsidR="002C1B6A" w:rsidRDefault="002C1B6A" w:rsidP="005D4763">
      <w:pPr>
        <w:pStyle w:val="NoSpacing"/>
        <w:rPr>
          <w:rFonts w:ascii="Berlin Sans FB" w:hAnsi="Berlin Sans FB"/>
        </w:rPr>
      </w:pPr>
      <w:r>
        <w:rPr>
          <w:noProof/>
          <w:lang w:eastAsia="en-US"/>
        </w:rPr>
        <w:drawing>
          <wp:anchor distT="0" distB="0" distL="114300" distR="114300" simplePos="0" relativeHeight="251659264" behindDoc="0" locked="0" layoutInCell="1" allowOverlap="1" wp14:anchorId="1A51D364" wp14:editId="5027571A">
            <wp:simplePos x="0" y="0"/>
            <wp:positionH relativeFrom="column">
              <wp:posOffset>200025</wp:posOffset>
            </wp:positionH>
            <wp:positionV relativeFrom="paragraph">
              <wp:posOffset>123190</wp:posOffset>
            </wp:positionV>
            <wp:extent cx="4714875" cy="2743200"/>
            <wp:effectExtent l="0" t="0" r="0"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14:sizeRelH relativeFrom="page">
              <wp14:pctWidth>0</wp14:pctWidth>
            </wp14:sizeRelH>
            <wp14:sizeRelV relativeFrom="page">
              <wp14:pctHeight>0</wp14:pctHeight>
            </wp14:sizeRelV>
          </wp:anchor>
        </w:drawing>
      </w:r>
    </w:p>
    <w:p w:rsidR="002C1B6A" w:rsidRDefault="002C1B6A" w:rsidP="005D4763">
      <w:pPr>
        <w:pStyle w:val="NoSpacing"/>
        <w:rPr>
          <w:rFonts w:ascii="Berlin Sans FB" w:hAnsi="Berlin Sans FB"/>
        </w:rPr>
      </w:pPr>
    </w:p>
    <w:p w:rsidR="002C1B6A" w:rsidRDefault="002C1B6A" w:rsidP="005D4763">
      <w:pPr>
        <w:pStyle w:val="NoSpacing"/>
        <w:rPr>
          <w:rFonts w:ascii="Berlin Sans FB" w:hAnsi="Berlin Sans FB"/>
        </w:rPr>
      </w:pPr>
    </w:p>
    <w:p w:rsidR="002C1B6A" w:rsidRDefault="002C1B6A" w:rsidP="005D4763">
      <w:pPr>
        <w:pStyle w:val="NoSpacing"/>
        <w:rPr>
          <w:rFonts w:ascii="Berlin Sans FB" w:hAnsi="Berlin Sans FB"/>
        </w:rPr>
      </w:pPr>
    </w:p>
    <w:p w:rsidR="002C1B6A" w:rsidRDefault="002C1B6A" w:rsidP="005D4763">
      <w:pPr>
        <w:pStyle w:val="NoSpacing"/>
        <w:rPr>
          <w:rFonts w:ascii="Berlin Sans FB" w:hAnsi="Berlin Sans FB"/>
        </w:rPr>
      </w:pPr>
    </w:p>
    <w:p w:rsidR="002C1B6A" w:rsidRDefault="002C1B6A" w:rsidP="005D4763">
      <w:pPr>
        <w:pStyle w:val="NoSpacing"/>
        <w:rPr>
          <w:rFonts w:ascii="Berlin Sans FB" w:hAnsi="Berlin Sans FB"/>
        </w:rPr>
      </w:pPr>
    </w:p>
    <w:p w:rsidR="002C1B6A" w:rsidRDefault="002C1B6A" w:rsidP="005D4763">
      <w:pPr>
        <w:pStyle w:val="NoSpacing"/>
        <w:rPr>
          <w:rFonts w:ascii="Berlin Sans FB" w:hAnsi="Berlin Sans FB"/>
        </w:rPr>
      </w:pPr>
    </w:p>
    <w:p w:rsidR="002C1B6A" w:rsidRDefault="002C1B6A" w:rsidP="005D4763">
      <w:pPr>
        <w:pStyle w:val="NoSpacing"/>
        <w:rPr>
          <w:rFonts w:ascii="Berlin Sans FB" w:hAnsi="Berlin Sans FB"/>
        </w:rPr>
      </w:pPr>
    </w:p>
    <w:p w:rsidR="002C1B6A" w:rsidRDefault="002C1B6A" w:rsidP="005D4763">
      <w:pPr>
        <w:pStyle w:val="NoSpacing"/>
        <w:rPr>
          <w:rFonts w:ascii="Berlin Sans FB" w:hAnsi="Berlin Sans FB"/>
        </w:rPr>
      </w:pPr>
    </w:p>
    <w:p w:rsidR="002C1B6A" w:rsidRDefault="002C1B6A" w:rsidP="005D4763">
      <w:pPr>
        <w:pStyle w:val="NoSpacing"/>
        <w:rPr>
          <w:rFonts w:ascii="Berlin Sans FB" w:hAnsi="Berlin Sans FB"/>
        </w:rPr>
      </w:pPr>
    </w:p>
    <w:p w:rsidR="002C1B6A" w:rsidRDefault="002C1B6A" w:rsidP="005D4763">
      <w:pPr>
        <w:pStyle w:val="NoSpacing"/>
        <w:rPr>
          <w:rFonts w:ascii="Berlin Sans FB" w:hAnsi="Berlin Sans FB"/>
        </w:rPr>
      </w:pPr>
    </w:p>
    <w:p w:rsidR="002C1B6A" w:rsidRDefault="002C1B6A" w:rsidP="005D4763">
      <w:pPr>
        <w:pStyle w:val="NoSpacing"/>
        <w:rPr>
          <w:rFonts w:ascii="Berlin Sans FB" w:hAnsi="Berlin Sans FB"/>
        </w:rPr>
      </w:pPr>
    </w:p>
    <w:p w:rsidR="002C1B6A" w:rsidRDefault="002C1B6A" w:rsidP="005D4763">
      <w:pPr>
        <w:pStyle w:val="NoSpacing"/>
        <w:rPr>
          <w:rFonts w:ascii="Berlin Sans FB" w:hAnsi="Berlin Sans FB"/>
        </w:rPr>
      </w:pPr>
    </w:p>
    <w:p w:rsidR="002C1B6A" w:rsidRDefault="002C1B6A" w:rsidP="005D4763">
      <w:pPr>
        <w:pStyle w:val="NoSpacing"/>
        <w:rPr>
          <w:rFonts w:ascii="Berlin Sans FB" w:hAnsi="Berlin Sans FB"/>
        </w:rPr>
      </w:pPr>
    </w:p>
    <w:p w:rsidR="002C1B6A" w:rsidRDefault="002C1B6A" w:rsidP="005D4763">
      <w:pPr>
        <w:pStyle w:val="NoSpacing"/>
        <w:rPr>
          <w:rFonts w:ascii="Berlin Sans FB" w:hAnsi="Berlin Sans FB"/>
        </w:rPr>
      </w:pPr>
    </w:p>
    <w:p w:rsidR="00232555" w:rsidRPr="006101BB" w:rsidRDefault="006101BB" w:rsidP="005D4763">
      <w:pPr>
        <w:pStyle w:val="NoSpacing"/>
        <w:rPr>
          <w:rFonts w:ascii="Berlin Sans FB" w:hAnsi="Berlin Sans FB"/>
        </w:rPr>
      </w:pPr>
      <w:r w:rsidRPr="006101BB">
        <w:rPr>
          <w:rFonts w:ascii="Berlin Sans FB" w:hAnsi="Berlin Sans FB"/>
        </w:rPr>
        <w:t>Sample size: 75</w:t>
      </w:r>
    </w:p>
    <w:p w:rsidR="00232555" w:rsidRPr="006101BB" w:rsidRDefault="00232555" w:rsidP="005D4763">
      <w:pPr>
        <w:pStyle w:val="NoSpacing"/>
        <w:rPr>
          <w:rFonts w:ascii="Berlin Sans FB" w:hAnsi="Berlin Sans FB"/>
        </w:rPr>
      </w:pPr>
      <w:r w:rsidRPr="006101BB">
        <w:rPr>
          <w:rFonts w:ascii="Berlin Sans FB" w:hAnsi="Berlin Sans FB"/>
        </w:rPr>
        <w:t>Mean</w:t>
      </w:r>
      <w:r w:rsidR="006101BB" w:rsidRPr="006101BB">
        <w:rPr>
          <w:rFonts w:ascii="Berlin Sans FB" w:hAnsi="Berlin Sans FB"/>
        </w:rPr>
        <w:t>: 22.7</w:t>
      </w:r>
    </w:p>
    <w:p w:rsidR="00232555" w:rsidRDefault="006101BB" w:rsidP="005D4763">
      <w:pPr>
        <w:pStyle w:val="NoSpacing"/>
        <w:rPr>
          <w:rFonts w:ascii="Berlin Sans FB" w:hAnsi="Berlin Sans FB"/>
        </w:rPr>
      </w:pPr>
      <w:r w:rsidRPr="006101BB">
        <w:rPr>
          <w:rFonts w:ascii="Berlin Sans FB" w:hAnsi="Berlin Sans FB"/>
        </w:rPr>
        <w:t>Standard Deviation: 10.2</w:t>
      </w:r>
    </w:p>
    <w:p w:rsidR="00AD44E5" w:rsidRDefault="00AD44E5" w:rsidP="005D4763">
      <w:pPr>
        <w:pStyle w:val="NoSpacing"/>
        <w:rPr>
          <w:rFonts w:ascii="Berlin Sans FB" w:hAnsi="Berlin Sans FB"/>
        </w:rPr>
      </w:pPr>
    </w:p>
    <w:p w:rsidR="00AD44E5" w:rsidRDefault="00AD44E5" w:rsidP="005D4763">
      <w:pPr>
        <w:pStyle w:val="NoSpacing"/>
        <w:rPr>
          <w:rFonts w:ascii="Berlin Sans FB" w:hAnsi="Berlin Sans FB"/>
        </w:rPr>
      </w:pPr>
      <w:r>
        <w:rPr>
          <w:rFonts w:ascii="Berlin Sans FB" w:hAnsi="Berlin Sans FB"/>
        </w:rPr>
        <w:t>Five number summary</w:t>
      </w:r>
    </w:p>
    <w:p w:rsidR="006101BB" w:rsidRDefault="00AD44E5" w:rsidP="005D4763">
      <w:pPr>
        <w:pStyle w:val="NoSpacing"/>
        <w:rPr>
          <w:rFonts w:ascii="Berlin Sans FB" w:hAnsi="Berlin Sans FB"/>
        </w:rPr>
      </w:pPr>
      <w:r>
        <w:rPr>
          <w:rFonts w:ascii="Times New Roman" w:eastAsia="Times New Roman" w:hAnsi="Times New Roman" w:cs="Times New Roman"/>
          <w:noProof/>
          <w:sz w:val="24"/>
          <w:szCs w:val="24"/>
          <w:lang w:eastAsia="en-US"/>
        </w:rPr>
        <w:drawing>
          <wp:anchor distT="0" distB="0" distL="114300" distR="114300" simplePos="0" relativeHeight="251658240" behindDoc="0" locked="0" layoutInCell="1" allowOverlap="1" wp14:anchorId="0406FF96" wp14:editId="1B87DF0F">
            <wp:simplePos x="0" y="0"/>
            <wp:positionH relativeFrom="column">
              <wp:posOffset>-104775</wp:posOffset>
            </wp:positionH>
            <wp:positionV relativeFrom="paragraph">
              <wp:posOffset>128905</wp:posOffset>
            </wp:positionV>
            <wp:extent cx="6257925" cy="1543050"/>
            <wp:effectExtent l="0" t="0" r="0" b="0"/>
            <wp:wrapSquare wrapText="bothSides"/>
            <wp:docPr id="1" name="Picture 1" descr="C:\Users\Jianqiu Huang\AppData\Roaming\Tencent\Users\1210555602\QQ\WinTemp\RichOle\XDU]B2%%(FGI`M2@0DPJ%C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anqiu Huang\AppData\Roaming\Tencent\Users\1210555602\QQ\WinTemp\RichOle\XDU]B2%%(FGI`M2@0DPJ%C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57925"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1BB" w:rsidRDefault="006101BB" w:rsidP="005D4763">
      <w:pPr>
        <w:pStyle w:val="NoSpacing"/>
        <w:rPr>
          <w:rFonts w:ascii="Berlin Sans FB" w:hAnsi="Berlin Sans FB"/>
        </w:rPr>
      </w:pPr>
    </w:p>
    <w:p w:rsidR="006101BB" w:rsidRDefault="006101BB" w:rsidP="005D4763">
      <w:pPr>
        <w:pStyle w:val="NoSpacing"/>
        <w:rPr>
          <w:rFonts w:cstheme="minorHAnsi"/>
          <w:b/>
          <w:sz w:val="28"/>
          <w:szCs w:val="28"/>
        </w:rPr>
      </w:pPr>
      <w:r>
        <w:rPr>
          <w:rFonts w:cstheme="minorHAnsi"/>
          <w:b/>
          <w:sz w:val="28"/>
          <w:szCs w:val="28"/>
        </w:rPr>
        <w:t>Statistical Analysis</w:t>
      </w:r>
    </w:p>
    <w:p w:rsidR="006101BB" w:rsidRDefault="006101BB" w:rsidP="005D4763">
      <w:pPr>
        <w:pStyle w:val="NoSpacing"/>
        <w:rPr>
          <w:rFonts w:cstheme="minorHAnsi"/>
          <w:b/>
          <w:sz w:val="28"/>
          <w:szCs w:val="28"/>
        </w:rPr>
      </w:pPr>
    </w:p>
    <w:p w:rsidR="006101BB" w:rsidRDefault="006101BB" w:rsidP="005D4763">
      <w:pPr>
        <w:pStyle w:val="NoSpacing"/>
        <w:rPr>
          <w:rFonts w:cstheme="minorHAnsi"/>
          <w:b/>
          <w:sz w:val="28"/>
          <w:szCs w:val="28"/>
        </w:rPr>
      </w:pPr>
      <w:r>
        <w:rPr>
          <w:rFonts w:cstheme="minorHAnsi"/>
          <w:b/>
          <w:noProof/>
          <w:sz w:val="28"/>
          <w:szCs w:val="28"/>
          <w:lang w:eastAsia="en-US"/>
        </w:rPr>
        <w:drawing>
          <wp:inline distT="0" distB="0" distL="0" distR="0">
            <wp:extent cx="4596765" cy="2767965"/>
            <wp:effectExtent l="19050" t="0" r="0" b="0"/>
            <wp:docPr id="1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srcRect/>
                    <a:stretch>
                      <a:fillRect/>
                    </a:stretch>
                  </pic:blipFill>
                  <pic:spPr bwMode="auto">
                    <a:xfrm>
                      <a:off x="0" y="0"/>
                      <a:ext cx="4596765" cy="2767965"/>
                    </a:xfrm>
                    <a:prstGeom prst="rect">
                      <a:avLst/>
                    </a:prstGeom>
                    <a:noFill/>
                  </pic:spPr>
                </pic:pic>
              </a:graphicData>
            </a:graphic>
          </wp:inline>
        </w:drawing>
      </w:r>
    </w:p>
    <w:p w:rsidR="006101BB" w:rsidRDefault="006101BB" w:rsidP="005D4763">
      <w:pPr>
        <w:pStyle w:val="NoSpacing"/>
        <w:rPr>
          <w:rFonts w:cstheme="minorHAnsi"/>
          <w:b/>
          <w:sz w:val="28"/>
          <w:szCs w:val="28"/>
        </w:rPr>
      </w:pPr>
    </w:p>
    <w:p w:rsidR="00BA4EF2" w:rsidRPr="00FB428F" w:rsidRDefault="00BA4EF2" w:rsidP="005D4763">
      <w:pPr>
        <w:pStyle w:val="NoSpacing"/>
        <w:rPr>
          <w:rFonts w:cstheme="minorHAnsi"/>
          <w:b/>
        </w:rPr>
      </w:pPr>
      <w:r w:rsidRPr="00FB428F">
        <w:rPr>
          <w:rFonts w:cstheme="minorHAnsi"/>
          <w:b/>
        </w:rPr>
        <w:t>R = -0.77</w:t>
      </w:r>
    </w:p>
    <w:p w:rsidR="00BA4EF2" w:rsidRDefault="00BA4EF2" w:rsidP="00BA4EF2">
      <w:pPr>
        <w:pStyle w:val="NoSpacing"/>
        <w:rPr>
          <w:rFonts w:cstheme="minorHAnsi"/>
        </w:rPr>
      </w:pPr>
      <w:r w:rsidRPr="00BA4EF2">
        <w:rPr>
          <w:rFonts w:cstheme="minorHAnsi"/>
        </w:rPr>
        <w:t>-</w:t>
      </w:r>
      <w:r>
        <w:rPr>
          <w:rFonts w:cstheme="minorHAnsi"/>
        </w:rPr>
        <w:t xml:space="preserve">  Moderate negative correlation </w:t>
      </w:r>
    </w:p>
    <w:p w:rsidR="00BA4EF2" w:rsidRDefault="00BA4EF2" w:rsidP="00BA4EF2">
      <w:pPr>
        <w:pStyle w:val="NoSpacing"/>
        <w:rPr>
          <w:rFonts w:cstheme="minorHAnsi"/>
        </w:rPr>
      </w:pPr>
      <w:r>
        <w:rPr>
          <w:rFonts w:cstheme="minorHAnsi"/>
        </w:rPr>
        <w:t xml:space="preserve">-  </w:t>
      </w:r>
      <w:r w:rsidR="00B365CF">
        <w:rPr>
          <w:rFonts w:cstheme="minorHAnsi"/>
        </w:rPr>
        <w:t xml:space="preserve">As the age increases </w:t>
      </w:r>
      <w:r w:rsidR="00B31913">
        <w:rPr>
          <w:rFonts w:cstheme="minorHAnsi"/>
        </w:rPr>
        <w:t>the score decreases by approximately 0.77 of its previous score</w:t>
      </w:r>
    </w:p>
    <w:p w:rsidR="00B31913" w:rsidRDefault="00B31913" w:rsidP="00BA4EF2">
      <w:pPr>
        <w:pStyle w:val="NoSpacing"/>
        <w:rPr>
          <w:rFonts w:cstheme="minorHAnsi"/>
        </w:rPr>
      </w:pPr>
      <w:r>
        <w:rPr>
          <w:rFonts w:cstheme="minorHAnsi"/>
        </w:rPr>
        <w:t>-  Age does affect and moderately affects the level of internet addiction</w:t>
      </w:r>
    </w:p>
    <w:p w:rsidR="00B31913" w:rsidRDefault="00B31913" w:rsidP="00BA4EF2">
      <w:pPr>
        <w:pStyle w:val="NoSpacing"/>
        <w:rPr>
          <w:rFonts w:cstheme="minorHAnsi"/>
        </w:rPr>
      </w:pPr>
    </w:p>
    <w:p w:rsidR="00B31913" w:rsidRPr="00FB428F" w:rsidRDefault="00B31913" w:rsidP="00B31913">
      <w:pPr>
        <w:pStyle w:val="NoSpacing"/>
        <w:rPr>
          <w:rFonts w:cstheme="minorHAnsi"/>
          <w:b/>
        </w:rPr>
      </w:pPr>
      <w:r w:rsidRPr="00FB428F">
        <w:rPr>
          <w:rFonts w:cstheme="minorHAnsi"/>
          <w:b/>
        </w:rPr>
        <w:t>R^2 = 0.594</w:t>
      </w:r>
    </w:p>
    <w:p w:rsidR="00B31913" w:rsidRDefault="00FB428F" w:rsidP="00FB428F">
      <w:pPr>
        <w:pStyle w:val="NoSpacing"/>
        <w:rPr>
          <w:rFonts w:cstheme="minorHAnsi"/>
        </w:rPr>
      </w:pPr>
      <w:r w:rsidRPr="00FB428F">
        <w:rPr>
          <w:rFonts w:cstheme="minorHAnsi"/>
        </w:rPr>
        <w:t>-</w:t>
      </w:r>
      <w:r>
        <w:rPr>
          <w:rFonts w:cstheme="minorHAnsi"/>
        </w:rPr>
        <w:t xml:space="preserve"> </w:t>
      </w:r>
      <w:r w:rsidR="00B31913">
        <w:rPr>
          <w:rFonts w:cstheme="minorHAnsi"/>
        </w:rPr>
        <w:t xml:space="preserve">The variance between the x and y values is approximately 60% </w:t>
      </w:r>
    </w:p>
    <w:p w:rsidR="00FB428F" w:rsidRDefault="00FB428F" w:rsidP="00FB428F">
      <w:pPr>
        <w:pStyle w:val="NoSpacing"/>
        <w:rPr>
          <w:rFonts w:cstheme="minorHAnsi"/>
        </w:rPr>
      </w:pPr>
      <w:r>
        <w:rPr>
          <w:rFonts w:cstheme="minorHAnsi"/>
        </w:rPr>
        <w:t>- 60% of the time the regression line will predict the correct values</w:t>
      </w:r>
    </w:p>
    <w:p w:rsidR="00FB428F" w:rsidRDefault="00FB428F" w:rsidP="00FB428F">
      <w:pPr>
        <w:pStyle w:val="NoSpacing"/>
        <w:rPr>
          <w:rFonts w:cstheme="minorHAnsi"/>
        </w:rPr>
      </w:pPr>
    </w:p>
    <w:p w:rsidR="00FB428F" w:rsidRDefault="00FB428F" w:rsidP="00FB428F">
      <w:pPr>
        <w:pStyle w:val="NoSpacing"/>
        <w:rPr>
          <w:rFonts w:cstheme="minorHAnsi"/>
          <w:b/>
        </w:rPr>
      </w:pPr>
      <w:r w:rsidRPr="00FB428F">
        <w:rPr>
          <w:rFonts w:cstheme="minorHAnsi"/>
          <w:b/>
        </w:rPr>
        <w:t xml:space="preserve">Y </w:t>
      </w:r>
      <w:r w:rsidR="002B248C">
        <w:rPr>
          <w:rFonts w:cstheme="minorHAnsi"/>
          <w:b/>
        </w:rPr>
        <w:t>= -2.64</w:t>
      </w:r>
      <w:r w:rsidRPr="00FB428F">
        <w:rPr>
          <w:rFonts w:cstheme="minorHAnsi"/>
          <w:b/>
        </w:rPr>
        <w:t>x + 75.49</w:t>
      </w:r>
    </w:p>
    <w:p w:rsidR="00FB428F" w:rsidRDefault="002B248C" w:rsidP="00FB428F">
      <w:pPr>
        <w:pStyle w:val="NoSpacing"/>
        <w:rPr>
          <w:rFonts w:cstheme="minorHAnsi"/>
        </w:rPr>
      </w:pPr>
      <w:r>
        <w:rPr>
          <w:rFonts w:cstheme="minorHAnsi"/>
        </w:rPr>
        <w:t>y= -2.64</w:t>
      </w:r>
      <w:r w:rsidR="00FB428F">
        <w:rPr>
          <w:rFonts w:cstheme="minorHAnsi"/>
        </w:rPr>
        <w:t>(20) +</w:t>
      </w:r>
      <w:r>
        <w:rPr>
          <w:rFonts w:cstheme="minorHAnsi"/>
        </w:rPr>
        <w:t xml:space="preserve"> 75.49 = 22.69</w:t>
      </w:r>
    </w:p>
    <w:p w:rsidR="00FB428F" w:rsidRDefault="00FB428F" w:rsidP="00FB428F">
      <w:pPr>
        <w:pStyle w:val="NoSpacing"/>
        <w:rPr>
          <w:rFonts w:cstheme="minorHAnsi"/>
        </w:rPr>
      </w:pPr>
      <w:r>
        <w:rPr>
          <w:rFonts w:cstheme="minorHAnsi"/>
        </w:rPr>
        <w:t>If someone is 20 years of age they will have approximately an i</w:t>
      </w:r>
      <w:r w:rsidR="002B248C">
        <w:rPr>
          <w:rFonts w:cstheme="minorHAnsi"/>
        </w:rPr>
        <w:t>nternet addiction score of 22.69</w:t>
      </w:r>
    </w:p>
    <w:p w:rsidR="002B248C" w:rsidRDefault="002B248C" w:rsidP="00FB428F">
      <w:pPr>
        <w:pStyle w:val="NoSpacing"/>
        <w:rPr>
          <w:rFonts w:cstheme="minorHAnsi"/>
        </w:rPr>
      </w:pPr>
    </w:p>
    <w:p w:rsidR="002B248C" w:rsidRPr="002B248C" w:rsidRDefault="002B248C" w:rsidP="002B248C">
      <w:pPr>
        <w:pStyle w:val="NoSpacing"/>
        <w:rPr>
          <w:rFonts w:cstheme="minorHAnsi"/>
          <w:sz w:val="20"/>
          <w:szCs w:val="20"/>
        </w:rPr>
      </w:pPr>
      <w:r w:rsidRPr="00FB428F">
        <w:rPr>
          <w:rFonts w:cstheme="minorHAnsi"/>
          <w:b/>
        </w:rPr>
        <w:t xml:space="preserve">Y </w:t>
      </w:r>
      <w:r>
        <w:rPr>
          <w:rFonts w:cstheme="minorHAnsi"/>
          <w:b/>
        </w:rPr>
        <w:t xml:space="preserve">= -2.64x + 35.89 </w:t>
      </w:r>
      <w:r w:rsidRPr="002B248C">
        <w:rPr>
          <w:rFonts w:cstheme="minorHAnsi"/>
          <w:sz w:val="20"/>
          <w:szCs w:val="20"/>
        </w:rPr>
        <w:t>(</w:t>
      </w:r>
      <w:r w:rsidRPr="002B248C">
        <w:rPr>
          <w:rFonts w:cstheme="minorHAnsi"/>
          <w:i/>
          <w:sz w:val="20"/>
          <w:szCs w:val="20"/>
        </w:rPr>
        <w:t>actual regression line since we are starting at 15, subtracted (-2.64(15)) or 39.6 from 75.49)</w:t>
      </w:r>
    </w:p>
    <w:p w:rsidR="002B248C" w:rsidRDefault="002B248C" w:rsidP="00FB428F">
      <w:pPr>
        <w:pStyle w:val="NoSpacing"/>
        <w:rPr>
          <w:rFonts w:cstheme="minorHAnsi"/>
        </w:rPr>
      </w:pPr>
      <w:r>
        <w:rPr>
          <w:rFonts w:cstheme="minorHAnsi"/>
        </w:rPr>
        <w:lastRenderedPageBreak/>
        <w:t>This means that if you’re 15 years of age you will have approximately an internet addiction score of 35.89 and as you grow older by a year it will drop by 2.64%</w:t>
      </w:r>
    </w:p>
    <w:p w:rsidR="002B248C" w:rsidRDefault="002B248C" w:rsidP="00FB428F">
      <w:pPr>
        <w:pStyle w:val="NoSpacing"/>
        <w:rPr>
          <w:rFonts w:cstheme="minorHAnsi"/>
        </w:rPr>
      </w:pPr>
    </w:p>
    <w:p w:rsidR="002B248C" w:rsidRDefault="002B248C" w:rsidP="00FB428F">
      <w:pPr>
        <w:pStyle w:val="NoSpacing"/>
        <w:rPr>
          <w:rFonts w:cstheme="minorHAnsi"/>
        </w:rPr>
      </w:pPr>
    </w:p>
    <w:p w:rsidR="002B248C" w:rsidRDefault="002B248C" w:rsidP="00FB428F">
      <w:pPr>
        <w:pStyle w:val="NoSpacing"/>
        <w:rPr>
          <w:rFonts w:cstheme="minorHAnsi"/>
          <w:b/>
          <w:sz w:val="28"/>
          <w:szCs w:val="28"/>
        </w:rPr>
      </w:pPr>
      <w:r w:rsidRPr="002B248C">
        <w:rPr>
          <w:rFonts w:cstheme="minorHAnsi"/>
          <w:b/>
          <w:sz w:val="28"/>
          <w:szCs w:val="28"/>
        </w:rPr>
        <w:t>Findings</w:t>
      </w:r>
    </w:p>
    <w:p w:rsidR="002B248C" w:rsidRDefault="002B248C" w:rsidP="00FB428F">
      <w:pPr>
        <w:pStyle w:val="NoSpacing"/>
        <w:rPr>
          <w:rFonts w:cstheme="minorHAnsi"/>
        </w:rPr>
      </w:pPr>
      <w:r>
        <w:rPr>
          <w:rFonts w:cstheme="minorHAnsi"/>
        </w:rPr>
        <w:t>Yes, our data and analysis of it does confirm our</w:t>
      </w:r>
      <w:r w:rsidR="00BA0800">
        <w:rPr>
          <w:rFonts w:cstheme="minorHAnsi"/>
        </w:rPr>
        <w:t xml:space="preserve"> original hypothesis, which was as a student’s age increases their level of internet addiction decreases resulting in a moderate negative correlation. We obtained an R value of -0.77 which means our data has a negative correlation and since it is between the </w:t>
      </w:r>
      <w:proofErr w:type="gramStart"/>
      <w:r w:rsidR="00BA0800">
        <w:rPr>
          <w:rFonts w:cstheme="minorHAnsi"/>
        </w:rPr>
        <w:t>range</w:t>
      </w:r>
      <w:proofErr w:type="gramEnd"/>
      <w:r w:rsidR="00BA0800">
        <w:rPr>
          <w:rFonts w:cstheme="minorHAnsi"/>
        </w:rPr>
        <w:t xml:space="preserve"> of 0.5 to 0.8 it is a moderate negative correlation. The regression line confirms this too, as your age increases by 1 your score or level of addiction will drop by 2.64%. Therefore we have proven that as students get older they do spend less time on the internet or are less addicted to the internet. </w:t>
      </w:r>
    </w:p>
    <w:p w:rsidR="00BA0800" w:rsidRDefault="00BA0800" w:rsidP="00FB428F">
      <w:pPr>
        <w:pStyle w:val="NoSpacing"/>
        <w:rPr>
          <w:rFonts w:cstheme="minorHAnsi"/>
        </w:rPr>
      </w:pPr>
    </w:p>
    <w:p w:rsidR="00BA0800" w:rsidRDefault="00BA0800" w:rsidP="00FB428F">
      <w:pPr>
        <w:pStyle w:val="NoSpacing"/>
        <w:rPr>
          <w:rFonts w:cstheme="minorHAnsi"/>
          <w:b/>
          <w:sz w:val="28"/>
          <w:szCs w:val="28"/>
        </w:rPr>
      </w:pPr>
    </w:p>
    <w:p w:rsidR="00BA0800" w:rsidRDefault="00BA0800" w:rsidP="00FB428F">
      <w:pPr>
        <w:pStyle w:val="NoSpacing"/>
        <w:rPr>
          <w:rFonts w:cstheme="minorHAnsi"/>
          <w:b/>
          <w:sz w:val="28"/>
          <w:szCs w:val="28"/>
        </w:rPr>
      </w:pPr>
      <w:r w:rsidRPr="00BA0800">
        <w:rPr>
          <w:rFonts w:cstheme="minorHAnsi"/>
          <w:b/>
          <w:sz w:val="28"/>
          <w:szCs w:val="28"/>
        </w:rPr>
        <w:t>Discussion</w:t>
      </w:r>
    </w:p>
    <w:p w:rsidR="00BA0800" w:rsidRPr="00BA0800" w:rsidRDefault="00EA4D33" w:rsidP="00FB428F">
      <w:pPr>
        <w:pStyle w:val="NoSpacing"/>
        <w:rPr>
          <w:rFonts w:cstheme="minorHAnsi"/>
          <w:b/>
          <w:sz w:val="28"/>
          <w:szCs w:val="28"/>
        </w:rPr>
      </w:pPr>
      <w:r>
        <w:rPr>
          <w:rFonts w:cstheme="minorHAnsi"/>
        </w:rPr>
        <w:t>We have confirmed that as students grow older their level of internet addiction does decrease especially from high school students to college students ranging from 15 to 25 years old. So age does affect our level of internet addiction, but we are still not so sure about how much of an impact age affects our level of internet addiction since we have only surveyed students from 15 to 25. There are also college students that are older and other age groups we haven’t covered like below 15 years of age and over 25. We have only covered a small portion of the age group and so far the statement of “As you grow older your level of internet addiction lowers” is true.</w:t>
      </w:r>
    </w:p>
    <w:p w:rsidR="002B248C" w:rsidRDefault="002B248C" w:rsidP="00FB428F">
      <w:pPr>
        <w:pStyle w:val="NoSpacing"/>
        <w:rPr>
          <w:rFonts w:cstheme="minorHAnsi"/>
        </w:rPr>
      </w:pPr>
    </w:p>
    <w:p w:rsidR="002B248C" w:rsidRDefault="002B248C" w:rsidP="00FB428F">
      <w:pPr>
        <w:pStyle w:val="NoSpacing"/>
        <w:rPr>
          <w:rFonts w:cstheme="minorHAnsi"/>
        </w:rPr>
      </w:pPr>
    </w:p>
    <w:p w:rsidR="00FB428F" w:rsidRDefault="00FB428F" w:rsidP="00FB428F">
      <w:pPr>
        <w:pStyle w:val="NoSpacing"/>
        <w:rPr>
          <w:rFonts w:cstheme="minorHAnsi"/>
        </w:rPr>
      </w:pPr>
    </w:p>
    <w:p w:rsidR="00FB428F" w:rsidRPr="00FB428F" w:rsidRDefault="00FB428F" w:rsidP="00FB428F">
      <w:pPr>
        <w:pStyle w:val="NoSpacing"/>
        <w:rPr>
          <w:rFonts w:cstheme="minorHAnsi"/>
        </w:rPr>
      </w:pPr>
    </w:p>
    <w:p w:rsidR="00FB428F" w:rsidRDefault="00FB428F" w:rsidP="00FB428F">
      <w:pPr>
        <w:pStyle w:val="NoSpacing"/>
        <w:rPr>
          <w:rFonts w:cstheme="minorHAnsi"/>
        </w:rPr>
      </w:pPr>
    </w:p>
    <w:p w:rsidR="00FB428F" w:rsidRDefault="00FB428F" w:rsidP="00FB428F">
      <w:pPr>
        <w:pStyle w:val="NoSpacing"/>
        <w:rPr>
          <w:rFonts w:cstheme="minorHAnsi"/>
        </w:rPr>
      </w:pPr>
    </w:p>
    <w:p w:rsidR="00BA4EF2" w:rsidRPr="00BA4EF2" w:rsidRDefault="00BA4EF2" w:rsidP="005D4763">
      <w:pPr>
        <w:pStyle w:val="NoSpacing"/>
        <w:rPr>
          <w:rFonts w:cstheme="minorHAnsi"/>
        </w:rPr>
      </w:pPr>
    </w:p>
    <w:sectPr w:rsidR="00BA4EF2" w:rsidRPr="00BA4EF2" w:rsidSect="00121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F72"/>
    <w:multiLevelType w:val="hybridMultilevel"/>
    <w:tmpl w:val="68B8C06A"/>
    <w:lvl w:ilvl="0" w:tplc="5810FA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DF56BC"/>
    <w:multiLevelType w:val="hybridMultilevel"/>
    <w:tmpl w:val="CA780926"/>
    <w:lvl w:ilvl="0" w:tplc="2E028A8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7743B2"/>
    <w:multiLevelType w:val="hybridMultilevel"/>
    <w:tmpl w:val="624458AC"/>
    <w:lvl w:ilvl="0" w:tplc="957AEA7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FD2F8A"/>
    <w:multiLevelType w:val="hybridMultilevel"/>
    <w:tmpl w:val="B8DED68E"/>
    <w:lvl w:ilvl="0" w:tplc="9FDC43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63"/>
    <w:rsid w:val="0000094C"/>
    <w:rsid w:val="000240B6"/>
    <w:rsid w:val="0012143F"/>
    <w:rsid w:val="00177DCC"/>
    <w:rsid w:val="001A2CA1"/>
    <w:rsid w:val="001C3085"/>
    <w:rsid w:val="001F08F4"/>
    <w:rsid w:val="00232555"/>
    <w:rsid w:val="00244ECF"/>
    <w:rsid w:val="002B248C"/>
    <w:rsid w:val="002C1B6A"/>
    <w:rsid w:val="00361D3F"/>
    <w:rsid w:val="004A7D6A"/>
    <w:rsid w:val="004B3B23"/>
    <w:rsid w:val="004E5CEF"/>
    <w:rsid w:val="004E6A70"/>
    <w:rsid w:val="005D4763"/>
    <w:rsid w:val="006101BB"/>
    <w:rsid w:val="00610A24"/>
    <w:rsid w:val="006D66A6"/>
    <w:rsid w:val="00795036"/>
    <w:rsid w:val="007C074F"/>
    <w:rsid w:val="007D08FB"/>
    <w:rsid w:val="007D0D72"/>
    <w:rsid w:val="0085773E"/>
    <w:rsid w:val="0088727F"/>
    <w:rsid w:val="00962FA9"/>
    <w:rsid w:val="009D54B6"/>
    <w:rsid w:val="00AD44E5"/>
    <w:rsid w:val="00B310DB"/>
    <w:rsid w:val="00B31913"/>
    <w:rsid w:val="00B365CF"/>
    <w:rsid w:val="00B620A0"/>
    <w:rsid w:val="00BA0800"/>
    <w:rsid w:val="00BA4EF2"/>
    <w:rsid w:val="00C22826"/>
    <w:rsid w:val="00C521FC"/>
    <w:rsid w:val="00D92B85"/>
    <w:rsid w:val="00DA38BB"/>
    <w:rsid w:val="00E30873"/>
    <w:rsid w:val="00E46B25"/>
    <w:rsid w:val="00E939C7"/>
    <w:rsid w:val="00EA4D33"/>
    <w:rsid w:val="00ED4C18"/>
    <w:rsid w:val="00FB4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763"/>
    <w:pPr>
      <w:spacing w:after="0" w:line="240" w:lineRule="auto"/>
    </w:pPr>
  </w:style>
  <w:style w:type="table" w:styleId="TableGrid">
    <w:name w:val="Table Grid"/>
    <w:basedOn w:val="TableNormal"/>
    <w:uiPriority w:val="59"/>
    <w:rsid w:val="00887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4763"/>
    <w:pPr>
      <w:spacing w:after="0" w:line="240" w:lineRule="auto"/>
    </w:pPr>
  </w:style>
  <w:style w:type="table" w:styleId="TableGrid">
    <w:name w:val="Table Grid"/>
    <w:basedOn w:val="TableNormal"/>
    <w:uiPriority w:val="59"/>
    <w:rsid w:val="008872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10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57116">
      <w:bodyDiv w:val="1"/>
      <w:marLeft w:val="0"/>
      <w:marRight w:val="0"/>
      <w:marTop w:val="0"/>
      <w:marBottom w:val="0"/>
      <w:divBdr>
        <w:top w:val="none" w:sz="0" w:space="0" w:color="auto"/>
        <w:left w:val="none" w:sz="0" w:space="0" w:color="auto"/>
        <w:bottom w:val="none" w:sz="0" w:space="0" w:color="auto"/>
        <w:right w:val="none" w:sz="0" w:space="0" w:color="auto"/>
      </w:divBdr>
    </w:div>
    <w:div w:id="391150265">
      <w:bodyDiv w:val="1"/>
      <w:marLeft w:val="0"/>
      <w:marRight w:val="0"/>
      <w:marTop w:val="0"/>
      <w:marBottom w:val="0"/>
      <w:divBdr>
        <w:top w:val="none" w:sz="0" w:space="0" w:color="auto"/>
        <w:left w:val="none" w:sz="0" w:space="0" w:color="auto"/>
        <w:bottom w:val="none" w:sz="0" w:space="0" w:color="auto"/>
        <w:right w:val="none" w:sz="0" w:space="0" w:color="auto"/>
      </w:divBdr>
    </w:div>
    <w:div w:id="401105751">
      <w:bodyDiv w:val="1"/>
      <w:marLeft w:val="0"/>
      <w:marRight w:val="0"/>
      <w:marTop w:val="0"/>
      <w:marBottom w:val="0"/>
      <w:divBdr>
        <w:top w:val="none" w:sz="0" w:space="0" w:color="auto"/>
        <w:left w:val="none" w:sz="0" w:space="0" w:color="auto"/>
        <w:bottom w:val="none" w:sz="0" w:space="0" w:color="auto"/>
        <w:right w:val="none" w:sz="0" w:space="0" w:color="auto"/>
      </w:divBdr>
    </w:div>
    <w:div w:id="481118518">
      <w:bodyDiv w:val="1"/>
      <w:marLeft w:val="0"/>
      <w:marRight w:val="0"/>
      <w:marTop w:val="0"/>
      <w:marBottom w:val="0"/>
      <w:divBdr>
        <w:top w:val="none" w:sz="0" w:space="0" w:color="auto"/>
        <w:left w:val="none" w:sz="0" w:space="0" w:color="auto"/>
        <w:bottom w:val="none" w:sz="0" w:space="0" w:color="auto"/>
        <w:right w:val="none" w:sz="0" w:space="0" w:color="auto"/>
      </w:divBdr>
      <w:divsChild>
        <w:div w:id="1648123438">
          <w:marLeft w:val="0"/>
          <w:marRight w:val="0"/>
          <w:marTop w:val="0"/>
          <w:marBottom w:val="0"/>
          <w:divBdr>
            <w:top w:val="none" w:sz="0" w:space="0" w:color="auto"/>
            <w:left w:val="none" w:sz="0" w:space="0" w:color="auto"/>
            <w:bottom w:val="none" w:sz="0" w:space="0" w:color="auto"/>
            <w:right w:val="none" w:sz="0" w:space="0" w:color="auto"/>
          </w:divBdr>
        </w:div>
      </w:divsChild>
    </w:div>
    <w:div w:id="503475247">
      <w:bodyDiv w:val="1"/>
      <w:marLeft w:val="0"/>
      <w:marRight w:val="0"/>
      <w:marTop w:val="0"/>
      <w:marBottom w:val="0"/>
      <w:divBdr>
        <w:top w:val="none" w:sz="0" w:space="0" w:color="auto"/>
        <w:left w:val="none" w:sz="0" w:space="0" w:color="auto"/>
        <w:bottom w:val="none" w:sz="0" w:space="0" w:color="auto"/>
        <w:right w:val="none" w:sz="0" w:space="0" w:color="auto"/>
      </w:divBdr>
    </w:div>
    <w:div w:id="680163783">
      <w:bodyDiv w:val="1"/>
      <w:marLeft w:val="0"/>
      <w:marRight w:val="0"/>
      <w:marTop w:val="0"/>
      <w:marBottom w:val="0"/>
      <w:divBdr>
        <w:top w:val="none" w:sz="0" w:space="0" w:color="auto"/>
        <w:left w:val="none" w:sz="0" w:space="0" w:color="auto"/>
        <w:bottom w:val="none" w:sz="0" w:space="0" w:color="auto"/>
        <w:right w:val="none" w:sz="0" w:space="0" w:color="auto"/>
      </w:divBdr>
    </w:div>
    <w:div w:id="699354255">
      <w:bodyDiv w:val="1"/>
      <w:marLeft w:val="0"/>
      <w:marRight w:val="0"/>
      <w:marTop w:val="0"/>
      <w:marBottom w:val="0"/>
      <w:divBdr>
        <w:top w:val="none" w:sz="0" w:space="0" w:color="auto"/>
        <w:left w:val="none" w:sz="0" w:space="0" w:color="auto"/>
        <w:bottom w:val="none" w:sz="0" w:space="0" w:color="auto"/>
        <w:right w:val="none" w:sz="0" w:space="0" w:color="auto"/>
      </w:divBdr>
    </w:div>
    <w:div w:id="1128934664">
      <w:bodyDiv w:val="1"/>
      <w:marLeft w:val="0"/>
      <w:marRight w:val="0"/>
      <w:marTop w:val="0"/>
      <w:marBottom w:val="0"/>
      <w:divBdr>
        <w:top w:val="none" w:sz="0" w:space="0" w:color="auto"/>
        <w:left w:val="none" w:sz="0" w:space="0" w:color="auto"/>
        <w:bottom w:val="none" w:sz="0" w:space="0" w:color="auto"/>
        <w:right w:val="none" w:sz="0" w:space="0" w:color="auto"/>
      </w:divBdr>
    </w:div>
    <w:div w:id="1239827449">
      <w:bodyDiv w:val="1"/>
      <w:marLeft w:val="0"/>
      <w:marRight w:val="0"/>
      <w:marTop w:val="0"/>
      <w:marBottom w:val="0"/>
      <w:divBdr>
        <w:top w:val="none" w:sz="0" w:space="0" w:color="auto"/>
        <w:left w:val="none" w:sz="0" w:space="0" w:color="auto"/>
        <w:bottom w:val="none" w:sz="0" w:space="0" w:color="auto"/>
        <w:right w:val="none" w:sz="0" w:space="0" w:color="auto"/>
      </w:divBdr>
    </w:div>
    <w:div w:id="1349988400">
      <w:bodyDiv w:val="1"/>
      <w:marLeft w:val="0"/>
      <w:marRight w:val="0"/>
      <w:marTop w:val="0"/>
      <w:marBottom w:val="0"/>
      <w:divBdr>
        <w:top w:val="none" w:sz="0" w:space="0" w:color="auto"/>
        <w:left w:val="none" w:sz="0" w:space="0" w:color="auto"/>
        <w:bottom w:val="none" w:sz="0" w:space="0" w:color="auto"/>
        <w:right w:val="none" w:sz="0" w:space="0" w:color="auto"/>
      </w:divBdr>
    </w:div>
    <w:div w:id="1358502421">
      <w:bodyDiv w:val="1"/>
      <w:marLeft w:val="0"/>
      <w:marRight w:val="0"/>
      <w:marTop w:val="0"/>
      <w:marBottom w:val="0"/>
      <w:divBdr>
        <w:top w:val="none" w:sz="0" w:space="0" w:color="auto"/>
        <w:left w:val="none" w:sz="0" w:space="0" w:color="auto"/>
        <w:bottom w:val="none" w:sz="0" w:space="0" w:color="auto"/>
        <w:right w:val="none" w:sz="0" w:space="0" w:color="auto"/>
      </w:divBdr>
    </w:div>
    <w:div w:id="1462920444">
      <w:bodyDiv w:val="1"/>
      <w:marLeft w:val="0"/>
      <w:marRight w:val="0"/>
      <w:marTop w:val="0"/>
      <w:marBottom w:val="0"/>
      <w:divBdr>
        <w:top w:val="none" w:sz="0" w:space="0" w:color="auto"/>
        <w:left w:val="none" w:sz="0" w:space="0" w:color="auto"/>
        <w:bottom w:val="none" w:sz="0" w:space="0" w:color="auto"/>
        <w:right w:val="none" w:sz="0" w:space="0" w:color="auto"/>
      </w:divBdr>
    </w:div>
    <w:div w:id="1479763040">
      <w:bodyDiv w:val="1"/>
      <w:marLeft w:val="0"/>
      <w:marRight w:val="0"/>
      <w:marTop w:val="0"/>
      <w:marBottom w:val="0"/>
      <w:divBdr>
        <w:top w:val="none" w:sz="0" w:space="0" w:color="auto"/>
        <w:left w:val="none" w:sz="0" w:space="0" w:color="auto"/>
        <w:bottom w:val="none" w:sz="0" w:space="0" w:color="auto"/>
        <w:right w:val="none" w:sz="0" w:space="0" w:color="auto"/>
      </w:divBdr>
    </w:div>
    <w:div w:id="1578831186">
      <w:bodyDiv w:val="1"/>
      <w:marLeft w:val="0"/>
      <w:marRight w:val="0"/>
      <w:marTop w:val="0"/>
      <w:marBottom w:val="0"/>
      <w:divBdr>
        <w:top w:val="none" w:sz="0" w:space="0" w:color="auto"/>
        <w:left w:val="none" w:sz="0" w:space="0" w:color="auto"/>
        <w:bottom w:val="none" w:sz="0" w:space="0" w:color="auto"/>
        <w:right w:val="none" w:sz="0" w:space="0" w:color="auto"/>
      </w:divBdr>
    </w:div>
    <w:div w:id="19173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ro%20&amp;%20stat%20homework\project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All</a:t>
            </a:r>
            <a:r>
              <a:rPr lang="en-US" baseline="0"/>
              <a:t> students</a:t>
            </a:r>
            <a:endParaRPr lang="en-US"/>
          </a:p>
        </c:rich>
      </c:tx>
      <c:overlay val="0"/>
    </c:title>
    <c:autoTitleDeleted val="0"/>
    <c:plotArea>
      <c:layout/>
      <c:barChart>
        <c:barDir val="col"/>
        <c:grouping val="clustered"/>
        <c:varyColors val="0"/>
        <c:ser>
          <c:idx val="0"/>
          <c:order val="0"/>
          <c:invertIfNegative val="0"/>
          <c:cat>
            <c:numRef>
              <c:f>Histogram!$F$2:$F$10</c:f>
              <c:numCache>
                <c:formatCode>General</c:formatCode>
                <c:ptCount val="9"/>
                <c:pt idx="0">
                  <c:v>0</c:v>
                </c:pt>
                <c:pt idx="1">
                  <c:v>5</c:v>
                </c:pt>
                <c:pt idx="2">
                  <c:v>10</c:v>
                </c:pt>
                <c:pt idx="3">
                  <c:v>15</c:v>
                </c:pt>
                <c:pt idx="4">
                  <c:v>20</c:v>
                </c:pt>
                <c:pt idx="5">
                  <c:v>25</c:v>
                </c:pt>
                <c:pt idx="6">
                  <c:v>30</c:v>
                </c:pt>
                <c:pt idx="7">
                  <c:v>35</c:v>
                </c:pt>
                <c:pt idx="8">
                  <c:v>40</c:v>
                </c:pt>
              </c:numCache>
            </c:numRef>
          </c:cat>
          <c:val>
            <c:numRef>
              <c:f>Histogram!$G$2:$G$10</c:f>
              <c:numCache>
                <c:formatCode>General</c:formatCode>
                <c:ptCount val="9"/>
                <c:pt idx="0">
                  <c:v>0</c:v>
                </c:pt>
                <c:pt idx="1">
                  <c:v>3</c:v>
                </c:pt>
                <c:pt idx="2">
                  <c:v>8</c:v>
                </c:pt>
                <c:pt idx="3">
                  <c:v>12</c:v>
                </c:pt>
                <c:pt idx="4">
                  <c:v>9</c:v>
                </c:pt>
                <c:pt idx="5">
                  <c:v>11</c:v>
                </c:pt>
                <c:pt idx="6">
                  <c:v>10</c:v>
                </c:pt>
                <c:pt idx="7">
                  <c:v>14</c:v>
                </c:pt>
                <c:pt idx="8">
                  <c:v>8</c:v>
                </c:pt>
              </c:numCache>
            </c:numRef>
          </c:val>
        </c:ser>
        <c:dLbls>
          <c:showLegendKey val="0"/>
          <c:showVal val="0"/>
          <c:showCatName val="0"/>
          <c:showSerName val="0"/>
          <c:showPercent val="0"/>
          <c:showBubbleSize val="0"/>
        </c:dLbls>
        <c:gapWidth val="150"/>
        <c:axId val="161412608"/>
        <c:axId val="114057216"/>
      </c:barChart>
      <c:catAx>
        <c:axId val="161412608"/>
        <c:scaling>
          <c:orientation val="minMax"/>
        </c:scaling>
        <c:delete val="0"/>
        <c:axPos val="b"/>
        <c:title>
          <c:tx>
            <c:rich>
              <a:bodyPr/>
              <a:lstStyle/>
              <a:p>
                <a:pPr>
                  <a:defRPr/>
                </a:pPr>
                <a:r>
                  <a:rPr lang="en-US"/>
                  <a:t>Somewhat</a:t>
                </a:r>
                <a:r>
                  <a:rPr lang="en-US" baseline="0"/>
                  <a:t> addicted</a:t>
                </a:r>
                <a:endParaRPr lang="en-US"/>
              </a:p>
            </c:rich>
          </c:tx>
          <c:overlay val="0"/>
        </c:title>
        <c:numFmt formatCode="General" sourceLinked="1"/>
        <c:majorTickMark val="out"/>
        <c:minorTickMark val="none"/>
        <c:tickLblPos val="nextTo"/>
        <c:crossAx val="114057216"/>
        <c:crosses val="autoZero"/>
        <c:auto val="1"/>
        <c:lblAlgn val="ctr"/>
        <c:lblOffset val="100"/>
        <c:noMultiLvlLbl val="0"/>
      </c:catAx>
      <c:valAx>
        <c:axId val="114057216"/>
        <c:scaling>
          <c:orientation val="minMax"/>
        </c:scaling>
        <c:delete val="0"/>
        <c:axPos val="l"/>
        <c:majorGridlines/>
        <c:title>
          <c:tx>
            <c:rich>
              <a:bodyPr rot="0" vert="horz"/>
              <a:lstStyle/>
              <a:p>
                <a:pPr>
                  <a:defRPr/>
                </a:pPr>
                <a:r>
                  <a:rPr lang="en-US"/>
                  <a:t># of students</a:t>
                </a:r>
              </a:p>
            </c:rich>
          </c:tx>
          <c:overlay val="0"/>
        </c:title>
        <c:numFmt formatCode="General" sourceLinked="1"/>
        <c:majorTickMark val="out"/>
        <c:minorTickMark val="none"/>
        <c:tickLblPos val="nextTo"/>
        <c:crossAx val="161412608"/>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0.22917</cdr:x>
      <cdr:y>0.87153</cdr:y>
    </cdr:from>
    <cdr:to>
      <cdr:x>0.4375</cdr:x>
      <cdr:y>0.96875</cdr:y>
    </cdr:to>
    <cdr:sp macro="" textlink="">
      <cdr:nvSpPr>
        <cdr:cNvPr id="2" name="TextBox 1"/>
        <cdr:cNvSpPr txBox="1"/>
      </cdr:nvSpPr>
      <cdr:spPr>
        <a:xfrm xmlns:a="http://schemas.openxmlformats.org/drawingml/2006/main">
          <a:off x="1047750" y="2390775"/>
          <a:ext cx="952500"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Not</a:t>
          </a:r>
          <a:r>
            <a:rPr lang="en-US" sz="1100" b="1" baseline="0"/>
            <a:t> addicted</a:t>
          </a:r>
          <a:endParaRPr lang="en-US" sz="1100" b="1"/>
        </a:p>
      </cdr:txBody>
    </cdr:sp>
  </cdr:relSizeAnchor>
  <cdr:relSizeAnchor xmlns:cdr="http://schemas.openxmlformats.org/drawingml/2006/chartDrawing">
    <cdr:from>
      <cdr:x>0.76875</cdr:x>
      <cdr:y>0.86111</cdr:y>
    </cdr:from>
    <cdr:to>
      <cdr:x>1</cdr:x>
      <cdr:y>0.94792</cdr:y>
    </cdr:to>
    <cdr:sp macro="" textlink="">
      <cdr:nvSpPr>
        <cdr:cNvPr id="3" name="TextBox 2"/>
        <cdr:cNvSpPr txBox="1"/>
      </cdr:nvSpPr>
      <cdr:spPr>
        <a:xfrm xmlns:a="http://schemas.openxmlformats.org/drawingml/2006/main">
          <a:off x="3514725" y="2362200"/>
          <a:ext cx="10572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b="1"/>
            <a:t>Very</a:t>
          </a:r>
          <a:r>
            <a:rPr lang="en-US" sz="1100" b="1" baseline="0"/>
            <a:t> addicted</a:t>
          </a:r>
          <a:endParaRPr lang="en-US"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dc:creator>
  <cp:lastModifiedBy>Next Step</cp:lastModifiedBy>
  <cp:revision>5</cp:revision>
  <dcterms:created xsi:type="dcterms:W3CDTF">2012-05-15T15:58:00Z</dcterms:created>
  <dcterms:modified xsi:type="dcterms:W3CDTF">2012-11-19T02:26:00Z</dcterms:modified>
</cp:coreProperties>
</file>