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41" w:rsidRDefault="0043213E" w:rsidP="0043213E">
      <w:pPr>
        <w:spacing w:after="0" w:line="240" w:lineRule="auto"/>
      </w:pPr>
      <w:r>
        <w:t xml:space="preserve">Review </w:t>
      </w:r>
      <w:r w:rsidR="00374E30">
        <w:t xml:space="preserve">Material </w:t>
      </w:r>
      <w:r>
        <w:t>for Final Exam</w:t>
      </w:r>
    </w:p>
    <w:p w:rsidR="0043213E" w:rsidRDefault="0043213E" w:rsidP="0043213E">
      <w:pPr>
        <w:spacing w:after="0" w:line="240" w:lineRule="auto"/>
      </w:pPr>
      <w:r>
        <w:t>ECON 2505 – Environmental Economics</w:t>
      </w:r>
    </w:p>
    <w:p w:rsidR="0043213E" w:rsidRDefault="0043213E" w:rsidP="0043213E">
      <w:pPr>
        <w:spacing w:after="0" w:line="240" w:lineRule="auto"/>
      </w:pPr>
      <w:r>
        <w:t>Prof. MacDonald</w:t>
      </w:r>
    </w:p>
    <w:p w:rsidR="000032E1" w:rsidRPr="000B133C" w:rsidRDefault="000032E1" w:rsidP="0043213E">
      <w:pPr>
        <w:spacing w:after="0" w:line="240" w:lineRule="auto"/>
        <w:rPr>
          <w:b/>
        </w:rPr>
      </w:pPr>
      <w:r>
        <w:t xml:space="preserve">Final exam: </w:t>
      </w:r>
      <w:r w:rsidRPr="000B133C">
        <w:rPr>
          <w:b/>
        </w:rPr>
        <w:t xml:space="preserve">Wed. </w:t>
      </w:r>
      <w:r w:rsidR="000B133C" w:rsidRPr="000B133C">
        <w:rPr>
          <w:b/>
        </w:rPr>
        <w:t>May 20, 2015</w:t>
      </w:r>
    </w:p>
    <w:p w:rsidR="0043213E" w:rsidRDefault="0043213E" w:rsidP="0043213E">
      <w:pPr>
        <w:spacing w:after="0" w:line="240" w:lineRule="auto"/>
      </w:pPr>
    </w:p>
    <w:p w:rsidR="00443C6E" w:rsidRDefault="000032E1" w:rsidP="0043213E">
      <w:pPr>
        <w:spacing w:after="0" w:line="240" w:lineRule="auto"/>
      </w:pPr>
      <w:r>
        <w:t xml:space="preserve">For the final exam, please review all assigned readings since the midterm; PowerPoint presentations; class notes; </w:t>
      </w:r>
      <w:r w:rsidR="00CD1565">
        <w:t xml:space="preserve">films; </w:t>
      </w:r>
      <w:bookmarkStart w:id="0" w:name="_GoBack"/>
      <w:bookmarkEnd w:id="0"/>
      <w:r>
        <w:t>material presented by guest lecturers.</w:t>
      </w:r>
      <w:r w:rsidR="00443C6E">
        <w:t xml:space="preserve"> </w:t>
      </w:r>
    </w:p>
    <w:p w:rsidR="00CD1565" w:rsidRDefault="00CD1565" w:rsidP="0043213E">
      <w:pPr>
        <w:spacing w:after="0" w:line="240" w:lineRule="auto"/>
        <w:rPr>
          <w:b/>
        </w:rPr>
      </w:pPr>
    </w:p>
    <w:p w:rsidR="0043213E" w:rsidRPr="000032E1" w:rsidRDefault="0043213E" w:rsidP="0043213E">
      <w:pPr>
        <w:spacing w:after="0" w:line="240" w:lineRule="auto"/>
        <w:rPr>
          <w:b/>
        </w:rPr>
      </w:pPr>
      <w:r w:rsidRPr="000032E1">
        <w:rPr>
          <w:b/>
        </w:rPr>
        <w:t>Topics covered:</w:t>
      </w:r>
    </w:p>
    <w:p w:rsidR="0043213E" w:rsidRDefault="0043213E" w:rsidP="0043213E">
      <w:pPr>
        <w:spacing w:after="0" w:line="240" w:lineRule="auto"/>
      </w:pPr>
    </w:p>
    <w:p w:rsidR="0043213E" w:rsidRPr="00051861" w:rsidRDefault="00374E30" w:rsidP="0043213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Topic: </w:t>
      </w:r>
      <w:r w:rsidR="0043213E" w:rsidRPr="00051861">
        <w:rPr>
          <w:b/>
        </w:rPr>
        <w:t>What are the shortcomings of Gross Domestic Product as a measure of economic growth and progress?</w:t>
      </w:r>
    </w:p>
    <w:p w:rsidR="0043213E" w:rsidRDefault="0043213E" w:rsidP="0043213E">
      <w:pPr>
        <w:pStyle w:val="ListParagraph"/>
        <w:spacing w:after="0" w:line="240" w:lineRule="auto"/>
      </w:pPr>
    </w:p>
    <w:p w:rsidR="0043213E" w:rsidRDefault="0043213E" w:rsidP="0043213E">
      <w:pPr>
        <w:pStyle w:val="ListParagraph"/>
        <w:spacing w:after="0" w:line="240" w:lineRule="auto"/>
      </w:pPr>
      <w:r w:rsidRPr="0043213E">
        <w:rPr>
          <w:b/>
        </w:rPr>
        <w:t>Readings</w:t>
      </w:r>
      <w:r>
        <w:t>: (1) OECD Observer, “Is GDP a Satisfactory Measure of Economic Growth”?</w:t>
      </w:r>
    </w:p>
    <w:p w:rsidR="0043213E" w:rsidRDefault="0043213E" w:rsidP="0043213E">
      <w:pPr>
        <w:pStyle w:val="ListParagraph"/>
        <w:spacing w:after="0" w:line="240" w:lineRule="auto"/>
      </w:pPr>
      <w:r>
        <w:t xml:space="preserve">(2)”Greening the Gross Domestic Product,” Garrett C. Groves and Michael E. Webber </w:t>
      </w:r>
      <w:r w:rsidR="00EF4A01">
        <w:t>3(</w:t>
      </w:r>
      <w:r>
        <w:t xml:space="preserve">) “The GDP Myth: Why ‘growth’ isn’t always a good thing” </w:t>
      </w:r>
      <w:r>
        <w:rPr>
          <w:rStyle w:val="Emphasis"/>
        </w:rPr>
        <w:t>The Washington Monthly, 1999</w:t>
      </w:r>
    </w:p>
    <w:p w:rsidR="0043213E" w:rsidRDefault="0043213E" w:rsidP="0043213E">
      <w:pPr>
        <w:pStyle w:val="ListParagraph"/>
        <w:spacing w:after="0" w:line="240" w:lineRule="auto"/>
      </w:pPr>
    </w:p>
    <w:p w:rsidR="0043213E" w:rsidRDefault="0043213E" w:rsidP="0043213E">
      <w:pPr>
        <w:pStyle w:val="ListParagraph"/>
        <w:spacing w:after="0" w:line="240" w:lineRule="auto"/>
        <w:rPr>
          <w:b/>
        </w:rPr>
      </w:pPr>
      <w:r w:rsidRPr="0043213E">
        <w:rPr>
          <w:b/>
        </w:rPr>
        <w:t xml:space="preserve">Issues: </w:t>
      </w:r>
    </w:p>
    <w:p w:rsidR="0043213E" w:rsidRDefault="0043213E" w:rsidP="0043213E">
      <w:pPr>
        <w:pStyle w:val="ListParagraph"/>
        <w:numPr>
          <w:ilvl w:val="0"/>
          <w:numId w:val="2"/>
        </w:numPr>
        <w:spacing w:after="0" w:line="240" w:lineRule="auto"/>
      </w:pPr>
      <w:r w:rsidRPr="0043213E">
        <w:t xml:space="preserve">Why has GDP </w:t>
      </w:r>
      <w:r w:rsidR="00EF4A01">
        <w:t xml:space="preserve">as a measure of economic performance and well-being </w:t>
      </w:r>
      <w:r w:rsidRPr="0043213E">
        <w:t>come under increasing scrutiny in recent years? Much of the emerging critique argues that growth is</w:t>
      </w:r>
      <w:r>
        <w:t xml:space="preserve"> not necessarily good. Why not?</w:t>
      </w:r>
    </w:p>
    <w:p w:rsidR="00C404F9" w:rsidRDefault="00C404F9" w:rsidP="00C404F9">
      <w:pPr>
        <w:pStyle w:val="ListParagraph"/>
        <w:numPr>
          <w:ilvl w:val="0"/>
          <w:numId w:val="2"/>
        </w:numPr>
        <w:spacing w:after="0" w:line="240" w:lineRule="auto"/>
      </w:pPr>
      <w:r>
        <w:t>In what ways is growth NOT good and specifically</w:t>
      </w:r>
      <w:r w:rsidRPr="00C404F9">
        <w:rPr>
          <w:b/>
          <w:i/>
        </w:rPr>
        <w:t xml:space="preserve"> why</w:t>
      </w:r>
      <w:r>
        <w:t xml:space="preserve"> is growth not always good for the economy? Examples?</w:t>
      </w:r>
    </w:p>
    <w:p w:rsidR="00C404F9" w:rsidRDefault="00C404F9" w:rsidP="00C404F9">
      <w:pPr>
        <w:pStyle w:val="ListParagraph"/>
        <w:numPr>
          <w:ilvl w:val="0"/>
          <w:numId w:val="2"/>
        </w:numPr>
        <w:spacing w:after="0" w:line="240" w:lineRule="auto"/>
      </w:pPr>
      <w:r w:rsidRPr="00C404F9">
        <w:t xml:space="preserve">What are some of the </w:t>
      </w:r>
      <w:r>
        <w:t xml:space="preserve">specific </w:t>
      </w:r>
      <w:r w:rsidRPr="00C404F9">
        <w:t>critiques that the OECD article offers about GDP?</w:t>
      </w:r>
    </w:p>
    <w:p w:rsidR="00C404F9" w:rsidRDefault="00C404F9" w:rsidP="00C404F9">
      <w:pPr>
        <w:pStyle w:val="ListParagraph"/>
        <w:numPr>
          <w:ilvl w:val="0"/>
          <w:numId w:val="2"/>
        </w:numPr>
        <w:spacing w:after="0" w:line="240" w:lineRule="auto"/>
      </w:pPr>
      <w:r w:rsidRPr="00C404F9">
        <w:t>Groves and Webber in “Greening the Gross Domestic Product”</w:t>
      </w:r>
      <w:r>
        <w:t xml:space="preserve"> argue that </w:t>
      </w:r>
      <w:r w:rsidRPr="00C404F9">
        <w:t xml:space="preserve">measurement needs to move away from the current emphasis on national income accounting and </w:t>
      </w:r>
      <w:r>
        <w:t xml:space="preserve">toward a balance sheet system. Discuss what exactly the authors propose and why do they believe this type of accounting would provide a more realistic indicator of economic progress. (5) PowerPoint presentation: </w:t>
      </w:r>
      <w:r w:rsidR="00827741">
        <w:t>“Green GDP”</w:t>
      </w:r>
    </w:p>
    <w:p w:rsidR="00C404F9" w:rsidRDefault="00C404F9" w:rsidP="00C404F9">
      <w:pPr>
        <w:spacing w:after="0" w:line="240" w:lineRule="auto"/>
      </w:pPr>
    </w:p>
    <w:p w:rsidR="00C404F9" w:rsidRPr="00051861" w:rsidRDefault="00374E30" w:rsidP="00C404F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Topic: </w:t>
      </w:r>
      <w:r w:rsidR="00C404F9" w:rsidRPr="00051861">
        <w:rPr>
          <w:b/>
        </w:rPr>
        <w:t>Green Jobs Projections</w:t>
      </w:r>
    </w:p>
    <w:p w:rsidR="00C404F9" w:rsidRDefault="00C404F9" w:rsidP="00C404F9">
      <w:pPr>
        <w:pStyle w:val="ListParagraph"/>
        <w:spacing w:after="0" w:line="240" w:lineRule="auto"/>
      </w:pPr>
      <w:r w:rsidRPr="00C404F9">
        <w:rPr>
          <w:b/>
        </w:rPr>
        <w:t>Readings</w:t>
      </w:r>
      <w:r>
        <w:t xml:space="preserve">:  (1) </w:t>
      </w:r>
      <w:r w:rsidRPr="00C404F9">
        <w:t>New York City Green Jobs Survey</w:t>
      </w:r>
      <w:r>
        <w:t>; (2) U.S. Green Building Council, Green Jobs Survey; (3) The Labor Market and Green Jobs (Power</w:t>
      </w:r>
      <w:r w:rsidR="00827741">
        <w:t>P</w:t>
      </w:r>
      <w:r>
        <w:t>oint)</w:t>
      </w:r>
      <w:r w:rsidR="00827741">
        <w:t>; (4) “Building for the Next Big Storm,” Alan Feuer, Oct. 25, 2014, New York Times</w:t>
      </w:r>
    </w:p>
    <w:p w:rsidR="00827741" w:rsidRDefault="00827741" w:rsidP="00C404F9">
      <w:pPr>
        <w:pStyle w:val="ListParagraph"/>
        <w:spacing w:after="0" w:line="240" w:lineRule="auto"/>
      </w:pPr>
    </w:p>
    <w:p w:rsidR="00827741" w:rsidRDefault="00827741" w:rsidP="00C404F9">
      <w:pPr>
        <w:pStyle w:val="ListParagraph"/>
        <w:spacing w:after="0" w:line="240" w:lineRule="auto"/>
        <w:rPr>
          <w:b/>
        </w:rPr>
      </w:pPr>
      <w:r w:rsidRPr="00827741">
        <w:rPr>
          <w:b/>
        </w:rPr>
        <w:t>Issues:</w:t>
      </w:r>
    </w:p>
    <w:p w:rsidR="00827741" w:rsidRPr="00051861" w:rsidRDefault="00827741" w:rsidP="0005186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51861">
        <w:rPr>
          <w:sz w:val="24"/>
          <w:szCs w:val="24"/>
        </w:rPr>
        <w:t>What kinds of occupations and skills would be involved and required in planning</w:t>
      </w:r>
      <w:r w:rsidR="00051861">
        <w:rPr>
          <w:sz w:val="24"/>
          <w:szCs w:val="24"/>
        </w:rPr>
        <w:t>, designing and implementing th</w:t>
      </w:r>
      <w:r w:rsidR="00EF4A01">
        <w:rPr>
          <w:sz w:val="24"/>
          <w:szCs w:val="24"/>
        </w:rPr>
        <w:t>e</w:t>
      </w:r>
      <w:r w:rsidR="00051861">
        <w:rPr>
          <w:sz w:val="24"/>
          <w:szCs w:val="24"/>
        </w:rPr>
        <w:t xml:space="preserve"> project known as ‘The Big U’</w:t>
      </w:r>
      <w:r w:rsidRPr="00051861">
        <w:rPr>
          <w:sz w:val="24"/>
          <w:szCs w:val="24"/>
        </w:rPr>
        <w:t xml:space="preserve">? (think broadly about this); What are some examples of jobs that could be created </w:t>
      </w:r>
      <w:r w:rsidRPr="00051861">
        <w:rPr>
          <w:b/>
          <w:i/>
          <w:sz w:val="24"/>
          <w:szCs w:val="24"/>
        </w:rPr>
        <w:t>indirectly</w:t>
      </w:r>
      <w:r w:rsidRPr="00051861">
        <w:rPr>
          <w:sz w:val="24"/>
          <w:szCs w:val="24"/>
        </w:rPr>
        <w:t xml:space="preserve"> and by </w:t>
      </w:r>
      <w:r w:rsidRPr="00051861">
        <w:rPr>
          <w:b/>
          <w:i/>
          <w:sz w:val="24"/>
          <w:szCs w:val="24"/>
        </w:rPr>
        <w:t>induced</w:t>
      </w:r>
      <w:r w:rsidRPr="00051861">
        <w:rPr>
          <w:sz w:val="24"/>
          <w:szCs w:val="24"/>
        </w:rPr>
        <w:t xml:space="preserve"> effects?</w:t>
      </w:r>
    </w:p>
    <w:p w:rsidR="00051861" w:rsidRDefault="00051861" w:rsidP="0005186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827741" w:rsidRDefault="00827741" w:rsidP="00827741">
      <w:pPr>
        <w:spacing w:after="0" w:line="240" w:lineRule="auto"/>
        <w:ind w:left="720"/>
      </w:pPr>
      <w:r>
        <w:t xml:space="preserve">2) </w:t>
      </w:r>
      <w:r w:rsidRPr="00827741">
        <w:t xml:space="preserve">What </w:t>
      </w:r>
      <w:r>
        <w:t xml:space="preserve">industry </w:t>
      </w:r>
      <w:r w:rsidRPr="00827741">
        <w:t>sectors of the City’s economy would be potentially affected by the proposed changes</w:t>
      </w:r>
      <w:r w:rsidR="00051861">
        <w:t xml:space="preserve"> that this project would bring? </w:t>
      </w:r>
      <w:r>
        <w:t xml:space="preserve"> Identify these and explain </w:t>
      </w:r>
      <w:r w:rsidRPr="00827741">
        <w:rPr>
          <w:b/>
        </w:rPr>
        <w:t>WHY</w:t>
      </w:r>
      <w:r>
        <w:t xml:space="preserve"> and </w:t>
      </w:r>
      <w:r w:rsidRPr="00827741">
        <w:rPr>
          <w:b/>
        </w:rPr>
        <w:t>HOW</w:t>
      </w:r>
      <w:r>
        <w:t xml:space="preserve"> they would be affected or transformed?</w:t>
      </w:r>
    </w:p>
    <w:p w:rsidR="00051861" w:rsidRDefault="00051861" w:rsidP="00827741">
      <w:pPr>
        <w:spacing w:after="0" w:line="240" w:lineRule="auto"/>
        <w:ind w:left="720"/>
      </w:pPr>
    </w:p>
    <w:p w:rsidR="00051861" w:rsidRDefault="00051861" w:rsidP="00827741">
      <w:pPr>
        <w:spacing w:after="0" w:line="240" w:lineRule="auto"/>
        <w:ind w:left="720"/>
      </w:pPr>
      <w:r>
        <w:t xml:space="preserve">3) In what areas </w:t>
      </w:r>
      <w:r w:rsidRPr="00051861">
        <w:t>(new types of businesses</w:t>
      </w:r>
      <w:r>
        <w:t xml:space="preserve">) does this </w:t>
      </w:r>
      <w:r w:rsidRPr="00051861">
        <w:t>project ha</w:t>
      </w:r>
      <w:r>
        <w:t xml:space="preserve">ve </w:t>
      </w:r>
      <w:r w:rsidRPr="00051861">
        <w:t xml:space="preserve">the ability to generate new </w:t>
      </w:r>
      <w:r>
        <w:t xml:space="preserve">sources of sustainable </w:t>
      </w:r>
      <w:r w:rsidRPr="00051861">
        <w:t>growth for the City’s economy?</w:t>
      </w:r>
      <w:r>
        <w:t xml:space="preserve"> Please be specific and provide clear explanations. </w:t>
      </w:r>
    </w:p>
    <w:p w:rsidR="00051861" w:rsidRDefault="00051861" w:rsidP="00051861">
      <w:pPr>
        <w:spacing w:after="0" w:line="240" w:lineRule="auto"/>
      </w:pPr>
    </w:p>
    <w:p w:rsidR="00514ECB" w:rsidRDefault="00514ECB" w:rsidP="00514ECB">
      <w:pPr>
        <w:pStyle w:val="ListParagraph"/>
      </w:pPr>
    </w:p>
    <w:p w:rsidR="00514ECB" w:rsidRPr="00514ECB" w:rsidRDefault="00514ECB" w:rsidP="00514EC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14ECB">
        <w:rPr>
          <w:b/>
        </w:rPr>
        <w:t>Economic and Human Costs of Global Climate Change; costs of farmland loss, droughts, extreme weather events.</w:t>
      </w:r>
    </w:p>
    <w:p w:rsidR="00051861" w:rsidRDefault="00514ECB" w:rsidP="00514ECB">
      <w:pPr>
        <w:pStyle w:val="ListParagraph"/>
        <w:numPr>
          <w:ilvl w:val="0"/>
          <w:numId w:val="10"/>
        </w:numPr>
        <w:spacing w:after="0" w:line="240" w:lineRule="auto"/>
      </w:pPr>
      <w:r>
        <w:t>Information and material presented by guest lecturer; any readings, etc.</w:t>
      </w:r>
    </w:p>
    <w:p w:rsidR="00EF4A01" w:rsidRDefault="00EF4A01" w:rsidP="00EF4A01">
      <w:pPr>
        <w:spacing w:after="0" w:line="240" w:lineRule="auto"/>
      </w:pPr>
    </w:p>
    <w:p w:rsidR="00EF4A01" w:rsidRDefault="000B133C" w:rsidP="00EF4A0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B0316">
        <w:rPr>
          <w:b/>
          <w:sz w:val="24"/>
          <w:szCs w:val="24"/>
        </w:rPr>
        <w:t>T</w:t>
      </w:r>
      <w:r w:rsidRPr="00587E89">
        <w:rPr>
          <w:b/>
          <w:sz w:val="24"/>
          <w:szCs w:val="24"/>
        </w:rPr>
        <w:t>he ecology of local communities</w:t>
      </w:r>
      <w:r>
        <w:rPr>
          <w:b/>
          <w:sz w:val="24"/>
          <w:szCs w:val="24"/>
        </w:rPr>
        <w:t xml:space="preserve">: </w:t>
      </w:r>
      <w:r w:rsidRPr="004717AA">
        <w:rPr>
          <w:b/>
        </w:rPr>
        <w:t xml:space="preserve"> </w:t>
      </w:r>
      <w:r w:rsidR="004717AA" w:rsidRPr="004717AA">
        <w:rPr>
          <w:b/>
        </w:rPr>
        <w:t>Food and Sustainability: Review Pow</w:t>
      </w:r>
      <w:r>
        <w:rPr>
          <w:b/>
        </w:rPr>
        <w:t>e</w:t>
      </w:r>
      <w:r w:rsidR="004717AA" w:rsidRPr="004717AA">
        <w:rPr>
          <w:b/>
        </w:rPr>
        <w:t>rPoint presentation by Prof. D. Mincyte (Sociol</w:t>
      </w:r>
      <w:r w:rsidR="004717AA">
        <w:rPr>
          <w:b/>
        </w:rPr>
        <w:t>o</w:t>
      </w:r>
      <w:r w:rsidR="004717AA" w:rsidRPr="004717AA">
        <w:rPr>
          <w:b/>
        </w:rPr>
        <w:t>gy)</w:t>
      </w:r>
    </w:p>
    <w:p w:rsidR="004717AA" w:rsidRDefault="004717AA" w:rsidP="004717AA">
      <w:pPr>
        <w:spacing w:after="0" w:line="240" w:lineRule="auto"/>
        <w:rPr>
          <w:b/>
        </w:rPr>
      </w:pPr>
    </w:p>
    <w:p w:rsidR="004717AA" w:rsidRPr="004717AA" w:rsidRDefault="004717AA" w:rsidP="004717AA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b/>
          <w:color w:val="C00000"/>
          <w:sz w:val="24"/>
          <w:szCs w:val="24"/>
        </w:rPr>
      </w:pPr>
      <w:r w:rsidRPr="004717AA">
        <w:rPr>
          <w:sz w:val="24"/>
          <w:szCs w:val="24"/>
        </w:rPr>
        <w:t xml:space="preserve">Economic Costs of Hydraulic Fracturing: How fracking threatens local economies; ecosystems; human health, animal and plant life; sustainable economic growth. </w:t>
      </w:r>
      <w:r w:rsidRPr="004717AA">
        <w:rPr>
          <w:sz w:val="24"/>
          <w:szCs w:val="24"/>
        </w:rPr>
        <w:t xml:space="preserve">Film: </w:t>
      </w:r>
      <w:hyperlink r:id="rId8" w:history="1">
        <w:r w:rsidRPr="004717AA">
          <w:rPr>
            <w:rStyle w:val="Hyperlink"/>
            <w:b/>
            <w:sz w:val="24"/>
            <w:szCs w:val="24"/>
          </w:rPr>
          <w:t>https://www.youtube.com/watch?v=6mp4ELXKv-w</w:t>
        </w:r>
      </w:hyperlink>
    </w:p>
    <w:p w:rsidR="004717AA" w:rsidRDefault="004717AA" w:rsidP="004717AA">
      <w:pPr>
        <w:tabs>
          <w:tab w:val="left" w:pos="1800"/>
        </w:tabs>
        <w:spacing w:after="0" w:line="240" w:lineRule="auto"/>
        <w:rPr>
          <w:sz w:val="24"/>
          <w:szCs w:val="24"/>
        </w:rPr>
      </w:pPr>
    </w:p>
    <w:p w:rsidR="009F00EA" w:rsidRDefault="004717AA" w:rsidP="009F00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717AA">
        <w:rPr>
          <w:sz w:val="24"/>
          <w:szCs w:val="24"/>
        </w:rPr>
        <w:t>Discussion and in-class project; “The Big U”</w:t>
      </w:r>
      <w:r>
        <w:rPr>
          <w:sz w:val="24"/>
          <w:szCs w:val="24"/>
        </w:rPr>
        <w:t xml:space="preserve"> and other planned projects; costs/benefits; potential economic benefits; potential jobs generate</w:t>
      </w:r>
    </w:p>
    <w:p w:rsidR="009F00EA" w:rsidRPr="009F00EA" w:rsidRDefault="009F00EA" w:rsidP="009F00EA">
      <w:pPr>
        <w:pStyle w:val="ListParagraph"/>
        <w:rPr>
          <w:b/>
          <w:sz w:val="24"/>
          <w:szCs w:val="24"/>
        </w:rPr>
      </w:pPr>
    </w:p>
    <w:p w:rsidR="00076AD7" w:rsidRPr="009F00EA" w:rsidRDefault="00076AD7" w:rsidP="009F00E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9F00EA">
        <w:rPr>
          <w:b/>
          <w:sz w:val="24"/>
          <w:szCs w:val="24"/>
        </w:rPr>
        <w:t xml:space="preserve">PowerPoint Presentations: </w:t>
      </w:r>
      <w:r w:rsidRPr="009F00EA">
        <w:rPr>
          <w:b/>
          <w:sz w:val="24"/>
          <w:szCs w:val="24"/>
        </w:rPr>
        <w:tab/>
      </w:r>
    </w:p>
    <w:p w:rsidR="00076AD7" w:rsidRPr="00076AD7" w:rsidRDefault="00076AD7" w:rsidP="00076AD7">
      <w:pPr>
        <w:pStyle w:val="ListParagraph"/>
        <w:tabs>
          <w:tab w:val="left" w:pos="3795"/>
        </w:tabs>
        <w:spacing w:after="0" w:line="240" w:lineRule="auto"/>
        <w:rPr>
          <w:b/>
          <w:sz w:val="24"/>
          <w:szCs w:val="24"/>
        </w:rPr>
      </w:pPr>
    </w:p>
    <w:p w:rsidR="00076AD7" w:rsidRDefault="00076AD7" w:rsidP="00076AD7">
      <w:pPr>
        <w:pStyle w:val="NormalWeb"/>
        <w:spacing w:before="0" w:beforeAutospacing="0" w:after="0" w:afterAutospacing="0"/>
      </w:pPr>
      <w:r>
        <w:t xml:space="preserve"> </w:t>
      </w:r>
      <w:hyperlink r:id="rId9" w:history="1">
        <w:r>
          <w:rPr>
            <w:rStyle w:val="Hyperlink"/>
          </w:rPr>
          <w:t>Green GDP_week10</w:t>
        </w:r>
      </w:hyperlink>
    </w:p>
    <w:p w:rsidR="00076AD7" w:rsidRDefault="00076AD7" w:rsidP="00076AD7">
      <w:pPr>
        <w:pStyle w:val="NormalWeb"/>
        <w:spacing w:before="0" w:beforeAutospacing="0" w:after="0" w:afterAutospacing="0"/>
      </w:pPr>
      <w:r>
        <w:t xml:space="preserve"> </w:t>
      </w:r>
      <w:hyperlink r:id="rId10" w:history="1">
        <w:r>
          <w:rPr>
            <w:rStyle w:val="Hyperlink"/>
          </w:rPr>
          <w:t>Week 11_green jobs growth projections</w:t>
        </w:r>
      </w:hyperlink>
    </w:p>
    <w:p w:rsidR="00076AD7" w:rsidRDefault="00076AD7" w:rsidP="00076AD7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</w:rPr>
          <w:t>Env economics_Sp 2015-1_Mincyte</w:t>
        </w:r>
      </w:hyperlink>
    </w:p>
    <w:p w:rsidR="00076AD7" w:rsidRDefault="00076AD7" w:rsidP="00076AD7">
      <w:pPr>
        <w:pStyle w:val="NormalWeb"/>
        <w:spacing w:before="0" w:beforeAutospacing="0" w:after="0" w:afterAutospacing="0"/>
      </w:pPr>
    </w:p>
    <w:p w:rsidR="00076AD7" w:rsidRPr="00076AD7" w:rsidRDefault="00076AD7" w:rsidP="00076AD7">
      <w:pPr>
        <w:spacing w:after="0" w:line="240" w:lineRule="auto"/>
        <w:rPr>
          <w:b/>
          <w:sz w:val="24"/>
          <w:szCs w:val="24"/>
        </w:rPr>
      </w:pPr>
      <w:r w:rsidRPr="00076AD7">
        <w:rPr>
          <w:b/>
          <w:sz w:val="24"/>
          <w:szCs w:val="24"/>
        </w:rPr>
        <w:t>Readings:</w:t>
      </w:r>
    </w:p>
    <w:p w:rsidR="00076AD7" w:rsidRPr="00076AD7" w:rsidRDefault="00076AD7" w:rsidP="00076AD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76AD7">
        <w:rPr>
          <w:sz w:val="24"/>
          <w:szCs w:val="24"/>
        </w:rPr>
        <w:t>"Voices: Greening the Gross Domestic Product," Garrett C. Groves and Michael E. Webber</w:t>
      </w:r>
    </w:p>
    <w:p w:rsidR="00076AD7" w:rsidRPr="00076AD7" w:rsidRDefault="00076AD7" w:rsidP="00076AD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76AD7">
        <w:rPr>
          <w:sz w:val="24"/>
          <w:szCs w:val="24"/>
        </w:rPr>
        <w:t>"The GDP Myth: Why Growth isn't always a good thing,"</w:t>
      </w:r>
    </w:p>
    <w:p w:rsidR="00076AD7" w:rsidRPr="00076AD7" w:rsidRDefault="00076AD7" w:rsidP="00076AD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76AD7">
        <w:rPr>
          <w:sz w:val="24"/>
          <w:szCs w:val="24"/>
        </w:rPr>
        <w:t>Read/review at least one of these articles.</w:t>
      </w:r>
    </w:p>
    <w:p w:rsidR="00076AD7" w:rsidRPr="00076AD7" w:rsidRDefault="00076AD7" w:rsidP="00076AD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076AD7">
        <w:rPr>
          <w:rFonts w:asciiTheme="minorHAnsi" w:hAnsiTheme="minorHAnsi"/>
        </w:rPr>
        <w:t>1) "The Big U" (Manhattan)</w:t>
      </w:r>
    </w:p>
    <w:p w:rsidR="00076AD7" w:rsidRPr="00076AD7" w:rsidRDefault="00076AD7" w:rsidP="00076AD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076AD7">
        <w:rPr>
          <w:rFonts w:asciiTheme="minorHAnsi" w:hAnsiTheme="minorHAnsi"/>
        </w:rPr>
        <w:t>2) "Living Breakwaters" (Staten Island)</w:t>
      </w:r>
    </w:p>
    <w:p w:rsidR="00076AD7" w:rsidRPr="00076AD7" w:rsidRDefault="00076AD7" w:rsidP="00076AD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076AD7">
        <w:rPr>
          <w:rFonts w:asciiTheme="minorHAnsi" w:hAnsiTheme="minorHAnsi"/>
        </w:rPr>
        <w:t>3) "Living with the Bay" (Long Island)</w:t>
      </w:r>
    </w:p>
    <w:p w:rsidR="00076AD7" w:rsidRDefault="00076AD7" w:rsidP="00076AD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076AD7">
        <w:rPr>
          <w:rFonts w:asciiTheme="minorHAnsi" w:hAnsiTheme="minorHAnsi"/>
        </w:rPr>
        <w:t>4) "Blue Dunes: The Future of Coastal Protection"</w:t>
      </w:r>
    </w:p>
    <w:p w:rsidR="00076AD7" w:rsidRPr="00076AD7" w:rsidRDefault="00076AD7" w:rsidP="00076AD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076AD7" w:rsidRPr="00076AD7" w:rsidRDefault="00076AD7" w:rsidP="00076AD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76AD7">
        <w:rPr>
          <w:sz w:val="24"/>
          <w:szCs w:val="24"/>
        </w:rPr>
        <w:t xml:space="preserve">"Sustainable Lifestyles and the Quest for Plenitude: Case Studies on the New Economy," by Juliet Schor and Craig J. Thompson, eds. 2014 and come prepared for a discussion of the reading and the presentation by guest lecturer, Prof. Diana Mincyte (Sociology). </w:t>
      </w:r>
      <w:hyperlink r:id="rId12" w:history="1">
        <w:r w:rsidRPr="00076AD7">
          <w:rPr>
            <w:rStyle w:val="Hyperlink"/>
            <w:sz w:val="24"/>
            <w:szCs w:val="24"/>
          </w:rPr>
          <w:t>Thompson and Press_CSA_ Practicing Plenitude 2014</w:t>
        </w:r>
      </w:hyperlink>
    </w:p>
    <w:p w:rsidR="004717AA" w:rsidRPr="00076AD7" w:rsidRDefault="004717AA" w:rsidP="004717AA">
      <w:pPr>
        <w:spacing w:after="0" w:line="240" w:lineRule="auto"/>
        <w:ind w:left="360"/>
        <w:rPr>
          <w:b/>
          <w:sz w:val="24"/>
          <w:szCs w:val="24"/>
        </w:rPr>
      </w:pPr>
    </w:p>
    <w:sectPr w:rsidR="004717AA" w:rsidRPr="00076AD7" w:rsidSect="00051861">
      <w:footerReference w:type="defaul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03" w:rsidRDefault="00272803" w:rsidP="000D6978">
      <w:pPr>
        <w:spacing w:after="0" w:line="240" w:lineRule="auto"/>
      </w:pPr>
      <w:r>
        <w:separator/>
      </w:r>
    </w:p>
  </w:endnote>
  <w:endnote w:type="continuationSeparator" w:id="0">
    <w:p w:rsidR="00272803" w:rsidRDefault="00272803" w:rsidP="000D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418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978" w:rsidRDefault="000D69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978" w:rsidRDefault="000D6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03" w:rsidRDefault="00272803" w:rsidP="000D6978">
      <w:pPr>
        <w:spacing w:after="0" w:line="240" w:lineRule="auto"/>
      </w:pPr>
      <w:r>
        <w:separator/>
      </w:r>
    </w:p>
  </w:footnote>
  <w:footnote w:type="continuationSeparator" w:id="0">
    <w:p w:rsidR="00272803" w:rsidRDefault="00272803" w:rsidP="000D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6CF"/>
    <w:multiLevelType w:val="hybridMultilevel"/>
    <w:tmpl w:val="7EC4BEBA"/>
    <w:lvl w:ilvl="0" w:tplc="55AAC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F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A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C6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E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5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20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05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EB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E072A0"/>
    <w:multiLevelType w:val="hybridMultilevel"/>
    <w:tmpl w:val="A50AE5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D76FF"/>
    <w:multiLevelType w:val="hybridMultilevel"/>
    <w:tmpl w:val="0E7CF290"/>
    <w:lvl w:ilvl="0" w:tplc="3CCE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3127D"/>
    <w:multiLevelType w:val="hybridMultilevel"/>
    <w:tmpl w:val="0AB04E82"/>
    <w:lvl w:ilvl="0" w:tplc="F18E6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07112"/>
    <w:multiLevelType w:val="hybridMultilevel"/>
    <w:tmpl w:val="BA4A5F7C"/>
    <w:lvl w:ilvl="0" w:tplc="99443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36218"/>
    <w:multiLevelType w:val="hybridMultilevel"/>
    <w:tmpl w:val="3DCE5CE2"/>
    <w:lvl w:ilvl="0" w:tplc="20DAA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9364C"/>
    <w:multiLevelType w:val="hybridMultilevel"/>
    <w:tmpl w:val="61F09C3C"/>
    <w:lvl w:ilvl="0" w:tplc="393E6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67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2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29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CE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25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2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CF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055857"/>
    <w:multiLevelType w:val="hybridMultilevel"/>
    <w:tmpl w:val="211EF8A6"/>
    <w:lvl w:ilvl="0" w:tplc="C2501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B0076"/>
    <w:multiLevelType w:val="hybridMultilevel"/>
    <w:tmpl w:val="0EEA933C"/>
    <w:lvl w:ilvl="0" w:tplc="8C727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CE7"/>
    <w:multiLevelType w:val="hybridMultilevel"/>
    <w:tmpl w:val="F6F2432E"/>
    <w:lvl w:ilvl="0" w:tplc="87485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C4008"/>
    <w:multiLevelType w:val="hybridMultilevel"/>
    <w:tmpl w:val="3294C71A"/>
    <w:lvl w:ilvl="0" w:tplc="4202C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3E"/>
    <w:rsid w:val="000032E1"/>
    <w:rsid w:val="00051861"/>
    <w:rsid w:val="00076AD7"/>
    <w:rsid w:val="000B133C"/>
    <w:rsid w:val="000C7FDE"/>
    <w:rsid w:val="000D6978"/>
    <w:rsid w:val="00272803"/>
    <w:rsid w:val="00374E30"/>
    <w:rsid w:val="0043213E"/>
    <w:rsid w:val="00443C6E"/>
    <w:rsid w:val="004717AA"/>
    <w:rsid w:val="004B54F4"/>
    <w:rsid w:val="00514ECB"/>
    <w:rsid w:val="005964CB"/>
    <w:rsid w:val="00813103"/>
    <w:rsid w:val="00827741"/>
    <w:rsid w:val="0087232B"/>
    <w:rsid w:val="00984054"/>
    <w:rsid w:val="009F00EA"/>
    <w:rsid w:val="00A37114"/>
    <w:rsid w:val="00B46351"/>
    <w:rsid w:val="00C404F9"/>
    <w:rsid w:val="00CD1565"/>
    <w:rsid w:val="00CE303A"/>
    <w:rsid w:val="00E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21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78"/>
  </w:style>
  <w:style w:type="paragraph" w:styleId="Footer">
    <w:name w:val="footer"/>
    <w:basedOn w:val="Normal"/>
    <w:link w:val="FooterChar"/>
    <w:uiPriority w:val="99"/>
    <w:unhideWhenUsed/>
    <w:rsid w:val="000D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78"/>
  </w:style>
  <w:style w:type="character" w:styleId="Hyperlink">
    <w:name w:val="Hyperlink"/>
    <w:basedOn w:val="DefaultParagraphFont"/>
    <w:uiPriority w:val="99"/>
    <w:unhideWhenUsed/>
    <w:rsid w:val="004717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21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78"/>
  </w:style>
  <w:style w:type="paragraph" w:styleId="Footer">
    <w:name w:val="footer"/>
    <w:basedOn w:val="Normal"/>
    <w:link w:val="FooterChar"/>
    <w:uiPriority w:val="99"/>
    <w:unhideWhenUsed/>
    <w:rsid w:val="000D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78"/>
  </w:style>
  <w:style w:type="character" w:styleId="Hyperlink">
    <w:name w:val="Hyperlink"/>
    <w:basedOn w:val="DefaultParagraphFont"/>
    <w:uiPriority w:val="99"/>
    <w:unhideWhenUsed/>
    <w:rsid w:val="004717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0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p4ELXKv-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penlab.citytech.cuny.edu/macdonaldecon2505sp2015/files/2015/03/Thompson-and-Press_CSA_-Practicing-Plenitude-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enlab.citytech.cuny.edu/macdonaldecon2505sp2015/files/2014/08/Env-economics_Sp-2015-1_Mincyte.p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lab.citytech.cuny.edu/macdonaldecon2505sp2015/files/2014/08/Week-11_green-jobs-growth-projections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lab.citytech.cuny.edu/macdonaldecon2505sp2015/files/2014/08/Green-GDP_week10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spmcat50</cp:lastModifiedBy>
  <cp:revision>2</cp:revision>
  <dcterms:created xsi:type="dcterms:W3CDTF">2015-05-10T21:17:00Z</dcterms:created>
  <dcterms:modified xsi:type="dcterms:W3CDTF">2015-05-10T21:17:00Z</dcterms:modified>
</cp:coreProperties>
</file>