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86F" w:rsidRPr="0098281A" w:rsidRDefault="005A5210" w:rsidP="00B47261">
      <w:pPr>
        <w:spacing w:after="0" w:line="240" w:lineRule="auto"/>
        <w:rPr>
          <w:rFonts w:ascii="Calibri" w:hAnsi="Calibri"/>
          <w:sz w:val="24"/>
          <w:szCs w:val="24"/>
        </w:rPr>
      </w:pPr>
      <w:r>
        <w:rPr>
          <w:rFonts w:ascii="Calibri" w:hAnsi="Calibri"/>
          <w:sz w:val="24"/>
          <w:szCs w:val="24"/>
        </w:rPr>
        <w:t>M</w:t>
      </w:r>
      <w:r w:rsidR="00B47261" w:rsidRPr="0098281A">
        <w:rPr>
          <w:rFonts w:ascii="Calibri" w:hAnsi="Calibri"/>
          <w:sz w:val="24"/>
          <w:szCs w:val="24"/>
        </w:rPr>
        <w:t>idterm exam</w:t>
      </w:r>
      <w:r>
        <w:rPr>
          <w:rFonts w:ascii="Calibri" w:hAnsi="Calibri"/>
          <w:sz w:val="24"/>
          <w:szCs w:val="24"/>
        </w:rPr>
        <w:t xml:space="preserve"> review</w:t>
      </w:r>
      <w:r w:rsidR="00461889">
        <w:rPr>
          <w:rFonts w:ascii="Calibri" w:hAnsi="Calibri"/>
          <w:sz w:val="24"/>
          <w:szCs w:val="24"/>
        </w:rPr>
        <w:t xml:space="preserve"> </w:t>
      </w:r>
      <w:r w:rsidR="00FC3B57">
        <w:rPr>
          <w:rFonts w:ascii="Calibri" w:hAnsi="Calibri"/>
          <w:sz w:val="24"/>
          <w:szCs w:val="24"/>
        </w:rPr>
        <w:t xml:space="preserve"> </w:t>
      </w:r>
      <w:bookmarkStart w:id="0" w:name="_GoBack"/>
      <w:bookmarkEnd w:id="0"/>
    </w:p>
    <w:p w:rsidR="00B47261" w:rsidRDefault="00B47261" w:rsidP="00B47261">
      <w:pPr>
        <w:spacing w:after="0" w:line="240" w:lineRule="auto"/>
        <w:rPr>
          <w:rFonts w:ascii="Calibri" w:hAnsi="Calibri"/>
          <w:sz w:val="24"/>
          <w:szCs w:val="24"/>
        </w:rPr>
      </w:pPr>
      <w:r w:rsidRPr="0098281A">
        <w:rPr>
          <w:rFonts w:ascii="Calibri" w:hAnsi="Calibri"/>
          <w:sz w:val="24"/>
          <w:szCs w:val="24"/>
        </w:rPr>
        <w:t>Econ 2505</w:t>
      </w:r>
      <w:r w:rsidR="00D7447D">
        <w:rPr>
          <w:rFonts w:ascii="Calibri" w:hAnsi="Calibri"/>
          <w:sz w:val="24"/>
          <w:szCs w:val="24"/>
        </w:rPr>
        <w:t xml:space="preserve"> </w:t>
      </w:r>
      <w:r w:rsidR="005A5210">
        <w:rPr>
          <w:rFonts w:ascii="Calibri" w:hAnsi="Calibri"/>
          <w:sz w:val="24"/>
          <w:szCs w:val="24"/>
        </w:rPr>
        <w:t xml:space="preserve"> </w:t>
      </w:r>
    </w:p>
    <w:p w:rsidR="00D7447D" w:rsidRPr="0098281A" w:rsidRDefault="00D7447D" w:rsidP="00B47261">
      <w:pPr>
        <w:spacing w:after="0" w:line="240" w:lineRule="auto"/>
        <w:rPr>
          <w:rFonts w:ascii="Calibri" w:hAnsi="Calibri"/>
          <w:sz w:val="24"/>
          <w:szCs w:val="24"/>
        </w:rPr>
      </w:pPr>
      <w:r>
        <w:rPr>
          <w:rFonts w:ascii="Calibri" w:hAnsi="Calibri"/>
          <w:sz w:val="24"/>
          <w:szCs w:val="24"/>
        </w:rPr>
        <w:t>Prof. S. MacDonald</w:t>
      </w:r>
    </w:p>
    <w:p w:rsidR="00B47261" w:rsidRPr="0098281A" w:rsidRDefault="00B47261" w:rsidP="00B47261">
      <w:pPr>
        <w:spacing w:after="0" w:line="240" w:lineRule="auto"/>
        <w:rPr>
          <w:rFonts w:ascii="Calibri" w:hAnsi="Calibri"/>
          <w:sz w:val="24"/>
          <w:szCs w:val="24"/>
        </w:rPr>
      </w:pPr>
    </w:p>
    <w:p w:rsidR="00B47261" w:rsidRPr="00CD68BF" w:rsidRDefault="000C6743" w:rsidP="00B47261">
      <w:pPr>
        <w:spacing w:after="0" w:line="240" w:lineRule="auto"/>
        <w:rPr>
          <w:rFonts w:ascii="Calibri" w:hAnsi="Calibri"/>
          <w:b/>
          <w:sz w:val="24"/>
          <w:szCs w:val="24"/>
        </w:rPr>
      </w:pPr>
      <w:r>
        <w:rPr>
          <w:rFonts w:ascii="Calibri" w:hAnsi="Calibri"/>
          <w:b/>
          <w:sz w:val="24"/>
          <w:szCs w:val="24"/>
        </w:rPr>
        <w:t xml:space="preserve">I. </w:t>
      </w:r>
      <w:r w:rsidR="00B47261" w:rsidRPr="00CD68BF">
        <w:rPr>
          <w:rFonts w:ascii="Calibri" w:hAnsi="Calibri"/>
          <w:b/>
          <w:sz w:val="24"/>
          <w:szCs w:val="24"/>
        </w:rPr>
        <w:t xml:space="preserve">Readings to review: </w:t>
      </w:r>
      <w:r w:rsidR="007B1D48">
        <w:rPr>
          <w:rFonts w:ascii="Calibri" w:hAnsi="Calibri"/>
          <w:b/>
          <w:sz w:val="24"/>
          <w:szCs w:val="24"/>
        </w:rPr>
        <w:t xml:space="preserve">All readings, PowerPoint presentations and links to films are posted on Open Lab. </w:t>
      </w:r>
    </w:p>
    <w:p w:rsidR="00B47261" w:rsidRPr="0098281A" w:rsidRDefault="00B47261" w:rsidP="00B47261">
      <w:pPr>
        <w:spacing w:after="0" w:line="240" w:lineRule="auto"/>
        <w:rPr>
          <w:rFonts w:ascii="Calibri" w:hAnsi="Calibri"/>
          <w:sz w:val="24"/>
          <w:szCs w:val="24"/>
        </w:rPr>
      </w:pPr>
    </w:p>
    <w:p w:rsidR="00B47261" w:rsidRPr="0098281A" w:rsidRDefault="00B47261" w:rsidP="000B1408">
      <w:pPr>
        <w:spacing w:after="0" w:line="240" w:lineRule="auto"/>
        <w:rPr>
          <w:rStyle w:val="Strong"/>
          <w:rFonts w:ascii="Calibri" w:hAnsi="Calibri"/>
          <w:b w:val="0"/>
          <w:sz w:val="24"/>
          <w:szCs w:val="24"/>
        </w:rPr>
      </w:pPr>
      <w:r w:rsidRPr="0098281A">
        <w:rPr>
          <w:rFonts w:ascii="Calibri" w:hAnsi="Calibri"/>
          <w:sz w:val="24"/>
          <w:szCs w:val="24"/>
        </w:rPr>
        <w:t xml:space="preserve">1. </w:t>
      </w:r>
      <w:r w:rsidR="000B1408" w:rsidRPr="000B1408">
        <w:rPr>
          <w:rFonts w:ascii="Calibri" w:hAnsi="Calibri"/>
          <w:b/>
          <w:sz w:val="24"/>
          <w:szCs w:val="24"/>
        </w:rPr>
        <w:t>Reading</w:t>
      </w:r>
      <w:r w:rsidR="000B1408">
        <w:rPr>
          <w:rFonts w:ascii="Calibri" w:hAnsi="Calibri"/>
          <w:sz w:val="24"/>
          <w:szCs w:val="24"/>
        </w:rPr>
        <w:t xml:space="preserve"> </w:t>
      </w:r>
      <w:r w:rsidR="000B1408" w:rsidRPr="000B1408">
        <w:rPr>
          <w:rFonts w:ascii="Calibri" w:hAnsi="Calibri"/>
          <w:b/>
          <w:sz w:val="24"/>
          <w:szCs w:val="24"/>
        </w:rPr>
        <w:t>week 1</w:t>
      </w:r>
      <w:r w:rsidR="000B1408">
        <w:rPr>
          <w:rFonts w:ascii="Calibri" w:hAnsi="Calibri"/>
          <w:sz w:val="24"/>
          <w:szCs w:val="24"/>
        </w:rPr>
        <w:t xml:space="preserve">: </w:t>
      </w:r>
      <w:r w:rsidR="005A5210" w:rsidRPr="005A5210">
        <w:rPr>
          <w:rFonts w:ascii="Calibri" w:hAnsi="Calibri"/>
          <w:sz w:val="24"/>
          <w:szCs w:val="24"/>
        </w:rPr>
        <w:t xml:space="preserve">“Building for the Next Big Storm: After Hurricane Sandy, New York Rebuilds for the </w:t>
      </w:r>
      <w:r w:rsidR="000B1408">
        <w:rPr>
          <w:rFonts w:ascii="Calibri" w:hAnsi="Calibri"/>
          <w:sz w:val="24"/>
          <w:szCs w:val="24"/>
        </w:rPr>
        <w:t xml:space="preserve">    </w:t>
      </w:r>
      <w:r w:rsidR="005A5210" w:rsidRPr="005A5210">
        <w:rPr>
          <w:rFonts w:ascii="Calibri" w:hAnsi="Calibri"/>
          <w:sz w:val="24"/>
          <w:szCs w:val="24"/>
        </w:rPr>
        <w:t>Future.”</w:t>
      </w:r>
      <w:r w:rsidR="005A5210">
        <w:rPr>
          <w:rFonts w:ascii="Calibri" w:hAnsi="Calibri"/>
          <w:sz w:val="24"/>
          <w:szCs w:val="24"/>
        </w:rPr>
        <w:t xml:space="preserve"> </w:t>
      </w:r>
      <w:r w:rsidRPr="0098281A">
        <w:rPr>
          <w:rStyle w:val="Strong"/>
          <w:rFonts w:ascii="Calibri" w:hAnsi="Calibri"/>
          <w:b w:val="0"/>
          <w:sz w:val="24"/>
          <w:szCs w:val="24"/>
        </w:rPr>
        <w:t xml:space="preserve"> </w:t>
      </w:r>
    </w:p>
    <w:p w:rsidR="005A5210" w:rsidRPr="000B1408" w:rsidRDefault="005A5210" w:rsidP="000B1408">
      <w:pPr>
        <w:pStyle w:val="ListParagraph"/>
        <w:numPr>
          <w:ilvl w:val="0"/>
          <w:numId w:val="6"/>
        </w:numPr>
        <w:spacing w:after="0" w:line="240" w:lineRule="auto"/>
        <w:rPr>
          <w:rFonts w:ascii="Calibri" w:hAnsi="Calibri"/>
          <w:sz w:val="24"/>
          <w:szCs w:val="24"/>
        </w:rPr>
      </w:pPr>
      <w:r w:rsidRPr="000B1408">
        <w:rPr>
          <w:rFonts w:ascii="Calibri" w:hAnsi="Calibri"/>
          <w:sz w:val="24"/>
          <w:szCs w:val="24"/>
        </w:rPr>
        <w:t>Is the proposal described in the reading an efficient solution to possible future flooding in the New York region in the event of another major storm? Clearly explain your reasoning.</w:t>
      </w:r>
    </w:p>
    <w:p w:rsidR="005A5210" w:rsidRPr="005A5210" w:rsidRDefault="005A5210" w:rsidP="005A5210">
      <w:pPr>
        <w:spacing w:after="0" w:line="240" w:lineRule="auto"/>
        <w:rPr>
          <w:rFonts w:ascii="Calibri" w:hAnsi="Calibri"/>
          <w:sz w:val="24"/>
          <w:szCs w:val="24"/>
        </w:rPr>
      </w:pPr>
    </w:p>
    <w:p w:rsidR="00B47261" w:rsidRPr="000B1408" w:rsidRDefault="005A5210" w:rsidP="000B1408">
      <w:pPr>
        <w:pStyle w:val="ListParagraph"/>
        <w:numPr>
          <w:ilvl w:val="0"/>
          <w:numId w:val="6"/>
        </w:numPr>
        <w:spacing w:after="0" w:line="240" w:lineRule="auto"/>
        <w:rPr>
          <w:rFonts w:ascii="Calibri" w:hAnsi="Calibri"/>
          <w:sz w:val="24"/>
          <w:szCs w:val="24"/>
        </w:rPr>
      </w:pPr>
      <w:r w:rsidRPr="000B1408">
        <w:rPr>
          <w:rFonts w:ascii="Calibri" w:hAnsi="Calibri"/>
          <w:sz w:val="24"/>
          <w:szCs w:val="24"/>
        </w:rPr>
        <w:t>Briefly describe the costs and benefits of the proposal.</w:t>
      </w:r>
    </w:p>
    <w:p w:rsidR="005A5210" w:rsidRPr="0098281A" w:rsidRDefault="005A5210" w:rsidP="005A5210">
      <w:pPr>
        <w:spacing w:after="0" w:line="240" w:lineRule="auto"/>
        <w:ind w:firstLine="720"/>
        <w:rPr>
          <w:rFonts w:ascii="Calibri" w:hAnsi="Calibri"/>
          <w:sz w:val="24"/>
          <w:szCs w:val="24"/>
        </w:rPr>
      </w:pPr>
    </w:p>
    <w:p w:rsidR="005A5210" w:rsidRPr="000B1408" w:rsidRDefault="00B47261" w:rsidP="005A5210">
      <w:pPr>
        <w:spacing w:after="0" w:line="240" w:lineRule="auto"/>
        <w:rPr>
          <w:rFonts w:ascii="Calibri" w:hAnsi="Calibri"/>
          <w:b/>
          <w:sz w:val="24"/>
          <w:szCs w:val="24"/>
        </w:rPr>
      </w:pPr>
      <w:r w:rsidRPr="000B1408">
        <w:rPr>
          <w:rFonts w:ascii="Calibri" w:hAnsi="Calibri"/>
          <w:b/>
          <w:sz w:val="24"/>
          <w:szCs w:val="24"/>
        </w:rPr>
        <w:t xml:space="preserve">2. </w:t>
      </w:r>
      <w:r w:rsidR="005A5210" w:rsidRPr="000B1408">
        <w:rPr>
          <w:rFonts w:ascii="Calibri" w:hAnsi="Calibri"/>
          <w:b/>
          <w:sz w:val="24"/>
          <w:szCs w:val="24"/>
        </w:rPr>
        <w:t>Sustainable tourism: two articles</w:t>
      </w:r>
    </w:p>
    <w:p w:rsidR="005A5210" w:rsidRDefault="005A5210" w:rsidP="005A5210">
      <w:pPr>
        <w:spacing w:after="0" w:line="240" w:lineRule="auto"/>
        <w:rPr>
          <w:rFonts w:ascii="Calibri" w:hAnsi="Calibri"/>
          <w:sz w:val="24"/>
          <w:szCs w:val="24"/>
        </w:rPr>
      </w:pPr>
      <w:r>
        <w:rPr>
          <w:rFonts w:ascii="Calibri" w:hAnsi="Calibri"/>
          <w:sz w:val="24"/>
          <w:szCs w:val="24"/>
        </w:rPr>
        <w:tab/>
        <w:t>“A Vision faces and Environmental Test”</w:t>
      </w:r>
    </w:p>
    <w:p w:rsidR="005A5210" w:rsidRDefault="005A5210" w:rsidP="005A5210">
      <w:pPr>
        <w:spacing w:after="0" w:line="240" w:lineRule="auto"/>
        <w:rPr>
          <w:rFonts w:ascii="Calibri" w:hAnsi="Calibri"/>
          <w:sz w:val="24"/>
          <w:szCs w:val="24"/>
        </w:rPr>
      </w:pPr>
      <w:r>
        <w:rPr>
          <w:rFonts w:ascii="Calibri" w:hAnsi="Calibri"/>
          <w:sz w:val="24"/>
          <w:szCs w:val="24"/>
        </w:rPr>
        <w:tab/>
        <w:t>“Tourism and its environmental impact on the D.R. Coastline”</w:t>
      </w:r>
    </w:p>
    <w:p w:rsidR="005A5210" w:rsidRDefault="005A5210" w:rsidP="005A5210">
      <w:pPr>
        <w:spacing w:after="0" w:line="240" w:lineRule="auto"/>
        <w:rPr>
          <w:rFonts w:ascii="Calibri" w:hAnsi="Calibri"/>
          <w:sz w:val="24"/>
          <w:szCs w:val="24"/>
        </w:rPr>
      </w:pPr>
    </w:p>
    <w:p w:rsidR="00B47261" w:rsidRPr="0098281A" w:rsidRDefault="00B47261" w:rsidP="005A5210">
      <w:pPr>
        <w:spacing w:after="0" w:line="240" w:lineRule="auto"/>
        <w:rPr>
          <w:rFonts w:ascii="Calibri" w:hAnsi="Calibri"/>
        </w:rPr>
      </w:pPr>
      <w:r w:rsidRPr="0098281A">
        <w:rPr>
          <w:rFonts w:ascii="Calibri" w:hAnsi="Calibri"/>
        </w:rPr>
        <w:t>What are some of the benefits (positive impacts) that tourism can provide to communities?</w:t>
      </w:r>
    </w:p>
    <w:p w:rsidR="00B47261" w:rsidRPr="0098281A" w:rsidRDefault="00B47261" w:rsidP="00CE7DD5">
      <w:pPr>
        <w:pStyle w:val="NormalWeb"/>
        <w:numPr>
          <w:ilvl w:val="0"/>
          <w:numId w:val="2"/>
        </w:numPr>
        <w:rPr>
          <w:rFonts w:ascii="Calibri" w:hAnsi="Calibri"/>
        </w:rPr>
      </w:pPr>
      <w:r w:rsidRPr="0098281A">
        <w:rPr>
          <w:rFonts w:ascii="Calibri" w:hAnsi="Calibri"/>
        </w:rPr>
        <w:t>What are some of the costs (negative impacts) of tourism?</w:t>
      </w:r>
    </w:p>
    <w:p w:rsidR="00B47261" w:rsidRPr="0098281A" w:rsidRDefault="00B47261" w:rsidP="00CE7DD5">
      <w:pPr>
        <w:pStyle w:val="NormalWeb"/>
        <w:numPr>
          <w:ilvl w:val="0"/>
          <w:numId w:val="2"/>
        </w:numPr>
        <w:rPr>
          <w:rFonts w:ascii="Calibri" w:hAnsi="Calibri"/>
        </w:rPr>
      </w:pPr>
      <w:r w:rsidRPr="0098281A">
        <w:rPr>
          <w:rFonts w:ascii="Calibri" w:hAnsi="Calibri"/>
        </w:rPr>
        <w:t>How can the good impacts be maximized and the bad minimized so that the local community benefits more from tourism?</w:t>
      </w:r>
    </w:p>
    <w:p w:rsidR="00B47261" w:rsidRPr="0098281A" w:rsidRDefault="00B47261" w:rsidP="00CE7DD5">
      <w:pPr>
        <w:pStyle w:val="NormalWeb"/>
        <w:numPr>
          <w:ilvl w:val="0"/>
          <w:numId w:val="2"/>
        </w:numPr>
        <w:rPr>
          <w:rFonts w:ascii="Calibri" w:hAnsi="Calibri"/>
        </w:rPr>
      </w:pPr>
      <w:r w:rsidRPr="0098281A">
        <w:rPr>
          <w:rFonts w:ascii="Calibri" w:hAnsi="Calibri"/>
        </w:rPr>
        <w:t>How can the local community participate more in tourism development?</w:t>
      </w:r>
      <w:r w:rsidR="005A5210">
        <w:rPr>
          <w:rFonts w:ascii="Calibri" w:hAnsi="Calibri"/>
        </w:rPr>
        <w:t xml:space="preserve"> What are some reasons that the local community should be involved?</w:t>
      </w:r>
    </w:p>
    <w:p w:rsidR="00B47261" w:rsidRPr="0098281A" w:rsidRDefault="00CE7DD5" w:rsidP="00B47261">
      <w:pPr>
        <w:spacing w:after="0" w:line="240" w:lineRule="auto"/>
        <w:rPr>
          <w:rFonts w:ascii="Calibri" w:hAnsi="Calibri"/>
          <w:sz w:val="24"/>
          <w:szCs w:val="24"/>
        </w:rPr>
      </w:pPr>
      <w:r w:rsidRPr="0098281A">
        <w:rPr>
          <w:rFonts w:ascii="Calibri" w:hAnsi="Calibri"/>
          <w:sz w:val="24"/>
          <w:szCs w:val="24"/>
        </w:rPr>
        <w:t xml:space="preserve">3.  </w:t>
      </w:r>
      <w:r w:rsidRPr="000B1408">
        <w:rPr>
          <w:rFonts w:ascii="Calibri" w:hAnsi="Calibri"/>
          <w:b/>
          <w:sz w:val="24"/>
          <w:szCs w:val="24"/>
        </w:rPr>
        <w:t>William Emmons</w:t>
      </w:r>
      <w:r w:rsidRPr="0098281A">
        <w:rPr>
          <w:rFonts w:ascii="Calibri" w:hAnsi="Calibri"/>
          <w:sz w:val="24"/>
          <w:szCs w:val="24"/>
        </w:rPr>
        <w:t xml:space="preserve">, </w:t>
      </w:r>
      <w:r w:rsidRPr="0098281A">
        <w:rPr>
          <w:rFonts w:ascii="Calibri" w:hAnsi="Calibri"/>
          <w:i/>
          <w:sz w:val="24"/>
          <w:szCs w:val="24"/>
        </w:rPr>
        <w:t xml:space="preserve">Leverage Points for Accelerating Sustainable Growth, </w:t>
      </w:r>
      <w:r w:rsidRPr="0098281A">
        <w:rPr>
          <w:rFonts w:ascii="Calibri" w:hAnsi="Calibri"/>
          <w:sz w:val="24"/>
          <w:szCs w:val="24"/>
        </w:rPr>
        <w:t>Ch. 3</w:t>
      </w:r>
      <w:r w:rsidRPr="0098281A">
        <w:rPr>
          <w:rFonts w:ascii="Calibri" w:hAnsi="Calibri"/>
          <w:i/>
          <w:sz w:val="24"/>
          <w:szCs w:val="24"/>
        </w:rPr>
        <w:t xml:space="preserve"> </w:t>
      </w:r>
      <w:r w:rsidRPr="0098281A">
        <w:rPr>
          <w:rFonts w:ascii="Calibri" w:hAnsi="Calibri"/>
          <w:sz w:val="24"/>
          <w:szCs w:val="24"/>
        </w:rPr>
        <w:t>Consumers: Changing the Terms of Engagement (pages 13 - 17 of article)</w:t>
      </w:r>
    </w:p>
    <w:p w:rsidR="000B1408" w:rsidRPr="000B1408" w:rsidRDefault="000B1408" w:rsidP="000B1408">
      <w:pPr>
        <w:spacing w:after="0" w:line="240" w:lineRule="auto"/>
        <w:rPr>
          <w:rFonts w:ascii="Calibri" w:hAnsi="Calibri"/>
          <w:sz w:val="24"/>
          <w:szCs w:val="24"/>
        </w:rPr>
      </w:pPr>
      <w:r w:rsidRPr="000B1408">
        <w:rPr>
          <w:rFonts w:ascii="Calibri" w:hAnsi="Calibri"/>
          <w:sz w:val="24"/>
          <w:szCs w:val="24"/>
        </w:rPr>
        <w:t>1. William Emmons suggests that American consumers may not be able to serve as the engine of economic growth that they did in the prosperous post-war era. What reasons does he cite for this? (paragraph 1)</w:t>
      </w:r>
    </w:p>
    <w:p w:rsidR="000B1408" w:rsidRPr="000B1408" w:rsidRDefault="000B1408" w:rsidP="000B1408">
      <w:pPr>
        <w:spacing w:after="0" w:line="240" w:lineRule="auto"/>
        <w:rPr>
          <w:rFonts w:ascii="Calibri" w:hAnsi="Calibri"/>
          <w:sz w:val="24"/>
          <w:szCs w:val="24"/>
        </w:rPr>
      </w:pPr>
    </w:p>
    <w:p w:rsidR="000B1408" w:rsidRPr="000B1408" w:rsidRDefault="000B1408" w:rsidP="000B1408">
      <w:pPr>
        <w:pStyle w:val="ListParagraph"/>
        <w:numPr>
          <w:ilvl w:val="0"/>
          <w:numId w:val="7"/>
        </w:numPr>
        <w:spacing w:after="0" w:line="240" w:lineRule="auto"/>
        <w:rPr>
          <w:rFonts w:ascii="Calibri" w:hAnsi="Calibri"/>
          <w:sz w:val="24"/>
          <w:szCs w:val="24"/>
        </w:rPr>
      </w:pPr>
      <w:r w:rsidRPr="000B1408">
        <w:rPr>
          <w:rFonts w:ascii="Calibri" w:hAnsi="Calibri"/>
          <w:sz w:val="24"/>
          <w:szCs w:val="24"/>
        </w:rPr>
        <w:t>Emmons notes in the last paragraph on page 1 that “as consumer spending grew rapidly in the U.S., we imported consumer-oriented goods and services even more rapidly.” What problem does Emmons see with this trend?</w:t>
      </w:r>
    </w:p>
    <w:p w:rsidR="000B1408" w:rsidRPr="000B1408" w:rsidRDefault="000B1408" w:rsidP="000B1408">
      <w:pPr>
        <w:spacing w:after="0" w:line="240" w:lineRule="auto"/>
        <w:rPr>
          <w:rFonts w:ascii="Calibri" w:hAnsi="Calibri"/>
          <w:sz w:val="24"/>
          <w:szCs w:val="24"/>
        </w:rPr>
      </w:pPr>
    </w:p>
    <w:p w:rsidR="00B47261" w:rsidRDefault="000B1408" w:rsidP="000B1408">
      <w:pPr>
        <w:pStyle w:val="ListParagraph"/>
        <w:numPr>
          <w:ilvl w:val="0"/>
          <w:numId w:val="7"/>
        </w:numPr>
        <w:spacing w:after="0" w:line="240" w:lineRule="auto"/>
        <w:rPr>
          <w:rFonts w:ascii="Calibri" w:hAnsi="Calibri"/>
          <w:sz w:val="24"/>
          <w:szCs w:val="24"/>
        </w:rPr>
      </w:pPr>
      <w:r w:rsidRPr="000B1408">
        <w:rPr>
          <w:rFonts w:ascii="Calibri" w:hAnsi="Calibri"/>
          <w:sz w:val="24"/>
          <w:szCs w:val="24"/>
        </w:rPr>
        <w:t>Take a look at the table on pg. 2 that compares the composition of GDP in the U.S. and Canada over time. Looking at the most recent period from 2001 – 2010, what differences do you notice in the percent share of the components of GDP between the two nations (Consumption, Investment, Net exports, Government expenditures)?</w:t>
      </w:r>
    </w:p>
    <w:p w:rsidR="000B1408" w:rsidRPr="000B1408" w:rsidRDefault="000B1408" w:rsidP="000B1408">
      <w:pPr>
        <w:pStyle w:val="ListParagraph"/>
        <w:rPr>
          <w:rFonts w:ascii="Calibri" w:hAnsi="Calibri"/>
          <w:sz w:val="24"/>
          <w:szCs w:val="24"/>
        </w:rPr>
      </w:pPr>
    </w:p>
    <w:p w:rsidR="00CE7DD5" w:rsidRDefault="00CE7DD5" w:rsidP="00CE7DD5">
      <w:pPr>
        <w:spacing w:after="0" w:line="240" w:lineRule="auto"/>
        <w:rPr>
          <w:rFonts w:ascii="Calibri" w:hAnsi="Calibri"/>
          <w:sz w:val="24"/>
          <w:szCs w:val="24"/>
        </w:rPr>
      </w:pPr>
      <w:r w:rsidRPr="0098281A">
        <w:rPr>
          <w:rFonts w:ascii="Calibri" w:hAnsi="Calibri"/>
          <w:sz w:val="24"/>
          <w:szCs w:val="24"/>
        </w:rPr>
        <w:t xml:space="preserve">4. </w:t>
      </w:r>
      <w:r w:rsidRPr="000B1408">
        <w:rPr>
          <w:rFonts w:ascii="Calibri" w:hAnsi="Calibri"/>
          <w:b/>
          <w:sz w:val="24"/>
          <w:szCs w:val="24"/>
        </w:rPr>
        <w:t>Robert Atkinson and Darren Hackler</w:t>
      </w:r>
      <w:r w:rsidRPr="0098281A">
        <w:rPr>
          <w:rFonts w:ascii="Calibri" w:hAnsi="Calibri"/>
          <w:sz w:val="24"/>
          <w:szCs w:val="24"/>
        </w:rPr>
        <w:t xml:space="preserve">, "Economic Doctrines and Approaches to Climate Change Policy; </w:t>
      </w:r>
    </w:p>
    <w:p w:rsidR="005A5210" w:rsidRPr="0098281A" w:rsidRDefault="005A5210" w:rsidP="00CE7DD5">
      <w:pPr>
        <w:spacing w:after="0" w:line="240" w:lineRule="auto"/>
        <w:rPr>
          <w:rFonts w:ascii="Calibri" w:hAnsi="Calibri"/>
          <w:sz w:val="24"/>
          <w:szCs w:val="24"/>
        </w:rPr>
      </w:pPr>
    </w:p>
    <w:p w:rsidR="0098281A" w:rsidRPr="0098281A" w:rsidRDefault="00CE7DD5" w:rsidP="0098281A">
      <w:pPr>
        <w:spacing w:after="0" w:line="240" w:lineRule="auto"/>
        <w:rPr>
          <w:rStyle w:val="Strong"/>
          <w:rFonts w:ascii="Calibri" w:hAnsi="Calibri"/>
          <w:sz w:val="24"/>
          <w:szCs w:val="24"/>
        </w:rPr>
      </w:pPr>
      <w:r w:rsidRPr="0098281A">
        <w:rPr>
          <w:rStyle w:val="Strong"/>
          <w:rFonts w:ascii="Calibri" w:hAnsi="Calibri"/>
          <w:b w:val="0"/>
          <w:sz w:val="24"/>
          <w:szCs w:val="24"/>
        </w:rPr>
        <w:lastRenderedPageBreak/>
        <w:t>On pages 1 through 9, the authors discuss their views of how Neoclassical economists, Neo-Keynesian economists, and Innovation Economists would design economic policies to address the issue of climate change.</w:t>
      </w:r>
      <w:r w:rsidRPr="0098281A">
        <w:rPr>
          <w:rStyle w:val="Strong"/>
          <w:rFonts w:ascii="Calibri" w:hAnsi="Calibri"/>
          <w:sz w:val="24"/>
          <w:szCs w:val="24"/>
        </w:rPr>
        <w:t xml:space="preserve"> Think about the following questions related to this reading.  </w:t>
      </w:r>
    </w:p>
    <w:p w:rsidR="0098281A" w:rsidRPr="0098281A" w:rsidRDefault="0098281A" w:rsidP="0098281A">
      <w:pPr>
        <w:spacing w:after="0" w:line="240" w:lineRule="auto"/>
        <w:rPr>
          <w:rStyle w:val="Strong"/>
          <w:rFonts w:ascii="Calibri" w:hAnsi="Calibri"/>
          <w:sz w:val="24"/>
          <w:szCs w:val="24"/>
        </w:rPr>
      </w:pPr>
    </w:p>
    <w:p w:rsidR="00CE7DD5" w:rsidRDefault="00CE7DD5" w:rsidP="0098281A">
      <w:pPr>
        <w:pStyle w:val="ListParagraph"/>
        <w:numPr>
          <w:ilvl w:val="0"/>
          <w:numId w:val="3"/>
        </w:numPr>
        <w:spacing w:after="0" w:line="240" w:lineRule="auto"/>
        <w:rPr>
          <w:rFonts w:ascii="Calibri" w:hAnsi="Calibri"/>
          <w:sz w:val="24"/>
          <w:szCs w:val="24"/>
        </w:rPr>
      </w:pPr>
      <w:r w:rsidRPr="0098281A">
        <w:rPr>
          <w:rFonts w:ascii="Calibri" w:hAnsi="Calibri"/>
          <w:sz w:val="24"/>
          <w:szCs w:val="24"/>
        </w:rPr>
        <w:t>What do neoclassical economists view as the central issues to resolve in addressing the challenges of climate change? Which of the concepts (in the list above) are central to the neoclassical view? Summarize the neoclassical argument.</w:t>
      </w:r>
    </w:p>
    <w:p w:rsidR="00CE7DD5" w:rsidRPr="0098281A" w:rsidRDefault="00CE7DD5" w:rsidP="0098281A">
      <w:pPr>
        <w:pStyle w:val="NormalWeb"/>
        <w:numPr>
          <w:ilvl w:val="0"/>
          <w:numId w:val="3"/>
        </w:numPr>
        <w:rPr>
          <w:rFonts w:ascii="Calibri" w:hAnsi="Calibri"/>
        </w:rPr>
      </w:pPr>
      <w:r w:rsidRPr="0098281A">
        <w:rPr>
          <w:rFonts w:ascii="Calibri" w:hAnsi="Calibri"/>
        </w:rPr>
        <w:t xml:space="preserve">What is </w:t>
      </w:r>
      <w:r w:rsidRPr="0098281A">
        <w:rPr>
          <w:rStyle w:val="Emphasis"/>
          <w:rFonts w:ascii="Calibri" w:hAnsi="Calibri"/>
          <w:b/>
          <w:bCs/>
        </w:rPr>
        <w:t>your assessment</w:t>
      </w:r>
      <w:r w:rsidRPr="0098281A">
        <w:rPr>
          <w:rFonts w:ascii="Calibri" w:hAnsi="Calibri"/>
        </w:rPr>
        <w:t xml:space="preserve"> of the neoclassical view? Are the assumptions about human economic behavior and about how to address environmental problems realistic? Explain.</w:t>
      </w:r>
    </w:p>
    <w:p w:rsidR="00CE7DD5" w:rsidRPr="0098281A" w:rsidRDefault="00CE7DD5" w:rsidP="0098281A">
      <w:pPr>
        <w:pStyle w:val="NormalWeb"/>
        <w:numPr>
          <w:ilvl w:val="0"/>
          <w:numId w:val="3"/>
        </w:numPr>
        <w:rPr>
          <w:rFonts w:ascii="Calibri" w:hAnsi="Calibri"/>
        </w:rPr>
      </w:pPr>
      <w:r w:rsidRPr="0098281A">
        <w:rPr>
          <w:rFonts w:ascii="Calibri" w:hAnsi="Calibri"/>
        </w:rPr>
        <w:t>Describe two or three ways in which the</w:t>
      </w:r>
      <w:r w:rsidRPr="0098281A">
        <w:rPr>
          <w:rStyle w:val="Strong"/>
          <w:rFonts w:ascii="Calibri" w:hAnsi="Calibri"/>
        </w:rPr>
        <w:t xml:space="preserve"> neo-Keynesia</w:t>
      </w:r>
      <w:r w:rsidRPr="0098281A">
        <w:rPr>
          <w:rFonts w:ascii="Calibri" w:hAnsi="Calibri"/>
        </w:rPr>
        <w:t>n view differs from the neoclassical   perspective?  What would neo-Keynesian economists view as important in addressing the challenges of climate change? Explain</w:t>
      </w:r>
    </w:p>
    <w:p w:rsidR="00CE7DD5" w:rsidRPr="0098281A" w:rsidRDefault="00CE7DD5" w:rsidP="0098281A">
      <w:pPr>
        <w:pStyle w:val="NormalWeb"/>
        <w:numPr>
          <w:ilvl w:val="0"/>
          <w:numId w:val="3"/>
        </w:numPr>
        <w:rPr>
          <w:rFonts w:ascii="Calibri" w:hAnsi="Calibri"/>
        </w:rPr>
      </w:pPr>
      <w:r w:rsidRPr="0098281A">
        <w:rPr>
          <w:rFonts w:ascii="Calibri" w:hAnsi="Calibri"/>
        </w:rPr>
        <w:t>What are the principal problems the authors have with both the neoclassical and neo-Keynesian approaches to addressing climate change issues? Clearly explain.</w:t>
      </w:r>
    </w:p>
    <w:p w:rsidR="00CE7DD5" w:rsidRPr="0098281A" w:rsidRDefault="00CE7DD5" w:rsidP="0098281A">
      <w:pPr>
        <w:pStyle w:val="NormalWeb"/>
        <w:numPr>
          <w:ilvl w:val="0"/>
          <w:numId w:val="3"/>
        </w:numPr>
        <w:rPr>
          <w:rFonts w:ascii="Calibri" w:hAnsi="Calibri"/>
        </w:rPr>
      </w:pPr>
      <w:r w:rsidRPr="0098281A">
        <w:rPr>
          <w:rFonts w:ascii="Calibri" w:hAnsi="Calibri"/>
        </w:rPr>
        <w:t>The authors finally discuss what they term the</w:t>
      </w:r>
      <w:r w:rsidRPr="0098281A">
        <w:rPr>
          <w:rStyle w:val="Emphasis"/>
          <w:rFonts w:ascii="Calibri" w:hAnsi="Calibri"/>
          <w:b/>
          <w:bCs/>
        </w:rPr>
        <w:t xml:space="preserve"> “Innovation Economics</w:t>
      </w:r>
      <w:r w:rsidRPr="0098281A">
        <w:rPr>
          <w:rFonts w:ascii="Calibri" w:hAnsi="Calibri"/>
        </w:rPr>
        <w:t>” perspective. What are the three arguments the authors cite as to why neither the neoclassical nor the neo-Keynesian views offer an suitable policy framework for addressing the economic realities of the 21</w:t>
      </w:r>
      <w:r w:rsidRPr="0098281A">
        <w:rPr>
          <w:rFonts w:ascii="Calibri" w:hAnsi="Calibri"/>
          <w:vertAlign w:val="superscript"/>
        </w:rPr>
        <w:t>st</w:t>
      </w:r>
      <w:r w:rsidRPr="0098281A">
        <w:rPr>
          <w:rFonts w:ascii="Calibri" w:hAnsi="Calibri"/>
        </w:rPr>
        <w:t xml:space="preserve"> century?</w:t>
      </w:r>
    </w:p>
    <w:p w:rsidR="00CE7DD5" w:rsidRDefault="00CE7DD5" w:rsidP="0098281A">
      <w:pPr>
        <w:pStyle w:val="NormalWeb"/>
        <w:numPr>
          <w:ilvl w:val="0"/>
          <w:numId w:val="3"/>
        </w:numPr>
        <w:rPr>
          <w:rFonts w:ascii="Calibri" w:hAnsi="Calibri"/>
        </w:rPr>
      </w:pPr>
      <w:r w:rsidRPr="0098281A">
        <w:rPr>
          <w:rFonts w:ascii="Calibri" w:hAnsi="Calibri"/>
        </w:rPr>
        <w:t>What do you believe are the most important issues with respect to current environmental challenges and what if anything would you take from any of these three perspectives to explore those issues?</w:t>
      </w:r>
    </w:p>
    <w:p w:rsidR="00A4644E" w:rsidRPr="00A4644E" w:rsidRDefault="00A4644E" w:rsidP="00A4644E">
      <w:pPr>
        <w:pStyle w:val="NormalWeb"/>
        <w:rPr>
          <w:rFonts w:ascii="Calibri" w:hAnsi="Calibri"/>
          <w:b/>
        </w:rPr>
      </w:pPr>
      <w:r w:rsidRPr="00A4644E">
        <w:rPr>
          <w:rFonts w:ascii="Calibri" w:hAnsi="Calibri"/>
          <w:b/>
        </w:rPr>
        <w:t>The debate about cap and trade and a carbon tax:</w:t>
      </w:r>
    </w:p>
    <w:p w:rsidR="00CD68BF" w:rsidRPr="000B1408" w:rsidRDefault="00CD68BF" w:rsidP="00B47261">
      <w:pPr>
        <w:spacing w:after="0" w:line="240" w:lineRule="auto"/>
        <w:rPr>
          <w:sz w:val="24"/>
          <w:szCs w:val="24"/>
        </w:rPr>
      </w:pPr>
      <w:r w:rsidRPr="000B1408">
        <w:rPr>
          <w:rFonts w:ascii="Calibri" w:hAnsi="Calibri"/>
          <w:sz w:val="24"/>
          <w:szCs w:val="24"/>
        </w:rPr>
        <w:t xml:space="preserve">5. </w:t>
      </w:r>
      <w:r w:rsidR="00A4644E">
        <w:rPr>
          <w:rFonts w:ascii="Calibri" w:hAnsi="Calibri"/>
          <w:sz w:val="24"/>
          <w:szCs w:val="24"/>
        </w:rPr>
        <w:t>“</w:t>
      </w:r>
      <w:r w:rsidRPr="000B1408">
        <w:rPr>
          <w:sz w:val="24"/>
          <w:szCs w:val="24"/>
        </w:rPr>
        <w:t>The Coming Climate Crash: Lessons for Climate Change</w:t>
      </w:r>
      <w:r w:rsidR="00A4644E">
        <w:rPr>
          <w:sz w:val="24"/>
          <w:szCs w:val="24"/>
        </w:rPr>
        <w:t>”</w:t>
      </w:r>
      <w:r w:rsidRPr="000B1408">
        <w:rPr>
          <w:sz w:val="24"/>
          <w:szCs w:val="24"/>
        </w:rPr>
        <w:t>, Henry Paulson</w:t>
      </w:r>
    </w:p>
    <w:p w:rsidR="00CD68BF" w:rsidRPr="000B1408" w:rsidRDefault="00CD68BF" w:rsidP="00B47261">
      <w:pPr>
        <w:spacing w:after="0" w:line="240" w:lineRule="auto"/>
        <w:rPr>
          <w:sz w:val="24"/>
          <w:szCs w:val="24"/>
        </w:rPr>
      </w:pPr>
      <w:r w:rsidRPr="000B1408">
        <w:rPr>
          <w:sz w:val="24"/>
          <w:szCs w:val="24"/>
        </w:rPr>
        <w:t xml:space="preserve">6. </w:t>
      </w:r>
      <w:r w:rsidR="00A4644E">
        <w:rPr>
          <w:sz w:val="24"/>
          <w:szCs w:val="24"/>
        </w:rPr>
        <w:t>“</w:t>
      </w:r>
      <w:r w:rsidRPr="000B1408">
        <w:rPr>
          <w:sz w:val="24"/>
          <w:szCs w:val="24"/>
        </w:rPr>
        <w:t>The Big Green Test: Conservatives and Climate Change</w:t>
      </w:r>
      <w:r w:rsidR="00A4644E">
        <w:rPr>
          <w:sz w:val="24"/>
          <w:szCs w:val="24"/>
        </w:rPr>
        <w:t>”</w:t>
      </w:r>
      <w:r w:rsidRPr="000B1408">
        <w:rPr>
          <w:sz w:val="24"/>
          <w:szCs w:val="24"/>
        </w:rPr>
        <w:t>, Paul Krugman</w:t>
      </w:r>
    </w:p>
    <w:p w:rsidR="00CD68BF" w:rsidRPr="000B1408" w:rsidRDefault="00CD68BF" w:rsidP="00B47261">
      <w:pPr>
        <w:spacing w:after="0" w:line="240" w:lineRule="auto"/>
        <w:rPr>
          <w:sz w:val="24"/>
          <w:szCs w:val="24"/>
        </w:rPr>
      </w:pPr>
      <w:r w:rsidRPr="000B1408">
        <w:rPr>
          <w:sz w:val="24"/>
          <w:szCs w:val="24"/>
        </w:rPr>
        <w:t>7.</w:t>
      </w:r>
      <w:r w:rsidR="00A4644E">
        <w:rPr>
          <w:sz w:val="24"/>
          <w:szCs w:val="24"/>
        </w:rPr>
        <w:t xml:space="preserve"> “</w:t>
      </w:r>
      <w:r w:rsidRPr="000B1408">
        <w:rPr>
          <w:sz w:val="24"/>
          <w:szCs w:val="24"/>
        </w:rPr>
        <w:t>Why Emissions Trading is More Effective than a Carbon Tax</w:t>
      </w:r>
      <w:r w:rsidR="00A4644E">
        <w:rPr>
          <w:sz w:val="24"/>
          <w:szCs w:val="24"/>
        </w:rPr>
        <w:t>”</w:t>
      </w:r>
      <w:r w:rsidRPr="000B1408">
        <w:rPr>
          <w:sz w:val="24"/>
          <w:szCs w:val="24"/>
        </w:rPr>
        <w:t>, International Emissions Trading Association (IETA)</w:t>
      </w:r>
    </w:p>
    <w:p w:rsidR="00CD68BF" w:rsidRPr="000B1408" w:rsidRDefault="00CD68BF" w:rsidP="00B47261">
      <w:pPr>
        <w:spacing w:after="0" w:line="240" w:lineRule="auto"/>
        <w:rPr>
          <w:sz w:val="24"/>
          <w:szCs w:val="24"/>
        </w:rPr>
      </w:pPr>
      <w:r w:rsidRPr="000B1408">
        <w:rPr>
          <w:sz w:val="24"/>
          <w:szCs w:val="24"/>
        </w:rPr>
        <w:t xml:space="preserve">Think about the following questions: </w:t>
      </w:r>
    </w:p>
    <w:p w:rsidR="00CD68BF" w:rsidRPr="00CD68BF" w:rsidRDefault="00CD68BF" w:rsidP="00CD68BF">
      <w:pPr>
        <w:pStyle w:val="NormalWeb"/>
        <w:numPr>
          <w:ilvl w:val="0"/>
          <w:numId w:val="4"/>
        </w:numPr>
        <w:rPr>
          <w:rFonts w:ascii="Calibri" w:hAnsi="Calibri"/>
        </w:rPr>
      </w:pPr>
      <w:r w:rsidRPr="00CD68BF">
        <w:rPr>
          <w:rFonts w:ascii="Calibri" w:hAnsi="Calibri"/>
        </w:rPr>
        <w:t xml:space="preserve">What remedy does </w:t>
      </w:r>
      <w:r w:rsidRPr="00CD68BF">
        <w:rPr>
          <w:rStyle w:val="Strong"/>
          <w:rFonts w:ascii="Calibri" w:hAnsi="Calibri"/>
        </w:rPr>
        <w:t>Henry Paulson</w:t>
      </w:r>
      <w:r w:rsidRPr="00CD68BF">
        <w:rPr>
          <w:rFonts w:ascii="Calibri" w:hAnsi="Calibri"/>
        </w:rPr>
        <w:t xml:space="preserve"> view as the most effective means to reduce carbon emissions from fossil fuels (i.e. sources such as coal fired power plants)? Why does he believe this to be the most effective remedy?</w:t>
      </w:r>
    </w:p>
    <w:p w:rsidR="00CD68BF" w:rsidRPr="00CD68BF" w:rsidRDefault="00CD68BF" w:rsidP="00CD68BF">
      <w:pPr>
        <w:pStyle w:val="NormalWeb"/>
        <w:numPr>
          <w:ilvl w:val="0"/>
          <w:numId w:val="4"/>
        </w:numPr>
        <w:rPr>
          <w:rFonts w:ascii="Calibri" w:hAnsi="Calibri"/>
        </w:rPr>
      </w:pPr>
      <w:r w:rsidRPr="00CD68BF">
        <w:rPr>
          <w:rFonts w:ascii="Calibri" w:hAnsi="Calibri"/>
        </w:rPr>
        <w:t>Paulson also argues that attempting to do more than this now would not be advisable. What reasons does he make for taking this position? Do you agree/disagree?</w:t>
      </w:r>
    </w:p>
    <w:p w:rsidR="00CD68BF" w:rsidRPr="00CD68BF" w:rsidRDefault="00CD68BF" w:rsidP="00CD68BF">
      <w:pPr>
        <w:pStyle w:val="NormalWeb"/>
        <w:numPr>
          <w:ilvl w:val="0"/>
          <w:numId w:val="4"/>
        </w:numPr>
        <w:rPr>
          <w:rFonts w:ascii="Calibri" w:hAnsi="Calibri"/>
        </w:rPr>
      </w:pPr>
      <w:r w:rsidRPr="00CD68BF">
        <w:rPr>
          <w:rFonts w:ascii="Calibri" w:hAnsi="Calibri"/>
        </w:rPr>
        <w:t xml:space="preserve">In his response to Paulson, </w:t>
      </w:r>
      <w:r w:rsidRPr="00CD68BF">
        <w:rPr>
          <w:rStyle w:val="Strong"/>
          <w:rFonts w:ascii="Calibri" w:hAnsi="Calibri"/>
        </w:rPr>
        <w:t>Paul Krugman</w:t>
      </w:r>
      <w:r w:rsidRPr="00CD68BF">
        <w:rPr>
          <w:rFonts w:ascii="Calibri" w:hAnsi="Calibri"/>
        </w:rPr>
        <w:t xml:space="preserve"> argues that "A carbon tax may be the best thing we could do, but we won’t actually do it". Explain why he make this argument.</w:t>
      </w:r>
    </w:p>
    <w:p w:rsidR="00CD68BF" w:rsidRPr="00CD68BF" w:rsidRDefault="00CD68BF" w:rsidP="00CD68BF">
      <w:pPr>
        <w:pStyle w:val="NormalWeb"/>
        <w:numPr>
          <w:ilvl w:val="0"/>
          <w:numId w:val="4"/>
        </w:numPr>
        <w:rPr>
          <w:rFonts w:ascii="Calibri" w:hAnsi="Calibri"/>
        </w:rPr>
      </w:pPr>
      <w:r w:rsidRPr="00CD68BF">
        <w:rPr>
          <w:rFonts w:ascii="Calibri" w:hAnsi="Calibri"/>
        </w:rPr>
        <w:t>Krugman then argues that there are several other alternatives that can more easily be achieved if there is a willingness to do them. What are some of these alternatives and what benefit does he see in these alternatives?</w:t>
      </w:r>
    </w:p>
    <w:p w:rsidR="00CD68BF" w:rsidRPr="00CD68BF" w:rsidRDefault="00CD68BF" w:rsidP="00CD68BF">
      <w:pPr>
        <w:pStyle w:val="NormalWeb"/>
        <w:numPr>
          <w:ilvl w:val="0"/>
          <w:numId w:val="4"/>
        </w:numPr>
        <w:rPr>
          <w:rFonts w:ascii="Calibri" w:hAnsi="Calibri"/>
        </w:rPr>
      </w:pPr>
      <w:r w:rsidRPr="00CD68BF">
        <w:rPr>
          <w:rFonts w:ascii="Calibri" w:hAnsi="Calibri"/>
        </w:rPr>
        <w:t xml:space="preserve">Finally, the </w:t>
      </w:r>
      <w:r w:rsidRPr="00CD68BF">
        <w:rPr>
          <w:rStyle w:val="Strong"/>
          <w:rFonts w:ascii="Calibri" w:hAnsi="Calibri"/>
        </w:rPr>
        <w:t>International Emissions Trading Association</w:t>
      </w:r>
      <w:r w:rsidRPr="00CD68BF">
        <w:rPr>
          <w:rFonts w:ascii="Calibri" w:hAnsi="Calibri"/>
        </w:rPr>
        <w:t xml:space="preserve"> argues that the most effective means of addressing the current carbon emissions crisis is the adoption of emissions trading. What is emissions trading?</w:t>
      </w:r>
    </w:p>
    <w:p w:rsidR="00CD68BF" w:rsidRDefault="00CD68BF" w:rsidP="00CD68BF">
      <w:pPr>
        <w:pStyle w:val="NormalWeb"/>
        <w:numPr>
          <w:ilvl w:val="0"/>
          <w:numId w:val="4"/>
        </w:numPr>
        <w:rPr>
          <w:rFonts w:ascii="Calibri" w:hAnsi="Calibri"/>
        </w:rPr>
      </w:pPr>
      <w:r w:rsidRPr="00CD68BF">
        <w:rPr>
          <w:rFonts w:ascii="Calibri" w:hAnsi="Calibri"/>
        </w:rPr>
        <w:t>Which - if any - of these three proposals do you see as offering the most effective policy and why?</w:t>
      </w:r>
    </w:p>
    <w:p w:rsidR="00CD68BF" w:rsidRPr="00CD68BF" w:rsidRDefault="00CD68BF" w:rsidP="00CD68BF">
      <w:pPr>
        <w:pStyle w:val="NormalWeb"/>
        <w:rPr>
          <w:rFonts w:ascii="Calibri" w:hAnsi="Calibri"/>
        </w:rPr>
      </w:pPr>
      <w:r>
        <w:rPr>
          <w:rFonts w:ascii="Calibri" w:hAnsi="Calibri"/>
        </w:rPr>
        <w:lastRenderedPageBreak/>
        <w:t xml:space="preserve">8. </w:t>
      </w:r>
      <w:r w:rsidRPr="005A5210">
        <w:rPr>
          <w:rFonts w:ascii="Calibri" w:hAnsi="Calibri"/>
          <w:i/>
        </w:rPr>
        <w:t>Achieving food security in the face of climate change</w:t>
      </w:r>
      <w:r>
        <w:rPr>
          <w:rFonts w:ascii="Calibri" w:hAnsi="Calibri"/>
        </w:rPr>
        <w:t xml:space="preserve">. </w:t>
      </w:r>
      <w:r w:rsidRPr="00CD68BF">
        <w:rPr>
          <w:rFonts w:ascii="Calibri" w:hAnsi="Calibri"/>
        </w:rPr>
        <w:t>Final report from the Commission on</w:t>
      </w:r>
      <w:r>
        <w:rPr>
          <w:rFonts w:ascii="Calibri" w:hAnsi="Calibri"/>
        </w:rPr>
        <w:t xml:space="preserve"> </w:t>
      </w:r>
      <w:r w:rsidRPr="00CD68BF">
        <w:rPr>
          <w:rFonts w:ascii="Calibri" w:hAnsi="Calibri"/>
        </w:rPr>
        <w:t>Sustainable Agriculture and Climate Change</w:t>
      </w:r>
    </w:p>
    <w:p w:rsidR="00CD68BF" w:rsidRDefault="000C6743" w:rsidP="00B47261">
      <w:pPr>
        <w:spacing w:after="0" w:line="240" w:lineRule="auto"/>
        <w:rPr>
          <w:rFonts w:ascii="Calibri" w:hAnsi="Calibri"/>
          <w:b/>
          <w:sz w:val="24"/>
          <w:szCs w:val="24"/>
        </w:rPr>
      </w:pPr>
      <w:r>
        <w:rPr>
          <w:rFonts w:ascii="Calibri" w:hAnsi="Calibri"/>
          <w:b/>
          <w:sz w:val="24"/>
          <w:szCs w:val="24"/>
        </w:rPr>
        <w:t xml:space="preserve">II. </w:t>
      </w:r>
      <w:r w:rsidR="00CD68BF" w:rsidRPr="00CD68BF">
        <w:rPr>
          <w:rFonts w:ascii="Calibri" w:hAnsi="Calibri"/>
          <w:b/>
          <w:sz w:val="24"/>
          <w:szCs w:val="24"/>
        </w:rPr>
        <w:t xml:space="preserve">Films: </w:t>
      </w:r>
    </w:p>
    <w:p w:rsidR="00CD68BF" w:rsidRDefault="00CD68BF" w:rsidP="00B47261">
      <w:pPr>
        <w:spacing w:after="0" w:line="240" w:lineRule="auto"/>
        <w:rPr>
          <w:rFonts w:ascii="Calibri" w:hAnsi="Calibri"/>
          <w:b/>
          <w:sz w:val="24"/>
          <w:szCs w:val="24"/>
        </w:rPr>
      </w:pPr>
    </w:p>
    <w:p w:rsidR="00CD68BF" w:rsidRPr="000B1408" w:rsidRDefault="00CD68BF" w:rsidP="00CD68BF">
      <w:pPr>
        <w:pStyle w:val="ListParagraph"/>
        <w:numPr>
          <w:ilvl w:val="0"/>
          <w:numId w:val="5"/>
        </w:numPr>
        <w:spacing w:after="0" w:line="240" w:lineRule="auto"/>
        <w:rPr>
          <w:rStyle w:val="Strong"/>
          <w:rFonts w:ascii="Calibri" w:hAnsi="Calibri"/>
          <w:bCs w:val="0"/>
          <w:sz w:val="24"/>
          <w:szCs w:val="24"/>
        </w:rPr>
      </w:pPr>
      <w:r w:rsidRPr="00CD68BF">
        <w:rPr>
          <w:rFonts w:ascii="Calibri" w:hAnsi="Calibri"/>
          <w:sz w:val="24"/>
          <w:szCs w:val="24"/>
        </w:rPr>
        <w:t xml:space="preserve">Consumed, </w:t>
      </w:r>
      <w:hyperlink r:id="rId7" w:history="1">
        <w:r w:rsidRPr="00CD68BF">
          <w:rPr>
            <w:rStyle w:val="Strong"/>
            <w:color w:val="0000FF"/>
            <w:sz w:val="24"/>
            <w:szCs w:val="24"/>
            <w:u w:val="single"/>
          </w:rPr>
          <w:t>https://www.youtube.com/watch?v=bOKl04TWVsU</w:t>
        </w:r>
      </w:hyperlink>
    </w:p>
    <w:p w:rsidR="000B1408" w:rsidRPr="000B1408" w:rsidRDefault="000B1408" w:rsidP="000B1408">
      <w:pPr>
        <w:spacing w:after="0" w:line="240" w:lineRule="auto"/>
        <w:ind w:left="360"/>
        <w:rPr>
          <w:rStyle w:val="Strong"/>
          <w:rFonts w:ascii="Calibri" w:hAnsi="Calibri"/>
          <w:b w:val="0"/>
          <w:bCs w:val="0"/>
          <w:sz w:val="24"/>
          <w:szCs w:val="24"/>
        </w:rPr>
      </w:pPr>
      <w:r>
        <w:rPr>
          <w:rStyle w:val="Strong"/>
          <w:rFonts w:ascii="Calibri" w:hAnsi="Calibri"/>
          <w:b w:val="0"/>
          <w:bCs w:val="0"/>
          <w:sz w:val="24"/>
          <w:szCs w:val="24"/>
        </w:rPr>
        <w:t>Questions to think about:</w:t>
      </w:r>
    </w:p>
    <w:p w:rsidR="000B1408" w:rsidRPr="000B1408" w:rsidRDefault="000B1408" w:rsidP="000B1408">
      <w:pPr>
        <w:pStyle w:val="ListParagraph"/>
        <w:numPr>
          <w:ilvl w:val="0"/>
          <w:numId w:val="8"/>
        </w:numPr>
        <w:spacing w:after="0" w:line="240" w:lineRule="auto"/>
        <w:rPr>
          <w:rFonts w:ascii="Calibri" w:hAnsi="Calibri"/>
          <w:sz w:val="24"/>
          <w:szCs w:val="24"/>
        </w:rPr>
      </w:pPr>
      <w:r w:rsidRPr="000B1408">
        <w:rPr>
          <w:rFonts w:ascii="Calibri" w:hAnsi="Calibri"/>
          <w:sz w:val="24"/>
          <w:szCs w:val="24"/>
        </w:rPr>
        <w:t>In the film’s opening remarks, the narrator suggests that our focus on consumerism could lead to environmental disaster. What are your thoughts on this perspective?</w:t>
      </w:r>
    </w:p>
    <w:p w:rsidR="000B1408" w:rsidRPr="000B1408" w:rsidRDefault="000B1408" w:rsidP="000B1408">
      <w:pPr>
        <w:spacing w:after="0" w:line="240" w:lineRule="auto"/>
        <w:ind w:left="360"/>
        <w:rPr>
          <w:rFonts w:ascii="Calibri" w:hAnsi="Calibri"/>
          <w:sz w:val="24"/>
          <w:szCs w:val="24"/>
        </w:rPr>
      </w:pPr>
    </w:p>
    <w:p w:rsidR="000B1408" w:rsidRPr="000B1408" w:rsidRDefault="000B1408" w:rsidP="000B1408">
      <w:pPr>
        <w:pStyle w:val="ListParagraph"/>
        <w:numPr>
          <w:ilvl w:val="0"/>
          <w:numId w:val="8"/>
        </w:numPr>
        <w:spacing w:after="0" w:line="240" w:lineRule="auto"/>
        <w:rPr>
          <w:rFonts w:ascii="Calibri" w:hAnsi="Calibri"/>
          <w:sz w:val="24"/>
          <w:szCs w:val="24"/>
        </w:rPr>
      </w:pPr>
      <w:r w:rsidRPr="000B1408">
        <w:rPr>
          <w:rFonts w:ascii="Calibri" w:hAnsi="Calibri"/>
          <w:sz w:val="24"/>
          <w:szCs w:val="24"/>
        </w:rPr>
        <w:t>The film also suggests that in human society, consumerism often means that we “chase status,” often deriving little real satisfaction from this behavior, and that human relationships become secondary. Would you agree/disagree with this argument? Why?</w:t>
      </w:r>
    </w:p>
    <w:p w:rsidR="000B1408" w:rsidRPr="000B1408" w:rsidRDefault="000B1408" w:rsidP="000B1408">
      <w:pPr>
        <w:spacing w:after="0" w:line="240" w:lineRule="auto"/>
        <w:ind w:left="360"/>
        <w:rPr>
          <w:rFonts w:ascii="Calibri" w:hAnsi="Calibri"/>
          <w:sz w:val="24"/>
          <w:szCs w:val="24"/>
        </w:rPr>
      </w:pPr>
    </w:p>
    <w:p w:rsidR="000B1408" w:rsidRPr="000B1408" w:rsidRDefault="000B1408" w:rsidP="000B1408">
      <w:pPr>
        <w:pStyle w:val="ListParagraph"/>
        <w:numPr>
          <w:ilvl w:val="0"/>
          <w:numId w:val="8"/>
        </w:numPr>
        <w:spacing w:after="0" w:line="240" w:lineRule="auto"/>
        <w:rPr>
          <w:rFonts w:ascii="Calibri" w:hAnsi="Calibri"/>
          <w:sz w:val="24"/>
          <w:szCs w:val="24"/>
        </w:rPr>
      </w:pPr>
      <w:r w:rsidRPr="000B1408">
        <w:rPr>
          <w:rFonts w:ascii="Calibri" w:hAnsi="Calibri"/>
          <w:sz w:val="24"/>
          <w:szCs w:val="24"/>
        </w:rPr>
        <w:t>Is runaway consumerism a “temporary” stage? Would you agree that “Once people understand their own psychology they will care less about consumption?” Discuss</w:t>
      </w:r>
    </w:p>
    <w:p w:rsidR="000B1408" w:rsidRPr="000B1408" w:rsidRDefault="000B1408" w:rsidP="000B1408">
      <w:pPr>
        <w:spacing w:after="0" w:line="240" w:lineRule="auto"/>
        <w:ind w:left="360"/>
        <w:rPr>
          <w:rFonts w:ascii="Calibri" w:hAnsi="Calibri"/>
          <w:sz w:val="24"/>
          <w:szCs w:val="24"/>
        </w:rPr>
      </w:pPr>
    </w:p>
    <w:p w:rsidR="000B1408" w:rsidRDefault="000B1408" w:rsidP="000B1408">
      <w:pPr>
        <w:pStyle w:val="ListParagraph"/>
        <w:numPr>
          <w:ilvl w:val="0"/>
          <w:numId w:val="8"/>
        </w:numPr>
        <w:spacing w:after="0" w:line="240" w:lineRule="auto"/>
        <w:rPr>
          <w:rFonts w:ascii="Calibri" w:hAnsi="Calibri"/>
          <w:sz w:val="24"/>
          <w:szCs w:val="24"/>
        </w:rPr>
      </w:pPr>
      <w:r w:rsidRPr="000B1408">
        <w:rPr>
          <w:rFonts w:ascii="Calibri" w:hAnsi="Calibri"/>
          <w:sz w:val="24"/>
          <w:szCs w:val="24"/>
        </w:rPr>
        <w:t>It is argued that consumerism is tied to a “natural human urge,” a way of “structuring human life.” Is consumption a “natural” behavior? Or is it conditioned?</w:t>
      </w:r>
    </w:p>
    <w:p w:rsidR="00A4644E" w:rsidRPr="00A4644E" w:rsidRDefault="00A4644E" w:rsidP="00A4644E">
      <w:pPr>
        <w:pStyle w:val="ListParagraph"/>
        <w:rPr>
          <w:rFonts w:ascii="Calibri" w:hAnsi="Calibri"/>
          <w:sz w:val="24"/>
          <w:szCs w:val="24"/>
        </w:rPr>
      </w:pPr>
    </w:p>
    <w:p w:rsidR="00CD68BF" w:rsidRPr="00CD68BF" w:rsidRDefault="00CD68BF" w:rsidP="00CD68BF">
      <w:pPr>
        <w:pStyle w:val="ListParagraph"/>
        <w:numPr>
          <w:ilvl w:val="0"/>
          <w:numId w:val="5"/>
        </w:numPr>
        <w:spacing w:after="0" w:line="240" w:lineRule="auto"/>
        <w:rPr>
          <w:rFonts w:ascii="Calibri" w:hAnsi="Calibri"/>
          <w:b/>
          <w:sz w:val="24"/>
          <w:szCs w:val="24"/>
        </w:rPr>
      </w:pPr>
      <w:r w:rsidRPr="00CD68BF">
        <w:rPr>
          <w:sz w:val="24"/>
          <w:szCs w:val="24"/>
        </w:rPr>
        <w:t xml:space="preserve">Brooklyn Grange Farm: sustainable resource use of urban space and its benefits, </w:t>
      </w:r>
      <w:hyperlink r:id="rId8" w:history="1">
        <w:r w:rsidRPr="00CD68BF">
          <w:rPr>
            <w:rStyle w:val="Hyperlink"/>
            <w:sz w:val="24"/>
            <w:szCs w:val="24"/>
          </w:rPr>
          <w:t>http://www.growingagreenerworld.com/episode322/</w:t>
        </w:r>
      </w:hyperlink>
    </w:p>
    <w:p w:rsidR="00CD68BF" w:rsidRDefault="00CD68BF" w:rsidP="00CD68BF">
      <w:pPr>
        <w:spacing w:after="0" w:line="240" w:lineRule="auto"/>
        <w:rPr>
          <w:rFonts w:ascii="Calibri" w:hAnsi="Calibri"/>
          <w:b/>
          <w:sz w:val="24"/>
          <w:szCs w:val="24"/>
        </w:rPr>
      </w:pPr>
    </w:p>
    <w:p w:rsidR="00CD68BF" w:rsidRDefault="000C6743" w:rsidP="00CD68BF">
      <w:pPr>
        <w:spacing w:after="0" w:line="240" w:lineRule="auto"/>
        <w:rPr>
          <w:rFonts w:ascii="Calibri" w:hAnsi="Calibri"/>
          <w:b/>
          <w:sz w:val="24"/>
          <w:szCs w:val="24"/>
        </w:rPr>
      </w:pPr>
      <w:r>
        <w:rPr>
          <w:rFonts w:ascii="Calibri" w:hAnsi="Calibri"/>
          <w:b/>
          <w:sz w:val="24"/>
          <w:szCs w:val="24"/>
        </w:rPr>
        <w:t xml:space="preserve">III. </w:t>
      </w:r>
      <w:r w:rsidR="00CD68BF">
        <w:rPr>
          <w:rFonts w:ascii="Calibri" w:hAnsi="Calibri"/>
          <w:b/>
          <w:sz w:val="24"/>
          <w:szCs w:val="24"/>
        </w:rPr>
        <w:t>PowerPoints:</w:t>
      </w:r>
    </w:p>
    <w:p w:rsidR="00CD68BF" w:rsidRPr="00A4644E" w:rsidRDefault="00A4644E" w:rsidP="00A4644E">
      <w:pPr>
        <w:pStyle w:val="ListParagraph"/>
        <w:numPr>
          <w:ilvl w:val="0"/>
          <w:numId w:val="10"/>
        </w:numPr>
        <w:spacing w:after="0" w:line="240" w:lineRule="auto"/>
        <w:rPr>
          <w:rFonts w:ascii="Calibri" w:hAnsi="Calibri"/>
          <w:b/>
          <w:sz w:val="24"/>
          <w:szCs w:val="24"/>
        </w:rPr>
      </w:pPr>
      <w:r>
        <w:rPr>
          <w:rFonts w:ascii="Calibri" w:hAnsi="Calibri"/>
          <w:sz w:val="24"/>
          <w:szCs w:val="24"/>
        </w:rPr>
        <w:t>Economic Policy on reducing carbon emissions</w:t>
      </w:r>
    </w:p>
    <w:p w:rsidR="00CD68BF" w:rsidRPr="00A4644E" w:rsidRDefault="00CD68BF" w:rsidP="00A4644E">
      <w:pPr>
        <w:pStyle w:val="ListParagraph"/>
        <w:numPr>
          <w:ilvl w:val="0"/>
          <w:numId w:val="9"/>
        </w:numPr>
        <w:spacing w:after="0" w:line="240" w:lineRule="auto"/>
        <w:rPr>
          <w:rFonts w:ascii="Calibri" w:hAnsi="Calibri"/>
          <w:sz w:val="24"/>
          <w:szCs w:val="24"/>
        </w:rPr>
      </w:pPr>
      <w:r w:rsidRPr="00A4644E">
        <w:rPr>
          <w:rFonts w:ascii="Calibri" w:hAnsi="Calibri"/>
          <w:sz w:val="24"/>
          <w:szCs w:val="24"/>
        </w:rPr>
        <w:t xml:space="preserve">Sustainable Agriculture and Climate Change </w:t>
      </w:r>
    </w:p>
    <w:p w:rsidR="005A5210" w:rsidRPr="00A4644E" w:rsidRDefault="005A5210" w:rsidP="00A4644E">
      <w:pPr>
        <w:pStyle w:val="ListParagraph"/>
        <w:numPr>
          <w:ilvl w:val="0"/>
          <w:numId w:val="9"/>
        </w:numPr>
        <w:spacing w:after="0" w:line="240" w:lineRule="auto"/>
        <w:rPr>
          <w:rFonts w:ascii="Calibri" w:hAnsi="Calibri"/>
          <w:sz w:val="24"/>
          <w:szCs w:val="24"/>
        </w:rPr>
      </w:pPr>
      <w:r w:rsidRPr="00A4644E">
        <w:rPr>
          <w:rFonts w:ascii="Calibri" w:hAnsi="Calibri"/>
          <w:sz w:val="24"/>
          <w:szCs w:val="24"/>
        </w:rPr>
        <w:t>Psychological Underpinnings of Promoting Environmentally Sustainable Behaviors (Prof. Pa Her)</w:t>
      </w:r>
    </w:p>
    <w:p w:rsidR="00952859" w:rsidRDefault="00952859" w:rsidP="00952859">
      <w:pPr>
        <w:spacing w:after="0" w:line="240" w:lineRule="auto"/>
        <w:rPr>
          <w:rFonts w:ascii="Calibri" w:hAnsi="Calibri"/>
          <w:sz w:val="24"/>
          <w:szCs w:val="24"/>
        </w:rPr>
      </w:pPr>
    </w:p>
    <w:p w:rsidR="00952859" w:rsidRPr="00952859" w:rsidRDefault="000C6743" w:rsidP="00952859">
      <w:pPr>
        <w:spacing w:after="0" w:line="240" w:lineRule="auto"/>
        <w:rPr>
          <w:rFonts w:ascii="Calibri" w:hAnsi="Calibri"/>
          <w:b/>
          <w:sz w:val="24"/>
          <w:szCs w:val="24"/>
        </w:rPr>
      </w:pPr>
      <w:r>
        <w:rPr>
          <w:rFonts w:ascii="Calibri" w:hAnsi="Calibri"/>
          <w:b/>
          <w:sz w:val="24"/>
          <w:szCs w:val="24"/>
        </w:rPr>
        <w:t xml:space="preserve">IV. </w:t>
      </w:r>
      <w:r w:rsidR="00952859" w:rsidRPr="00952859">
        <w:rPr>
          <w:rFonts w:ascii="Calibri" w:hAnsi="Calibri"/>
          <w:b/>
          <w:sz w:val="24"/>
          <w:szCs w:val="24"/>
        </w:rPr>
        <w:t>Class notes from class sessions and discussions</w:t>
      </w:r>
    </w:p>
    <w:p w:rsidR="00952859" w:rsidRPr="00952859" w:rsidRDefault="00952859" w:rsidP="00952859">
      <w:pPr>
        <w:spacing w:after="0" w:line="240" w:lineRule="auto"/>
        <w:rPr>
          <w:rFonts w:ascii="Calibri" w:hAnsi="Calibri"/>
          <w:b/>
          <w:sz w:val="24"/>
          <w:szCs w:val="24"/>
        </w:rPr>
      </w:pPr>
    </w:p>
    <w:p w:rsidR="00952859" w:rsidRPr="00952859" w:rsidRDefault="000C6743" w:rsidP="00952859">
      <w:pPr>
        <w:spacing w:after="0" w:line="240" w:lineRule="auto"/>
        <w:rPr>
          <w:rFonts w:ascii="Calibri" w:hAnsi="Calibri"/>
          <w:b/>
          <w:sz w:val="24"/>
          <w:szCs w:val="24"/>
        </w:rPr>
      </w:pPr>
      <w:r>
        <w:rPr>
          <w:rFonts w:ascii="Calibri" w:hAnsi="Calibri"/>
          <w:b/>
          <w:sz w:val="24"/>
          <w:szCs w:val="24"/>
        </w:rPr>
        <w:t xml:space="preserve">V. </w:t>
      </w:r>
      <w:r w:rsidR="00952859" w:rsidRPr="00952859">
        <w:rPr>
          <w:rFonts w:ascii="Calibri" w:hAnsi="Calibri"/>
          <w:b/>
          <w:sz w:val="24"/>
          <w:szCs w:val="24"/>
        </w:rPr>
        <w:t>Reflections on your field research</w:t>
      </w:r>
      <w:r w:rsidR="005A5210">
        <w:rPr>
          <w:rFonts w:ascii="Calibri" w:hAnsi="Calibri"/>
          <w:b/>
          <w:sz w:val="24"/>
          <w:szCs w:val="24"/>
        </w:rPr>
        <w:t xml:space="preserve"> and how specifically it will help to inform your research project.</w:t>
      </w:r>
    </w:p>
    <w:sectPr w:rsidR="00952859" w:rsidRPr="00952859" w:rsidSect="0098281A">
      <w:footerReference w:type="default" r:id="rId9"/>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F8" w:rsidRDefault="00DF7FF8" w:rsidP="00A4644E">
      <w:pPr>
        <w:spacing w:after="0" w:line="240" w:lineRule="auto"/>
      </w:pPr>
      <w:r>
        <w:separator/>
      </w:r>
    </w:p>
  </w:endnote>
  <w:endnote w:type="continuationSeparator" w:id="0">
    <w:p w:rsidR="00DF7FF8" w:rsidRDefault="00DF7FF8" w:rsidP="00A46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10519"/>
      <w:docPartObj>
        <w:docPartGallery w:val="Page Numbers (Bottom of Page)"/>
        <w:docPartUnique/>
      </w:docPartObj>
    </w:sdtPr>
    <w:sdtEndPr>
      <w:rPr>
        <w:noProof/>
      </w:rPr>
    </w:sdtEndPr>
    <w:sdtContent>
      <w:p w:rsidR="00A4644E" w:rsidRDefault="00A4644E">
        <w:pPr>
          <w:pStyle w:val="Footer"/>
          <w:jc w:val="center"/>
        </w:pPr>
        <w:r>
          <w:fldChar w:fldCharType="begin"/>
        </w:r>
        <w:r>
          <w:instrText xml:space="preserve"> PAGE   \* MERGEFORMAT </w:instrText>
        </w:r>
        <w:r>
          <w:fldChar w:fldCharType="separate"/>
        </w:r>
        <w:r w:rsidR="00FC3B57">
          <w:rPr>
            <w:noProof/>
          </w:rPr>
          <w:t>3</w:t>
        </w:r>
        <w:r>
          <w:rPr>
            <w:noProof/>
          </w:rPr>
          <w:fldChar w:fldCharType="end"/>
        </w:r>
      </w:p>
    </w:sdtContent>
  </w:sdt>
  <w:p w:rsidR="00A4644E" w:rsidRDefault="00A46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F8" w:rsidRDefault="00DF7FF8" w:rsidP="00A4644E">
      <w:pPr>
        <w:spacing w:after="0" w:line="240" w:lineRule="auto"/>
      </w:pPr>
      <w:r>
        <w:separator/>
      </w:r>
    </w:p>
  </w:footnote>
  <w:footnote w:type="continuationSeparator" w:id="0">
    <w:p w:rsidR="00DF7FF8" w:rsidRDefault="00DF7FF8" w:rsidP="00A46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C14A7"/>
    <w:multiLevelType w:val="hybridMultilevel"/>
    <w:tmpl w:val="E8B4E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70EF8"/>
    <w:multiLevelType w:val="hybridMultilevel"/>
    <w:tmpl w:val="2AE6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B42FB"/>
    <w:multiLevelType w:val="hybridMultilevel"/>
    <w:tmpl w:val="C110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9338F4"/>
    <w:multiLevelType w:val="hybridMultilevel"/>
    <w:tmpl w:val="4C1E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553DB9"/>
    <w:multiLevelType w:val="hybridMultilevel"/>
    <w:tmpl w:val="2884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D27309"/>
    <w:multiLevelType w:val="hybridMultilevel"/>
    <w:tmpl w:val="1C24E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10F476F"/>
    <w:multiLevelType w:val="hybridMultilevel"/>
    <w:tmpl w:val="5354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3F3CB3"/>
    <w:multiLevelType w:val="hybridMultilevel"/>
    <w:tmpl w:val="B980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BA46FE"/>
    <w:multiLevelType w:val="hybridMultilevel"/>
    <w:tmpl w:val="B33A3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450008"/>
    <w:multiLevelType w:val="hybridMultilevel"/>
    <w:tmpl w:val="B43E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8"/>
  </w:num>
  <w:num w:numId="5">
    <w:abstractNumId w:val="0"/>
  </w:num>
  <w:num w:numId="6">
    <w:abstractNumId w:val="1"/>
  </w:num>
  <w:num w:numId="7">
    <w:abstractNumId w:val="9"/>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261"/>
    <w:rsid w:val="000B1408"/>
    <w:rsid w:val="000C6743"/>
    <w:rsid w:val="0016786F"/>
    <w:rsid w:val="00461889"/>
    <w:rsid w:val="005A5210"/>
    <w:rsid w:val="007B1D48"/>
    <w:rsid w:val="00952859"/>
    <w:rsid w:val="0098281A"/>
    <w:rsid w:val="00A4644E"/>
    <w:rsid w:val="00B47261"/>
    <w:rsid w:val="00CD68BF"/>
    <w:rsid w:val="00CE7DD5"/>
    <w:rsid w:val="00D7447D"/>
    <w:rsid w:val="00DF7FF8"/>
    <w:rsid w:val="00FC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05061-FA66-4FCE-B6C4-C0077FC3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7261"/>
    <w:rPr>
      <w:b/>
      <w:bCs/>
    </w:rPr>
  </w:style>
  <w:style w:type="paragraph" w:styleId="ListParagraph">
    <w:name w:val="List Paragraph"/>
    <w:basedOn w:val="Normal"/>
    <w:uiPriority w:val="34"/>
    <w:qFormat/>
    <w:rsid w:val="00B47261"/>
    <w:pPr>
      <w:ind w:left="720"/>
      <w:contextualSpacing/>
    </w:pPr>
  </w:style>
  <w:style w:type="paragraph" w:styleId="NormalWeb">
    <w:name w:val="Normal (Web)"/>
    <w:basedOn w:val="Normal"/>
    <w:uiPriority w:val="99"/>
    <w:semiHidden/>
    <w:unhideWhenUsed/>
    <w:rsid w:val="00B472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7DD5"/>
    <w:rPr>
      <w:color w:val="0000FF"/>
      <w:u w:val="single"/>
    </w:rPr>
  </w:style>
  <w:style w:type="character" w:styleId="Emphasis">
    <w:name w:val="Emphasis"/>
    <w:basedOn w:val="DefaultParagraphFont"/>
    <w:uiPriority w:val="20"/>
    <w:qFormat/>
    <w:rsid w:val="00CE7DD5"/>
    <w:rPr>
      <w:i/>
      <w:iCs/>
    </w:rPr>
  </w:style>
  <w:style w:type="paragraph" w:styleId="Header">
    <w:name w:val="header"/>
    <w:basedOn w:val="Normal"/>
    <w:link w:val="HeaderChar"/>
    <w:uiPriority w:val="99"/>
    <w:unhideWhenUsed/>
    <w:rsid w:val="00A46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44E"/>
  </w:style>
  <w:style w:type="paragraph" w:styleId="Footer">
    <w:name w:val="footer"/>
    <w:basedOn w:val="Normal"/>
    <w:link w:val="FooterChar"/>
    <w:uiPriority w:val="99"/>
    <w:unhideWhenUsed/>
    <w:rsid w:val="00A46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15436">
      <w:bodyDiv w:val="1"/>
      <w:marLeft w:val="0"/>
      <w:marRight w:val="0"/>
      <w:marTop w:val="0"/>
      <w:marBottom w:val="0"/>
      <w:divBdr>
        <w:top w:val="none" w:sz="0" w:space="0" w:color="auto"/>
        <w:left w:val="none" w:sz="0" w:space="0" w:color="auto"/>
        <w:bottom w:val="none" w:sz="0" w:space="0" w:color="auto"/>
        <w:right w:val="none" w:sz="0" w:space="0" w:color="auto"/>
      </w:divBdr>
    </w:div>
    <w:div w:id="1210067634">
      <w:bodyDiv w:val="1"/>
      <w:marLeft w:val="0"/>
      <w:marRight w:val="0"/>
      <w:marTop w:val="0"/>
      <w:marBottom w:val="0"/>
      <w:divBdr>
        <w:top w:val="none" w:sz="0" w:space="0" w:color="auto"/>
        <w:left w:val="none" w:sz="0" w:space="0" w:color="auto"/>
        <w:bottom w:val="none" w:sz="0" w:space="0" w:color="auto"/>
        <w:right w:val="none" w:sz="0" w:space="0" w:color="auto"/>
      </w:divBdr>
    </w:div>
    <w:div w:id="163856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wingagreenerworld.com/episode322/" TargetMode="External"/><Relationship Id="rId3" Type="http://schemas.openxmlformats.org/officeDocument/2006/relationships/settings" Target="settings.xml"/><Relationship Id="rId7" Type="http://schemas.openxmlformats.org/officeDocument/2006/relationships/hyperlink" Target="https://www.youtube.com/watch?v=bOKl04TWV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MacDonald</dc:creator>
  <cp:keywords/>
  <dc:description/>
  <cp:lastModifiedBy>Sean MacDonald</cp:lastModifiedBy>
  <cp:revision>2</cp:revision>
  <dcterms:created xsi:type="dcterms:W3CDTF">2015-03-12T21:39:00Z</dcterms:created>
  <dcterms:modified xsi:type="dcterms:W3CDTF">2015-03-12T21:39:00Z</dcterms:modified>
</cp:coreProperties>
</file>