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5C54A1" w:rsidRPr="005C54A1" w:rsidRDefault="005C54A1" w:rsidP="005C54A1">
      <w:pPr>
        <w:spacing w:after="0"/>
        <w:rPr>
          <w:rFonts w:ascii="Times" w:hAnsi="Times" w:cs="Times New Roman"/>
          <w:sz w:val="20"/>
          <w:szCs w:val="20"/>
        </w:rPr>
      </w:pPr>
      <w:r w:rsidRPr="005C54A1">
        <w:rPr>
          <w:rFonts w:ascii="Times New Roman" w:hAnsi="Times New Roman" w:cs="Times New Roman"/>
          <w:color w:val="666666"/>
          <w:sz w:val="28"/>
          <w:szCs w:val="28"/>
        </w:rPr>
        <w:t>Learning Places Summer 2017</w:t>
      </w:r>
      <w:r w:rsidRPr="005C54A1">
        <w:rPr>
          <w:rFonts w:ascii="Times New Roman" w:hAnsi="Times New Roman" w:cs="Times New Roman"/>
          <w:color w:val="999999"/>
          <w:sz w:val="28"/>
          <w:szCs w:val="28"/>
        </w:rPr>
        <w:br/>
      </w:r>
      <w:r w:rsidRPr="005C54A1">
        <w:rPr>
          <w:rFonts w:ascii="Times New Roman" w:hAnsi="Times New Roman" w:cs="Times New Roman"/>
          <w:b/>
          <w:bCs/>
          <w:color w:val="000000"/>
          <w:sz w:val="28"/>
          <w:szCs w:val="28"/>
        </w:rPr>
        <w:t>SITE REPORT #1</w:t>
      </w:r>
    </w:p>
    <w:p w:rsidR="005C54A1" w:rsidRPr="005C54A1" w:rsidRDefault="005C54A1" w:rsidP="005C54A1">
      <w:pPr>
        <w:spacing w:after="0"/>
        <w:rPr>
          <w:rFonts w:ascii="Times" w:hAnsi="Times" w:cs="Times New Roman"/>
          <w:sz w:val="20"/>
          <w:szCs w:val="20"/>
        </w:rPr>
      </w:pPr>
      <w:r w:rsidRPr="005C54A1">
        <w:rPr>
          <w:rFonts w:ascii="Times New Roman" w:hAnsi="Times New Roman" w:cs="Times New Roman"/>
          <w:color w:val="000000"/>
          <w:sz w:val="28"/>
          <w:szCs w:val="28"/>
        </w:rPr>
        <w:t>GOWANUS TRANSFORMATION</w:t>
      </w:r>
    </w:p>
    <w:p w:rsidR="005C54A1" w:rsidRPr="005C54A1" w:rsidRDefault="005C54A1" w:rsidP="005C54A1">
      <w:pPr>
        <w:spacing w:after="240"/>
        <w:rPr>
          <w:rFonts w:ascii="Times" w:hAnsi="Times"/>
          <w:sz w:val="20"/>
          <w:szCs w:val="20"/>
        </w:rPr>
      </w:pPr>
      <w:r w:rsidRPr="005C54A1">
        <w:rPr>
          <w:rFonts w:ascii="Times" w:hAnsi="Times"/>
          <w:sz w:val="20"/>
          <w:szCs w:val="20"/>
        </w:rPr>
        <w:br/>
      </w:r>
      <w:r>
        <w:rPr>
          <w:rFonts w:ascii="Times" w:hAnsi="Times"/>
          <w:noProof/>
          <w:sz w:val="20"/>
          <w:szCs w:val="20"/>
        </w:rPr>
        <w:drawing>
          <wp:inline distT="0" distB="0" distL="0" distR="0">
            <wp:extent cx="6337300" cy="6324600"/>
            <wp:effectExtent l="25400" t="0" r="0" b="0"/>
            <wp:docPr id="1" name="Picture 1" descr="MG_20170611_15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_20170611_153345.jpg"/>
                    <pic:cNvPicPr>
                      <a:picLocks noChangeAspect="1" noChangeArrowheads="1"/>
                    </pic:cNvPicPr>
                  </pic:nvPicPr>
                  <pic:blipFill>
                    <a:blip r:embed="rId5"/>
                    <a:srcRect/>
                    <a:stretch>
                      <a:fillRect/>
                    </a:stretch>
                  </pic:blipFill>
                  <pic:spPr bwMode="auto">
                    <a:xfrm>
                      <a:off x="0" y="0"/>
                      <a:ext cx="6337300" cy="6324600"/>
                    </a:xfrm>
                    <a:prstGeom prst="rect">
                      <a:avLst/>
                    </a:prstGeom>
                    <a:noFill/>
                    <a:ln w="9525">
                      <a:noFill/>
                      <a:miter lim="800000"/>
                      <a:headEnd/>
                      <a:tailEnd/>
                    </a:ln>
                  </pic:spPr>
                </pic:pic>
              </a:graphicData>
            </a:graphic>
          </wp:inline>
        </w:drawing>
      </w:r>
      <w:r w:rsidRPr="005C54A1">
        <w:rPr>
          <w:rFonts w:ascii="Times" w:hAnsi="Times"/>
          <w:sz w:val="20"/>
          <w:szCs w:val="20"/>
        </w:rPr>
        <w:br/>
      </w:r>
      <w:r w:rsidRPr="005C54A1">
        <w:rPr>
          <w:rFonts w:ascii="Times" w:hAnsi="Times"/>
          <w:sz w:val="20"/>
          <w:szCs w:val="20"/>
        </w:rPr>
        <w:br/>
      </w:r>
      <w:r w:rsidRPr="005C54A1">
        <w:rPr>
          <w:rFonts w:ascii="Times" w:hAnsi="Times"/>
          <w:sz w:val="20"/>
          <w:szCs w:val="20"/>
        </w:rPr>
        <w:br/>
      </w:r>
      <w:r w:rsidRPr="005C54A1">
        <w:rPr>
          <w:rFonts w:ascii="Times" w:hAnsi="Times"/>
          <w:sz w:val="20"/>
          <w:szCs w:val="20"/>
        </w:rPr>
        <w:br/>
      </w:r>
      <w:r w:rsidRPr="005C54A1">
        <w:rPr>
          <w:rFonts w:ascii="Times" w:hAnsi="Times"/>
          <w:sz w:val="20"/>
          <w:szCs w:val="20"/>
        </w:rPr>
        <w:br/>
      </w:r>
      <w:r w:rsidRPr="005C54A1">
        <w:rPr>
          <w:rFonts w:ascii="Times" w:hAnsi="Times"/>
          <w:sz w:val="20"/>
          <w:szCs w:val="20"/>
        </w:rPr>
        <w:br/>
      </w:r>
      <w:r w:rsidRPr="005C54A1">
        <w:rPr>
          <w:rFonts w:ascii="Times" w:hAnsi="Times"/>
          <w:sz w:val="20"/>
          <w:szCs w:val="20"/>
        </w:rPr>
        <w:br/>
      </w:r>
      <w:r w:rsidRPr="005C54A1">
        <w:rPr>
          <w:rFonts w:ascii="Times" w:hAnsi="Times"/>
          <w:sz w:val="20"/>
          <w:szCs w:val="20"/>
        </w:rPr>
        <w:br/>
      </w:r>
    </w:p>
    <w:p w:rsidR="005C54A1" w:rsidRPr="005C54A1" w:rsidRDefault="005C54A1" w:rsidP="005C54A1">
      <w:pPr>
        <w:spacing w:after="0"/>
        <w:outlineLvl w:val="0"/>
        <w:rPr>
          <w:rFonts w:ascii="Times" w:hAnsi="Times"/>
          <w:b/>
          <w:kern w:val="36"/>
          <w:sz w:val="48"/>
          <w:szCs w:val="20"/>
        </w:rPr>
      </w:pPr>
      <w:r w:rsidRPr="005C54A1">
        <w:rPr>
          <w:rFonts w:ascii="Times New Roman" w:hAnsi="Times New Roman"/>
          <w:color w:val="666666"/>
          <w:kern w:val="36"/>
        </w:rPr>
        <w:t>BRENT GEORGE</w:t>
      </w:r>
    </w:p>
    <w:p w:rsidR="005C54A1" w:rsidRPr="005C54A1" w:rsidRDefault="005C54A1" w:rsidP="005C54A1">
      <w:pPr>
        <w:spacing w:after="0"/>
        <w:rPr>
          <w:rFonts w:ascii="Times" w:hAnsi="Times" w:cs="Times New Roman"/>
          <w:sz w:val="20"/>
          <w:szCs w:val="20"/>
        </w:rPr>
      </w:pPr>
      <w:r w:rsidRPr="005C54A1">
        <w:rPr>
          <w:rFonts w:ascii="Times New Roman" w:hAnsi="Times New Roman" w:cs="Times New Roman"/>
          <w:color w:val="783F04"/>
        </w:rPr>
        <w:t>06.12.2017</w:t>
      </w:r>
    </w:p>
    <w:p w:rsidR="005C54A1" w:rsidRPr="005C54A1" w:rsidRDefault="005C54A1" w:rsidP="005C54A1">
      <w:pPr>
        <w:spacing w:after="0"/>
        <w:rPr>
          <w:rFonts w:ascii="Times" w:hAnsi="Times" w:cs="Times New Roman"/>
          <w:sz w:val="20"/>
          <w:szCs w:val="20"/>
        </w:rPr>
      </w:pPr>
      <w:r w:rsidRPr="005C54A1">
        <w:rPr>
          <w:rFonts w:ascii="Times New Roman" w:hAnsi="Times New Roman" w:cs="Times New Roman"/>
          <w:color w:val="666666"/>
        </w:rPr>
        <w:t>INTRODUCTION</w:t>
      </w:r>
    </w:p>
    <w:p w:rsidR="005C54A1" w:rsidRPr="005C54A1" w:rsidRDefault="005C54A1" w:rsidP="005C54A1">
      <w:pPr>
        <w:spacing w:after="0"/>
        <w:jc w:val="both"/>
        <w:rPr>
          <w:rFonts w:ascii="Times" w:hAnsi="Times" w:cs="Times New Roman"/>
          <w:sz w:val="20"/>
          <w:szCs w:val="20"/>
        </w:rPr>
      </w:pPr>
      <w:r w:rsidRPr="005C54A1">
        <w:rPr>
          <w:rFonts w:ascii="Times New Roman" w:hAnsi="Times New Roman" w:cs="Times New Roman"/>
          <w:color w:val="666666"/>
        </w:rPr>
        <w:t xml:space="preserve">The spring of 2017 I was introduced to the Gowanus region in a law class I had. My introduction was a discussion about superfund sites which the Gowanus was a part of. Gowanus Canal was designated a superfund site on March 2th, 2010 by the Environmental Protection Agency (EPA).  The EPA gives that designation to the nation’s most contaminated land and water body.  For more than a 100 years, companies that lined the Gowanus canal have been dumping industrial waste into the Canal. Contaminants from overflows of sewer systems that carried sanitary waste from homes, rainwater from storm drains and industrial pollutants from the area will all flow into the canal. </w:t>
      </w:r>
    </w:p>
    <w:p w:rsidR="005C54A1" w:rsidRPr="005C54A1" w:rsidRDefault="005C54A1" w:rsidP="005C54A1">
      <w:pPr>
        <w:spacing w:after="0"/>
        <w:jc w:val="both"/>
        <w:rPr>
          <w:rFonts w:ascii="Times" w:hAnsi="Times" w:cs="Times New Roman"/>
          <w:sz w:val="20"/>
          <w:szCs w:val="20"/>
        </w:rPr>
      </w:pPr>
      <w:r w:rsidRPr="005C54A1">
        <w:rPr>
          <w:rFonts w:ascii="Times New Roman" w:hAnsi="Times New Roman" w:cs="Times New Roman"/>
          <w:color w:val="666666"/>
        </w:rPr>
        <w:t>Gowanus is nestled between Red Hook which is separated by the Gowanus Expressway, Carroll Gardens, Boerum Hill and Park Slope which is separated by 4th avenue. With the exception of Red Hook, the areas surrounding Gowanus is distinctively different because of their residential nature.</w:t>
      </w:r>
    </w:p>
    <w:p w:rsidR="005C54A1" w:rsidRPr="005C54A1" w:rsidRDefault="005C54A1" w:rsidP="005C54A1">
      <w:pPr>
        <w:spacing w:after="0"/>
        <w:jc w:val="both"/>
        <w:rPr>
          <w:rFonts w:ascii="Times" w:hAnsi="Times" w:cs="Times New Roman"/>
          <w:sz w:val="20"/>
          <w:szCs w:val="20"/>
        </w:rPr>
      </w:pPr>
      <w:r w:rsidRPr="005C54A1">
        <w:rPr>
          <w:rFonts w:ascii="Times New Roman" w:hAnsi="Times New Roman" w:cs="Times New Roman"/>
          <w:color w:val="666666"/>
        </w:rPr>
        <w:t xml:space="preserve">In spite of the many challenges and the superfund designation, the area of Gowanus is seeing a resurgence, not of canal polluting companies, but a resurgence that is made up of luxury townhouses, high-end apartments and gourmet supermarkets. </w:t>
      </w:r>
    </w:p>
    <w:p w:rsidR="005C54A1" w:rsidRPr="005C54A1" w:rsidRDefault="005C54A1" w:rsidP="005C54A1">
      <w:pPr>
        <w:spacing w:after="0"/>
        <w:rPr>
          <w:rFonts w:ascii="Times" w:hAnsi="Times"/>
          <w:sz w:val="20"/>
          <w:szCs w:val="20"/>
        </w:rPr>
      </w:pPr>
    </w:p>
    <w:p w:rsidR="005C54A1" w:rsidRDefault="005C54A1" w:rsidP="005C54A1">
      <w:pPr>
        <w:spacing w:after="0"/>
        <w:jc w:val="both"/>
        <w:rPr>
          <w:rFonts w:ascii="Times New Roman" w:hAnsi="Times New Roman" w:cs="Times New Roman"/>
          <w:b/>
          <w:bCs/>
          <w:color w:val="666666"/>
        </w:rPr>
      </w:pPr>
    </w:p>
    <w:p w:rsidR="005C54A1" w:rsidRDefault="005C54A1" w:rsidP="005C54A1">
      <w:pPr>
        <w:spacing w:after="0"/>
        <w:jc w:val="both"/>
        <w:rPr>
          <w:rFonts w:ascii="Times New Roman" w:hAnsi="Times New Roman" w:cs="Times New Roman"/>
          <w:b/>
          <w:bCs/>
          <w:color w:val="666666"/>
        </w:rPr>
      </w:pPr>
    </w:p>
    <w:p w:rsidR="005C54A1" w:rsidRDefault="005C54A1" w:rsidP="005C54A1">
      <w:pPr>
        <w:spacing w:after="0"/>
        <w:jc w:val="both"/>
        <w:rPr>
          <w:rFonts w:ascii="Times New Roman" w:hAnsi="Times New Roman" w:cs="Times New Roman"/>
          <w:b/>
          <w:bCs/>
          <w:color w:val="666666"/>
        </w:rPr>
      </w:pPr>
    </w:p>
    <w:p w:rsidR="005C54A1" w:rsidRDefault="005C54A1" w:rsidP="005C54A1">
      <w:pPr>
        <w:spacing w:after="0"/>
        <w:jc w:val="both"/>
        <w:rPr>
          <w:rFonts w:ascii="Times New Roman" w:hAnsi="Times New Roman" w:cs="Times New Roman"/>
          <w:b/>
          <w:bCs/>
          <w:color w:val="666666"/>
        </w:rPr>
      </w:pPr>
    </w:p>
    <w:p w:rsidR="005C54A1" w:rsidRDefault="005C54A1" w:rsidP="005C54A1">
      <w:pPr>
        <w:spacing w:after="0"/>
        <w:jc w:val="both"/>
        <w:rPr>
          <w:rFonts w:ascii="Times New Roman" w:hAnsi="Times New Roman" w:cs="Times New Roman"/>
          <w:b/>
          <w:bCs/>
          <w:color w:val="666666"/>
        </w:rPr>
      </w:pPr>
    </w:p>
    <w:p w:rsidR="005C54A1" w:rsidRDefault="005C54A1" w:rsidP="005C54A1">
      <w:pPr>
        <w:spacing w:after="0"/>
        <w:jc w:val="both"/>
        <w:rPr>
          <w:rFonts w:ascii="Times New Roman" w:hAnsi="Times New Roman" w:cs="Times New Roman"/>
          <w:b/>
          <w:bCs/>
          <w:color w:val="666666"/>
        </w:rPr>
      </w:pPr>
    </w:p>
    <w:p w:rsidR="005C54A1" w:rsidRDefault="005C54A1" w:rsidP="005C54A1">
      <w:pPr>
        <w:spacing w:after="0"/>
        <w:jc w:val="both"/>
        <w:rPr>
          <w:rFonts w:ascii="Times New Roman" w:hAnsi="Times New Roman" w:cs="Times New Roman"/>
          <w:b/>
          <w:bCs/>
          <w:color w:val="666666"/>
        </w:rPr>
      </w:pPr>
    </w:p>
    <w:p w:rsidR="005C54A1" w:rsidRDefault="005C54A1" w:rsidP="005C54A1">
      <w:pPr>
        <w:spacing w:after="0"/>
        <w:jc w:val="both"/>
        <w:rPr>
          <w:rFonts w:ascii="Times New Roman" w:hAnsi="Times New Roman" w:cs="Times New Roman"/>
          <w:b/>
          <w:bCs/>
          <w:color w:val="666666"/>
        </w:rPr>
      </w:pPr>
    </w:p>
    <w:p w:rsidR="005C54A1" w:rsidRDefault="005C54A1" w:rsidP="005C54A1">
      <w:pPr>
        <w:spacing w:after="0"/>
        <w:jc w:val="both"/>
        <w:rPr>
          <w:rFonts w:ascii="Times New Roman" w:hAnsi="Times New Roman" w:cs="Times New Roman"/>
          <w:b/>
          <w:bCs/>
          <w:color w:val="666666"/>
        </w:rPr>
      </w:pPr>
    </w:p>
    <w:p w:rsidR="005C54A1" w:rsidRDefault="005C54A1" w:rsidP="005C54A1">
      <w:pPr>
        <w:spacing w:after="0"/>
        <w:jc w:val="both"/>
        <w:rPr>
          <w:rFonts w:ascii="Times New Roman" w:hAnsi="Times New Roman" w:cs="Times New Roman"/>
          <w:b/>
          <w:bCs/>
          <w:color w:val="666666"/>
        </w:rPr>
      </w:pPr>
    </w:p>
    <w:p w:rsidR="005C54A1" w:rsidRDefault="005C54A1" w:rsidP="005C54A1">
      <w:pPr>
        <w:spacing w:after="0"/>
        <w:jc w:val="both"/>
        <w:rPr>
          <w:rFonts w:ascii="Times New Roman" w:hAnsi="Times New Roman" w:cs="Times New Roman"/>
          <w:b/>
          <w:bCs/>
          <w:color w:val="666666"/>
        </w:rPr>
      </w:pPr>
    </w:p>
    <w:p w:rsidR="005C54A1" w:rsidRDefault="005C54A1" w:rsidP="005C54A1">
      <w:pPr>
        <w:spacing w:after="0"/>
        <w:jc w:val="both"/>
        <w:rPr>
          <w:rFonts w:ascii="Times New Roman" w:hAnsi="Times New Roman" w:cs="Times New Roman"/>
          <w:b/>
          <w:bCs/>
          <w:color w:val="666666"/>
        </w:rPr>
      </w:pPr>
    </w:p>
    <w:p w:rsidR="005C54A1" w:rsidRDefault="005C54A1" w:rsidP="005C54A1">
      <w:pPr>
        <w:spacing w:after="0"/>
        <w:jc w:val="both"/>
        <w:rPr>
          <w:rFonts w:ascii="Times New Roman" w:hAnsi="Times New Roman" w:cs="Times New Roman"/>
          <w:b/>
          <w:bCs/>
          <w:color w:val="666666"/>
        </w:rPr>
      </w:pPr>
    </w:p>
    <w:p w:rsidR="005C54A1" w:rsidRDefault="005C54A1" w:rsidP="005C54A1">
      <w:pPr>
        <w:spacing w:after="0"/>
        <w:jc w:val="both"/>
        <w:rPr>
          <w:rFonts w:ascii="Times New Roman" w:hAnsi="Times New Roman" w:cs="Times New Roman"/>
          <w:b/>
          <w:bCs/>
          <w:color w:val="666666"/>
        </w:rPr>
      </w:pPr>
    </w:p>
    <w:p w:rsidR="005C54A1" w:rsidRDefault="005C54A1" w:rsidP="005C54A1">
      <w:pPr>
        <w:spacing w:after="0"/>
        <w:jc w:val="both"/>
        <w:rPr>
          <w:rFonts w:ascii="Times New Roman" w:hAnsi="Times New Roman" w:cs="Times New Roman"/>
          <w:b/>
          <w:bCs/>
          <w:color w:val="666666"/>
        </w:rPr>
      </w:pPr>
    </w:p>
    <w:p w:rsidR="005C54A1" w:rsidRDefault="005C54A1" w:rsidP="005C54A1">
      <w:pPr>
        <w:spacing w:after="0"/>
        <w:jc w:val="both"/>
        <w:rPr>
          <w:rFonts w:ascii="Times New Roman" w:hAnsi="Times New Roman" w:cs="Times New Roman"/>
          <w:b/>
          <w:bCs/>
          <w:color w:val="666666"/>
        </w:rPr>
      </w:pPr>
    </w:p>
    <w:p w:rsidR="005C54A1" w:rsidRDefault="005C54A1" w:rsidP="005C54A1">
      <w:pPr>
        <w:spacing w:after="0"/>
        <w:jc w:val="both"/>
        <w:rPr>
          <w:rFonts w:ascii="Times New Roman" w:hAnsi="Times New Roman" w:cs="Times New Roman"/>
          <w:b/>
          <w:bCs/>
          <w:color w:val="666666"/>
        </w:rPr>
      </w:pPr>
    </w:p>
    <w:p w:rsidR="005C54A1" w:rsidRDefault="005C54A1" w:rsidP="005C54A1">
      <w:pPr>
        <w:spacing w:after="0"/>
        <w:jc w:val="both"/>
        <w:rPr>
          <w:rFonts w:ascii="Times New Roman" w:hAnsi="Times New Roman" w:cs="Times New Roman"/>
          <w:b/>
          <w:bCs/>
          <w:color w:val="666666"/>
        </w:rPr>
      </w:pPr>
    </w:p>
    <w:p w:rsidR="005C54A1" w:rsidRDefault="005C54A1" w:rsidP="005C54A1">
      <w:pPr>
        <w:spacing w:after="0"/>
        <w:jc w:val="both"/>
        <w:rPr>
          <w:rFonts w:ascii="Times New Roman" w:hAnsi="Times New Roman" w:cs="Times New Roman"/>
          <w:b/>
          <w:bCs/>
          <w:color w:val="666666"/>
        </w:rPr>
      </w:pPr>
    </w:p>
    <w:p w:rsidR="005C54A1" w:rsidRDefault="005C54A1" w:rsidP="005C54A1">
      <w:pPr>
        <w:spacing w:after="0"/>
        <w:jc w:val="both"/>
        <w:rPr>
          <w:rFonts w:ascii="Times New Roman" w:hAnsi="Times New Roman" w:cs="Times New Roman"/>
          <w:b/>
          <w:bCs/>
          <w:color w:val="666666"/>
        </w:rPr>
      </w:pPr>
    </w:p>
    <w:p w:rsidR="005C54A1" w:rsidRDefault="005C54A1" w:rsidP="005C54A1">
      <w:pPr>
        <w:spacing w:after="0"/>
        <w:jc w:val="both"/>
        <w:rPr>
          <w:rFonts w:ascii="Times New Roman" w:hAnsi="Times New Roman" w:cs="Times New Roman"/>
          <w:b/>
          <w:bCs/>
          <w:color w:val="666666"/>
        </w:rPr>
      </w:pPr>
    </w:p>
    <w:p w:rsidR="005C54A1" w:rsidRDefault="005C54A1" w:rsidP="005C54A1">
      <w:pPr>
        <w:spacing w:after="0"/>
        <w:jc w:val="both"/>
        <w:rPr>
          <w:rFonts w:ascii="Times New Roman" w:hAnsi="Times New Roman" w:cs="Times New Roman"/>
          <w:b/>
          <w:bCs/>
          <w:color w:val="666666"/>
        </w:rPr>
      </w:pPr>
    </w:p>
    <w:p w:rsidR="005C54A1" w:rsidRDefault="005C54A1" w:rsidP="005C54A1">
      <w:pPr>
        <w:spacing w:after="0"/>
        <w:jc w:val="both"/>
        <w:rPr>
          <w:rFonts w:ascii="Times New Roman" w:hAnsi="Times New Roman" w:cs="Times New Roman"/>
          <w:b/>
          <w:bCs/>
          <w:color w:val="666666"/>
        </w:rPr>
      </w:pPr>
    </w:p>
    <w:p w:rsidR="005C54A1" w:rsidRDefault="005C54A1" w:rsidP="005C54A1">
      <w:pPr>
        <w:spacing w:after="0"/>
        <w:jc w:val="both"/>
        <w:rPr>
          <w:rFonts w:ascii="Times New Roman" w:hAnsi="Times New Roman" w:cs="Times New Roman"/>
          <w:b/>
          <w:bCs/>
          <w:color w:val="666666"/>
        </w:rPr>
      </w:pPr>
    </w:p>
    <w:p w:rsidR="005C54A1" w:rsidRDefault="005C54A1" w:rsidP="005C54A1">
      <w:pPr>
        <w:spacing w:after="0"/>
        <w:jc w:val="both"/>
        <w:rPr>
          <w:rFonts w:ascii="Times New Roman" w:hAnsi="Times New Roman" w:cs="Times New Roman"/>
          <w:b/>
          <w:bCs/>
          <w:color w:val="666666"/>
        </w:rPr>
      </w:pPr>
    </w:p>
    <w:p w:rsidR="005C54A1" w:rsidRDefault="005C54A1" w:rsidP="005C54A1">
      <w:pPr>
        <w:spacing w:after="0"/>
        <w:jc w:val="both"/>
        <w:rPr>
          <w:rFonts w:ascii="Times New Roman" w:hAnsi="Times New Roman" w:cs="Times New Roman"/>
          <w:b/>
          <w:bCs/>
          <w:color w:val="666666"/>
        </w:rPr>
      </w:pPr>
    </w:p>
    <w:p w:rsidR="005C54A1" w:rsidRPr="005C54A1" w:rsidRDefault="005C54A1" w:rsidP="005C54A1">
      <w:pPr>
        <w:spacing w:after="0"/>
        <w:jc w:val="both"/>
        <w:rPr>
          <w:rFonts w:ascii="Times" w:hAnsi="Times" w:cs="Times New Roman"/>
          <w:sz w:val="20"/>
          <w:szCs w:val="20"/>
        </w:rPr>
      </w:pPr>
      <w:r w:rsidRPr="005C54A1">
        <w:rPr>
          <w:rFonts w:ascii="Times New Roman" w:hAnsi="Times New Roman" w:cs="Times New Roman"/>
          <w:b/>
          <w:bCs/>
          <w:color w:val="666666"/>
        </w:rPr>
        <w:t>SITE PHOTO #1</w:t>
      </w:r>
    </w:p>
    <w:p w:rsidR="005C54A1" w:rsidRPr="005C54A1" w:rsidRDefault="005C54A1" w:rsidP="005C54A1">
      <w:pPr>
        <w:spacing w:after="0"/>
        <w:rPr>
          <w:rFonts w:ascii="Times" w:hAnsi="Times"/>
          <w:sz w:val="20"/>
          <w:szCs w:val="20"/>
        </w:rPr>
      </w:pPr>
    </w:p>
    <w:p w:rsidR="005C54A1" w:rsidRDefault="005C54A1" w:rsidP="005C54A1">
      <w:pPr>
        <w:spacing w:after="0"/>
        <w:jc w:val="both"/>
        <w:rPr>
          <w:rFonts w:ascii="Times New Roman" w:hAnsi="Times New Roman" w:cs="Times New Roman"/>
          <w:color w:val="666666"/>
        </w:rPr>
      </w:pPr>
      <w:r w:rsidRPr="005C54A1">
        <w:rPr>
          <w:rFonts w:ascii="Times New Roman" w:hAnsi="Times New Roman" w:cs="Times New Roman"/>
          <w:color w:val="666666"/>
        </w:rPr>
        <w:t xml:space="preserve">This photo shows the contrasting views between, the old and the new Gowanus. It shows the area in a constant state of improvement, with work being done on the canal, shoring up the walls. This photo is important because it shows the redevelopment of downtown Brooklyn on the far end, slowly, but steadily encroaching on the area and the gentrification that that is sweeping through downtown Brooklyn, will follow through </w:t>
      </w:r>
      <w:r>
        <w:rPr>
          <w:rFonts w:ascii="Times New Roman" w:hAnsi="Times New Roman" w:cs="Times New Roman"/>
          <w:color w:val="666666"/>
        </w:rPr>
        <w:t xml:space="preserve">the Gowanus </w:t>
      </w:r>
      <w:r w:rsidRPr="005C54A1">
        <w:rPr>
          <w:rFonts w:ascii="Times New Roman" w:hAnsi="Times New Roman" w:cs="Times New Roman"/>
          <w:color w:val="666666"/>
        </w:rPr>
        <w:t>area also.</w:t>
      </w:r>
    </w:p>
    <w:p w:rsidR="005C54A1" w:rsidRPr="005C54A1" w:rsidRDefault="005C54A1" w:rsidP="005C54A1">
      <w:pPr>
        <w:spacing w:after="0"/>
        <w:jc w:val="both"/>
        <w:rPr>
          <w:rFonts w:ascii="Times New Roman" w:hAnsi="Times New Roman" w:cs="Times New Roman"/>
          <w:color w:val="666666"/>
        </w:rPr>
      </w:pPr>
      <w:r>
        <w:rPr>
          <w:rFonts w:ascii="Times" w:hAnsi="Times" w:cs="Times New Roman"/>
          <w:noProof/>
          <w:sz w:val="20"/>
          <w:szCs w:val="20"/>
        </w:rPr>
        <w:drawing>
          <wp:inline distT="0" distB="0" distL="0" distR="0">
            <wp:extent cx="7124700" cy="4978400"/>
            <wp:effectExtent l="25400" t="0" r="0" b="0"/>
            <wp:docPr id="2" name="Picture 2" descr="MG_20170611_15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_20170611_152729.jpg"/>
                    <pic:cNvPicPr>
                      <a:picLocks noChangeAspect="1" noChangeArrowheads="1"/>
                    </pic:cNvPicPr>
                  </pic:nvPicPr>
                  <pic:blipFill>
                    <a:blip r:embed="rId6"/>
                    <a:srcRect/>
                    <a:stretch>
                      <a:fillRect/>
                    </a:stretch>
                  </pic:blipFill>
                  <pic:spPr bwMode="auto">
                    <a:xfrm>
                      <a:off x="0" y="0"/>
                      <a:ext cx="7124700" cy="4978400"/>
                    </a:xfrm>
                    <a:prstGeom prst="rect">
                      <a:avLst/>
                    </a:prstGeom>
                    <a:noFill/>
                    <a:ln w="9525">
                      <a:noFill/>
                      <a:miter lim="800000"/>
                      <a:headEnd/>
                      <a:tailEnd/>
                    </a:ln>
                  </pic:spPr>
                </pic:pic>
              </a:graphicData>
            </a:graphic>
          </wp:inline>
        </w:drawing>
      </w:r>
    </w:p>
    <w:p w:rsidR="005C54A1" w:rsidRPr="005C54A1" w:rsidRDefault="005C54A1" w:rsidP="005C54A1">
      <w:pPr>
        <w:spacing w:after="0"/>
        <w:rPr>
          <w:rFonts w:ascii="Times" w:hAnsi="Times"/>
          <w:sz w:val="20"/>
          <w:szCs w:val="20"/>
        </w:rPr>
      </w:pPr>
      <w:r w:rsidRPr="005C54A1">
        <w:rPr>
          <w:rFonts w:ascii="Times" w:hAnsi="Times"/>
          <w:sz w:val="20"/>
          <w:szCs w:val="20"/>
        </w:rPr>
        <w:br/>
      </w:r>
      <w:r w:rsidRPr="005C54A1">
        <w:rPr>
          <w:rFonts w:ascii="Times" w:hAnsi="Times"/>
          <w:sz w:val="20"/>
          <w:szCs w:val="20"/>
        </w:rPr>
        <w:br/>
      </w:r>
      <w:r>
        <w:rPr>
          <w:rFonts w:ascii="Times" w:hAnsi="Times"/>
          <w:noProof/>
          <w:sz w:val="20"/>
          <w:szCs w:val="20"/>
        </w:rPr>
        <w:drawing>
          <wp:inline distT="0" distB="0" distL="0" distR="0">
            <wp:extent cx="4597400" cy="6396744"/>
            <wp:effectExtent l="25400" t="0" r="0" b="0"/>
            <wp:docPr id="3" name="Picture 3" descr="MG_20170611_15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G_20170611_152832.jpg"/>
                    <pic:cNvPicPr>
                      <a:picLocks noChangeAspect="1" noChangeArrowheads="1"/>
                    </pic:cNvPicPr>
                  </pic:nvPicPr>
                  <pic:blipFill>
                    <a:blip r:embed="rId7"/>
                    <a:srcRect/>
                    <a:stretch>
                      <a:fillRect/>
                    </a:stretch>
                  </pic:blipFill>
                  <pic:spPr bwMode="auto">
                    <a:xfrm>
                      <a:off x="0" y="0"/>
                      <a:ext cx="4602242" cy="6403481"/>
                    </a:xfrm>
                    <a:prstGeom prst="rect">
                      <a:avLst/>
                    </a:prstGeom>
                    <a:noFill/>
                    <a:ln w="9525">
                      <a:noFill/>
                      <a:miter lim="800000"/>
                      <a:headEnd/>
                      <a:tailEnd/>
                    </a:ln>
                  </pic:spPr>
                </pic:pic>
              </a:graphicData>
            </a:graphic>
          </wp:inline>
        </w:drawing>
      </w:r>
    </w:p>
    <w:p w:rsidR="005C54A1" w:rsidRDefault="005C54A1" w:rsidP="005C54A1">
      <w:pPr>
        <w:spacing w:after="0"/>
        <w:jc w:val="both"/>
        <w:rPr>
          <w:rFonts w:ascii="Times New Roman" w:hAnsi="Times New Roman" w:cs="Times New Roman"/>
          <w:color w:val="666666"/>
        </w:rPr>
      </w:pPr>
    </w:p>
    <w:p w:rsidR="005C54A1" w:rsidRDefault="005C54A1" w:rsidP="005C54A1">
      <w:pPr>
        <w:spacing w:after="0"/>
        <w:jc w:val="both"/>
        <w:rPr>
          <w:rFonts w:ascii="Times" w:hAnsi="Times" w:cs="Times New Roman"/>
          <w:sz w:val="20"/>
          <w:szCs w:val="20"/>
        </w:rPr>
      </w:pPr>
      <w:r w:rsidRPr="005C54A1">
        <w:rPr>
          <w:rFonts w:ascii="Times New Roman" w:hAnsi="Times New Roman" w:cs="Times New Roman"/>
          <w:color w:val="666666"/>
        </w:rPr>
        <w:t>This photo is showing the canal going off in different directions. The discoloration of the water, and the remnants of coal tar mix with raw sewage adhere to the side of canal walls. It is important to see much more work is need on the cleaning up of the canal in spite of all the redevelopment. The new building in the photo shows that in falls into the</w:t>
      </w:r>
      <w:r>
        <w:rPr>
          <w:rFonts w:ascii="Times New Roman" w:hAnsi="Times New Roman" w:cs="Times New Roman"/>
          <w:color w:val="666666"/>
        </w:rPr>
        <w:t xml:space="preserve"> </w:t>
      </w:r>
      <w:r w:rsidRPr="005C54A1">
        <w:rPr>
          <w:rFonts w:ascii="Times New Roman" w:hAnsi="Times New Roman" w:cs="Times New Roman"/>
          <w:color w:val="666666"/>
        </w:rPr>
        <w:t>commercial type and it is following the trend of a different kind structure that will be housing the new businesses.</w:t>
      </w:r>
    </w:p>
    <w:p w:rsidR="005C54A1" w:rsidRPr="005C54A1" w:rsidRDefault="005C54A1" w:rsidP="005C54A1">
      <w:pPr>
        <w:spacing w:after="0"/>
        <w:jc w:val="both"/>
        <w:rPr>
          <w:rFonts w:ascii="Times" w:hAnsi="Times" w:cs="Times New Roman"/>
          <w:sz w:val="20"/>
          <w:szCs w:val="20"/>
        </w:rPr>
      </w:pPr>
      <w:r w:rsidRPr="005C54A1">
        <w:rPr>
          <w:rFonts w:ascii="Times New Roman" w:hAnsi="Times New Roman"/>
          <w:color w:val="666666"/>
          <w:kern w:val="36"/>
        </w:rPr>
        <w:t>Gowanus is an area with so much contrasting looks, in the large photo we can see a newly built luxury apartment building in the background of a construction site storing equipment and supplies to reconstruct a section of the canal wall.</w:t>
      </w:r>
    </w:p>
    <w:p w:rsidR="005C54A1" w:rsidRPr="005C54A1" w:rsidRDefault="005C54A1" w:rsidP="005C54A1">
      <w:pPr>
        <w:spacing w:after="0"/>
        <w:rPr>
          <w:rFonts w:ascii="Times" w:hAnsi="Times"/>
          <w:sz w:val="20"/>
          <w:szCs w:val="20"/>
        </w:rPr>
      </w:pPr>
      <w:r w:rsidRPr="005C54A1">
        <w:rPr>
          <w:rFonts w:ascii="Times" w:hAnsi="Times"/>
          <w:sz w:val="20"/>
          <w:szCs w:val="20"/>
        </w:rPr>
        <w:br/>
      </w:r>
      <w:r>
        <w:rPr>
          <w:rFonts w:ascii="Times" w:hAnsi="Times"/>
          <w:noProof/>
          <w:sz w:val="20"/>
          <w:szCs w:val="20"/>
        </w:rPr>
        <w:drawing>
          <wp:inline distT="0" distB="0" distL="0" distR="0">
            <wp:extent cx="5041900" cy="5486400"/>
            <wp:effectExtent l="25400" t="0" r="0" b="0"/>
            <wp:docPr id="4" name="Picture 4" descr="MG_20170611_15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G_20170611_152928.jpg"/>
                    <pic:cNvPicPr>
                      <a:picLocks noChangeAspect="1" noChangeArrowheads="1"/>
                    </pic:cNvPicPr>
                  </pic:nvPicPr>
                  <pic:blipFill>
                    <a:blip r:embed="rId8"/>
                    <a:srcRect/>
                    <a:stretch>
                      <a:fillRect/>
                    </a:stretch>
                  </pic:blipFill>
                  <pic:spPr bwMode="auto">
                    <a:xfrm>
                      <a:off x="0" y="0"/>
                      <a:ext cx="5041900" cy="5486400"/>
                    </a:xfrm>
                    <a:prstGeom prst="rect">
                      <a:avLst/>
                    </a:prstGeom>
                    <a:noFill/>
                    <a:ln w="9525">
                      <a:noFill/>
                      <a:miter lim="800000"/>
                      <a:headEnd/>
                      <a:tailEnd/>
                    </a:ln>
                  </pic:spPr>
                </pic:pic>
              </a:graphicData>
            </a:graphic>
          </wp:inline>
        </w:drawing>
      </w:r>
    </w:p>
    <w:p w:rsidR="005C54A1" w:rsidRPr="005C54A1" w:rsidRDefault="005C54A1" w:rsidP="005C54A1">
      <w:pPr>
        <w:spacing w:after="0"/>
        <w:jc w:val="both"/>
        <w:outlineLvl w:val="0"/>
        <w:rPr>
          <w:rFonts w:ascii="Times" w:hAnsi="Times"/>
          <w:b/>
          <w:kern w:val="36"/>
          <w:sz w:val="48"/>
          <w:szCs w:val="20"/>
        </w:rPr>
      </w:pPr>
      <w:r w:rsidRPr="005C54A1">
        <w:rPr>
          <w:rFonts w:ascii="Times New Roman" w:hAnsi="Times New Roman"/>
          <w:color w:val="666666"/>
          <w:kern w:val="36"/>
        </w:rPr>
        <w:t xml:space="preserve">I was so fascinated with that sign saying, “you should move to Brooklyn”. After leaving Whole Foods supermarket traveling west on 3rd Street bridge, that sign is very clear to the left. </w:t>
      </w:r>
    </w:p>
    <w:p w:rsidR="005C54A1" w:rsidRDefault="005C54A1" w:rsidP="005C54A1">
      <w:pPr>
        <w:spacing w:after="0"/>
        <w:rPr>
          <w:rFonts w:ascii="Times New Roman" w:hAnsi="Times New Roman" w:cs="Times New Roman"/>
          <w:color w:val="666666"/>
        </w:rPr>
      </w:pPr>
      <w:r w:rsidRPr="005C54A1">
        <w:rPr>
          <w:rFonts w:ascii="Times New Roman" w:hAnsi="Times New Roman" w:cs="Times New Roman"/>
          <w:color w:val="666666"/>
        </w:rPr>
        <w:t>Another contrast was seeing a new vibrant business with the new hipsters populating the new trendy restaurants and hotspots. One that caught my attention was, Pig Beach, it was so typical of the new kind of businesses in Gowanus. Typical by not following the same</w:t>
      </w:r>
      <w:r>
        <w:rPr>
          <w:rFonts w:ascii="Times New Roman" w:hAnsi="Times New Roman" w:cs="Times New Roman"/>
          <w:color w:val="666666"/>
        </w:rPr>
        <w:t xml:space="preserve"> </w:t>
      </w:r>
      <w:r w:rsidRPr="005C54A1">
        <w:rPr>
          <w:rFonts w:ascii="Times New Roman" w:hAnsi="Times New Roman" w:cs="Times New Roman"/>
          <w:color w:val="666666"/>
        </w:rPr>
        <w:t>cookie cutter businesses you will find in the surrounding areas.</w:t>
      </w:r>
    </w:p>
    <w:p w:rsidR="005C54A1" w:rsidRPr="005C54A1" w:rsidRDefault="005C54A1" w:rsidP="005C54A1">
      <w:pPr>
        <w:spacing w:after="0"/>
        <w:rPr>
          <w:rFonts w:ascii="Times New Roman" w:hAnsi="Times New Roman" w:cs="Times New Roman"/>
          <w:color w:val="666666"/>
        </w:rPr>
      </w:pPr>
      <w:r>
        <w:rPr>
          <w:rFonts w:ascii="Times" w:hAnsi="Times" w:cs="Times New Roman"/>
          <w:noProof/>
          <w:sz w:val="20"/>
          <w:szCs w:val="20"/>
        </w:rPr>
        <w:drawing>
          <wp:inline distT="0" distB="0" distL="0" distR="0">
            <wp:extent cx="2400300" cy="2400300"/>
            <wp:effectExtent l="25400" t="0" r="0" b="0"/>
            <wp:docPr id="5" name="Picture 5" descr="MG_20170611_1529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G_20170611_152918_1.jpg"/>
                    <pic:cNvPicPr>
                      <a:picLocks noChangeAspect="1" noChangeArrowheads="1"/>
                    </pic:cNvPicPr>
                  </pic:nvPicPr>
                  <pic:blipFill>
                    <a:blip r:embed="rId9"/>
                    <a:srcRect/>
                    <a:stretch>
                      <a:fillRect/>
                    </a:stretch>
                  </pic:blipFill>
                  <pic:spPr bwMode="auto">
                    <a:xfrm>
                      <a:off x="0" y="0"/>
                      <a:ext cx="2400300" cy="2400300"/>
                    </a:xfrm>
                    <a:prstGeom prst="rect">
                      <a:avLst/>
                    </a:prstGeom>
                    <a:noFill/>
                    <a:ln w="9525">
                      <a:noFill/>
                      <a:miter lim="800000"/>
                      <a:headEnd/>
                      <a:tailEnd/>
                    </a:ln>
                  </pic:spPr>
                </pic:pic>
              </a:graphicData>
            </a:graphic>
          </wp:inline>
        </w:drawing>
      </w:r>
    </w:p>
    <w:p w:rsidR="005C54A1" w:rsidRPr="005C54A1" w:rsidRDefault="005C54A1" w:rsidP="005C54A1">
      <w:pPr>
        <w:spacing w:after="240"/>
        <w:rPr>
          <w:rFonts w:ascii="Times" w:hAnsi="Times"/>
          <w:sz w:val="20"/>
          <w:szCs w:val="20"/>
        </w:rPr>
      </w:pPr>
      <w:r w:rsidRPr="005C54A1">
        <w:rPr>
          <w:rFonts w:ascii="Times" w:hAnsi="Times"/>
          <w:sz w:val="20"/>
          <w:szCs w:val="20"/>
        </w:rPr>
        <w:br/>
      </w:r>
      <w:r>
        <w:rPr>
          <w:rFonts w:ascii="Times" w:hAnsi="Times"/>
          <w:noProof/>
          <w:sz w:val="20"/>
          <w:szCs w:val="20"/>
        </w:rPr>
        <w:drawing>
          <wp:inline distT="0" distB="0" distL="0" distR="0">
            <wp:extent cx="2387600" cy="2387600"/>
            <wp:effectExtent l="25400" t="0" r="0" b="0"/>
            <wp:docPr id="6" name="Picture 6" descr="MG_20170611_15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G_20170611_153821.jpg"/>
                    <pic:cNvPicPr>
                      <a:picLocks noChangeAspect="1" noChangeArrowheads="1"/>
                    </pic:cNvPicPr>
                  </pic:nvPicPr>
                  <pic:blipFill>
                    <a:blip r:embed="rId10"/>
                    <a:srcRect/>
                    <a:stretch>
                      <a:fillRect/>
                    </a:stretch>
                  </pic:blipFill>
                  <pic:spPr bwMode="auto">
                    <a:xfrm>
                      <a:off x="0" y="0"/>
                      <a:ext cx="2387600" cy="2387600"/>
                    </a:xfrm>
                    <a:prstGeom prst="rect">
                      <a:avLst/>
                    </a:prstGeom>
                    <a:noFill/>
                    <a:ln w="9525">
                      <a:noFill/>
                      <a:miter lim="800000"/>
                      <a:headEnd/>
                      <a:tailEnd/>
                    </a:ln>
                  </pic:spPr>
                </pic:pic>
              </a:graphicData>
            </a:graphic>
          </wp:inline>
        </w:drawing>
      </w:r>
      <w:r w:rsidRPr="005C54A1">
        <w:rPr>
          <w:rFonts w:ascii="Times" w:hAnsi="Times"/>
          <w:sz w:val="20"/>
          <w:szCs w:val="20"/>
        </w:rPr>
        <w:br/>
      </w:r>
      <w:r>
        <w:rPr>
          <w:rFonts w:ascii="Times" w:hAnsi="Times"/>
          <w:noProof/>
          <w:sz w:val="20"/>
          <w:szCs w:val="20"/>
        </w:rPr>
        <w:drawing>
          <wp:inline distT="0" distB="0" distL="0" distR="0">
            <wp:extent cx="2400300" cy="2400300"/>
            <wp:effectExtent l="25400" t="0" r="0" b="0"/>
            <wp:docPr id="7" name="Picture 7" descr="MG_20170611_15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G_20170611_152824.jpg"/>
                    <pic:cNvPicPr>
                      <a:picLocks noChangeAspect="1" noChangeArrowheads="1"/>
                    </pic:cNvPicPr>
                  </pic:nvPicPr>
                  <pic:blipFill>
                    <a:blip r:embed="rId11"/>
                    <a:srcRect/>
                    <a:stretch>
                      <a:fillRect/>
                    </a:stretch>
                  </pic:blipFill>
                  <pic:spPr bwMode="auto">
                    <a:xfrm>
                      <a:off x="0" y="0"/>
                      <a:ext cx="2400300" cy="2400300"/>
                    </a:xfrm>
                    <a:prstGeom prst="rect">
                      <a:avLst/>
                    </a:prstGeom>
                    <a:noFill/>
                    <a:ln w="9525">
                      <a:noFill/>
                      <a:miter lim="800000"/>
                      <a:headEnd/>
                      <a:tailEnd/>
                    </a:ln>
                  </pic:spPr>
                </pic:pic>
              </a:graphicData>
            </a:graphic>
          </wp:inline>
        </w:drawing>
      </w:r>
      <w:r w:rsidRPr="005C54A1">
        <w:rPr>
          <w:rFonts w:ascii="Times" w:hAnsi="Times"/>
          <w:sz w:val="20"/>
          <w:szCs w:val="20"/>
        </w:rPr>
        <w:br/>
      </w:r>
      <w:r w:rsidRPr="005C54A1">
        <w:rPr>
          <w:rFonts w:ascii="Times" w:hAnsi="Times"/>
          <w:sz w:val="20"/>
          <w:szCs w:val="20"/>
        </w:rPr>
        <w:br/>
      </w:r>
    </w:p>
    <w:p w:rsidR="005C54A1" w:rsidRDefault="005C54A1" w:rsidP="005C54A1">
      <w:pPr>
        <w:spacing w:after="0" w:line="480" w:lineRule="auto"/>
        <w:rPr>
          <w:rFonts w:ascii="Times New Roman" w:hAnsi="Times New Roman" w:cs="Times New Roman"/>
          <w:b/>
          <w:bCs/>
          <w:color w:val="666666"/>
          <w:sz w:val="28"/>
          <w:szCs w:val="28"/>
        </w:rPr>
      </w:pPr>
    </w:p>
    <w:p w:rsidR="005C54A1" w:rsidRPr="005C54A1" w:rsidRDefault="005C54A1" w:rsidP="005C54A1">
      <w:pPr>
        <w:spacing w:after="0" w:line="480" w:lineRule="auto"/>
        <w:rPr>
          <w:rFonts w:ascii="Times" w:hAnsi="Times" w:cs="Times New Roman"/>
          <w:sz w:val="20"/>
          <w:szCs w:val="20"/>
        </w:rPr>
      </w:pPr>
      <w:r w:rsidRPr="005C54A1">
        <w:rPr>
          <w:rFonts w:ascii="Times New Roman" w:hAnsi="Times New Roman" w:cs="Times New Roman"/>
          <w:b/>
          <w:bCs/>
          <w:color w:val="666666"/>
          <w:sz w:val="28"/>
          <w:szCs w:val="28"/>
        </w:rPr>
        <w:t>SKETCH</w:t>
      </w:r>
      <w:r w:rsidRPr="005C54A1">
        <w:rPr>
          <w:rFonts w:ascii="Times New Roman" w:hAnsi="Times New Roman" w:cs="Times New Roman"/>
          <w:color w:val="666666"/>
          <w:sz w:val="28"/>
          <w:szCs w:val="28"/>
        </w:rPr>
        <w:t xml:space="preserve"> #1</w:t>
      </w:r>
    </w:p>
    <w:p w:rsidR="005C54A1" w:rsidRPr="005C54A1" w:rsidRDefault="005C54A1" w:rsidP="005C54A1">
      <w:pPr>
        <w:spacing w:after="0"/>
        <w:rPr>
          <w:rFonts w:ascii="Times" w:hAnsi="Times"/>
          <w:sz w:val="20"/>
          <w:szCs w:val="20"/>
        </w:rPr>
      </w:pPr>
    </w:p>
    <w:p w:rsidR="005C54A1" w:rsidRPr="005C54A1" w:rsidRDefault="005C54A1" w:rsidP="005C54A1">
      <w:pPr>
        <w:spacing w:after="0"/>
        <w:rPr>
          <w:rFonts w:ascii="Times" w:hAnsi="Times" w:cs="Times New Roman"/>
          <w:sz w:val="20"/>
          <w:szCs w:val="20"/>
        </w:rPr>
      </w:pPr>
      <w:r w:rsidRPr="005C54A1">
        <w:rPr>
          <w:rFonts w:ascii="Times New Roman" w:hAnsi="Times New Roman" w:cs="Times New Roman"/>
          <w:color w:val="666666"/>
        </w:rPr>
        <w:t>My sketch shows an area of Gowanus that is trying to hold on to its commercial side. I word “hold” is most appropriate because of the rapid pace of change developers can swoop in with the help of the city through zoning. The close proximity of public transportation will make the area even more attractive.</w:t>
      </w:r>
      <w:r>
        <w:rPr>
          <w:rFonts w:ascii="Times" w:hAnsi="Times" w:cs="Times New Roman"/>
          <w:noProof/>
          <w:sz w:val="20"/>
          <w:szCs w:val="20"/>
        </w:rPr>
        <w:drawing>
          <wp:inline distT="0" distB="0" distL="0" distR="0">
            <wp:extent cx="5905500" cy="5219700"/>
            <wp:effectExtent l="25400" t="0" r="0" b="0"/>
            <wp:docPr id="8" name="Picture 8" descr="MG_20170613_06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G_20170613_060243.jpg"/>
                    <pic:cNvPicPr>
                      <a:picLocks noChangeAspect="1" noChangeArrowheads="1"/>
                    </pic:cNvPicPr>
                  </pic:nvPicPr>
                  <pic:blipFill>
                    <a:blip r:embed="rId12"/>
                    <a:srcRect/>
                    <a:stretch>
                      <a:fillRect/>
                    </a:stretch>
                  </pic:blipFill>
                  <pic:spPr bwMode="auto">
                    <a:xfrm>
                      <a:off x="0" y="0"/>
                      <a:ext cx="5905500" cy="5219700"/>
                    </a:xfrm>
                    <a:prstGeom prst="rect">
                      <a:avLst/>
                    </a:prstGeom>
                    <a:noFill/>
                    <a:ln w="9525">
                      <a:noFill/>
                      <a:miter lim="800000"/>
                      <a:headEnd/>
                      <a:tailEnd/>
                    </a:ln>
                  </pic:spPr>
                </pic:pic>
              </a:graphicData>
            </a:graphic>
          </wp:inline>
        </w:drawing>
      </w:r>
    </w:p>
    <w:p w:rsidR="005C54A1" w:rsidRPr="005C54A1" w:rsidRDefault="005C54A1" w:rsidP="005C54A1">
      <w:pPr>
        <w:spacing w:after="240"/>
        <w:rPr>
          <w:rFonts w:ascii="Times" w:hAnsi="Times"/>
          <w:sz w:val="20"/>
          <w:szCs w:val="20"/>
        </w:rPr>
      </w:pPr>
      <w:r w:rsidRPr="005C54A1">
        <w:rPr>
          <w:rFonts w:ascii="Times" w:hAnsi="Times"/>
          <w:sz w:val="20"/>
          <w:szCs w:val="20"/>
        </w:rPr>
        <w:br/>
      </w:r>
      <w:r w:rsidRPr="005C54A1">
        <w:rPr>
          <w:rFonts w:ascii="Times" w:hAnsi="Times"/>
          <w:sz w:val="20"/>
          <w:szCs w:val="20"/>
        </w:rPr>
        <w:br/>
      </w:r>
      <w:r w:rsidRPr="005C54A1">
        <w:rPr>
          <w:rFonts w:ascii="Times" w:hAnsi="Times"/>
          <w:sz w:val="20"/>
          <w:szCs w:val="20"/>
        </w:rPr>
        <w:br/>
      </w:r>
      <w:r w:rsidRPr="005C54A1">
        <w:rPr>
          <w:rFonts w:ascii="Times" w:hAnsi="Times"/>
          <w:sz w:val="20"/>
          <w:szCs w:val="20"/>
        </w:rPr>
        <w:br/>
      </w:r>
      <w:r w:rsidRPr="005C54A1">
        <w:rPr>
          <w:rFonts w:ascii="Times" w:hAnsi="Times"/>
          <w:sz w:val="20"/>
          <w:szCs w:val="20"/>
        </w:rPr>
        <w:br/>
      </w:r>
      <w:r w:rsidRPr="005C54A1">
        <w:rPr>
          <w:rFonts w:ascii="Times" w:hAnsi="Times"/>
          <w:sz w:val="20"/>
          <w:szCs w:val="20"/>
        </w:rPr>
        <w:br/>
      </w:r>
      <w:r w:rsidRPr="005C54A1">
        <w:rPr>
          <w:rFonts w:ascii="Times" w:hAnsi="Times"/>
          <w:sz w:val="20"/>
          <w:szCs w:val="20"/>
        </w:rPr>
        <w:br/>
      </w:r>
      <w:r w:rsidRPr="005C54A1">
        <w:rPr>
          <w:rFonts w:ascii="Times" w:hAnsi="Times"/>
          <w:sz w:val="20"/>
          <w:szCs w:val="20"/>
        </w:rPr>
        <w:br/>
      </w:r>
      <w:r w:rsidRPr="005C54A1">
        <w:rPr>
          <w:rFonts w:ascii="Times" w:hAnsi="Times"/>
          <w:sz w:val="20"/>
          <w:szCs w:val="20"/>
        </w:rPr>
        <w:br/>
      </w:r>
    </w:p>
    <w:p w:rsidR="005C54A1" w:rsidRPr="005C54A1" w:rsidRDefault="005C54A1" w:rsidP="005C54A1">
      <w:pPr>
        <w:spacing w:after="0"/>
        <w:outlineLvl w:val="0"/>
        <w:rPr>
          <w:rFonts w:ascii="Times" w:hAnsi="Times"/>
          <w:b/>
          <w:kern w:val="36"/>
          <w:sz w:val="48"/>
          <w:szCs w:val="20"/>
        </w:rPr>
      </w:pPr>
      <w:r w:rsidRPr="005C54A1">
        <w:rPr>
          <w:rFonts w:ascii="Times New Roman" w:hAnsi="Times New Roman"/>
          <w:b/>
          <w:bCs/>
          <w:color w:val="666666"/>
          <w:kern w:val="36"/>
          <w:sz w:val="28"/>
          <w:szCs w:val="28"/>
        </w:rPr>
        <w:t>Sketch #2</w:t>
      </w:r>
    </w:p>
    <w:p w:rsidR="005C54A1" w:rsidRPr="005C54A1" w:rsidRDefault="005C54A1" w:rsidP="005C54A1">
      <w:pPr>
        <w:spacing w:after="240"/>
        <w:rPr>
          <w:rFonts w:ascii="Times" w:hAnsi="Times"/>
          <w:sz w:val="20"/>
          <w:szCs w:val="20"/>
        </w:rPr>
      </w:pPr>
      <w:r w:rsidRPr="005C54A1">
        <w:rPr>
          <w:rFonts w:ascii="Times" w:hAnsi="Times"/>
          <w:sz w:val="20"/>
          <w:szCs w:val="20"/>
        </w:rPr>
        <w:br/>
      </w:r>
      <w:r w:rsidRPr="005C54A1">
        <w:rPr>
          <w:rFonts w:ascii="Times" w:hAnsi="Times"/>
          <w:sz w:val="20"/>
          <w:szCs w:val="20"/>
        </w:rPr>
        <w:br/>
      </w:r>
      <w:r>
        <w:rPr>
          <w:rFonts w:ascii="Times" w:hAnsi="Times"/>
          <w:noProof/>
          <w:sz w:val="20"/>
          <w:szCs w:val="20"/>
        </w:rPr>
        <w:drawing>
          <wp:inline distT="0" distB="0" distL="0" distR="0">
            <wp:extent cx="6553200" cy="3924300"/>
            <wp:effectExtent l="25400" t="0" r="0" b="0"/>
            <wp:docPr id="9" name="Picture 9" descr="MG_20170613_06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G_20170613_060123.jpg"/>
                    <pic:cNvPicPr>
                      <a:picLocks noChangeAspect="1" noChangeArrowheads="1"/>
                    </pic:cNvPicPr>
                  </pic:nvPicPr>
                  <pic:blipFill>
                    <a:blip r:embed="rId13"/>
                    <a:srcRect/>
                    <a:stretch>
                      <a:fillRect/>
                    </a:stretch>
                  </pic:blipFill>
                  <pic:spPr bwMode="auto">
                    <a:xfrm>
                      <a:off x="0" y="0"/>
                      <a:ext cx="6553200" cy="3924300"/>
                    </a:xfrm>
                    <a:prstGeom prst="rect">
                      <a:avLst/>
                    </a:prstGeom>
                    <a:noFill/>
                    <a:ln w="9525">
                      <a:noFill/>
                      <a:miter lim="800000"/>
                      <a:headEnd/>
                      <a:tailEnd/>
                    </a:ln>
                  </pic:spPr>
                </pic:pic>
              </a:graphicData>
            </a:graphic>
          </wp:inline>
        </w:drawing>
      </w:r>
      <w:r w:rsidR="00127858">
        <w:rPr>
          <w:rFonts w:ascii="Times" w:hAnsi="Times"/>
          <w:sz w:val="20"/>
          <w:szCs w:val="20"/>
        </w:rPr>
        <w:br/>
      </w:r>
      <w:r w:rsidR="00127858">
        <w:rPr>
          <w:rFonts w:ascii="Times" w:hAnsi="Times"/>
          <w:sz w:val="20"/>
          <w:szCs w:val="20"/>
        </w:rPr>
        <w:br/>
      </w:r>
      <w:r w:rsidRPr="005C54A1">
        <w:rPr>
          <w:rFonts w:ascii="Times New Roman" w:hAnsi="Times New Roman"/>
          <w:color w:val="666666"/>
          <w:kern w:val="36"/>
        </w:rPr>
        <w:t>In this sketch is a drawing of Whole Food supermarket; it signifies the changes that are taking place in Gowanus. The introduction of Whole Foods to the area gives a signal to where the neighborhood is heading.</w:t>
      </w:r>
    </w:p>
    <w:p w:rsidR="00127858" w:rsidRDefault="00127858" w:rsidP="005C54A1">
      <w:pPr>
        <w:spacing w:after="240"/>
        <w:rPr>
          <w:rFonts w:ascii="Times" w:hAnsi="Times"/>
          <w:sz w:val="20"/>
          <w:szCs w:val="20"/>
        </w:rPr>
      </w:pPr>
    </w:p>
    <w:p w:rsidR="005C54A1" w:rsidRPr="005C54A1" w:rsidRDefault="005C54A1" w:rsidP="005C54A1">
      <w:pPr>
        <w:spacing w:after="240"/>
        <w:rPr>
          <w:rFonts w:ascii="Times" w:hAnsi="Times"/>
          <w:sz w:val="20"/>
          <w:szCs w:val="20"/>
        </w:rPr>
      </w:pPr>
      <w:r w:rsidRPr="005C54A1">
        <w:rPr>
          <w:rFonts w:ascii="Times New Roman" w:hAnsi="Times New Roman"/>
          <w:color w:val="666666"/>
          <w:kern w:val="36"/>
        </w:rPr>
        <w:t>GENERAL NOTES:</w:t>
      </w:r>
    </w:p>
    <w:p w:rsidR="005C54A1" w:rsidRPr="005C54A1" w:rsidRDefault="005C54A1" w:rsidP="005C54A1">
      <w:pPr>
        <w:numPr>
          <w:ilvl w:val="0"/>
          <w:numId w:val="1"/>
        </w:numPr>
        <w:spacing w:after="0" w:line="480" w:lineRule="auto"/>
        <w:jc w:val="both"/>
        <w:textAlignment w:val="baseline"/>
        <w:rPr>
          <w:rFonts w:ascii="Arial" w:hAnsi="Arial" w:cs="Times New Roman"/>
          <w:color w:val="666666"/>
        </w:rPr>
      </w:pPr>
      <w:r w:rsidRPr="005C54A1">
        <w:rPr>
          <w:rFonts w:ascii="Times New Roman" w:hAnsi="Times New Roman" w:cs="Times New Roman"/>
          <w:color w:val="666666"/>
        </w:rPr>
        <w:t>I learnt about the combined sewage overflow (CSO)</w:t>
      </w:r>
    </w:p>
    <w:p w:rsidR="005C54A1" w:rsidRPr="005C54A1" w:rsidRDefault="005C54A1" w:rsidP="005C54A1">
      <w:pPr>
        <w:numPr>
          <w:ilvl w:val="0"/>
          <w:numId w:val="1"/>
        </w:numPr>
        <w:spacing w:after="0" w:line="480" w:lineRule="auto"/>
        <w:jc w:val="both"/>
        <w:textAlignment w:val="baseline"/>
        <w:rPr>
          <w:rFonts w:ascii="Arial" w:hAnsi="Arial" w:cs="Times New Roman"/>
          <w:color w:val="666666"/>
        </w:rPr>
      </w:pPr>
      <w:r w:rsidRPr="005C54A1">
        <w:rPr>
          <w:rFonts w:ascii="Times New Roman" w:hAnsi="Times New Roman" w:cs="Times New Roman"/>
          <w:color w:val="666666"/>
        </w:rPr>
        <w:t>Industries and factories during the 1800s to the mid-1900s were the major polluters of the Gowanus canal.</w:t>
      </w:r>
    </w:p>
    <w:p w:rsidR="005C54A1" w:rsidRPr="005C54A1" w:rsidRDefault="005C54A1" w:rsidP="005C54A1">
      <w:pPr>
        <w:numPr>
          <w:ilvl w:val="0"/>
          <w:numId w:val="1"/>
        </w:numPr>
        <w:spacing w:after="0" w:line="480" w:lineRule="auto"/>
        <w:jc w:val="both"/>
        <w:textAlignment w:val="baseline"/>
        <w:rPr>
          <w:rFonts w:ascii="Arial" w:hAnsi="Arial" w:cs="Times New Roman"/>
          <w:color w:val="666666"/>
        </w:rPr>
      </w:pPr>
      <w:r w:rsidRPr="005C54A1">
        <w:rPr>
          <w:rFonts w:ascii="Times New Roman" w:hAnsi="Times New Roman" w:cs="Times New Roman"/>
          <w:color w:val="666666"/>
        </w:rPr>
        <w:t>The Gowanus canal was overflowed during Hurricane Sandy</w:t>
      </w:r>
    </w:p>
    <w:p w:rsidR="00127858" w:rsidRPr="00127858" w:rsidRDefault="005C54A1" w:rsidP="005C54A1">
      <w:pPr>
        <w:numPr>
          <w:ilvl w:val="0"/>
          <w:numId w:val="1"/>
        </w:numPr>
        <w:spacing w:after="0" w:line="480" w:lineRule="auto"/>
        <w:jc w:val="both"/>
        <w:textAlignment w:val="baseline"/>
        <w:rPr>
          <w:rFonts w:ascii="Arial" w:hAnsi="Arial" w:cs="Times New Roman"/>
          <w:color w:val="666666"/>
        </w:rPr>
      </w:pPr>
      <w:r w:rsidRPr="005C54A1">
        <w:rPr>
          <w:rFonts w:ascii="Times New Roman" w:hAnsi="Times New Roman" w:cs="Times New Roman"/>
          <w:color w:val="666666"/>
        </w:rPr>
        <w:t>Learnt that they are some species of fish in the canal despite the toxic industrial waste settling at the bottom.</w:t>
      </w:r>
    </w:p>
    <w:p w:rsidR="00127858" w:rsidRDefault="00127858" w:rsidP="00127858">
      <w:pPr>
        <w:spacing w:after="0" w:line="480" w:lineRule="auto"/>
        <w:jc w:val="both"/>
        <w:textAlignment w:val="baseline"/>
        <w:rPr>
          <w:rFonts w:ascii="Times New Roman" w:hAnsi="Times New Roman" w:cs="Times New Roman"/>
          <w:color w:val="666666"/>
        </w:rPr>
      </w:pPr>
    </w:p>
    <w:p w:rsidR="005C54A1" w:rsidRPr="005C54A1" w:rsidRDefault="005C54A1" w:rsidP="00127858">
      <w:pPr>
        <w:spacing w:after="0" w:line="480" w:lineRule="auto"/>
        <w:jc w:val="both"/>
        <w:textAlignment w:val="baseline"/>
        <w:rPr>
          <w:rFonts w:ascii="Arial" w:hAnsi="Arial" w:cs="Times New Roman"/>
          <w:color w:val="666666"/>
        </w:rPr>
      </w:pPr>
    </w:p>
    <w:p w:rsidR="005C54A1" w:rsidRPr="005C54A1" w:rsidRDefault="005C54A1" w:rsidP="005C54A1">
      <w:pPr>
        <w:spacing w:after="0"/>
        <w:rPr>
          <w:rFonts w:ascii="Times" w:hAnsi="Times"/>
          <w:sz w:val="20"/>
          <w:szCs w:val="20"/>
        </w:rPr>
      </w:pPr>
    </w:p>
    <w:p w:rsidR="005C54A1" w:rsidRDefault="005C54A1" w:rsidP="005C54A1">
      <w:pPr>
        <w:spacing w:after="0"/>
        <w:outlineLvl w:val="0"/>
        <w:rPr>
          <w:rFonts w:ascii="Times New Roman" w:hAnsi="Times New Roman"/>
          <w:b/>
          <w:bCs/>
          <w:color w:val="666666"/>
          <w:kern w:val="36"/>
          <w:sz w:val="28"/>
          <w:szCs w:val="28"/>
        </w:rPr>
      </w:pPr>
      <w:r>
        <w:rPr>
          <w:rFonts w:ascii="Times New Roman" w:hAnsi="Times New Roman"/>
          <w:b/>
          <w:bCs/>
          <w:noProof/>
          <w:color w:val="666666"/>
          <w:kern w:val="36"/>
          <w:sz w:val="28"/>
          <w:szCs w:val="28"/>
        </w:rPr>
        <w:drawing>
          <wp:inline distT="0" distB="0" distL="0" distR="0">
            <wp:extent cx="5486400" cy="3740150"/>
            <wp:effectExtent l="25400" t="0" r="0" b="0"/>
            <wp:docPr id="10" name="Picture 9" descr="577be48e40c94_Wyckoff_Gardens_je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7be48e40c94_Wyckoff_Gardens_jeh.jpeg"/>
                    <pic:cNvPicPr/>
                  </pic:nvPicPr>
                  <pic:blipFill>
                    <a:blip r:embed="rId14"/>
                    <a:stretch>
                      <a:fillRect/>
                    </a:stretch>
                  </pic:blipFill>
                  <pic:spPr>
                    <a:xfrm>
                      <a:off x="0" y="0"/>
                      <a:ext cx="5486400" cy="3740150"/>
                    </a:xfrm>
                    <a:prstGeom prst="rect">
                      <a:avLst/>
                    </a:prstGeom>
                  </pic:spPr>
                </pic:pic>
              </a:graphicData>
            </a:graphic>
          </wp:inline>
        </w:drawing>
      </w:r>
    </w:p>
    <w:p w:rsidR="005C54A1" w:rsidRDefault="005C54A1" w:rsidP="005C54A1">
      <w:pPr>
        <w:spacing w:after="0"/>
        <w:outlineLvl w:val="0"/>
        <w:rPr>
          <w:rFonts w:ascii="Times New Roman" w:hAnsi="Times New Roman"/>
          <w:b/>
          <w:bCs/>
          <w:color w:val="666666"/>
          <w:kern w:val="36"/>
          <w:sz w:val="28"/>
          <w:szCs w:val="28"/>
        </w:rPr>
      </w:pPr>
    </w:p>
    <w:p w:rsidR="005C54A1" w:rsidRDefault="005C54A1" w:rsidP="005C54A1">
      <w:pPr>
        <w:spacing w:after="0"/>
        <w:outlineLvl w:val="0"/>
        <w:rPr>
          <w:rFonts w:ascii="Times New Roman" w:hAnsi="Times New Roman"/>
          <w:b/>
          <w:bCs/>
          <w:color w:val="666666"/>
          <w:kern w:val="36"/>
          <w:sz w:val="28"/>
          <w:szCs w:val="28"/>
        </w:rPr>
      </w:pPr>
    </w:p>
    <w:p w:rsidR="005C54A1" w:rsidRDefault="005C54A1" w:rsidP="005C54A1">
      <w:pPr>
        <w:spacing w:after="0"/>
        <w:outlineLvl w:val="0"/>
        <w:rPr>
          <w:rFonts w:ascii="Times New Roman" w:hAnsi="Times New Roman"/>
          <w:b/>
          <w:bCs/>
          <w:color w:val="666666"/>
          <w:kern w:val="36"/>
          <w:sz w:val="28"/>
          <w:szCs w:val="28"/>
        </w:rPr>
      </w:pPr>
      <w:r>
        <w:rPr>
          <w:rFonts w:ascii="Times New Roman" w:hAnsi="Times New Roman"/>
          <w:b/>
          <w:bCs/>
          <w:noProof/>
          <w:color w:val="666666"/>
          <w:kern w:val="36"/>
          <w:sz w:val="28"/>
          <w:szCs w:val="28"/>
        </w:rPr>
        <w:drawing>
          <wp:inline distT="0" distB="0" distL="0" distR="0">
            <wp:extent cx="3289300" cy="2463800"/>
            <wp:effectExtent l="25400" t="0" r="0" b="0"/>
            <wp:docPr id="11" name="Picture 10" descr="gowasnus hou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wasnus house.jpeg"/>
                    <pic:cNvPicPr/>
                  </pic:nvPicPr>
                  <pic:blipFill>
                    <a:blip r:embed="rId15"/>
                    <a:stretch>
                      <a:fillRect/>
                    </a:stretch>
                  </pic:blipFill>
                  <pic:spPr>
                    <a:xfrm>
                      <a:off x="0" y="0"/>
                      <a:ext cx="3289300" cy="2463800"/>
                    </a:xfrm>
                    <a:prstGeom prst="rect">
                      <a:avLst/>
                    </a:prstGeom>
                  </pic:spPr>
                </pic:pic>
              </a:graphicData>
            </a:graphic>
          </wp:inline>
        </w:drawing>
      </w:r>
    </w:p>
    <w:p w:rsidR="005C54A1" w:rsidRDefault="005C54A1" w:rsidP="005C54A1">
      <w:pPr>
        <w:spacing w:after="0"/>
        <w:outlineLvl w:val="0"/>
        <w:rPr>
          <w:rFonts w:ascii="Times New Roman" w:hAnsi="Times New Roman"/>
          <w:b/>
          <w:bCs/>
          <w:color w:val="666666"/>
          <w:kern w:val="36"/>
          <w:sz w:val="28"/>
          <w:szCs w:val="28"/>
        </w:rPr>
      </w:pPr>
    </w:p>
    <w:p w:rsidR="00C3780C" w:rsidRDefault="00C64CE7" w:rsidP="005C54A1">
      <w:pPr>
        <w:spacing w:after="0"/>
        <w:outlineLvl w:val="0"/>
        <w:rPr>
          <w:rFonts w:ascii="Times New Roman" w:hAnsi="Times New Roman"/>
          <w:bCs/>
          <w:color w:val="666666"/>
          <w:kern w:val="36"/>
          <w:sz w:val="28"/>
          <w:szCs w:val="28"/>
        </w:rPr>
      </w:pPr>
      <w:r>
        <w:rPr>
          <w:rFonts w:ascii="Times New Roman" w:hAnsi="Times New Roman"/>
          <w:bCs/>
          <w:color w:val="666666"/>
          <w:kern w:val="36"/>
          <w:sz w:val="28"/>
          <w:szCs w:val="28"/>
        </w:rPr>
        <w:t>These two photos are of public houses. The top picture is the Wychoff houses, they are not inc</w:t>
      </w:r>
      <w:r w:rsidR="00127858">
        <w:rPr>
          <w:rFonts w:ascii="Times New Roman" w:hAnsi="Times New Roman"/>
          <w:bCs/>
          <w:color w:val="666666"/>
          <w:kern w:val="36"/>
          <w:sz w:val="28"/>
          <w:szCs w:val="28"/>
        </w:rPr>
        <w:t>orporated with the neighborhood. They were much taller than the surrounding buildings,</w:t>
      </w:r>
      <w:r>
        <w:rPr>
          <w:rFonts w:ascii="Times New Roman" w:hAnsi="Times New Roman"/>
          <w:bCs/>
          <w:color w:val="666666"/>
          <w:kern w:val="36"/>
          <w:sz w:val="28"/>
          <w:szCs w:val="28"/>
        </w:rPr>
        <w:t xml:space="preserve"> and there were absolutely no activity outside of them. Those two builds seems like “jails”. There were no park areas for children to play, not vegetation. It was just a large paved parking lot. In contrast with the picture at the bottom of Gowanus Houses, those buildings were built with the neighborhood in mind. The buildings on the perimeter of the complex</w:t>
      </w:r>
      <w:r w:rsidR="00127858">
        <w:rPr>
          <w:rFonts w:ascii="Times New Roman" w:hAnsi="Times New Roman"/>
          <w:bCs/>
          <w:color w:val="666666"/>
          <w:kern w:val="36"/>
          <w:sz w:val="28"/>
          <w:szCs w:val="28"/>
        </w:rPr>
        <w:t xml:space="preserve"> were shorter, and matching with the four and five story brownstones. They area of the Gowanus houses were lush with different size of trees, trees residents can use as shade. The day when the class walked through the housing complex, there were lots of activity outside, residence utilizing the open pathways and the area wasn’t looking intimidating</w:t>
      </w:r>
      <w:r w:rsidR="00C3780C">
        <w:rPr>
          <w:rFonts w:ascii="Times New Roman" w:hAnsi="Times New Roman"/>
          <w:bCs/>
          <w:color w:val="666666"/>
          <w:kern w:val="36"/>
          <w:sz w:val="28"/>
          <w:szCs w:val="28"/>
        </w:rPr>
        <w:t>.</w:t>
      </w:r>
    </w:p>
    <w:p w:rsidR="00C3780C" w:rsidRDefault="00C3780C" w:rsidP="005C54A1">
      <w:pPr>
        <w:spacing w:after="0"/>
        <w:outlineLvl w:val="0"/>
        <w:rPr>
          <w:rFonts w:ascii="Times New Roman" w:hAnsi="Times New Roman"/>
          <w:bCs/>
          <w:color w:val="666666"/>
          <w:kern w:val="36"/>
          <w:sz w:val="28"/>
          <w:szCs w:val="28"/>
        </w:rPr>
      </w:pPr>
    </w:p>
    <w:p w:rsidR="00C3780C" w:rsidRDefault="00C3780C" w:rsidP="005C54A1">
      <w:pPr>
        <w:spacing w:after="0"/>
        <w:outlineLvl w:val="0"/>
        <w:rPr>
          <w:rFonts w:ascii="Times New Roman" w:hAnsi="Times New Roman"/>
          <w:bCs/>
          <w:color w:val="666666"/>
          <w:kern w:val="36"/>
          <w:sz w:val="28"/>
          <w:szCs w:val="28"/>
        </w:rPr>
      </w:pPr>
    </w:p>
    <w:p w:rsidR="00C3780C" w:rsidRDefault="00C3780C" w:rsidP="005C54A1">
      <w:pPr>
        <w:spacing w:after="0"/>
        <w:outlineLvl w:val="0"/>
        <w:rPr>
          <w:rFonts w:ascii="Times New Roman" w:hAnsi="Times New Roman"/>
          <w:bCs/>
          <w:color w:val="666666"/>
          <w:kern w:val="36"/>
          <w:sz w:val="28"/>
          <w:szCs w:val="28"/>
        </w:rPr>
      </w:pPr>
    </w:p>
    <w:p w:rsidR="001B5EDB" w:rsidRDefault="001B5EDB" w:rsidP="005C54A1">
      <w:pPr>
        <w:spacing w:after="0"/>
        <w:outlineLvl w:val="0"/>
        <w:rPr>
          <w:rFonts w:ascii="Times New Roman" w:hAnsi="Times New Roman"/>
          <w:bCs/>
          <w:color w:val="666666"/>
          <w:kern w:val="36"/>
          <w:sz w:val="28"/>
          <w:szCs w:val="28"/>
        </w:rPr>
      </w:pPr>
    </w:p>
    <w:p w:rsidR="001B5EDB" w:rsidRDefault="001B5EDB" w:rsidP="005C54A1">
      <w:pPr>
        <w:spacing w:after="0"/>
        <w:outlineLvl w:val="0"/>
        <w:rPr>
          <w:rFonts w:ascii="Times New Roman" w:hAnsi="Times New Roman"/>
          <w:bCs/>
          <w:color w:val="666666"/>
          <w:kern w:val="36"/>
          <w:sz w:val="28"/>
          <w:szCs w:val="28"/>
        </w:rPr>
      </w:pPr>
    </w:p>
    <w:p w:rsidR="001B5EDB" w:rsidRDefault="001B5EDB" w:rsidP="005C54A1">
      <w:pPr>
        <w:spacing w:after="0"/>
        <w:outlineLvl w:val="0"/>
        <w:rPr>
          <w:rFonts w:ascii="Times New Roman" w:hAnsi="Times New Roman"/>
          <w:bCs/>
          <w:color w:val="666666"/>
          <w:kern w:val="36"/>
          <w:sz w:val="28"/>
          <w:szCs w:val="28"/>
        </w:rPr>
      </w:pPr>
    </w:p>
    <w:p w:rsidR="001B5EDB" w:rsidRDefault="001B5EDB" w:rsidP="005C54A1">
      <w:pPr>
        <w:spacing w:after="0"/>
        <w:outlineLvl w:val="0"/>
        <w:rPr>
          <w:rFonts w:ascii="Times New Roman" w:hAnsi="Times New Roman"/>
          <w:bCs/>
          <w:color w:val="666666"/>
          <w:kern w:val="36"/>
          <w:sz w:val="28"/>
          <w:szCs w:val="28"/>
        </w:rPr>
      </w:pPr>
    </w:p>
    <w:p w:rsidR="001B5EDB" w:rsidRDefault="001B5EDB" w:rsidP="005C54A1">
      <w:pPr>
        <w:spacing w:after="0"/>
        <w:outlineLvl w:val="0"/>
        <w:rPr>
          <w:rFonts w:ascii="Times New Roman" w:hAnsi="Times New Roman"/>
          <w:bCs/>
          <w:color w:val="666666"/>
          <w:kern w:val="36"/>
          <w:sz w:val="28"/>
          <w:szCs w:val="28"/>
        </w:rPr>
      </w:pPr>
    </w:p>
    <w:p w:rsidR="001B5EDB" w:rsidRDefault="001B5EDB" w:rsidP="005C54A1">
      <w:pPr>
        <w:spacing w:after="0"/>
        <w:outlineLvl w:val="0"/>
        <w:rPr>
          <w:rFonts w:ascii="Times New Roman" w:hAnsi="Times New Roman"/>
          <w:bCs/>
          <w:color w:val="666666"/>
          <w:kern w:val="36"/>
          <w:sz w:val="28"/>
          <w:szCs w:val="28"/>
        </w:rPr>
      </w:pPr>
    </w:p>
    <w:p w:rsidR="001B5EDB" w:rsidRDefault="001B5EDB" w:rsidP="005C54A1">
      <w:pPr>
        <w:spacing w:after="0"/>
        <w:outlineLvl w:val="0"/>
        <w:rPr>
          <w:rFonts w:ascii="Times New Roman" w:hAnsi="Times New Roman"/>
          <w:bCs/>
          <w:color w:val="666666"/>
          <w:kern w:val="36"/>
          <w:sz w:val="28"/>
          <w:szCs w:val="28"/>
        </w:rPr>
      </w:pPr>
    </w:p>
    <w:p w:rsidR="001B5EDB" w:rsidRDefault="001B5EDB" w:rsidP="005C54A1">
      <w:pPr>
        <w:spacing w:after="0"/>
        <w:outlineLvl w:val="0"/>
        <w:rPr>
          <w:rFonts w:ascii="Times New Roman" w:hAnsi="Times New Roman"/>
          <w:bCs/>
          <w:color w:val="666666"/>
          <w:kern w:val="36"/>
          <w:sz w:val="28"/>
          <w:szCs w:val="28"/>
        </w:rPr>
      </w:pPr>
    </w:p>
    <w:p w:rsidR="001B5EDB" w:rsidRDefault="001B5EDB" w:rsidP="005C54A1">
      <w:pPr>
        <w:spacing w:after="0"/>
        <w:outlineLvl w:val="0"/>
        <w:rPr>
          <w:rFonts w:ascii="Times New Roman" w:hAnsi="Times New Roman"/>
          <w:bCs/>
          <w:color w:val="666666"/>
          <w:kern w:val="36"/>
          <w:sz w:val="28"/>
          <w:szCs w:val="28"/>
        </w:rPr>
      </w:pPr>
    </w:p>
    <w:p w:rsidR="001B5EDB" w:rsidRDefault="001B5EDB" w:rsidP="005C54A1">
      <w:pPr>
        <w:spacing w:after="0"/>
        <w:outlineLvl w:val="0"/>
        <w:rPr>
          <w:rFonts w:ascii="Times New Roman" w:hAnsi="Times New Roman"/>
          <w:bCs/>
          <w:color w:val="666666"/>
          <w:kern w:val="36"/>
          <w:sz w:val="28"/>
          <w:szCs w:val="28"/>
        </w:rPr>
      </w:pPr>
    </w:p>
    <w:p w:rsidR="001B5EDB" w:rsidRDefault="001B5EDB" w:rsidP="005C54A1">
      <w:pPr>
        <w:spacing w:after="0"/>
        <w:outlineLvl w:val="0"/>
        <w:rPr>
          <w:rFonts w:ascii="Times New Roman" w:hAnsi="Times New Roman"/>
          <w:bCs/>
          <w:color w:val="666666"/>
          <w:kern w:val="36"/>
          <w:sz w:val="28"/>
          <w:szCs w:val="28"/>
        </w:rPr>
      </w:pPr>
    </w:p>
    <w:p w:rsidR="001B5EDB" w:rsidRDefault="001B5EDB" w:rsidP="005C54A1">
      <w:pPr>
        <w:spacing w:after="0"/>
        <w:outlineLvl w:val="0"/>
        <w:rPr>
          <w:rFonts w:ascii="Times New Roman" w:hAnsi="Times New Roman"/>
          <w:bCs/>
          <w:color w:val="666666"/>
          <w:kern w:val="36"/>
          <w:sz w:val="28"/>
          <w:szCs w:val="28"/>
        </w:rPr>
      </w:pPr>
    </w:p>
    <w:p w:rsidR="001B5EDB" w:rsidRDefault="001B5EDB" w:rsidP="005C54A1">
      <w:pPr>
        <w:spacing w:after="0"/>
        <w:outlineLvl w:val="0"/>
        <w:rPr>
          <w:rFonts w:ascii="Times New Roman" w:hAnsi="Times New Roman"/>
          <w:bCs/>
          <w:color w:val="666666"/>
          <w:kern w:val="36"/>
          <w:sz w:val="28"/>
          <w:szCs w:val="28"/>
        </w:rPr>
      </w:pPr>
    </w:p>
    <w:p w:rsidR="001B5EDB" w:rsidRDefault="001B5EDB" w:rsidP="005C54A1">
      <w:pPr>
        <w:spacing w:after="0"/>
        <w:outlineLvl w:val="0"/>
        <w:rPr>
          <w:rFonts w:ascii="Times New Roman" w:hAnsi="Times New Roman"/>
          <w:bCs/>
          <w:color w:val="666666"/>
          <w:kern w:val="36"/>
          <w:sz w:val="28"/>
          <w:szCs w:val="28"/>
        </w:rPr>
      </w:pPr>
    </w:p>
    <w:p w:rsidR="001B5EDB" w:rsidRDefault="001B5EDB" w:rsidP="005C54A1">
      <w:pPr>
        <w:spacing w:after="0"/>
        <w:outlineLvl w:val="0"/>
        <w:rPr>
          <w:rFonts w:ascii="Times New Roman" w:hAnsi="Times New Roman"/>
          <w:bCs/>
          <w:color w:val="666666"/>
          <w:kern w:val="36"/>
          <w:sz w:val="28"/>
          <w:szCs w:val="28"/>
        </w:rPr>
      </w:pPr>
    </w:p>
    <w:p w:rsidR="001B5EDB" w:rsidRDefault="001B5EDB" w:rsidP="005C54A1">
      <w:pPr>
        <w:spacing w:after="0"/>
        <w:outlineLvl w:val="0"/>
        <w:rPr>
          <w:rFonts w:ascii="Times New Roman" w:hAnsi="Times New Roman"/>
          <w:bCs/>
          <w:color w:val="666666"/>
          <w:kern w:val="36"/>
          <w:sz w:val="28"/>
          <w:szCs w:val="28"/>
        </w:rPr>
      </w:pPr>
    </w:p>
    <w:p w:rsidR="001B5EDB" w:rsidRDefault="001B5EDB" w:rsidP="005C54A1">
      <w:pPr>
        <w:spacing w:after="0"/>
        <w:outlineLvl w:val="0"/>
        <w:rPr>
          <w:rFonts w:ascii="Times New Roman" w:hAnsi="Times New Roman"/>
          <w:bCs/>
          <w:color w:val="666666"/>
          <w:kern w:val="36"/>
          <w:sz w:val="28"/>
          <w:szCs w:val="28"/>
        </w:rPr>
      </w:pPr>
    </w:p>
    <w:p w:rsidR="001B5EDB" w:rsidRDefault="001B5EDB" w:rsidP="005C54A1">
      <w:pPr>
        <w:spacing w:after="0"/>
        <w:outlineLvl w:val="0"/>
        <w:rPr>
          <w:rFonts w:ascii="Times New Roman" w:hAnsi="Times New Roman"/>
          <w:bCs/>
          <w:color w:val="666666"/>
          <w:kern w:val="36"/>
          <w:sz w:val="28"/>
          <w:szCs w:val="28"/>
        </w:rPr>
      </w:pPr>
    </w:p>
    <w:p w:rsidR="001B5EDB" w:rsidRDefault="001B5EDB" w:rsidP="005C54A1">
      <w:pPr>
        <w:spacing w:after="0"/>
        <w:outlineLvl w:val="0"/>
        <w:rPr>
          <w:rFonts w:ascii="Times New Roman" w:hAnsi="Times New Roman"/>
          <w:bCs/>
          <w:color w:val="666666"/>
          <w:kern w:val="36"/>
          <w:sz w:val="28"/>
          <w:szCs w:val="28"/>
        </w:rPr>
      </w:pPr>
    </w:p>
    <w:p w:rsidR="001B5EDB" w:rsidRDefault="001B5EDB" w:rsidP="005C54A1">
      <w:pPr>
        <w:spacing w:after="0"/>
        <w:outlineLvl w:val="0"/>
        <w:rPr>
          <w:rFonts w:ascii="Times New Roman" w:hAnsi="Times New Roman"/>
          <w:bCs/>
          <w:color w:val="666666"/>
          <w:kern w:val="36"/>
          <w:sz w:val="28"/>
          <w:szCs w:val="28"/>
        </w:rPr>
      </w:pPr>
    </w:p>
    <w:p w:rsidR="001B5EDB" w:rsidRDefault="001B5EDB" w:rsidP="005C54A1">
      <w:pPr>
        <w:spacing w:after="0"/>
        <w:outlineLvl w:val="0"/>
        <w:rPr>
          <w:rFonts w:ascii="Times New Roman" w:hAnsi="Times New Roman"/>
          <w:bCs/>
          <w:color w:val="666666"/>
          <w:kern w:val="36"/>
          <w:sz w:val="28"/>
          <w:szCs w:val="28"/>
        </w:rPr>
      </w:pPr>
    </w:p>
    <w:p w:rsidR="001B5EDB" w:rsidRDefault="001B5EDB" w:rsidP="005C54A1">
      <w:pPr>
        <w:spacing w:after="0"/>
        <w:outlineLvl w:val="0"/>
        <w:rPr>
          <w:rFonts w:ascii="Times New Roman" w:hAnsi="Times New Roman"/>
          <w:bCs/>
          <w:color w:val="666666"/>
          <w:kern w:val="36"/>
          <w:sz w:val="28"/>
          <w:szCs w:val="28"/>
        </w:rPr>
      </w:pPr>
    </w:p>
    <w:p w:rsidR="001B5EDB" w:rsidRDefault="001B5EDB" w:rsidP="005C54A1">
      <w:pPr>
        <w:spacing w:after="0"/>
        <w:outlineLvl w:val="0"/>
        <w:rPr>
          <w:rFonts w:ascii="Times New Roman" w:hAnsi="Times New Roman"/>
          <w:bCs/>
          <w:color w:val="666666"/>
          <w:kern w:val="36"/>
          <w:sz w:val="28"/>
          <w:szCs w:val="28"/>
        </w:rPr>
      </w:pPr>
    </w:p>
    <w:p w:rsidR="001B5EDB" w:rsidRDefault="001B5EDB" w:rsidP="005C54A1">
      <w:pPr>
        <w:spacing w:after="0"/>
        <w:outlineLvl w:val="0"/>
        <w:rPr>
          <w:rFonts w:ascii="Times New Roman" w:hAnsi="Times New Roman"/>
          <w:bCs/>
          <w:color w:val="666666"/>
          <w:kern w:val="36"/>
          <w:sz w:val="28"/>
          <w:szCs w:val="28"/>
        </w:rPr>
      </w:pPr>
    </w:p>
    <w:p w:rsidR="001B5EDB" w:rsidRDefault="001B5EDB" w:rsidP="005C54A1">
      <w:pPr>
        <w:spacing w:after="0"/>
        <w:outlineLvl w:val="0"/>
        <w:rPr>
          <w:rFonts w:ascii="Times New Roman" w:hAnsi="Times New Roman"/>
          <w:bCs/>
          <w:color w:val="666666"/>
          <w:kern w:val="36"/>
          <w:sz w:val="28"/>
          <w:szCs w:val="28"/>
        </w:rPr>
      </w:pPr>
    </w:p>
    <w:p w:rsidR="001B5EDB" w:rsidRDefault="001B5EDB" w:rsidP="005C54A1">
      <w:pPr>
        <w:spacing w:after="0"/>
        <w:outlineLvl w:val="0"/>
        <w:rPr>
          <w:rFonts w:ascii="Times New Roman" w:hAnsi="Times New Roman"/>
          <w:bCs/>
          <w:color w:val="666666"/>
          <w:kern w:val="36"/>
          <w:sz w:val="28"/>
          <w:szCs w:val="28"/>
        </w:rPr>
      </w:pPr>
    </w:p>
    <w:p w:rsidR="001B5EDB" w:rsidRDefault="001B5EDB" w:rsidP="005C54A1">
      <w:pPr>
        <w:spacing w:after="0"/>
        <w:outlineLvl w:val="0"/>
        <w:rPr>
          <w:rFonts w:ascii="Times New Roman" w:hAnsi="Times New Roman"/>
          <w:bCs/>
          <w:color w:val="666666"/>
          <w:kern w:val="36"/>
          <w:sz w:val="28"/>
          <w:szCs w:val="28"/>
        </w:rPr>
      </w:pPr>
      <w:r>
        <w:rPr>
          <w:rFonts w:ascii="Times New Roman" w:hAnsi="Times New Roman"/>
          <w:bCs/>
          <w:color w:val="666666"/>
          <w:kern w:val="36"/>
          <w:sz w:val="28"/>
          <w:szCs w:val="28"/>
        </w:rPr>
        <w:t>These pictures are of one of the hipster businesses that are changing the Gowanus. Pig Beach is the name of the very popular restaurant.</w:t>
      </w:r>
    </w:p>
    <w:p w:rsidR="001B5EDB" w:rsidRDefault="001B5EDB" w:rsidP="005C54A1">
      <w:pPr>
        <w:spacing w:after="0"/>
        <w:outlineLvl w:val="0"/>
        <w:rPr>
          <w:rFonts w:ascii="Times New Roman" w:hAnsi="Times New Roman"/>
          <w:bCs/>
          <w:color w:val="666666"/>
          <w:kern w:val="36"/>
          <w:sz w:val="28"/>
          <w:szCs w:val="28"/>
        </w:rPr>
      </w:pPr>
    </w:p>
    <w:p w:rsidR="001B5EDB" w:rsidRDefault="001B5EDB" w:rsidP="005C54A1">
      <w:pPr>
        <w:spacing w:after="0"/>
        <w:outlineLvl w:val="0"/>
        <w:rPr>
          <w:rFonts w:ascii="Times New Roman" w:hAnsi="Times New Roman"/>
          <w:bCs/>
          <w:color w:val="666666"/>
          <w:kern w:val="36"/>
          <w:sz w:val="28"/>
          <w:szCs w:val="28"/>
        </w:rPr>
      </w:pPr>
    </w:p>
    <w:p w:rsidR="00C3780C" w:rsidRDefault="00C3780C" w:rsidP="005C54A1">
      <w:pPr>
        <w:spacing w:after="0"/>
        <w:outlineLvl w:val="0"/>
        <w:rPr>
          <w:rFonts w:ascii="Times New Roman" w:hAnsi="Times New Roman"/>
          <w:bCs/>
          <w:color w:val="666666"/>
          <w:kern w:val="36"/>
          <w:sz w:val="28"/>
          <w:szCs w:val="28"/>
        </w:rPr>
      </w:pPr>
    </w:p>
    <w:p w:rsidR="005C54A1" w:rsidRPr="00C64CE7" w:rsidRDefault="00C3780C" w:rsidP="005C54A1">
      <w:pPr>
        <w:spacing w:after="0"/>
        <w:outlineLvl w:val="0"/>
        <w:rPr>
          <w:rFonts w:ascii="Times New Roman" w:hAnsi="Times New Roman"/>
          <w:bCs/>
          <w:color w:val="666666"/>
          <w:kern w:val="36"/>
          <w:sz w:val="28"/>
          <w:szCs w:val="28"/>
        </w:rPr>
      </w:pPr>
      <w:r>
        <w:rPr>
          <w:rFonts w:ascii="Times New Roman" w:hAnsi="Times New Roman"/>
          <w:bCs/>
          <w:noProof/>
          <w:color w:val="666666"/>
          <w:kern w:val="36"/>
          <w:sz w:val="28"/>
          <w:szCs w:val="28"/>
        </w:rPr>
        <w:drawing>
          <wp:inline distT="0" distB="0" distL="0" distR="0">
            <wp:extent cx="3289300" cy="2463800"/>
            <wp:effectExtent l="25400" t="0" r="0" b="0"/>
            <wp:docPr id="12" name="Picture 11"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6"/>
                    <a:stretch>
                      <a:fillRect/>
                    </a:stretch>
                  </pic:blipFill>
                  <pic:spPr>
                    <a:xfrm>
                      <a:off x="0" y="0"/>
                      <a:ext cx="3289300" cy="2463800"/>
                    </a:xfrm>
                    <a:prstGeom prst="rect">
                      <a:avLst/>
                    </a:prstGeom>
                  </pic:spPr>
                </pic:pic>
              </a:graphicData>
            </a:graphic>
          </wp:inline>
        </w:drawing>
      </w:r>
      <w:r>
        <w:rPr>
          <w:rFonts w:ascii="Times New Roman" w:hAnsi="Times New Roman"/>
          <w:bCs/>
          <w:color w:val="666666"/>
          <w:kern w:val="36"/>
          <w:sz w:val="28"/>
          <w:szCs w:val="28"/>
        </w:rPr>
        <w:t xml:space="preserve">   </w:t>
      </w:r>
      <w:r>
        <w:rPr>
          <w:rFonts w:ascii="Times New Roman" w:hAnsi="Times New Roman"/>
          <w:bCs/>
          <w:noProof/>
          <w:color w:val="666666"/>
          <w:kern w:val="36"/>
          <w:sz w:val="28"/>
          <w:szCs w:val="28"/>
        </w:rPr>
        <w:drawing>
          <wp:inline distT="0" distB="0" distL="0" distR="0">
            <wp:extent cx="5486400" cy="4114800"/>
            <wp:effectExtent l="25400" t="0" r="0" b="0"/>
            <wp:docPr id="13" name="Picture 12" des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jpg"/>
                    <pic:cNvPicPr/>
                  </pic:nvPicPr>
                  <pic:blipFill>
                    <a:blip r:embed="rId17"/>
                    <a:stretch>
                      <a:fillRect/>
                    </a:stretch>
                  </pic:blipFill>
                  <pic:spPr>
                    <a:xfrm>
                      <a:off x="0" y="0"/>
                      <a:ext cx="5486400" cy="4114800"/>
                    </a:xfrm>
                    <a:prstGeom prst="rect">
                      <a:avLst/>
                    </a:prstGeom>
                  </pic:spPr>
                </pic:pic>
              </a:graphicData>
            </a:graphic>
          </wp:inline>
        </w:drawing>
      </w:r>
    </w:p>
    <w:p w:rsidR="005C54A1" w:rsidRDefault="005C54A1" w:rsidP="005C54A1">
      <w:pPr>
        <w:spacing w:after="0"/>
        <w:outlineLvl w:val="0"/>
        <w:rPr>
          <w:rFonts w:ascii="Times New Roman" w:hAnsi="Times New Roman"/>
          <w:b/>
          <w:bCs/>
          <w:color w:val="666666"/>
          <w:kern w:val="36"/>
          <w:sz w:val="28"/>
          <w:szCs w:val="28"/>
        </w:rPr>
      </w:pPr>
    </w:p>
    <w:p w:rsidR="005C54A1" w:rsidRDefault="005C54A1" w:rsidP="005C54A1">
      <w:pPr>
        <w:spacing w:after="0"/>
        <w:outlineLvl w:val="0"/>
        <w:rPr>
          <w:rFonts w:ascii="Times New Roman" w:hAnsi="Times New Roman"/>
          <w:b/>
          <w:bCs/>
          <w:color w:val="666666"/>
          <w:kern w:val="36"/>
          <w:sz w:val="28"/>
          <w:szCs w:val="28"/>
        </w:rPr>
      </w:pPr>
    </w:p>
    <w:p w:rsidR="005C54A1" w:rsidRDefault="005C54A1" w:rsidP="005C54A1">
      <w:pPr>
        <w:spacing w:after="0"/>
        <w:outlineLvl w:val="0"/>
        <w:rPr>
          <w:rFonts w:ascii="Times New Roman" w:hAnsi="Times New Roman"/>
          <w:b/>
          <w:bCs/>
          <w:color w:val="666666"/>
          <w:kern w:val="36"/>
          <w:sz w:val="28"/>
          <w:szCs w:val="28"/>
        </w:rPr>
      </w:pPr>
    </w:p>
    <w:p w:rsidR="005C54A1" w:rsidRDefault="005C54A1" w:rsidP="005C54A1">
      <w:pPr>
        <w:spacing w:after="0"/>
        <w:outlineLvl w:val="0"/>
        <w:rPr>
          <w:rFonts w:ascii="Times New Roman" w:hAnsi="Times New Roman"/>
          <w:b/>
          <w:bCs/>
          <w:color w:val="666666"/>
          <w:kern w:val="36"/>
          <w:sz w:val="28"/>
          <w:szCs w:val="28"/>
        </w:rPr>
      </w:pPr>
    </w:p>
    <w:p w:rsidR="005C54A1" w:rsidRDefault="005C54A1" w:rsidP="005C54A1">
      <w:pPr>
        <w:spacing w:after="0"/>
        <w:outlineLvl w:val="0"/>
        <w:rPr>
          <w:rFonts w:ascii="Times New Roman" w:hAnsi="Times New Roman"/>
          <w:b/>
          <w:bCs/>
          <w:color w:val="666666"/>
          <w:kern w:val="36"/>
          <w:sz w:val="28"/>
          <w:szCs w:val="28"/>
        </w:rPr>
      </w:pPr>
    </w:p>
    <w:p w:rsidR="005C54A1" w:rsidRDefault="005C54A1" w:rsidP="005C54A1">
      <w:pPr>
        <w:spacing w:after="0"/>
        <w:outlineLvl w:val="0"/>
        <w:rPr>
          <w:rFonts w:ascii="Times New Roman" w:hAnsi="Times New Roman"/>
          <w:b/>
          <w:bCs/>
          <w:color w:val="666666"/>
          <w:kern w:val="36"/>
          <w:sz w:val="28"/>
          <w:szCs w:val="28"/>
        </w:rPr>
      </w:pPr>
    </w:p>
    <w:p w:rsidR="005C54A1" w:rsidRDefault="005C54A1" w:rsidP="005C54A1">
      <w:pPr>
        <w:spacing w:after="0"/>
        <w:outlineLvl w:val="0"/>
        <w:rPr>
          <w:rFonts w:ascii="Times New Roman" w:hAnsi="Times New Roman"/>
          <w:b/>
          <w:bCs/>
          <w:color w:val="666666"/>
          <w:kern w:val="36"/>
          <w:sz w:val="28"/>
          <w:szCs w:val="28"/>
        </w:rPr>
      </w:pPr>
    </w:p>
    <w:p w:rsidR="005C54A1" w:rsidRDefault="005C54A1" w:rsidP="005C54A1">
      <w:pPr>
        <w:spacing w:after="0"/>
        <w:outlineLvl w:val="0"/>
        <w:rPr>
          <w:rFonts w:ascii="Times New Roman" w:hAnsi="Times New Roman"/>
          <w:b/>
          <w:bCs/>
          <w:color w:val="666666"/>
          <w:kern w:val="36"/>
          <w:sz w:val="28"/>
          <w:szCs w:val="28"/>
        </w:rPr>
      </w:pPr>
    </w:p>
    <w:p w:rsidR="005C54A1" w:rsidRDefault="005C54A1" w:rsidP="005C54A1">
      <w:pPr>
        <w:spacing w:after="0"/>
        <w:outlineLvl w:val="0"/>
        <w:rPr>
          <w:rFonts w:ascii="Times New Roman" w:hAnsi="Times New Roman"/>
          <w:b/>
          <w:bCs/>
          <w:color w:val="666666"/>
          <w:kern w:val="36"/>
          <w:sz w:val="28"/>
          <w:szCs w:val="28"/>
        </w:rPr>
      </w:pPr>
    </w:p>
    <w:p w:rsidR="005C54A1" w:rsidRDefault="005C54A1" w:rsidP="005C54A1">
      <w:pPr>
        <w:spacing w:after="0"/>
        <w:outlineLvl w:val="0"/>
        <w:rPr>
          <w:rFonts w:ascii="Times New Roman" w:hAnsi="Times New Roman"/>
          <w:b/>
          <w:bCs/>
          <w:color w:val="666666"/>
          <w:kern w:val="36"/>
          <w:sz w:val="28"/>
          <w:szCs w:val="28"/>
        </w:rPr>
      </w:pPr>
    </w:p>
    <w:p w:rsidR="005C54A1" w:rsidRDefault="005C54A1" w:rsidP="005C54A1">
      <w:pPr>
        <w:spacing w:after="0"/>
        <w:outlineLvl w:val="0"/>
        <w:rPr>
          <w:rFonts w:ascii="Times New Roman" w:hAnsi="Times New Roman"/>
          <w:b/>
          <w:bCs/>
          <w:color w:val="666666"/>
          <w:kern w:val="36"/>
          <w:sz w:val="28"/>
          <w:szCs w:val="28"/>
        </w:rPr>
      </w:pPr>
    </w:p>
    <w:p w:rsidR="005C54A1" w:rsidRDefault="005C54A1" w:rsidP="005C54A1">
      <w:pPr>
        <w:spacing w:after="0"/>
        <w:outlineLvl w:val="0"/>
        <w:rPr>
          <w:rFonts w:ascii="Times New Roman" w:hAnsi="Times New Roman"/>
          <w:b/>
          <w:bCs/>
          <w:color w:val="666666"/>
          <w:kern w:val="36"/>
          <w:sz w:val="28"/>
          <w:szCs w:val="28"/>
        </w:rPr>
      </w:pPr>
    </w:p>
    <w:p w:rsidR="005C54A1" w:rsidRDefault="005C54A1" w:rsidP="005C54A1">
      <w:pPr>
        <w:spacing w:after="0"/>
        <w:outlineLvl w:val="0"/>
        <w:rPr>
          <w:rFonts w:ascii="Times New Roman" w:hAnsi="Times New Roman"/>
          <w:b/>
          <w:bCs/>
          <w:color w:val="666666"/>
          <w:kern w:val="36"/>
          <w:sz w:val="28"/>
          <w:szCs w:val="28"/>
        </w:rPr>
      </w:pPr>
    </w:p>
    <w:p w:rsidR="005C54A1" w:rsidRDefault="005C54A1" w:rsidP="005C54A1">
      <w:pPr>
        <w:spacing w:after="0"/>
        <w:outlineLvl w:val="0"/>
        <w:rPr>
          <w:rFonts w:ascii="Times New Roman" w:hAnsi="Times New Roman"/>
          <w:b/>
          <w:bCs/>
          <w:color w:val="666666"/>
          <w:kern w:val="36"/>
          <w:sz w:val="28"/>
          <w:szCs w:val="28"/>
        </w:rPr>
      </w:pPr>
    </w:p>
    <w:p w:rsidR="005C54A1" w:rsidRDefault="005C54A1" w:rsidP="005C54A1">
      <w:pPr>
        <w:spacing w:after="0"/>
        <w:outlineLvl w:val="0"/>
        <w:rPr>
          <w:rFonts w:ascii="Times New Roman" w:hAnsi="Times New Roman"/>
          <w:b/>
          <w:bCs/>
          <w:color w:val="666666"/>
          <w:kern w:val="36"/>
          <w:sz w:val="28"/>
          <w:szCs w:val="28"/>
        </w:rPr>
      </w:pPr>
    </w:p>
    <w:p w:rsidR="005C54A1" w:rsidRDefault="005C54A1" w:rsidP="005C54A1">
      <w:pPr>
        <w:spacing w:after="0"/>
        <w:outlineLvl w:val="0"/>
        <w:rPr>
          <w:rFonts w:ascii="Times New Roman" w:hAnsi="Times New Roman"/>
          <w:b/>
          <w:bCs/>
          <w:color w:val="666666"/>
          <w:kern w:val="36"/>
          <w:sz w:val="28"/>
          <w:szCs w:val="28"/>
        </w:rPr>
      </w:pPr>
    </w:p>
    <w:p w:rsidR="005C54A1" w:rsidRDefault="005C54A1" w:rsidP="005C54A1">
      <w:pPr>
        <w:spacing w:after="0"/>
        <w:outlineLvl w:val="0"/>
        <w:rPr>
          <w:rFonts w:ascii="Times New Roman" w:hAnsi="Times New Roman"/>
          <w:b/>
          <w:bCs/>
          <w:color w:val="666666"/>
          <w:kern w:val="36"/>
          <w:sz w:val="28"/>
          <w:szCs w:val="28"/>
        </w:rPr>
      </w:pPr>
    </w:p>
    <w:p w:rsidR="005C54A1" w:rsidRDefault="005C54A1" w:rsidP="005C54A1">
      <w:pPr>
        <w:spacing w:after="0"/>
        <w:outlineLvl w:val="0"/>
        <w:rPr>
          <w:rFonts w:ascii="Times New Roman" w:hAnsi="Times New Roman"/>
          <w:b/>
          <w:bCs/>
          <w:color w:val="666666"/>
          <w:kern w:val="36"/>
          <w:sz w:val="28"/>
          <w:szCs w:val="28"/>
        </w:rPr>
      </w:pPr>
    </w:p>
    <w:p w:rsidR="005C54A1" w:rsidRPr="005C54A1" w:rsidRDefault="005C54A1" w:rsidP="005C54A1">
      <w:pPr>
        <w:spacing w:after="0"/>
        <w:outlineLvl w:val="0"/>
        <w:rPr>
          <w:rFonts w:ascii="Times" w:hAnsi="Times"/>
          <w:b/>
          <w:kern w:val="36"/>
          <w:sz w:val="48"/>
          <w:szCs w:val="20"/>
        </w:rPr>
      </w:pPr>
      <w:r w:rsidRPr="005C54A1">
        <w:rPr>
          <w:rFonts w:ascii="Times New Roman" w:hAnsi="Times New Roman"/>
          <w:b/>
          <w:bCs/>
          <w:color w:val="666666"/>
          <w:kern w:val="36"/>
          <w:sz w:val="28"/>
          <w:szCs w:val="28"/>
        </w:rPr>
        <w:t xml:space="preserve">INSIGHTS/DISCOVERIES </w:t>
      </w:r>
    </w:p>
    <w:p w:rsidR="005C54A1" w:rsidRPr="005C54A1" w:rsidRDefault="005C54A1" w:rsidP="005C54A1">
      <w:pPr>
        <w:spacing w:after="0" w:line="480" w:lineRule="auto"/>
        <w:jc w:val="both"/>
        <w:rPr>
          <w:rFonts w:ascii="Times" w:hAnsi="Times" w:cs="Times New Roman"/>
          <w:sz w:val="20"/>
          <w:szCs w:val="20"/>
        </w:rPr>
      </w:pPr>
      <w:r w:rsidRPr="005C54A1">
        <w:rPr>
          <w:rFonts w:ascii="Times New Roman" w:hAnsi="Times New Roman" w:cs="Times New Roman"/>
          <w:color w:val="666666"/>
        </w:rPr>
        <w:t>Learning places has open to places in and around downtown Brooklyn. The course has allowed me to look at Gowanus with a critical eye and also confirm some of the suspicions. I suspected that the area was in a major transformation, some that were good and some that are bad. The major term for the moment is gentrification, gentrification seems to carry a bad connotation, but not every form of gentrification is a bad thing. Uncontrolled gentrification where families have to be uprooted because they are priced out of the neighborhood, or others feeling isolated because of the rapid charges around them. When gentrification is slow, or controlled, blighted neighborhoods can be transformed, new small businesses can be encouraged and economical life can come back to the neighborhood.  I am afraid Gowanus are going the direction of uncontrollable gentrification and will leave many of its residence priced out.</w:t>
      </w:r>
    </w:p>
    <w:p w:rsidR="005C54A1" w:rsidRPr="005C54A1" w:rsidRDefault="005C54A1" w:rsidP="005C54A1">
      <w:pPr>
        <w:spacing w:after="240"/>
        <w:rPr>
          <w:rFonts w:ascii="Times" w:hAnsi="Times"/>
          <w:sz w:val="20"/>
          <w:szCs w:val="20"/>
        </w:rPr>
      </w:pPr>
    </w:p>
    <w:p w:rsidR="005C54A1" w:rsidRPr="005C54A1" w:rsidRDefault="005C54A1" w:rsidP="005C54A1">
      <w:pPr>
        <w:spacing w:after="0"/>
        <w:outlineLvl w:val="0"/>
        <w:rPr>
          <w:rFonts w:ascii="Times" w:hAnsi="Times"/>
          <w:b/>
          <w:kern w:val="36"/>
          <w:sz w:val="48"/>
          <w:szCs w:val="20"/>
        </w:rPr>
      </w:pPr>
      <w:r w:rsidRPr="005C54A1">
        <w:rPr>
          <w:rFonts w:ascii="Times New Roman" w:hAnsi="Times New Roman"/>
          <w:b/>
          <w:bCs/>
          <w:color w:val="666666"/>
          <w:kern w:val="36"/>
          <w:sz w:val="28"/>
          <w:szCs w:val="28"/>
        </w:rPr>
        <w:t>KEYWORDS/VOCABULARY &amp; DEFINITIONS</w:t>
      </w:r>
    </w:p>
    <w:p w:rsidR="005C54A1" w:rsidRPr="005C54A1" w:rsidRDefault="005C54A1" w:rsidP="005C54A1">
      <w:pPr>
        <w:spacing w:after="0"/>
        <w:rPr>
          <w:rFonts w:ascii="Times" w:hAnsi="Times"/>
          <w:sz w:val="20"/>
          <w:szCs w:val="20"/>
        </w:rPr>
      </w:pPr>
    </w:p>
    <w:p w:rsidR="005C54A1" w:rsidRPr="005C54A1" w:rsidRDefault="005C54A1" w:rsidP="005C54A1">
      <w:pPr>
        <w:spacing w:after="0"/>
        <w:rPr>
          <w:rFonts w:ascii="Times" w:hAnsi="Times" w:cs="Times New Roman"/>
          <w:sz w:val="20"/>
          <w:szCs w:val="20"/>
        </w:rPr>
      </w:pPr>
      <w:r w:rsidRPr="005C54A1">
        <w:rPr>
          <w:rFonts w:ascii="Times New Roman" w:hAnsi="Times New Roman" w:cs="Times New Roman"/>
          <w:color w:val="000000"/>
          <w:shd w:val="clear" w:color="auto" w:fill="FFFFFF"/>
        </w:rPr>
        <w:t xml:space="preserve">A </w:t>
      </w:r>
      <w:r w:rsidRPr="005C54A1">
        <w:rPr>
          <w:rFonts w:ascii="Times New Roman" w:hAnsi="Times New Roman" w:cs="Times New Roman"/>
          <w:b/>
          <w:bCs/>
          <w:color w:val="000000"/>
          <w:u w:val="single"/>
          <w:shd w:val="clear" w:color="auto" w:fill="FFFFFF"/>
        </w:rPr>
        <w:t>Brownfield</w:t>
      </w:r>
      <w:r w:rsidRPr="005C54A1">
        <w:rPr>
          <w:rFonts w:ascii="Times New Roman" w:hAnsi="Times New Roman" w:cs="Times New Roman"/>
          <w:color w:val="000000"/>
          <w:shd w:val="clear" w:color="auto" w:fill="FFFFFF"/>
        </w:rPr>
        <w:t xml:space="preserve"> site is any real property where a contaminant is present at levels exceeding the soil cleanup objectives or other health-based or environmental standards, criteria or guidance adopted by DEC that are applicable based on the reasonably anticipated use of the property, in accordance with applicable regulations.</w:t>
      </w:r>
    </w:p>
    <w:p w:rsidR="005C54A1" w:rsidRPr="005C54A1" w:rsidRDefault="005C54A1" w:rsidP="005C54A1">
      <w:pPr>
        <w:spacing w:after="0"/>
        <w:rPr>
          <w:rFonts w:ascii="Times" w:hAnsi="Times"/>
          <w:sz w:val="20"/>
          <w:szCs w:val="20"/>
        </w:rPr>
      </w:pPr>
    </w:p>
    <w:p w:rsidR="005C54A1" w:rsidRPr="005C54A1" w:rsidRDefault="005C54A1" w:rsidP="005C54A1">
      <w:pPr>
        <w:spacing w:after="0"/>
        <w:rPr>
          <w:rFonts w:ascii="Times" w:hAnsi="Times" w:cs="Times New Roman"/>
          <w:sz w:val="20"/>
          <w:szCs w:val="20"/>
        </w:rPr>
      </w:pPr>
      <w:r w:rsidRPr="005C54A1">
        <w:rPr>
          <w:rFonts w:ascii="Times New Roman" w:hAnsi="Times New Roman" w:cs="Times New Roman"/>
          <w:color w:val="666666"/>
        </w:rPr>
        <w:t xml:space="preserve">A </w:t>
      </w:r>
      <w:r w:rsidRPr="005C54A1">
        <w:rPr>
          <w:rFonts w:ascii="Times New Roman" w:hAnsi="Times New Roman" w:cs="Times New Roman"/>
          <w:b/>
          <w:bCs/>
          <w:color w:val="666666"/>
          <w:u w:val="single"/>
        </w:rPr>
        <w:t>Bioswale</w:t>
      </w:r>
      <w:r w:rsidRPr="005C54A1">
        <w:rPr>
          <w:rFonts w:ascii="Times New Roman" w:hAnsi="Times New Roman" w:cs="Times New Roman"/>
          <w:color w:val="666666"/>
        </w:rPr>
        <w:t xml:space="preserve"> is a linear, sloped retention area designed to capture and convey water, while allowing it to infiltrate the ground slowly over a 24 to 48 hour period. The slopes are usually planted with native species similar to a rain garden. A bioswale built into a sloped area can also help prevent erosion.</w:t>
      </w:r>
    </w:p>
    <w:p w:rsidR="005C54A1" w:rsidRPr="005C54A1" w:rsidRDefault="005C54A1" w:rsidP="005C54A1">
      <w:pPr>
        <w:spacing w:after="240"/>
        <w:rPr>
          <w:rFonts w:ascii="Times" w:hAnsi="Times"/>
          <w:sz w:val="20"/>
          <w:szCs w:val="20"/>
        </w:rPr>
      </w:pPr>
    </w:p>
    <w:p w:rsidR="005C54A1" w:rsidRPr="005C54A1" w:rsidRDefault="005C54A1" w:rsidP="005C54A1">
      <w:pPr>
        <w:spacing w:after="0"/>
        <w:rPr>
          <w:rFonts w:ascii="Times" w:hAnsi="Times" w:cs="Times New Roman"/>
          <w:sz w:val="20"/>
          <w:szCs w:val="20"/>
        </w:rPr>
      </w:pPr>
      <w:r w:rsidRPr="005C54A1">
        <w:rPr>
          <w:rFonts w:ascii="Times New Roman" w:hAnsi="Times New Roman" w:cs="Times New Roman"/>
          <w:b/>
          <w:bCs/>
          <w:color w:val="6A6A6A"/>
          <w:u w:val="single"/>
          <w:shd w:val="clear" w:color="auto" w:fill="FFFFFF"/>
        </w:rPr>
        <w:t>Salt marshes</w:t>
      </w:r>
      <w:r w:rsidRPr="005C54A1">
        <w:rPr>
          <w:rFonts w:ascii="Times New Roman" w:hAnsi="Times New Roman" w:cs="Times New Roman"/>
          <w:color w:val="545454"/>
          <w:shd w:val="clear" w:color="auto" w:fill="FFFFFF"/>
        </w:rPr>
        <w:t xml:space="preserve"> are coastal wetlands that are flooded and drained by </w:t>
      </w:r>
      <w:r w:rsidRPr="005C54A1">
        <w:rPr>
          <w:rFonts w:ascii="Times New Roman" w:hAnsi="Times New Roman" w:cs="Times New Roman"/>
          <w:b/>
          <w:bCs/>
          <w:color w:val="6A6A6A"/>
          <w:shd w:val="clear" w:color="auto" w:fill="FFFFFF"/>
        </w:rPr>
        <w:t>salt</w:t>
      </w:r>
      <w:r w:rsidRPr="005C54A1">
        <w:rPr>
          <w:rFonts w:ascii="Times New Roman" w:hAnsi="Times New Roman" w:cs="Times New Roman"/>
          <w:color w:val="545454"/>
          <w:shd w:val="clear" w:color="auto" w:fill="FFFFFF"/>
        </w:rPr>
        <w:t xml:space="preserve"> water brought in by the tides. They are marshy because the soil may be composed of deep mud and peat. Peat is made of decomposing plant matter that is often several feet thick. Peat is waterlogged, root-filled, and very spongy.</w:t>
      </w:r>
    </w:p>
    <w:p w:rsidR="005C54A1" w:rsidRPr="005C54A1" w:rsidRDefault="005C54A1" w:rsidP="005C54A1">
      <w:pPr>
        <w:spacing w:after="0"/>
        <w:rPr>
          <w:rFonts w:ascii="Times" w:hAnsi="Times" w:cs="Times New Roman"/>
          <w:sz w:val="20"/>
          <w:szCs w:val="20"/>
        </w:rPr>
      </w:pPr>
      <w:r w:rsidRPr="005C54A1">
        <w:rPr>
          <w:rFonts w:ascii="Times New Roman" w:hAnsi="Times New Roman" w:cs="Times New Roman"/>
          <w:b/>
          <w:bCs/>
          <w:color w:val="151515"/>
          <w:u w:val="single"/>
          <w:shd w:val="clear" w:color="auto" w:fill="FFFFFF"/>
        </w:rPr>
        <w:t>Raw Sewage</w:t>
      </w:r>
      <w:r w:rsidRPr="005C54A1">
        <w:rPr>
          <w:rFonts w:ascii="Times New Roman" w:hAnsi="Times New Roman" w:cs="Times New Roman"/>
          <w:color w:val="151515"/>
          <w:shd w:val="clear" w:color="auto" w:fill="FFFFFF"/>
        </w:rPr>
        <w:t xml:space="preserve"> - Untreated domestic or commercial wastewater.</w:t>
      </w:r>
    </w:p>
    <w:p w:rsidR="005C54A1" w:rsidRPr="005C54A1" w:rsidRDefault="005C54A1" w:rsidP="005C54A1">
      <w:pPr>
        <w:spacing w:after="0"/>
        <w:rPr>
          <w:rFonts w:ascii="Times" w:hAnsi="Times"/>
          <w:sz w:val="20"/>
          <w:szCs w:val="20"/>
        </w:rPr>
      </w:pPr>
    </w:p>
    <w:p w:rsidR="005C54A1" w:rsidRPr="005C54A1" w:rsidRDefault="005C54A1" w:rsidP="005C54A1">
      <w:pPr>
        <w:spacing w:after="0"/>
        <w:rPr>
          <w:rFonts w:ascii="Times" w:hAnsi="Times" w:cs="Times New Roman"/>
          <w:sz w:val="20"/>
          <w:szCs w:val="20"/>
        </w:rPr>
      </w:pPr>
      <w:r w:rsidRPr="005C54A1">
        <w:rPr>
          <w:rFonts w:ascii="Times New Roman" w:hAnsi="Times New Roman" w:cs="Times New Roman"/>
          <w:b/>
          <w:bCs/>
          <w:color w:val="666666"/>
          <w:u w:val="single"/>
        </w:rPr>
        <w:t>Indigenous plants</w:t>
      </w:r>
      <w:r w:rsidRPr="005C54A1">
        <w:rPr>
          <w:rFonts w:ascii="Times New Roman" w:hAnsi="Times New Roman" w:cs="Times New Roman"/>
          <w:b/>
          <w:bCs/>
          <w:color w:val="666666"/>
        </w:rPr>
        <w:t xml:space="preserve"> </w:t>
      </w:r>
      <w:r w:rsidRPr="005C54A1">
        <w:rPr>
          <w:rFonts w:ascii="Times New Roman" w:hAnsi="Times New Roman" w:cs="Times New Roman"/>
          <w:color w:val="666666"/>
        </w:rPr>
        <w:t>are, by definition, those native to the locale in question</w:t>
      </w:r>
    </w:p>
    <w:p w:rsidR="005C54A1" w:rsidRPr="005C54A1" w:rsidRDefault="005C54A1" w:rsidP="005C54A1">
      <w:pPr>
        <w:spacing w:after="0"/>
        <w:rPr>
          <w:rFonts w:ascii="Times" w:hAnsi="Times"/>
          <w:sz w:val="20"/>
          <w:szCs w:val="20"/>
        </w:rPr>
      </w:pPr>
    </w:p>
    <w:p w:rsidR="005C54A1" w:rsidRPr="005C54A1" w:rsidRDefault="005C54A1" w:rsidP="005C54A1">
      <w:pPr>
        <w:spacing w:after="0"/>
        <w:rPr>
          <w:rFonts w:ascii="Times" w:hAnsi="Times" w:cs="Times New Roman"/>
          <w:sz w:val="20"/>
          <w:szCs w:val="20"/>
        </w:rPr>
      </w:pPr>
      <w:r w:rsidRPr="005C54A1">
        <w:rPr>
          <w:rFonts w:ascii="Times New Roman" w:hAnsi="Times New Roman" w:cs="Times New Roman"/>
          <w:color w:val="666666"/>
        </w:rPr>
        <w:t xml:space="preserve">Sometimes, during heavy rain and snowstorms, combined sewers receive higher than normal flows. Treatment plants are unable to handle flows that are more than twice design capacity and when this occurs, a mix of excess storm water and untreated wastewater discharges directly into the City’s waterways at certain outfalls. This is called a </w:t>
      </w:r>
      <w:r w:rsidRPr="005C54A1">
        <w:rPr>
          <w:rFonts w:ascii="Times New Roman" w:hAnsi="Times New Roman" w:cs="Times New Roman"/>
          <w:b/>
          <w:bCs/>
          <w:color w:val="666666"/>
          <w:u w:val="single"/>
        </w:rPr>
        <w:t>Combined Sewer Overflow</w:t>
      </w:r>
      <w:r w:rsidRPr="005C54A1">
        <w:rPr>
          <w:rFonts w:ascii="Times New Roman" w:hAnsi="Times New Roman" w:cs="Times New Roman"/>
          <w:color w:val="666666"/>
        </w:rPr>
        <w:t xml:space="preserve"> (CSO). </w:t>
      </w:r>
    </w:p>
    <w:p w:rsidR="005C54A1" w:rsidRPr="005C54A1" w:rsidRDefault="005C54A1" w:rsidP="005C54A1">
      <w:pPr>
        <w:spacing w:after="240"/>
        <w:rPr>
          <w:rFonts w:ascii="Times" w:hAnsi="Times"/>
          <w:sz w:val="20"/>
          <w:szCs w:val="20"/>
        </w:rPr>
      </w:pPr>
      <w:r w:rsidRPr="005C54A1">
        <w:rPr>
          <w:rFonts w:ascii="Times" w:hAnsi="Times"/>
          <w:sz w:val="20"/>
          <w:szCs w:val="20"/>
        </w:rPr>
        <w:br/>
      </w:r>
      <w:r w:rsidRPr="005C54A1">
        <w:rPr>
          <w:rFonts w:ascii="Times" w:hAnsi="Times"/>
          <w:sz w:val="20"/>
          <w:szCs w:val="20"/>
        </w:rPr>
        <w:br/>
      </w:r>
      <w:r w:rsidRPr="005C54A1">
        <w:rPr>
          <w:rFonts w:ascii="Times" w:hAnsi="Times"/>
          <w:sz w:val="20"/>
          <w:szCs w:val="20"/>
        </w:rPr>
        <w:br/>
      </w:r>
    </w:p>
    <w:p w:rsidR="005C54A1" w:rsidRPr="005C54A1" w:rsidRDefault="005C54A1" w:rsidP="005C54A1">
      <w:pPr>
        <w:spacing w:after="0"/>
        <w:outlineLvl w:val="0"/>
        <w:rPr>
          <w:rFonts w:ascii="Times" w:hAnsi="Times"/>
          <w:b/>
          <w:kern w:val="36"/>
          <w:sz w:val="48"/>
          <w:szCs w:val="20"/>
        </w:rPr>
      </w:pPr>
      <w:r w:rsidRPr="005C54A1">
        <w:rPr>
          <w:rFonts w:ascii="Times New Roman" w:hAnsi="Times New Roman"/>
          <w:b/>
          <w:bCs/>
          <w:color w:val="666666"/>
          <w:kern w:val="36"/>
          <w:sz w:val="28"/>
          <w:szCs w:val="28"/>
        </w:rPr>
        <w:t>QUESTIONS for Further RESEARCH</w:t>
      </w:r>
    </w:p>
    <w:p w:rsidR="005C54A1" w:rsidRPr="005C54A1" w:rsidRDefault="005C54A1" w:rsidP="005C54A1">
      <w:pPr>
        <w:numPr>
          <w:ilvl w:val="0"/>
          <w:numId w:val="2"/>
        </w:numPr>
        <w:spacing w:after="0" w:line="480" w:lineRule="auto"/>
        <w:jc w:val="both"/>
        <w:textAlignment w:val="baseline"/>
        <w:rPr>
          <w:rFonts w:ascii="Times New Roman" w:hAnsi="Times New Roman" w:cs="Times New Roman"/>
          <w:color w:val="666666"/>
        </w:rPr>
      </w:pPr>
      <w:r w:rsidRPr="005C54A1">
        <w:rPr>
          <w:rFonts w:ascii="Times New Roman" w:hAnsi="Times New Roman" w:cs="Times New Roman"/>
          <w:color w:val="666666"/>
        </w:rPr>
        <w:t>How much affordable housing will be set-aside in the new apartment buildings?</w:t>
      </w:r>
    </w:p>
    <w:p w:rsidR="005C54A1" w:rsidRPr="005C54A1" w:rsidRDefault="005C54A1" w:rsidP="005C54A1">
      <w:pPr>
        <w:numPr>
          <w:ilvl w:val="0"/>
          <w:numId w:val="2"/>
        </w:numPr>
        <w:spacing w:after="0" w:line="480" w:lineRule="auto"/>
        <w:jc w:val="both"/>
        <w:textAlignment w:val="baseline"/>
        <w:rPr>
          <w:rFonts w:ascii="Times New Roman" w:hAnsi="Times New Roman" w:cs="Times New Roman"/>
          <w:color w:val="666666"/>
        </w:rPr>
      </w:pPr>
      <w:r w:rsidRPr="005C54A1">
        <w:rPr>
          <w:rFonts w:ascii="Times New Roman" w:hAnsi="Times New Roman" w:cs="Times New Roman"/>
          <w:color w:val="666666"/>
        </w:rPr>
        <w:t>Will Gowanus try to retain some of the commercial spaces for the small businesses that were there before?</w:t>
      </w:r>
    </w:p>
    <w:p w:rsidR="005C54A1" w:rsidRPr="005C54A1" w:rsidRDefault="005C54A1" w:rsidP="005C54A1">
      <w:pPr>
        <w:numPr>
          <w:ilvl w:val="0"/>
          <w:numId w:val="2"/>
        </w:numPr>
        <w:spacing w:after="0" w:line="480" w:lineRule="auto"/>
        <w:jc w:val="both"/>
        <w:textAlignment w:val="baseline"/>
        <w:rPr>
          <w:rFonts w:ascii="Times New Roman" w:hAnsi="Times New Roman" w:cs="Times New Roman"/>
          <w:color w:val="666666"/>
        </w:rPr>
      </w:pPr>
      <w:r w:rsidRPr="005C54A1">
        <w:rPr>
          <w:rFonts w:ascii="Times New Roman" w:hAnsi="Times New Roman" w:cs="Times New Roman"/>
          <w:color w:val="666666"/>
        </w:rPr>
        <w:t>How many of those buildings will be Green buildings, following the trend of whole foods?</w:t>
      </w:r>
    </w:p>
    <w:p w:rsidR="005C54A1" w:rsidRPr="005C54A1" w:rsidRDefault="005C54A1" w:rsidP="005C54A1">
      <w:pPr>
        <w:numPr>
          <w:ilvl w:val="0"/>
          <w:numId w:val="2"/>
        </w:numPr>
        <w:spacing w:after="0" w:line="480" w:lineRule="auto"/>
        <w:jc w:val="both"/>
        <w:textAlignment w:val="baseline"/>
        <w:rPr>
          <w:rFonts w:ascii="Times New Roman" w:hAnsi="Times New Roman" w:cs="Times New Roman"/>
          <w:color w:val="666666"/>
        </w:rPr>
      </w:pPr>
      <w:r w:rsidRPr="005C54A1">
        <w:rPr>
          <w:rFonts w:ascii="Times New Roman" w:hAnsi="Times New Roman" w:cs="Times New Roman"/>
          <w:color w:val="666666"/>
        </w:rPr>
        <w:t>Are the contractors using supplies, and utilizing Craftsmen from the area?</w:t>
      </w:r>
    </w:p>
    <w:p w:rsidR="005C54A1" w:rsidRPr="005C54A1" w:rsidRDefault="005C54A1" w:rsidP="005C54A1">
      <w:pPr>
        <w:spacing w:after="240"/>
        <w:rPr>
          <w:rFonts w:ascii="Times" w:hAnsi="Times"/>
          <w:sz w:val="20"/>
          <w:szCs w:val="20"/>
        </w:rPr>
      </w:pPr>
      <w:r w:rsidRPr="005C54A1">
        <w:rPr>
          <w:rFonts w:ascii="Times" w:hAnsi="Times"/>
          <w:sz w:val="20"/>
          <w:szCs w:val="20"/>
        </w:rPr>
        <w:br/>
      </w:r>
      <w:r w:rsidRPr="005C54A1">
        <w:rPr>
          <w:rFonts w:ascii="Times" w:hAnsi="Times"/>
          <w:sz w:val="20"/>
          <w:szCs w:val="20"/>
        </w:rPr>
        <w:br/>
      </w:r>
      <w:r w:rsidRPr="005C54A1">
        <w:rPr>
          <w:rFonts w:ascii="Times" w:hAnsi="Times"/>
          <w:sz w:val="20"/>
          <w:szCs w:val="20"/>
        </w:rPr>
        <w:br/>
      </w:r>
      <w:r w:rsidRPr="005C54A1">
        <w:rPr>
          <w:rFonts w:ascii="Times" w:hAnsi="Times"/>
          <w:sz w:val="20"/>
          <w:szCs w:val="20"/>
        </w:rPr>
        <w:br/>
      </w:r>
      <w:r w:rsidRPr="005C54A1">
        <w:rPr>
          <w:rFonts w:ascii="Times" w:hAnsi="Times"/>
          <w:sz w:val="20"/>
          <w:szCs w:val="20"/>
        </w:rPr>
        <w:br/>
      </w:r>
      <w:r w:rsidRPr="005C54A1">
        <w:rPr>
          <w:rFonts w:ascii="Times" w:hAnsi="Times"/>
          <w:sz w:val="20"/>
          <w:szCs w:val="20"/>
        </w:rPr>
        <w:br/>
      </w:r>
      <w:r w:rsidRPr="005C54A1">
        <w:rPr>
          <w:rFonts w:ascii="Times" w:hAnsi="Times"/>
          <w:sz w:val="20"/>
          <w:szCs w:val="20"/>
        </w:rPr>
        <w:br/>
      </w:r>
      <w:r w:rsidRPr="005C54A1">
        <w:rPr>
          <w:rFonts w:ascii="Times" w:hAnsi="Times"/>
          <w:sz w:val="20"/>
          <w:szCs w:val="20"/>
        </w:rPr>
        <w:br/>
      </w:r>
    </w:p>
    <w:p w:rsidR="005C54A1" w:rsidRPr="005C54A1" w:rsidRDefault="005C54A1" w:rsidP="005C54A1">
      <w:pPr>
        <w:spacing w:after="0" w:line="480" w:lineRule="auto"/>
        <w:jc w:val="both"/>
        <w:rPr>
          <w:rFonts w:ascii="Times" w:hAnsi="Times" w:cs="Times New Roman"/>
          <w:sz w:val="20"/>
          <w:szCs w:val="20"/>
        </w:rPr>
      </w:pPr>
      <w:r w:rsidRPr="005C54A1">
        <w:rPr>
          <w:rFonts w:ascii="Times New Roman" w:hAnsi="Times New Roman" w:cs="Times New Roman"/>
          <w:b/>
          <w:bCs/>
          <w:color w:val="666666"/>
          <w:sz w:val="28"/>
          <w:szCs w:val="28"/>
          <w:u w:val="single"/>
        </w:rPr>
        <w:t>Bibliography</w:t>
      </w:r>
    </w:p>
    <w:p w:rsidR="005C54A1" w:rsidRPr="005C54A1" w:rsidRDefault="00CE3781" w:rsidP="005C54A1">
      <w:pPr>
        <w:spacing w:after="0" w:line="480" w:lineRule="auto"/>
        <w:jc w:val="both"/>
        <w:rPr>
          <w:rFonts w:ascii="Times" w:hAnsi="Times" w:cs="Times New Roman"/>
          <w:sz w:val="20"/>
          <w:szCs w:val="20"/>
        </w:rPr>
      </w:pPr>
      <w:hyperlink r:id="rId18" w:history="1">
        <w:r w:rsidR="005C54A1" w:rsidRPr="005C54A1">
          <w:rPr>
            <w:rFonts w:ascii="Times New Roman" w:hAnsi="Times New Roman" w:cs="Times New Roman"/>
            <w:color w:val="0563C1"/>
            <w:u w:val="single"/>
          </w:rPr>
          <w:t>http://www.dec.ny.gov/chemical/brownfields.html</w:t>
        </w:r>
      </w:hyperlink>
    </w:p>
    <w:p w:rsidR="005C54A1" w:rsidRPr="005C54A1" w:rsidRDefault="00CE3781" w:rsidP="005C54A1">
      <w:pPr>
        <w:spacing w:after="0" w:line="480" w:lineRule="auto"/>
        <w:jc w:val="both"/>
        <w:rPr>
          <w:rFonts w:ascii="Times" w:hAnsi="Times" w:cs="Times New Roman"/>
          <w:sz w:val="20"/>
          <w:szCs w:val="20"/>
        </w:rPr>
      </w:pPr>
      <w:hyperlink r:id="rId19" w:history="1">
        <w:r w:rsidR="005C54A1" w:rsidRPr="005C54A1">
          <w:rPr>
            <w:rFonts w:ascii="Times New Roman" w:hAnsi="Times New Roman" w:cs="Times New Roman"/>
            <w:color w:val="0563C1"/>
            <w:u w:val="single"/>
          </w:rPr>
          <w:t>https://www.grownyc.org/openspace/green-infrastructure-toolkit/bioswales</w:t>
        </w:r>
      </w:hyperlink>
    </w:p>
    <w:p w:rsidR="005C54A1" w:rsidRPr="005C54A1" w:rsidRDefault="00CE3781" w:rsidP="005C54A1">
      <w:pPr>
        <w:spacing w:after="0" w:line="480" w:lineRule="auto"/>
        <w:jc w:val="both"/>
        <w:rPr>
          <w:rFonts w:ascii="Times" w:hAnsi="Times" w:cs="Times New Roman"/>
          <w:sz w:val="20"/>
          <w:szCs w:val="20"/>
        </w:rPr>
      </w:pPr>
      <w:hyperlink r:id="rId20" w:history="1">
        <w:r w:rsidR="005C54A1" w:rsidRPr="005C54A1">
          <w:rPr>
            <w:rFonts w:ascii="Times New Roman" w:hAnsi="Times New Roman" w:cs="Times New Roman"/>
            <w:color w:val="0563C1"/>
            <w:u w:val="single"/>
          </w:rPr>
          <w:t>https://www.google.com/search?q=salt+marsh&amp;oq=salt+marsh&amp;aqs=chrome..69i57j0l5.10511j0j9&amp;sourceid=chrome&amp;ie=UTF-8</w:t>
        </w:r>
      </w:hyperlink>
    </w:p>
    <w:p w:rsidR="005C54A1" w:rsidRPr="005C54A1" w:rsidRDefault="00CE3781" w:rsidP="005C54A1">
      <w:pPr>
        <w:spacing w:after="0" w:line="480" w:lineRule="auto"/>
        <w:jc w:val="both"/>
        <w:rPr>
          <w:rFonts w:ascii="Times" w:hAnsi="Times" w:cs="Times New Roman"/>
          <w:sz w:val="20"/>
          <w:szCs w:val="20"/>
        </w:rPr>
      </w:pPr>
      <w:hyperlink r:id="rId21" w:history="1">
        <w:r w:rsidR="005C54A1" w:rsidRPr="005C54A1">
          <w:rPr>
            <w:rFonts w:ascii="Times New Roman" w:hAnsi="Times New Roman" w:cs="Times New Roman"/>
            <w:color w:val="0563C1"/>
            <w:u w:val="single"/>
          </w:rPr>
          <w:t>https://ofmpub.epa.gov/sor_internet/registry/termreg/searchandretrieve/glossariesandkeywordlists/search.do;jsessionid=AgKaWTxvwFDeld8FicxoUL7u</w:t>
        </w:r>
      </w:hyperlink>
    </w:p>
    <w:p w:rsidR="005C54A1" w:rsidRPr="005C54A1" w:rsidRDefault="00CE3781" w:rsidP="005C54A1">
      <w:pPr>
        <w:spacing w:after="0" w:line="480" w:lineRule="auto"/>
        <w:jc w:val="both"/>
        <w:rPr>
          <w:rFonts w:ascii="Times" w:hAnsi="Times" w:cs="Times New Roman"/>
          <w:sz w:val="20"/>
          <w:szCs w:val="20"/>
        </w:rPr>
      </w:pPr>
      <w:hyperlink r:id="rId22" w:history="1">
        <w:r w:rsidR="005C54A1" w:rsidRPr="005C54A1">
          <w:rPr>
            <w:rFonts w:ascii="Times New Roman" w:hAnsi="Times New Roman" w:cs="Times New Roman"/>
            <w:color w:val="0563C1"/>
            <w:u w:val="single"/>
          </w:rPr>
          <w:t>http://www.nyc.gov/html/dep/html/stormwater/combined_sewer_overflow.shtml</w:t>
        </w:r>
      </w:hyperlink>
    </w:p>
    <w:p w:rsidR="005C54A1" w:rsidRPr="005C54A1" w:rsidRDefault="00CE3781" w:rsidP="005C54A1">
      <w:pPr>
        <w:spacing w:after="0" w:line="480" w:lineRule="auto"/>
        <w:jc w:val="both"/>
        <w:rPr>
          <w:rFonts w:ascii="Times" w:hAnsi="Times" w:cs="Times New Roman"/>
          <w:sz w:val="20"/>
          <w:szCs w:val="20"/>
        </w:rPr>
      </w:pPr>
      <w:hyperlink r:id="rId23" w:history="1">
        <w:r w:rsidR="005C54A1" w:rsidRPr="005C54A1">
          <w:rPr>
            <w:rFonts w:ascii="Times New Roman" w:hAnsi="Times New Roman" w:cs="Times New Roman"/>
            <w:color w:val="0563C1"/>
            <w:u w:val="single"/>
          </w:rPr>
          <w:t>https://www.thespruce.com/indigenous-plants-and-how-they-are-used-in-landscapes-2131067</w:t>
        </w:r>
      </w:hyperlink>
    </w:p>
    <w:p w:rsidR="005C54A1" w:rsidRPr="005C54A1" w:rsidRDefault="00CE3781" w:rsidP="005C54A1">
      <w:pPr>
        <w:spacing w:after="0" w:line="480" w:lineRule="auto"/>
        <w:jc w:val="both"/>
        <w:rPr>
          <w:rFonts w:ascii="Times" w:hAnsi="Times" w:cs="Times New Roman"/>
          <w:sz w:val="20"/>
          <w:szCs w:val="20"/>
        </w:rPr>
      </w:pPr>
      <w:hyperlink r:id="rId24" w:history="1">
        <w:r w:rsidR="005C54A1" w:rsidRPr="005C54A1">
          <w:rPr>
            <w:rFonts w:ascii="Times New Roman" w:hAnsi="Times New Roman" w:cs="Times New Roman"/>
            <w:color w:val="1155CC"/>
            <w:u w:val="single"/>
          </w:rPr>
          <w:t>http://www.nytimes.com/2010/03/03/nyregion/03gowanus.html</w:t>
        </w:r>
      </w:hyperlink>
    </w:p>
    <w:p w:rsidR="005C54A1" w:rsidRPr="005C54A1" w:rsidRDefault="00CE3781" w:rsidP="005C54A1">
      <w:pPr>
        <w:spacing w:after="0" w:line="480" w:lineRule="auto"/>
        <w:jc w:val="both"/>
        <w:rPr>
          <w:rFonts w:ascii="Times" w:hAnsi="Times" w:cs="Times New Roman"/>
          <w:sz w:val="20"/>
          <w:szCs w:val="20"/>
        </w:rPr>
      </w:pPr>
      <w:hyperlink r:id="rId25" w:history="1">
        <w:r w:rsidR="005C54A1" w:rsidRPr="005C54A1">
          <w:rPr>
            <w:rFonts w:ascii="Times New Roman" w:hAnsi="Times New Roman" w:cs="Times New Roman"/>
            <w:color w:val="1155CC"/>
            <w:u w:val="single"/>
          </w:rPr>
          <w:t>https://cumulis.epa.gov/supercpad/cursites/csitinfo.cfm?id=0206222</w:t>
        </w:r>
      </w:hyperlink>
    </w:p>
    <w:p w:rsidR="005C54A1" w:rsidRPr="005C54A1" w:rsidRDefault="005C54A1" w:rsidP="005C54A1">
      <w:pPr>
        <w:spacing w:after="0"/>
        <w:rPr>
          <w:rFonts w:ascii="Times" w:hAnsi="Times"/>
          <w:sz w:val="20"/>
          <w:szCs w:val="20"/>
        </w:rPr>
      </w:pPr>
    </w:p>
    <w:p w:rsidR="005C54A1" w:rsidRDefault="005C54A1"/>
    <w:sectPr w:rsidR="005C54A1" w:rsidSect="005C54A1">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D423ED6"/>
    <w:multiLevelType w:val="multilevel"/>
    <w:tmpl w:val="C6E49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A7C023C"/>
    <w:multiLevelType w:val="multilevel"/>
    <w:tmpl w:val="94249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5C54A1"/>
    <w:rsid w:val="00127858"/>
    <w:rsid w:val="001B5EDB"/>
    <w:rsid w:val="005C54A1"/>
    <w:rsid w:val="00C3780C"/>
    <w:rsid w:val="00C64CE7"/>
    <w:rsid w:val="00CE3781"/>
    <w:rsid w:val="00F134AD"/>
  </w:rsids>
  <m:mathPr>
    <m:mathFont m:val="OpenSans-SemiboldItalic"/>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0FF"/>
  </w:style>
  <w:style w:type="paragraph" w:styleId="Heading1">
    <w:name w:val="heading 1"/>
    <w:basedOn w:val="Normal"/>
    <w:link w:val="Heading1Char"/>
    <w:uiPriority w:val="9"/>
    <w:rsid w:val="005C54A1"/>
    <w:pPr>
      <w:spacing w:beforeLines="1" w:afterLines="1"/>
      <w:outlineLvl w:val="0"/>
    </w:pPr>
    <w:rPr>
      <w:rFonts w:ascii="Times" w:hAnsi="Times"/>
      <w:b/>
      <w:kern w:val="36"/>
      <w:sz w:val="48"/>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5C54A1"/>
    <w:rPr>
      <w:rFonts w:ascii="Times" w:hAnsi="Times"/>
      <w:b/>
      <w:kern w:val="36"/>
      <w:sz w:val="48"/>
      <w:szCs w:val="20"/>
    </w:rPr>
  </w:style>
  <w:style w:type="paragraph" w:styleId="NormalWeb">
    <w:name w:val="Normal (Web)"/>
    <w:basedOn w:val="Normal"/>
    <w:uiPriority w:val="99"/>
    <w:rsid w:val="005C54A1"/>
    <w:pPr>
      <w:spacing w:beforeLines="1" w:afterLines="1"/>
    </w:pPr>
    <w:rPr>
      <w:rFonts w:ascii="Times" w:hAnsi="Times" w:cs="Times New Roman"/>
      <w:sz w:val="20"/>
      <w:szCs w:val="20"/>
    </w:rPr>
  </w:style>
  <w:style w:type="character" w:styleId="Hyperlink">
    <w:name w:val="Hyperlink"/>
    <w:basedOn w:val="DefaultParagraphFont"/>
    <w:uiPriority w:val="99"/>
    <w:rsid w:val="005C54A1"/>
    <w:rPr>
      <w:color w:val="0000FF"/>
      <w:u w:val="single"/>
    </w:rPr>
  </w:style>
  <w:style w:type="character" w:styleId="FollowedHyperlink">
    <w:name w:val="FollowedHyperlink"/>
    <w:basedOn w:val="DefaultParagraphFont"/>
    <w:uiPriority w:val="99"/>
    <w:rsid w:val="005C54A1"/>
    <w:rPr>
      <w:color w:val="0000FF"/>
      <w:u w:val="single"/>
    </w:rPr>
  </w:style>
</w:styles>
</file>

<file path=word/webSettings.xml><?xml version="1.0" encoding="utf-8"?>
<w:webSettings xmlns:r="http://schemas.openxmlformats.org/officeDocument/2006/relationships" xmlns:w="http://schemas.openxmlformats.org/wordprocessingml/2006/main">
  <w:divs>
    <w:div w:id="20413234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hyperlink" Target="https://www.google.com/search?q=salt+marsh&amp;oq=salt+marsh&amp;aqs=chrome..69i57j0l5.10511j0j9&amp;sourceid=chrome&amp;ie=UTF-8" TargetMode="External"/><Relationship Id="rId21" Type="http://schemas.openxmlformats.org/officeDocument/2006/relationships/hyperlink" Target="https://ofmpub.epa.gov/sor_internet/registry/termreg/searchandretrieve/glossariesandkeywordlists/search.do;jsessionid=AgKaWTxvwFDeld8FicxoUL7u" TargetMode="External"/><Relationship Id="rId22" Type="http://schemas.openxmlformats.org/officeDocument/2006/relationships/hyperlink" Target="http://www.nyc.gov/html/dep/html/stormwater/combined_sewer_overflow.shtml" TargetMode="External"/><Relationship Id="rId23" Type="http://schemas.openxmlformats.org/officeDocument/2006/relationships/hyperlink" Target="https://www.thespruce.com/indigenous-plants-and-how-they-are-used-in-landscapes-2131067" TargetMode="External"/><Relationship Id="rId24" Type="http://schemas.openxmlformats.org/officeDocument/2006/relationships/hyperlink" Target="http://www.nytimes.com/2010/03/03/nyregion/03gowanus.html" TargetMode="External"/><Relationship Id="rId25" Type="http://schemas.openxmlformats.org/officeDocument/2006/relationships/hyperlink" Target="https://cumulis.epa.gov/supercpad/cursites/csitinfo.cfm?id=0206222"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hyperlink" Target="http://www.dec.ny.gov/chemical/brownfields.html" TargetMode="External"/><Relationship Id="rId19" Type="http://schemas.openxmlformats.org/officeDocument/2006/relationships/hyperlink" Target="https://www.grownyc.org/openspace/green-infrastructure-toolkit/bioswales"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1344</Words>
  <Characters>7664</Characters>
  <Application>Microsoft Word 12.0.0</Application>
  <DocSecurity>0</DocSecurity>
  <Lines>63</Lines>
  <Paragraphs>15</Paragraphs>
  <ScaleCrop>false</ScaleCrop>
  <Company>Kev asso</Company>
  <LinksUpToDate>false</LinksUpToDate>
  <CharactersWithSpaces>9411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Brnet George</dc:creator>
  <cp:keywords/>
  <cp:lastModifiedBy>Brnet George</cp:lastModifiedBy>
  <cp:revision>2</cp:revision>
  <dcterms:created xsi:type="dcterms:W3CDTF">2017-06-29T19:05:00Z</dcterms:created>
  <dcterms:modified xsi:type="dcterms:W3CDTF">2017-06-29T19:05:00Z</dcterms:modified>
</cp:coreProperties>
</file>