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56" w:rsidRDefault="00EE735D">
      <w:pPr>
        <w:pStyle w:val="Title"/>
        <w:widowControl/>
        <w:spacing w:before="0"/>
        <w:ind w:firstLine="15"/>
        <w:contextualSpacing w:val="0"/>
        <w:jc w:val="left"/>
        <w:rPr>
          <w:rFonts w:ascii="Economica" w:eastAsia="Economica" w:hAnsi="Economica" w:cs="Economica"/>
          <w:color w:val="666666"/>
          <w:sz w:val="28"/>
          <w:szCs w:val="28"/>
        </w:rPr>
      </w:pPr>
      <w:bookmarkStart w:id="0" w:name="_mbjsiz6n6jlo" w:colFirst="0" w:colLast="0"/>
      <w:bookmarkEnd w:id="0"/>
      <w:r>
        <w:rPr>
          <w:rFonts w:ascii="Economica" w:eastAsia="Economica" w:hAnsi="Economica" w:cs="Economica"/>
          <w:color w:val="666666"/>
          <w:sz w:val="28"/>
          <w:szCs w:val="28"/>
        </w:rPr>
        <w:t>Learning Places Fall 2016</w:t>
      </w:r>
    </w:p>
    <w:p w:rsidR="00A109A2" w:rsidRDefault="00EE735D">
      <w:pPr>
        <w:pStyle w:val="Title"/>
        <w:widowControl/>
        <w:spacing w:before="0"/>
        <w:ind w:firstLine="15"/>
        <w:contextualSpacing w:val="0"/>
        <w:jc w:val="left"/>
        <w:rPr>
          <w:rFonts w:ascii="Economica" w:eastAsia="Economica" w:hAnsi="Economica" w:cs="Economica"/>
          <w:b/>
          <w:color w:val="000000"/>
          <w:sz w:val="60"/>
          <w:szCs w:val="60"/>
        </w:rPr>
      </w:pPr>
      <w:r>
        <w:rPr>
          <w:rFonts w:ascii="Economica" w:eastAsia="Economica" w:hAnsi="Economica" w:cs="Economica"/>
          <w:color w:val="999999"/>
          <w:sz w:val="28"/>
          <w:szCs w:val="28"/>
        </w:rPr>
        <w:br/>
      </w:r>
      <w:r>
        <w:rPr>
          <w:rFonts w:ascii="Economica" w:eastAsia="Economica" w:hAnsi="Economica" w:cs="Economica"/>
          <w:b/>
          <w:color w:val="000000"/>
          <w:sz w:val="60"/>
          <w:szCs w:val="60"/>
        </w:rPr>
        <w:t xml:space="preserve">Library / Archive REPORT </w:t>
      </w:r>
    </w:p>
    <w:p w:rsidR="00C94E56" w:rsidRPr="00C94E56" w:rsidRDefault="00C94E56" w:rsidP="00C94E56"/>
    <w:p w:rsidR="00C94E56" w:rsidRDefault="00C94E56">
      <w:pPr>
        <w:pStyle w:val="Subtitle"/>
        <w:widowControl/>
        <w:spacing w:before="0" w:line="240" w:lineRule="auto"/>
        <w:ind w:left="-15"/>
        <w:contextualSpacing w:val="0"/>
        <w:jc w:val="left"/>
        <w:rPr>
          <w:rFonts w:ascii="Economica" w:eastAsia="Economica" w:hAnsi="Economica" w:cs="Economica"/>
          <w:i w:val="0"/>
          <w:color w:val="000000"/>
          <w:sz w:val="60"/>
          <w:szCs w:val="60"/>
        </w:rPr>
      </w:pPr>
      <w:bookmarkStart w:id="1" w:name="_x5w81ruj8w5v" w:colFirst="0" w:colLast="0"/>
      <w:bookmarkEnd w:id="1"/>
    </w:p>
    <w:p w:rsidR="00C94E56" w:rsidRDefault="00C94E56">
      <w:pPr>
        <w:pStyle w:val="Subtitle"/>
        <w:widowControl/>
        <w:spacing w:before="0" w:line="240" w:lineRule="auto"/>
        <w:ind w:left="-15"/>
        <w:contextualSpacing w:val="0"/>
        <w:jc w:val="left"/>
        <w:rPr>
          <w:rFonts w:ascii="Economica" w:eastAsia="Economica" w:hAnsi="Economica" w:cs="Economica"/>
          <w:i w:val="0"/>
          <w:color w:val="000000"/>
          <w:sz w:val="60"/>
          <w:szCs w:val="60"/>
        </w:rPr>
      </w:pPr>
    </w:p>
    <w:p w:rsidR="00C94E56" w:rsidRDefault="00C94E56">
      <w:pPr>
        <w:pStyle w:val="Subtitle"/>
        <w:widowControl/>
        <w:spacing w:before="0" w:line="240" w:lineRule="auto"/>
        <w:ind w:left="-15"/>
        <w:contextualSpacing w:val="0"/>
        <w:jc w:val="left"/>
        <w:rPr>
          <w:rFonts w:ascii="Economica" w:eastAsia="Economica" w:hAnsi="Economica" w:cs="Economica"/>
          <w:i w:val="0"/>
          <w:color w:val="000000"/>
          <w:sz w:val="60"/>
          <w:szCs w:val="60"/>
        </w:rPr>
      </w:pPr>
    </w:p>
    <w:p w:rsidR="00C94E56" w:rsidRDefault="00C94E56">
      <w:pPr>
        <w:pStyle w:val="Subtitle"/>
        <w:widowControl/>
        <w:spacing w:before="0" w:line="240" w:lineRule="auto"/>
        <w:ind w:left="-15"/>
        <w:contextualSpacing w:val="0"/>
        <w:jc w:val="left"/>
        <w:rPr>
          <w:rFonts w:ascii="Economica" w:eastAsia="Economica" w:hAnsi="Economica" w:cs="Economica"/>
          <w:i w:val="0"/>
          <w:color w:val="000000"/>
          <w:sz w:val="60"/>
          <w:szCs w:val="60"/>
        </w:rPr>
      </w:pPr>
    </w:p>
    <w:p w:rsidR="00C94E56" w:rsidRDefault="00C94E56">
      <w:pPr>
        <w:pStyle w:val="Subtitle"/>
        <w:widowControl/>
        <w:spacing w:before="0" w:line="240" w:lineRule="auto"/>
        <w:ind w:left="-15"/>
        <w:contextualSpacing w:val="0"/>
        <w:jc w:val="left"/>
        <w:rPr>
          <w:rFonts w:ascii="Economica" w:eastAsia="Economica" w:hAnsi="Economica" w:cs="Economica"/>
          <w:i w:val="0"/>
          <w:color w:val="000000"/>
          <w:sz w:val="60"/>
          <w:szCs w:val="60"/>
        </w:rPr>
      </w:pPr>
    </w:p>
    <w:p w:rsidR="00C94E56" w:rsidRDefault="00C94E56">
      <w:pPr>
        <w:pStyle w:val="Subtitle"/>
        <w:widowControl/>
        <w:spacing w:before="0" w:line="240" w:lineRule="auto"/>
        <w:ind w:left="-15"/>
        <w:contextualSpacing w:val="0"/>
        <w:jc w:val="left"/>
        <w:rPr>
          <w:rFonts w:ascii="Economica" w:eastAsia="Economica" w:hAnsi="Economica" w:cs="Economica"/>
          <w:i w:val="0"/>
          <w:color w:val="000000"/>
          <w:sz w:val="60"/>
          <w:szCs w:val="60"/>
        </w:rPr>
      </w:pPr>
      <w:r>
        <w:rPr>
          <w:rFonts w:ascii="Economica" w:eastAsia="Economica" w:hAnsi="Economica" w:cs="Economica"/>
          <w:i w:val="0"/>
          <w:color w:val="000000"/>
          <w:sz w:val="60"/>
          <w:szCs w:val="60"/>
        </w:rPr>
        <w:t xml:space="preserve">Brooklyn Public Library </w:t>
      </w:r>
    </w:p>
    <w:p w:rsidR="00A109A2" w:rsidRDefault="00C94E56">
      <w:pPr>
        <w:pStyle w:val="Subtitle"/>
        <w:widowControl/>
        <w:spacing w:before="0" w:line="240" w:lineRule="auto"/>
        <w:ind w:left="-15"/>
        <w:contextualSpacing w:val="0"/>
        <w:jc w:val="left"/>
        <w:rPr>
          <w:rFonts w:ascii="Economica" w:eastAsia="Economica" w:hAnsi="Economica" w:cs="Economica"/>
          <w:i w:val="0"/>
          <w:color w:val="000000"/>
          <w:sz w:val="60"/>
          <w:szCs w:val="60"/>
        </w:rPr>
      </w:pPr>
      <w:r>
        <w:rPr>
          <w:rFonts w:ascii="Economica" w:eastAsia="Economica" w:hAnsi="Economica" w:cs="Economica"/>
          <w:i w:val="0"/>
          <w:color w:val="000000"/>
          <w:sz w:val="60"/>
          <w:szCs w:val="60"/>
        </w:rPr>
        <w:t xml:space="preserve">Interference Archive </w:t>
      </w:r>
    </w:p>
    <w:p w:rsidR="00C94E56" w:rsidRDefault="00C94E56" w:rsidP="00C94E56"/>
    <w:p w:rsidR="00C94E56" w:rsidRDefault="00C94E56" w:rsidP="00C94E56"/>
    <w:p w:rsidR="00C94E56" w:rsidRDefault="00C94E56" w:rsidP="00C94E56"/>
    <w:p w:rsidR="00C94E56" w:rsidRDefault="00C94E56" w:rsidP="00C94E56"/>
    <w:p w:rsidR="00C94E56" w:rsidRDefault="00C94E56" w:rsidP="00C94E56"/>
    <w:p w:rsidR="00C94E56" w:rsidRDefault="00C94E56" w:rsidP="00C94E56"/>
    <w:p w:rsidR="00C94E56" w:rsidRDefault="00C94E56" w:rsidP="00C94E56"/>
    <w:p w:rsidR="00C94E56" w:rsidRDefault="00C94E56" w:rsidP="00C94E56"/>
    <w:p w:rsidR="00A109A2" w:rsidRDefault="006163EE">
      <w:pPr>
        <w:pStyle w:val="Heading1"/>
        <w:spacing w:before="400"/>
        <w:contextualSpacing w:val="0"/>
        <w:rPr>
          <w:color w:val="666666"/>
        </w:rPr>
      </w:pPr>
      <w:bookmarkStart w:id="2" w:name="_8pox8zj4fk8r" w:colFirst="0" w:colLast="0"/>
      <w:bookmarkEnd w:id="2"/>
      <w:r>
        <w:rPr>
          <w:color w:val="666666"/>
        </w:rPr>
        <w:t>Patrice Jean</w:t>
      </w:r>
    </w:p>
    <w:p w:rsidR="00C94E56" w:rsidRPr="00C94E56" w:rsidRDefault="00C94E56" w:rsidP="00C94E56"/>
    <w:p w:rsidR="00A109A2" w:rsidRDefault="00EE735D">
      <w:pPr>
        <w:rPr>
          <w:color w:val="783F04"/>
        </w:rPr>
      </w:pPr>
      <w:r>
        <w:rPr>
          <w:color w:val="783F04"/>
        </w:rPr>
        <w:t>0</w:t>
      </w:r>
      <w:r w:rsidR="006163EE">
        <w:rPr>
          <w:color w:val="783F04"/>
        </w:rPr>
        <w:t>6</w:t>
      </w:r>
      <w:r>
        <w:rPr>
          <w:color w:val="783F04"/>
        </w:rPr>
        <w:t>.</w:t>
      </w:r>
      <w:r w:rsidR="006163EE">
        <w:rPr>
          <w:color w:val="783F04"/>
        </w:rPr>
        <w:t>17</w:t>
      </w:r>
      <w:r>
        <w:rPr>
          <w:color w:val="783F04"/>
        </w:rPr>
        <w:t>.2017</w:t>
      </w:r>
    </w:p>
    <w:p w:rsidR="00A109A2" w:rsidRDefault="00EE735D">
      <w:pPr>
        <w:pStyle w:val="Heading1"/>
        <w:contextualSpacing w:val="0"/>
        <w:rPr>
          <w:color w:val="666666"/>
        </w:rPr>
      </w:pPr>
      <w:bookmarkStart w:id="3" w:name="_3fvzdntqxuj" w:colFirst="0" w:colLast="0"/>
      <w:bookmarkEnd w:id="3"/>
      <w:r>
        <w:rPr>
          <w:color w:val="666666"/>
        </w:rPr>
        <w:lastRenderedPageBreak/>
        <w:t>INTRODUCTION</w:t>
      </w:r>
    </w:p>
    <w:p w:rsidR="00A109A2" w:rsidRDefault="006163EE">
      <w:pPr>
        <w:jc w:val="both"/>
        <w:rPr>
          <w:color w:val="783F04"/>
        </w:rPr>
      </w:pPr>
      <w:r>
        <w:rPr>
          <w:rFonts w:ascii="Calibri" w:eastAsia="Calibri" w:hAnsi="Calibri" w:cs="Calibri"/>
        </w:rPr>
        <w:tab/>
        <w:t>We visited the interference Archive and the Brooklyn Public Library. The</w:t>
      </w:r>
      <w:r w:rsidR="00D74631">
        <w:rPr>
          <w:rFonts w:ascii="Calibri" w:eastAsia="Calibri" w:hAnsi="Calibri" w:cs="Calibri"/>
        </w:rPr>
        <w:t xml:space="preserve"> interference</w:t>
      </w:r>
      <w:r>
        <w:rPr>
          <w:rFonts w:ascii="Calibri" w:eastAsia="Calibri" w:hAnsi="Calibri" w:cs="Calibri"/>
        </w:rPr>
        <w:t xml:space="preserve"> archive is a great place that contains anything that was created as part of social movements, they have posters, flyers, photographs, and audio recordings. </w:t>
      </w:r>
      <w:r w:rsidR="00D74631">
        <w:rPr>
          <w:rFonts w:ascii="Calibri" w:eastAsia="Calibri" w:hAnsi="Calibri" w:cs="Calibri"/>
        </w:rPr>
        <w:t xml:space="preserve">It is a non-profit organization they only take donation from visitors. </w:t>
      </w:r>
      <w:r w:rsidR="00C94E56">
        <w:rPr>
          <w:rFonts w:ascii="Calibri" w:eastAsia="Calibri" w:hAnsi="Calibri" w:cs="Calibri"/>
        </w:rPr>
        <w:t>The Brooklyn Public Library is a system of Library, it is one of the largest system that we have.</w:t>
      </w:r>
    </w:p>
    <w:p w:rsidR="00A109A2" w:rsidRDefault="00037862">
      <w:pPr>
        <w:pStyle w:val="Heading1"/>
        <w:contextualSpacing w:val="0"/>
        <w:rPr>
          <w:color w:val="666666"/>
        </w:rPr>
      </w:pPr>
      <w:bookmarkStart w:id="4" w:name="_o79gmoxs7jn6" w:colFirst="0" w:colLast="0"/>
      <w:bookmarkEnd w:id="4"/>
      <w:r>
        <w:rPr>
          <w:color w:val="666666"/>
        </w:rPr>
        <w:t>SITE DOCUMENTATION</w:t>
      </w:r>
    </w:p>
    <w:p w:rsidR="00A109A2" w:rsidRDefault="00EE735D">
      <w:pPr>
        <w:rPr>
          <w:rFonts w:ascii="Calibri" w:eastAsia="Calibri" w:hAnsi="Calibri" w:cs="Calibri"/>
        </w:rPr>
      </w:pPr>
      <w:r>
        <w:rPr>
          <w:rFonts w:ascii="Oswald" w:eastAsia="Oswald" w:hAnsi="Oswald" w:cs="Oswald"/>
          <w:sz w:val="20"/>
          <w:szCs w:val="20"/>
        </w:rPr>
        <w:t xml:space="preserve"> </w:t>
      </w:r>
      <w:r>
        <w:rPr>
          <w:noProof/>
        </w:rPr>
        <w:drawing>
          <wp:inline distT="114300" distB="114300" distL="114300" distR="114300">
            <wp:extent cx="4736527" cy="3195638"/>
            <wp:effectExtent l="0" t="0" r="0" b="0"/>
            <wp:docPr id="1" name="image5.jpg" descr="Brooklyn_Public_Library_sunset_jeh.jpg"/>
            <wp:cNvGraphicFramePr/>
            <a:graphic xmlns:a="http://schemas.openxmlformats.org/drawingml/2006/main">
              <a:graphicData uri="http://schemas.openxmlformats.org/drawingml/2006/picture">
                <pic:pic xmlns:pic="http://schemas.openxmlformats.org/drawingml/2006/picture">
                  <pic:nvPicPr>
                    <pic:cNvPr id="0" name="image5.jpg" descr="Brooklyn_Public_Library_sunset_jeh.jpg"/>
                    <pic:cNvPicPr preferRelativeResize="0"/>
                  </pic:nvPicPr>
                  <pic:blipFill>
                    <a:blip r:embed="rId7"/>
                    <a:srcRect l="10810" t="26858" r="7898"/>
                    <a:stretch>
                      <a:fillRect/>
                    </a:stretch>
                  </pic:blipFill>
                  <pic:spPr>
                    <a:xfrm>
                      <a:off x="0" y="0"/>
                      <a:ext cx="4736527" cy="3195638"/>
                    </a:xfrm>
                    <a:prstGeom prst="rect">
                      <a:avLst/>
                    </a:prstGeom>
                    <a:ln/>
                  </pic:spPr>
                </pic:pic>
              </a:graphicData>
            </a:graphic>
          </wp:inline>
        </w:drawing>
      </w:r>
    </w:p>
    <w:p w:rsidR="00A109A2" w:rsidRDefault="0092484C">
      <w:pPr>
        <w:pStyle w:val="Heading1"/>
        <w:contextualSpacing w:val="0"/>
        <w:rPr>
          <w:rFonts w:ascii="Calibri" w:eastAsia="Calibri" w:hAnsi="Calibri" w:cs="Calibri"/>
          <w:color w:val="666666"/>
          <w:sz w:val="22"/>
          <w:szCs w:val="22"/>
        </w:rPr>
      </w:pPr>
      <w:bookmarkStart w:id="5" w:name="_9oknlhhyia2r" w:colFirst="0" w:colLast="0"/>
      <w:bookmarkEnd w:id="5"/>
      <w:r>
        <w:rPr>
          <w:rFonts w:ascii="Calibri" w:eastAsia="Calibri" w:hAnsi="Calibri" w:cs="Calibri"/>
          <w:color w:val="666666"/>
          <w:sz w:val="22"/>
          <w:szCs w:val="22"/>
        </w:rPr>
        <w:t>This is a picture of the entrance of the Library</w:t>
      </w:r>
      <w:r w:rsidR="00037862">
        <w:rPr>
          <w:rFonts w:ascii="Calibri" w:eastAsia="Calibri" w:hAnsi="Calibri" w:cs="Calibri"/>
          <w:color w:val="666666"/>
          <w:sz w:val="22"/>
          <w:szCs w:val="22"/>
        </w:rPr>
        <w:t xml:space="preserve">. The Brooklyn Public Library </w:t>
      </w:r>
      <w:r w:rsidR="00D74631">
        <w:rPr>
          <w:rFonts w:ascii="Calibri" w:eastAsia="Calibri" w:hAnsi="Calibri" w:cs="Calibri"/>
          <w:color w:val="666666"/>
          <w:sz w:val="22"/>
          <w:szCs w:val="22"/>
        </w:rPr>
        <w:t xml:space="preserve">is </w:t>
      </w:r>
      <w:r w:rsidR="00037862">
        <w:rPr>
          <w:rFonts w:ascii="Calibri" w:eastAsia="Calibri" w:hAnsi="Calibri" w:cs="Calibri"/>
          <w:color w:val="666666"/>
          <w:sz w:val="22"/>
          <w:szCs w:val="22"/>
        </w:rPr>
        <w:t>one the largest system of library</w:t>
      </w:r>
      <w:r w:rsidR="00D74631">
        <w:rPr>
          <w:rFonts w:ascii="Calibri" w:eastAsia="Calibri" w:hAnsi="Calibri" w:cs="Calibri"/>
          <w:color w:val="666666"/>
          <w:sz w:val="22"/>
          <w:szCs w:val="22"/>
        </w:rPr>
        <w:t xml:space="preserve"> in the U.S</w:t>
      </w:r>
      <w:r w:rsidR="00037862">
        <w:rPr>
          <w:rFonts w:ascii="Calibri" w:eastAsia="Calibri" w:hAnsi="Calibri" w:cs="Calibri"/>
          <w:color w:val="666666"/>
          <w:sz w:val="22"/>
          <w:szCs w:val="22"/>
        </w:rPr>
        <w:t xml:space="preserve">. The catalog makes it easier to make research inside or you can always ask a librarian for help. </w:t>
      </w:r>
    </w:p>
    <w:p w:rsidR="00A109A2" w:rsidRDefault="00A109A2"/>
    <w:p w:rsidR="00A109A2" w:rsidRDefault="00EE735D">
      <w:r>
        <w:rPr>
          <w:noProof/>
        </w:rPr>
        <w:lastRenderedPageBreak/>
        <w:drawing>
          <wp:inline distT="114300" distB="114300" distL="114300" distR="114300">
            <wp:extent cx="1354633" cy="240823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354633" cy="2408238"/>
                    </a:xfrm>
                    <a:prstGeom prst="rect">
                      <a:avLst/>
                    </a:prstGeom>
                    <a:ln/>
                  </pic:spPr>
                </pic:pic>
              </a:graphicData>
            </a:graphic>
          </wp:inline>
        </w:drawing>
      </w:r>
      <w:r w:rsidR="00C01C8D">
        <w:t xml:space="preserve">                                                                          </w:t>
      </w:r>
      <w:r w:rsidR="00C01C8D">
        <w:rPr>
          <w:noProof/>
        </w:rPr>
        <w:drawing>
          <wp:inline distT="114300" distB="114300" distL="114300" distR="114300" wp14:anchorId="730F1494" wp14:editId="249578CA">
            <wp:extent cx="1354633" cy="2408236"/>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354633" cy="2408236"/>
                    </a:xfrm>
                    <a:prstGeom prst="rect">
                      <a:avLst/>
                    </a:prstGeom>
                    <a:ln/>
                  </pic:spPr>
                </pic:pic>
              </a:graphicData>
            </a:graphic>
          </wp:inline>
        </w:drawing>
      </w:r>
    </w:p>
    <w:p w:rsidR="00A109A2" w:rsidRDefault="0092484C">
      <w:pPr>
        <w:pStyle w:val="Heading1"/>
        <w:contextualSpacing w:val="0"/>
        <w:jc w:val="both"/>
      </w:pPr>
      <w:bookmarkStart w:id="6" w:name="_uqpqmhhzrdff" w:colFirst="0" w:colLast="0"/>
      <w:bookmarkEnd w:id="6"/>
      <w:r>
        <w:rPr>
          <w:rFonts w:ascii="Calibri" w:eastAsia="Calibri" w:hAnsi="Calibri" w:cs="Calibri"/>
          <w:color w:val="666666"/>
          <w:sz w:val="22"/>
          <w:szCs w:val="22"/>
        </w:rPr>
        <w:tab/>
        <w:t>These pictures</w:t>
      </w:r>
      <w:r w:rsidR="006163EE">
        <w:rPr>
          <w:rFonts w:ascii="Calibri" w:eastAsia="Calibri" w:hAnsi="Calibri" w:cs="Calibri"/>
          <w:color w:val="666666"/>
          <w:sz w:val="22"/>
          <w:szCs w:val="22"/>
        </w:rPr>
        <w:t xml:space="preserve"> </w:t>
      </w:r>
      <w:r>
        <w:rPr>
          <w:rFonts w:ascii="Calibri" w:eastAsia="Calibri" w:hAnsi="Calibri" w:cs="Calibri"/>
          <w:color w:val="666666"/>
          <w:sz w:val="22"/>
          <w:szCs w:val="22"/>
        </w:rPr>
        <w:t xml:space="preserve">are </w:t>
      </w:r>
      <w:r w:rsidR="006163EE">
        <w:rPr>
          <w:rFonts w:ascii="Calibri" w:eastAsia="Calibri" w:hAnsi="Calibri" w:cs="Calibri"/>
          <w:color w:val="666666"/>
          <w:sz w:val="22"/>
          <w:szCs w:val="22"/>
        </w:rPr>
        <w:t xml:space="preserve">showing </w:t>
      </w:r>
      <w:r>
        <w:rPr>
          <w:rFonts w:ascii="Calibri" w:eastAsia="Calibri" w:hAnsi="Calibri" w:cs="Calibri"/>
          <w:color w:val="666666"/>
          <w:sz w:val="22"/>
          <w:szCs w:val="22"/>
        </w:rPr>
        <w:t xml:space="preserve">how documents are saved inside </w:t>
      </w:r>
      <w:r w:rsidR="006163EE">
        <w:rPr>
          <w:rFonts w:ascii="Calibri" w:eastAsia="Calibri" w:hAnsi="Calibri" w:cs="Calibri"/>
          <w:color w:val="666666"/>
          <w:sz w:val="22"/>
          <w:szCs w:val="22"/>
        </w:rPr>
        <w:t xml:space="preserve">the archive. </w:t>
      </w:r>
      <w:r w:rsidR="005E6150">
        <w:rPr>
          <w:rFonts w:ascii="Calibri" w:eastAsia="Calibri" w:hAnsi="Calibri" w:cs="Calibri"/>
          <w:color w:val="666666"/>
          <w:sz w:val="22"/>
          <w:szCs w:val="22"/>
        </w:rPr>
        <w:t xml:space="preserve">As </w:t>
      </w:r>
      <w:r>
        <w:rPr>
          <w:rFonts w:ascii="Calibri" w:eastAsia="Calibri" w:hAnsi="Calibri" w:cs="Calibri"/>
          <w:color w:val="666666"/>
          <w:sz w:val="22"/>
          <w:szCs w:val="22"/>
        </w:rPr>
        <w:t>we can see</w:t>
      </w:r>
      <w:r w:rsidR="005E6150">
        <w:rPr>
          <w:rFonts w:ascii="Calibri" w:eastAsia="Calibri" w:hAnsi="Calibri" w:cs="Calibri"/>
          <w:color w:val="666666"/>
          <w:sz w:val="22"/>
          <w:szCs w:val="22"/>
        </w:rPr>
        <w:t>, ev</w:t>
      </w:r>
      <w:r>
        <w:rPr>
          <w:rFonts w:ascii="Calibri" w:eastAsia="Calibri" w:hAnsi="Calibri" w:cs="Calibri"/>
          <w:color w:val="666666"/>
          <w:sz w:val="22"/>
          <w:szCs w:val="22"/>
        </w:rPr>
        <w:t xml:space="preserve">erything is well organize. We have a book shelve section, and the other documents are inside folders in different boxes. They organize in alphabetical order, this make them easy to find and easy to quote. Inside the archive is easy to navigate while looking documents, also they have volunteers that make hunt even easier. </w:t>
      </w:r>
    </w:p>
    <w:p w:rsidR="00A109A2" w:rsidRDefault="0092484C">
      <w:pPr>
        <w:pStyle w:val="Heading1"/>
        <w:contextualSpacing w:val="0"/>
        <w:rPr>
          <w:color w:val="666666"/>
        </w:rPr>
      </w:pPr>
      <w:bookmarkStart w:id="7" w:name="_2idtf4ajbe9a" w:colFirst="0" w:colLast="0"/>
      <w:bookmarkEnd w:id="7"/>
      <w:r>
        <w:rPr>
          <w:color w:val="666666"/>
        </w:rPr>
        <w:t xml:space="preserve">SITE DOCUMENTATION </w:t>
      </w:r>
    </w:p>
    <w:p w:rsidR="00A109A2" w:rsidRDefault="00C01C8D">
      <w:r>
        <w:rPr>
          <w:noProof/>
        </w:rPr>
        <w:drawing>
          <wp:anchor distT="114300" distB="114300" distL="114300" distR="114300" simplePos="0" relativeHeight="251661312" behindDoc="0" locked="0" layoutInCell="0" hidden="0" allowOverlap="1" wp14:anchorId="3A7721E3" wp14:editId="075BC341">
            <wp:simplePos x="0" y="0"/>
            <wp:positionH relativeFrom="margin">
              <wp:posOffset>2674620</wp:posOffset>
            </wp:positionH>
            <wp:positionV relativeFrom="paragraph">
              <wp:posOffset>219075</wp:posOffset>
            </wp:positionV>
            <wp:extent cx="1851660" cy="3292475"/>
            <wp:effectExtent l="0" t="0" r="0" b="3175"/>
            <wp:wrapSquare wrapText="bothSides" distT="114300" distB="114300" distL="114300" distR="11430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851660" cy="3292475"/>
                    </a:xfrm>
                    <a:prstGeom prst="rect">
                      <a:avLst/>
                    </a:prstGeom>
                    <a:ln/>
                  </pic:spPr>
                </pic:pic>
              </a:graphicData>
            </a:graphic>
            <wp14:sizeRelH relativeFrom="margin">
              <wp14:pctWidth>0</wp14:pctWidth>
            </wp14:sizeRelH>
          </wp:anchor>
        </w:drawing>
      </w:r>
      <w:r w:rsidR="00EE735D">
        <w:rPr>
          <w:noProof/>
        </w:rPr>
        <w:drawing>
          <wp:anchor distT="114300" distB="114300" distL="114300" distR="114300" simplePos="0" relativeHeight="251656192" behindDoc="0" locked="0" layoutInCell="0" hidden="0" allowOverlap="1">
            <wp:simplePos x="0" y="0"/>
            <wp:positionH relativeFrom="margin">
              <wp:posOffset>114544</wp:posOffset>
            </wp:positionH>
            <wp:positionV relativeFrom="paragraph">
              <wp:posOffset>222250</wp:posOffset>
            </wp:positionV>
            <wp:extent cx="1852124" cy="3292665"/>
            <wp:effectExtent l="0" t="0" r="0" b="3175"/>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52124" cy="3292665"/>
                    </a:xfrm>
                    <a:prstGeom prst="rect">
                      <a:avLst/>
                    </a:prstGeom>
                    <a:ln/>
                  </pic:spPr>
                </pic:pic>
              </a:graphicData>
            </a:graphic>
            <wp14:sizeRelH relativeFrom="margin">
              <wp14:pctWidth>0</wp14:pctWidth>
            </wp14:sizeRelH>
          </wp:anchor>
        </w:drawing>
      </w:r>
    </w:p>
    <w:p w:rsidR="00C01C8D" w:rsidRDefault="00C01C8D">
      <w:pPr>
        <w:pStyle w:val="Heading1"/>
        <w:contextualSpacing w:val="0"/>
        <w:jc w:val="both"/>
        <w:rPr>
          <w:rFonts w:ascii="Calibri" w:eastAsia="Calibri" w:hAnsi="Calibri" w:cs="Calibri"/>
          <w:b/>
          <w:color w:val="666666"/>
          <w:sz w:val="22"/>
          <w:szCs w:val="22"/>
        </w:rPr>
      </w:pPr>
      <w:bookmarkStart w:id="8" w:name="_mlnmyqhp0ar3" w:colFirst="0" w:colLast="0"/>
      <w:bookmarkEnd w:id="8"/>
    </w:p>
    <w:p w:rsidR="00C01C8D" w:rsidRDefault="00C01C8D">
      <w:pPr>
        <w:pStyle w:val="Heading1"/>
        <w:contextualSpacing w:val="0"/>
        <w:jc w:val="both"/>
        <w:rPr>
          <w:rFonts w:ascii="Calibri" w:eastAsia="Calibri" w:hAnsi="Calibri" w:cs="Calibri"/>
          <w:b/>
          <w:color w:val="666666"/>
          <w:sz w:val="22"/>
          <w:szCs w:val="22"/>
        </w:rPr>
      </w:pPr>
    </w:p>
    <w:p w:rsidR="00C01C8D" w:rsidRDefault="00C01C8D">
      <w:pPr>
        <w:pStyle w:val="Heading1"/>
        <w:contextualSpacing w:val="0"/>
        <w:jc w:val="both"/>
        <w:rPr>
          <w:rFonts w:ascii="Calibri" w:eastAsia="Calibri" w:hAnsi="Calibri" w:cs="Calibri"/>
          <w:b/>
          <w:color w:val="666666"/>
          <w:sz w:val="22"/>
          <w:szCs w:val="22"/>
        </w:rPr>
      </w:pPr>
    </w:p>
    <w:p w:rsidR="00C01C8D" w:rsidRDefault="00C01C8D">
      <w:pPr>
        <w:pStyle w:val="Heading1"/>
        <w:contextualSpacing w:val="0"/>
        <w:jc w:val="both"/>
        <w:rPr>
          <w:rFonts w:ascii="Calibri" w:eastAsia="Calibri" w:hAnsi="Calibri" w:cs="Calibri"/>
          <w:b/>
          <w:color w:val="666666"/>
          <w:sz w:val="22"/>
          <w:szCs w:val="22"/>
        </w:rPr>
      </w:pPr>
    </w:p>
    <w:p w:rsidR="00C01C8D" w:rsidRDefault="00C01C8D">
      <w:pPr>
        <w:pStyle w:val="Heading1"/>
        <w:contextualSpacing w:val="0"/>
        <w:jc w:val="both"/>
        <w:rPr>
          <w:rFonts w:ascii="Calibri" w:eastAsia="Calibri" w:hAnsi="Calibri" w:cs="Calibri"/>
          <w:b/>
          <w:color w:val="666666"/>
          <w:sz w:val="22"/>
          <w:szCs w:val="22"/>
        </w:rPr>
      </w:pPr>
    </w:p>
    <w:p w:rsidR="00C01C8D" w:rsidRDefault="00C01C8D">
      <w:pPr>
        <w:pStyle w:val="Heading1"/>
        <w:contextualSpacing w:val="0"/>
        <w:jc w:val="both"/>
        <w:rPr>
          <w:rFonts w:ascii="Calibri" w:eastAsia="Calibri" w:hAnsi="Calibri" w:cs="Calibri"/>
          <w:b/>
          <w:color w:val="666666"/>
          <w:sz w:val="22"/>
          <w:szCs w:val="22"/>
        </w:rPr>
      </w:pPr>
      <w:r>
        <w:rPr>
          <w:rFonts w:ascii="Calibri" w:eastAsia="Calibri" w:hAnsi="Calibri" w:cs="Calibri"/>
          <w:b/>
          <w:color w:val="666666"/>
          <w:sz w:val="22"/>
          <w:szCs w:val="22"/>
        </w:rPr>
        <w:t xml:space="preserve">        </w:t>
      </w:r>
    </w:p>
    <w:p w:rsidR="0092484C" w:rsidRDefault="0092484C" w:rsidP="0092484C">
      <w:pPr>
        <w:pStyle w:val="NoSpacing"/>
        <w:jc w:val="both"/>
        <w:rPr>
          <w:b/>
        </w:rPr>
      </w:pPr>
    </w:p>
    <w:p w:rsidR="004270AE" w:rsidRDefault="00C01C8D" w:rsidP="0092484C">
      <w:pPr>
        <w:pStyle w:val="NoSpacing"/>
        <w:jc w:val="both"/>
        <w:rPr>
          <w:b/>
        </w:rPr>
      </w:pPr>
      <w:r w:rsidRPr="0092484C">
        <w:rPr>
          <w:b/>
        </w:rPr>
        <w:lastRenderedPageBreak/>
        <w:t xml:space="preserve">Gentrification </w:t>
      </w:r>
    </w:p>
    <w:p w:rsidR="0092484C" w:rsidRPr="0092484C" w:rsidRDefault="00C01C8D" w:rsidP="0092484C">
      <w:pPr>
        <w:pStyle w:val="NoSpacing"/>
        <w:jc w:val="both"/>
        <w:rPr>
          <w:b/>
        </w:rPr>
      </w:pPr>
      <w:r w:rsidRPr="0092484C">
        <w:rPr>
          <w:b/>
        </w:rPr>
        <w:t xml:space="preserve">Bushwick Deserves Justice 2013.009 </w:t>
      </w:r>
      <w:r w:rsidR="0092484C" w:rsidRPr="0092484C">
        <w:rPr>
          <w:b/>
        </w:rPr>
        <w:t xml:space="preserve"> </w:t>
      </w:r>
    </w:p>
    <w:p w:rsidR="0092484C" w:rsidRDefault="0092484C" w:rsidP="0092484C">
      <w:pPr>
        <w:pStyle w:val="NoSpacing"/>
        <w:jc w:val="both"/>
        <w:rPr>
          <w:b/>
        </w:rPr>
      </w:pPr>
      <w:r w:rsidRPr="0092484C">
        <w:rPr>
          <w:b/>
        </w:rPr>
        <w:t>Part of the subject file box under G</w:t>
      </w:r>
      <w:r>
        <w:rPr>
          <w:b/>
        </w:rPr>
        <w:t xml:space="preserve"> </w:t>
      </w:r>
    </w:p>
    <w:p w:rsidR="0092484C" w:rsidRPr="0092484C" w:rsidRDefault="0092484C" w:rsidP="0092484C">
      <w:pPr>
        <w:pStyle w:val="NoSpacing"/>
        <w:jc w:val="both"/>
        <w:rPr>
          <w:b/>
        </w:rPr>
      </w:pPr>
      <w:r>
        <w:rPr>
          <w:b/>
        </w:rPr>
        <w:t>Gentrification folder</w:t>
      </w:r>
    </w:p>
    <w:p w:rsidR="00A109A2" w:rsidRDefault="004C3D44">
      <w:pPr>
        <w:pStyle w:val="Heading1"/>
        <w:contextualSpacing w:val="0"/>
        <w:jc w:val="both"/>
        <w:rPr>
          <w:rFonts w:ascii="Calibri" w:eastAsia="Calibri" w:hAnsi="Calibri" w:cs="Calibri"/>
          <w:color w:val="666666"/>
          <w:sz w:val="22"/>
          <w:szCs w:val="22"/>
        </w:rPr>
      </w:pPr>
      <w:bookmarkStart w:id="9" w:name="_1w1s82avcsj1" w:colFirst="0" w:colLast="0"/>
      <w:bookmarkEnd w:id="9"/>
      <w:r>
        <w:rPr>
          <w:rFonts w:ascii="Calibri" w:eastAsia="Calibri" w:hAnsi="Calibri" w:cs="Calibri"/>
          <w:color w:val="666666"/>
          <w:sz w:val="22"/>
          <w:szCs w:val="22"/>
        </w:rPr>
        <w:t>This is a movement against gentrification in Bushwick</w:t>
      </w:r>
      <w:r w:rsidR="00EE735D">
        <w:rPr>
          <w:rFonts w:ascii="Calibri" w:eastAsia="Calibri" w:hAnsi="Calibri" w:cs="Calibri"/>
          <w:color w:val="666666"/>
          <w:sz w:val="22"/>
          <w:szCs w:val="22"/>
        </w:rPr>
        <w:t>.</w:t>
      </w:r>
      <w:r>
        <w:rPr>
          <w:rFonts w:ascii="Calibri" w:eastAsia="Calibri" w:hAnsi="Calibri" w:cs="Calibri"/>
          <w:color w:val="666666"/>
          <w:sz w:val="22"/>
          <w:szCs w:val="22"/>
        </w:rPr>
        <w:t xml:space="preserve"> In a community, or city people need to be aware of changes that’s happening around them. They noticed that housing is rising up, they doing it in the name of Bushwick native, but Bushwick natives cannot afford to rent the studio they are offering them. This is gentrification. </w:t>
      </w:r>
    </w:p>
    <w:p w:rsidR="00A109A2" w:rsidRDefault="00EE735D">
      <w:pPr>
        <w:spacing w:before="320" w:after="320" w:line="480" w:lineRule="auto"/>
        <w:rPr>
          <w:rFonts w:ascii="Calibri" w:eastAsia="Calibri" w:hAnsi="Calibri" w:cs="Calibri"/>
        </w:rPr>
      </w:pPr>
      <w:r>
        <w:rPr>
          <w:noProof/>
        </w:rPr>
        <w:drawing>
          <wp:inline distT="114300" distB="114300" distL="114300" distR="114300">
            <wp:extent cx="1722537" cy="3062288"/>
            <wp:effectExtent l="0" t="0" r="0" b="508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1722537" cy="3062288"/>
                    </a:xfrm>
                    <a:prstGeom prst="rect">
                      <a:avLst/>
                    </a:prstGeom>
                    <a:ln/>
                  </pic:spPr>
                </pic:pic>
              </a:graphicData>
            </a:graphic>
          </wp:inline>
        </w:drawing>
      </w:r>
      <w:r w:rsidR="0092484C">
        <w:rPr>
          <w:rFonts w:ascii="Calibri" w:eastAsia="Calibri" w:hAnsi="Calibri" w:cs="Calibri"/>
        </w:rPr>
        <w:t xml:space="preserve">  </w:t>
      </w:r>
      <w:r w:rsidR="0092484C">
        <w:rPr>
          <w:noProof/>
        </w:rPr>
        <w:drawing>
          <wp:inline distT="114300" distB="114300" distL="114300" distR="114300" wp14:anchorId="3C16FA26" wp14:editId="58875EB1">
            <wp:extent cx="1722537" cy="3062288"/>
            <wp:effectExtent l="0" t="0" r="0" b="508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1722537" cy="3062288"/>
                    </a:xfrm>
                    <a:prstGeom prst="rect">
                      <a:avLst/>
                    </a:prstGeom>
                    <a:ln/>
                  </pic:spPr>
                </pic:pic>
              </a:graphicData>
            </a:graphic>
          </wp:inline>
        </w:drawing>
      </w:r>
      <w:r w:rsidR="0092484C">
        <w:rPr>
          <w:rFonts w:ascii="Calibri" w:eastAsia="Calibri" w:hAnsi="Calibri" w:cs="Calibri"/>
        </w:rPr>
        <w:t xml:space="preserve"> </w:t>
      </w:r>
    </w:p>
    <w:p w:rsidR="004270AE" w:rsidRPr="004270AE" w:rsidRDefault="004270AE" w:rsidP="004270AE">
      <w:pPr>
        <w:pStyle w:val="NoSpacing"/>
        <w:rPr>
          <w:b/>
        </w:rPr>
      </w:pPr>
      <w:bookmarkStart w:id="10" w:name="_z8ta2huuk7pm" w:colFirst="0" w:colLast="0"/>
      <w:bookmarkEnd w:id="10"/>
      <w:r w:rsidRPr="004270AE">
        <w:rPr>
          <w:b/>
        </w:rPr>
        <w:t xml:space="preserve">Public housing </w:t>
      </w:r>
    </w:p>
    <w:p w:rsidR="004270AE" w:rsidRPr="004270AE" w:rsidRDefault="004270AE" w:rsidP="004270AE">
      <w:pPr>
        <w:pStyle w:val="NoSpacing"/>
        <w:jc w:val="both"/>
        <w:rPr>
          <w:b/>
        </w:rPr>
      </w:pPr>
      <w:r w:rsidRPr="004270AE">
        <w:rPr>
          <w:b/>
        </w:rPr>
        <w:t>We Call These Project H</w:t>
      </w:r>
      <w:r w:rsidR="004C3D44" w:rsidRPr="004270AE">
        <w:rPr>
          <w:b/>
        </w:rPr>
        <w:t>ome</w:t>
      </w:r>
      <w:r w:rsidRPr="004270AE">
        <w:rPr>
          <w:b/>
        </w:rPr>
        <w:t xml:space="preserve"> may 2010 </w:t>
      </w:r>
    </w:p>
    <w:p w:rsidR="004270AE" w:rsidRPr="004270AE" w:rsidRDefault="004270AE" w:rsidP="004270AE">
      <w:pPr>
        <w:pStyle w:val="NoSpacing"/>
        <w:rPr>
          <w:b/>
        </w:rPr>
      </w:pPr>
      <w:r w:rsidRPr="004270AE">
        <w:rPr>
          <w:b/>
        </w:rPr>
        <w:t>Part of the Philosophy Box Gentrification/Urbanism</w:t>
      </w:r>
    </w:p>
    <w:p w:rsidR="004270AE" w:rsidRPr="004270AE" w:rsidRDefault="004270AE" w:rsidP="004270AE">
      <w:pPr>
        <w:pStyle w:val="NoSpacing"/>
        <w:rPr>
          <w:b/>
        </w:rPr>
      </w:pPr>
      <w:r w:rsidRPr="004270AE">
        <w:rPr>
          <w:b/>
        </w:rPr>
        <w:t>Oversize Pamphlets</w:t>
      </w:r>
    </w:p>
    <w:p w:rsidR="00A109A2" w:rsidRDefault="008B005D">
      <w:pPr>
        <w:pStyle w:val="Heading1"/>
        <w:contextualSpacing w:val="0"/>
        <w:jc w:val="both"/>
        <w:rPr>
          <w:rFonts w:ascii="Calibri" w:eastAsia="Calibri" w:hAnsi="Calibri" w:cs="Calibri"/>
        </w:rPr>
      </w:pPr>
      <w:bookmarkStart w:id="11" w:name="_fmwj8mopnf9b" w:colFirst="0" w:colLast="0"/>
      <w:bookmarkEnd w:id="11"/>
      <w:r>
        <w:rPr>
          <w:rFonts w:ascii="Calibri" w:eastAsia="Calibri" w:hAnsi="Calibri" w:cs="Calibri"/>
          <w:color w:val="666666"/>
          <w:sz w:val="22"/>
          <w:szCs w:val="22"/>
        </w:rPr>
        <w:t xml:space="preserve">This is movement to help low-income family get affordable </w:t>
      </w:r>
      <w:r w:rsidR="00744EDF">
        <w:rPr>
          <w:rFonts w:ascii="Calibri" w:eastAsia="Calibri" w:hAnsi="Calibri" w:cs="Calibri"/>
          <w:color w:val="666666"/>
          <w:sz w:val="22"/>
          <w:szCs w:val="22"/>
        </w:rPr>
        <w:t>public housing.</w:t>
      </w:r>
      <w:r>
        <w:rPr>
          <w:rFonts w:ascii="Calibri" w:eastAsia="Calibri" w:hAnsi="Calibri" w:cs="Calibri"/>
          <w:color w:val="666666"/>
          <w:sz w:val="22"/>
          <w:szCs w:val="22"/>
        </w:rPr>
        <w:t xml:space="preserve"> </w:t>
      </w:r>
      <w:r w:rsidR="00744EDF">
        <w:rPr>
          <w:rFonts w:ascii="Calibri" w:eastAsia="Calibri" w:hAnsi="Calibri" w:cs="Calibri"/>
          <w:color w:val="666666"/>
          <w:sz w:val="22"/>
          <w:szCs w:val="22"/>
        </w:rPr>
        <w:t>By doing so the will stop the demolishing off old build, this will preserve and strengthen historical building.</w:t>
      </w:r>
      <w:r>
        <w:rPr>
          <w:rFonts w:ascii="Calibri" w:eastAsia="Calibri" w:hAnsi="Calibri" w:cs="Calibri"/>
          <w:color w:val="666666"/>
          <w:sz w:val="22"/>
          <w:szCs w:val="22"/>
        </w:rPr>
        <w:t xml:space="preserve"> The problem is not preserving historical building, but the fact that after renovation the house if not affordable for the people that was living there already. They have to move and find somewhere else affordable for them. </w:t>
      </w:r>
      <w:r w:rsidR="00EA21D9">
        <w:rPr>
          <w:rFonts w:ascii="Calibri" w:eastAsia="Calibri" w:hAnsi="Calibri" w:cs="Calibri"/>
          <w:color w:val="666666"/>
          <w:sz w:val="22"/>
          <w:szCs w:val="22"/>
        </w:rPr>
        <w:t xml:space="preserve">When they do so the price of the land also rises this factor determine a hot location for these designers. </w:t>
      </w:r>
    </w:p>
    <w:p w:rsidR="006527C3" w:rsidRPr="006527C3" w:rsidRDefault="006527C3" w:rsidP="006527C3">
      <w:bookmarkStart w:id="12" w:name="_5ectuuu78q6g" w:colFirst="0" w:colLast="0"/>
      <w:bookmarkEnd w:id="12"/>
    </w:p>
    <w:p w:rsidR="008B005D" w:rsidRDefault="008B005D">
      <w:pPr>
        <w:pStyle w:val="Heading1"/>
        <w:contextualSpacing w:val="0"/>
        <w:rPr>
          <w:color w:val="666666"/>
        </w:rPr>
      </w:pPr>
    </w:p>
    <w:p w:rsidR="00A109A2" w:rsidRDefault="00EE735D">
      <w:pPr>
        <w:pStyle w:val="Heading1"/>
        <w:contextualSpacing w:val="0"/>
        <w:rPr>
          <w:color w:val="666666"/>
        </w:rPr>
      </w:pPr>
      <w:r>
        <w:rPr>
          <w:color w:val="666666"/>
        </w:rPr>
        <w:t>GENERAL NOTES:</w:t>
      </w:r>
    </w:p>
    <w:p w:rsidR="00A109A2" w:rsidRDefault="00EA21D9">
      <w:pPr>
        <w:numPr>
          <w:ilvl w:val="0"/>
          <w:numId w:val="2"/>
        </w:numPr>
        <w:spacing w:before="320" w:after="320" w:line="480" w:lineRule="auto"/>
        <w:ind w:hanging="360"/>
        <w:contextualSpacing/>
        <w:jc w:val="both"/>
        <w:rPr>
          <w:rFonts w:ascii="Calibri" w:eastAsia="Calibri" w:hAnsi="Calibri" w:cs="Calibri"/>
        </w:rPr>
      </w:pPr>
      <w:r>
        <w:rPr>
          <w:rFonts w:ascii="Calibri" w:eastAsia="Calibri" w:hAnsi="Calibri" w:cs="Calibri"/>
        </w:rPr>
        <w:t xml:space="preserve">Interference archive is to explore the relationship between cultural production and social movements. </w:t>
      </w:r>
    </w:p>
    <w:p w:rsidR="00A109A2" w:rsidRDefault="00EA21D9">
      <w:pPr>
        <w:numPr>
          <w:ilvl w:val="0"/>
          <w:numId w:val="2"/>
        </w:numPr>
        <w:spacing w:before="320" w:after="320" w:line="480" w:lineRule="auto"/>
        <w:ind w:hanging="360"/>
        <w:contextualSpacing/>
        <w:jc w:val="both"/>
        <w:rPr>
          <w:rFonts w:ascii="Calibri" w:eastAsia="Calibri" w:hAnsi="Calibri" w:cs="Calibri"/>
        </w:rPr>
      </w:pPr>
      <w:r>
        <w:rPr>
          <w:rFonts w:ascii="Calibri" w:eastAsia="Calibri" w:hAnsi="Calibri" w:cs="Calibri"/>
        </w:rPr>
        <w:t xml:space="preserve">The Brooklyn Eagle has merge with the Brooklyn Public Library and all there are accessible to the public. </w:t>
      </w:r>
    </w:p>
    <w:p w:rsidR="00A109A2" w:rsidRDefault="00A109A2">
      <w:pPr>
        <w:spacing w:before="320" w:after="320" w:line="480" w:lineRule="auto"/>
        <w:jc w:val="both"/>
      </w:pPr>
    </w:p>
    <w:p w:rsidR="00A109A2" w:rsidRDefault="00EE735D">
      <w:pPr>
        <w:pStyle w:val="Heading1"/>
        <w:contextualSpacing w:val="0"/>
        <w:rPr>
          <w:color w:val="666666"/>
        </w:rPr>
      </w:pPr>
      <w:bookmarkStart w:id="13" w:name="_uld9p5nly8qv" w:colFirst="0" w:colLast="0"/>
      <w:bookmarkEnd w:id="13"/>
      <w:r>
        <w:rPr>
          <w:color w:val="666666"/>
        </w:rPr>
        <w:t>KEYWORDS/VOCABULARY &amp; DEFINITIONS</w:t>
      </w:r>
    </w:p>
    <w:p w:rsidR="003C1EC6" w:rsidRDefault="00EE735D" w:rsidP="003C1EC6">
      <w:pPr>
        <w:rPr>
          <w:rFonts w:ascii="Calibri" w:eastAsia="Calibri" w:hAnsi="Calibri" w:cs="Calibri"/>
        </w:rPr>
      </w:pPr>
      <w:r>
        <w:rPr>
          <w:rFonts w:ascii="Oswald" w:eastAsia="Oswald" w:hAnsi="Oswald" w:cs="Oswald"/>
          <w:sz w:val="20"/>
          <w:szCs w:val="20"/>
        </w:rPr>
        <w:t xml:space="preserve"> </w:t>
      </w:r>
      <w:r w:rsidR="003C1EC6">
        <w:rPr>
          <w:rFonts w:ascii="Calibri" w:eastAsia="Calibri" w:hAnsi="Calibri" w:cs="Calibri"/>
        </w:rPr>
        <w:t>Containerization:</w:t>
      </w:r>
      <w:r w:rsidR="00EA21D9">
        <w:rPr>
          <w:rFonts w:ascii="Calibri" w:eastAsia="Calibri" w:hAnsi="Calibri" w:cs="Calibri"/>
        </w:rPr>
        <w:t xml:space="preserve"> </w:t>
      </w:r>
      <w:r w:rsidR="00EA21D9" w:rsidRPr="00EA21D9">
        <w:rPr>
          <w:rFonts w:ascii="Calibri" w:eastAsia="Calibri" w:hAnsi="Calibri" w:cs="Calibri"/>
        </w:rPr>
        <w:t>Trans. To pack into, or transport by means of, containers</w:t>
      </w:r>
    </w:p>
    <w:p w:rsidR="005906F1" w:rsidRDefault="005906F1" w:rsidP="003C1EC6">
      <w:pPr>
        <w:rPr>
          <w:rFonts w:ascii="Calibri" w:eastAsia="Calibri" w:hAnsi="Calibri" w:cs="Calibri"/>
        </w:rPr>
      </w:pPr>
      <w:r>
        <w:rPr>
          <w:rFonts w:ascii="Calibri" w:eastAsia="Calibri" w:hAnsi="Calibri" w:cs="Calibri"/>
        </w:rPr>
        <w:t>Suburbanization:</w:t>
      </w:r>
      <w:r w:rsidR="00EA21D9">
        <w:rPr>
          <w:rFonts w:ascii="Calibri" w:eastAsia="Calibri" w:hAnsi="Calibri" w:cs="Calibri"/>
        </w:rPr>
        <w:t xml:space="preserve"> </w:t>
      </w:r>
      <w:r w:rsidR="00EA21D9" w:rsidRPr="00EA21D9">
        <w:rPr>
          <w:rFonts w:ascii="Calibri" w:eastAsia="Calibri" w:hAnsi="Calibri" w:cs="Calibri"/>
        </w:rPr>
        <w:t>The action of making something (esp. a rural area) suburban; the fact of being suburbanized.</w:t>
      </w:r>
    </w:p>
    <w:p w:rsidR="005906F1" w:rsidRDefault="005906F1" w:rsidP="003C1EC6">
      <w:pPr>
        <w:rPr>
          <w:rFonts w:ascii="Calibri" w:eastAsia="Calibri" w:hAnsi="Calibri" w:cs="Calibri"/>
        </w:rPr>
      </w:pPr>
      <w:r>
        <w:rPr>
          <w:rFonts w:ascii="Calibri" w:eastAsia="Calibri" w:hAnsi="Calibri" w:cs="Calibri"/>
        </w:rPr>
        <w:t>Revitalization:</w:t>
      </w:r>
      <w:r w:rsidR="00EA21D9">
        <w:rPr>
          <w:rFonts w:ascii="Calibri" w:eastAsia="Calibri" w:hAnsi="Calibri" w:cs="Calibri"/>
        </w:rPr>
        <w:t xml:space="preserve"> </w:t>
      </w:r>
      <w:r w:rsidR="00EA21D9" w:rsidRPr="00EA21D9">
        <w:rPr>
          <w:rFonts w:ascii="Calibri" w:eastAsia="Calibri" w:hAnsi="Calibri" w:cs="Calibri"/>
        </w:rPr>
        <w:t>The action or an act of revitalizing someone or something; the fact of being revitalized</w:t>
      </w:r>
    </w:p>
    <w:p w:rsidR="00A109A2" w:rsidRDefault="005906F1" w:rsidP="003C1EC6">
      <w:pPr>
        <w:rPr>
          <w:rFonts w:ascii="Calibri" w:eastAsia="Calibri" w:hAnsi="Calibri" w:cs="Calibri"/>
        </w:rPr>
      </w:pPr>
      <w:r>
        <w:rPr>
          <w:rFonts w:ascii="Calibri" w:eastAsia="Calibri" w:hAnsi="Calibri" w:cs="Calibri"/>
        </w:rPr>
        <w:t>Pamphlet</w:t>
      </w:r>
      <w:bookmarkStart w:id="14" w:name="_yiqr61eugwvl" w:colFirst="0" w:colLast="0"/>
      <w:bookmarkEnd w:id="14"/>
      <w:r w:rsidR="00EA21D9">
        <w:rPr>
          <w:rFonts w:ascii="Calibri" w:eastAsia="Calibri" w:hAnsi="Calibri" w:cs="Calibri"/>
        </w:rPr>
        <w:t xml:space="preserve">: </w:t>
      </w:r>
      <w:r w:rsidR="00EA21D9" w:rsidRPr="00EA21D9">
        <w:rPr>
          <w:rFonts w:ascii="Calibri" w:eastAsia="Calibri" w:hAnsi="Calibri" w:cs="Calibri"/>
        </w:rPr>
        <w:t>A short handwritten work or document of several pages fastened together; a handwritten poem, tract, or treatise. Obs.</w:t>
      </w: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rPr>
      </w:pPr>
    </w:p>
    <w:p w:rsidR="00EA21D9" w:rsidRDefault="00EA21D9" w:rsidP="003C1EC6">
      <w:pPr>
        <w:rPr>
          <w:rFonts w:ascii="Calibri" w:eastAsia="Calibri" w:hAnsi="Calibri" w:cs="Calibri"/>
          <w:b/>
        </w:rPr>
      </w:pPr>
      <w:r>
        <w:rPr>
          <w:rFonts w:ascii="Calibri" w:eastAsia="Calibri" w:hAnsi="Calibri" w:cs="Calibri"/>
          <w:b/>
        </w:rPr>
        <w:lastRenderedPageBreak/>
        <w:t>References</w:t>
      </w:r>
    </w:p>
    <w:p w:rsidR="00EA21D9" w:rsidRPr="00EA21D9" w:rsidRDefault="00C458B2" w:rsidP="003C1EC6">
      <w:pPr>
        <w:rPr>
          <w:rFonts w:ascii="Calibri" w:eastAsia="Calibri" w:hAnsi="Calibri" w:cs="Calibri"/>
        </w:rPr>
      </w:pPr>
      <w:r>
        <w:rPr>
          <w:rFonts w:ascii="Calibri" w:eastAsia="Calibri" w:hAnsi="Calibri" w:cs="Calibri"/>
        </w:rPr>
        <w:t>OXFORD ENGLISH DICTIONARY. (</w:t>
      </w:r>
      <w:proofErr w:type="spellStart"/>
      <w:r>
        <w:rPr>
          <w:rFonts w:ascii="Calibri" w:eastAsia="Calibri" w:hAnsi="Calibri" w:cs="Calibri"/>
        </w:rPr>
        <w:t>n.d.</w:t>
      </w:r>
      <w:proofErr w:type="spellEnd"/>
      <w:r>
        <w:rPr>
          <w:rFonts w:ascii="Calibri" w:eastAsia="Calibri" w:hAnsi="Calibri" w:cs="Calibri"/>
        </w:rPr>
        <w:t>). Retrieved June 20, 2017, from http://www.oed.com/</w:t>
      </w:r>
      <w:bookmarkStart w:id="15" w:name="_GoBack"/>
      <w:bookmarkEnd w:id="15"/>
    </w:p>
    <w:sectPr w:rsidR="00EA21D9" w:rsidRPr="00EA21D9">
      <w:headerReference w:type="default" r:id="rId14"/>
      <w:footerReference w:type="default" r:id="rId15"/>
      <w:footerReference w:type="first" r:id="rId16"/>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F19" w:rsidRDefault="00AE0F19">
      <w:pPr>
        <w:spacing w:before="0" w:line="240" w:lineRule="auto"/>
      </w:pPr>
      <w:r>
        <w:separator/>
      </w:r>
    </w:p>
  </w:endnote>
  <w:endnote w:type="continuationSeparator" w:id="0">
    <w:p w:rsidR="00AE0F19" w:rsidRDefault="00AE0F1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roid Serif">
    <w:altName w:val="Times New Roman"/>
    <w:charset w:val="00"/>
    <w:family w:val="auto"/>
    <w:pitch w:val="default"/>
  </w:font>
  <w:font w:name="Oswa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6" w:name="_37o5xb65948r" w:colFirst="0" w:colLast="0"/>
  <w:bookmarkEnd w:id="16"/>
  <w:p w:rsidR="00A109A2" w:rsidRDefault="00EE735D">
    <w:pPr>
      <w:pStyle w:val="Heading4"/>
      <w:contextualSpacing w:val="0"/>
      <w:rPr>
        <w:b/>
        <w:sz w:val="16"/>
        <w:szCs w:val="16"/>
      </w:rPr>
    </w:pPr>
    <w:r>
      <w:rPr>
        <w:sz w:val="16"/>
        <w:szCs w:val="16"/>
      </w:rPr>
      <w:fldChar w:fldCharType="begin"/>
    </w:r>
    <w:r>
      <w:rPr>
        <w:sz w:val="16"/>
        <w:szCs w:val="16"/>
      </w:rPr>
      <w:instrText>PAGE</w:instrText>
    </w:r>
    <w:r>
      <w:rPr>
        <w:sz w:val="16"/>
        <w:szCs w:val="16"/>
      </w:rPr>
      <w:fldChar w:fldCharType="separate"/>
    </w:r>
    <w:r w:rsidR="00C458B2">
      <w:rPr>
        <w:noProof/>
        <w:sz w:val="16"/>
        <w:szCs w:val="16"/>
      </w:rPr>
      <w:t>5</w:t>
    </w:r>
    <w:r>
      <w:rPr>
        <w:sz w:val="16"/>
        <w:szCs w:val="16"/>
      </w:rPr>
      <w:fldChar w:fldCharType="end"/>
    </w:r>
    <w:r>
      <w:rPr>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A2" w:rsidRDefault="00A109A2">
    <w:pPr>
      <w:pStyle w:val="Heading4"/>
      <w:contextualSpacing w:val="0"/>
    </w:pPr>
    <w:bookmarkStart w:id="17" w:name="_y0ojsicse0ov" w:colFirst="0" w:colLast="0"/>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F19" w:rsidRDefault="00AE0F19">
      <w:pPr>
        <w:spacing w:before="0" w:line="240" w:lineRule="auto"/>
      </w:pPr>
      <w:r>
        <w:separator/>
      </w:r>
    </w:p>
  </w:footnote>
  <w:footnote w:type="continuationSeparator" w:id="0">
    <w:p w:rsidR="00AE0F19" w:rsidRDefault="00AE0F1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A2" w:rsidRDefault="00A109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7117F"/>
    <w:multiLevelType w:val="multilevel"/>
    <w:tmpl w:val="AD7C14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3C30905"/>
    <w:multiLevelType w:val="multilevel"/>
    <w:tmpl w:val="690E98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09A2"/>
    <w:rsid w:val="00037862"/>
    <w:rsid w:val="00113262"/>
    <w:rsid w:val="003C1EC6"/>
    <w:rsid w:val="003E5B52"/>
    <w:rsid w:val="004270AE"/>
    <w:rsid w:val="004C3D44"/>
    <w:rsid w:val="005906F1"/>
    <w:rsid w:val="005E6150"/>
    <w:rsid w:val="006163EE"/>
    <w:rsid w:val="006527C3"/>
    <w:rsid w:val="00744EDF"/>
    <w:rsid w:val="008B005D"/>
    <w:rsid w:val="0092484C"/>
    <w:rsid w:val="00A109A2"/>
    <w:rsid w:val="00AE0F19"/>
    <w:rsid w:val="00C01C8D"/>
    <w:rsid w:val="00C458B2"/>
    <w:rsid w:val="00C94E56"/>
    <w:rsid w:val="00D74631"/>
    <w:rsid w:val="00EA21D9"/>
    <w:rsid w:val="00E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09AEC-9B73-48D8-9CF5-23CD8A30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roid Serif" w:eastAsia="Droid Serif" w:hAnsi="Droid Serif" w:cs="Droid Serif"/>
        <w:color w:val="666666"/>
        <w:sz w:val="22"/>
        <w:szCs w:val="22"/>
        <w:lang w:val="en-US" w:eastAsia="en-US" w:bidi="ar-SA"/>
      </w:rPr>
    </w:rPrDefault>
    <w:pPrDefault>
      <w:pPr>
        <w:widowControl w:val="0"/>
        <w:spacing w:before="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contextualSpacing/>
      <w:outlineLvl w:val="0"/>
    </w:pPr>
    <w:rPr>
      <w:rFonts w:ascii="Oswald" w:eastAsia="Oswald" w:hAnsi="Oswald" w:cs="Oswald"/>
      <w:color w:val="B45F06"/>
      <w:sz w:val="28"/>
      <w:szCs w:val="28"/>
    </w:rPr>
  </w:style>
  <w:style w:type="paragraph" w:styleId="Heading2">
    <w:name w:val="heading 2"/>
    <w:basedOn w:val="Normal"/>
    <w:next w:val="Normal"/>
    <w:pPr>
      <w:spacing w:line="240" w:lineRule="auto"/>
      <w:contextualSpacing/>
      <w:outlineLvl w:val="1"/>
    </w:pPr>
    <w:rPr>
      <w:rFonts w:ascii="Oswald" w:eastAsia="Oswald" w:hAnsi="Oswald" w:cs="Oswald"/>
      <w:color w:val="783F04"/>
    </w:rPr>
  </w:style>
  <w:style w:type="paragraph" w:styleId="Heading3">
    <w:name w:val="heading 3"/>
    <w:basedOn w:val="Normal"/>
    <w:next w:val="Normal"/>
    <w:pPr>
      <w:spacing w:line="240" w:lineRule="auto"/>
      <w:contextualSpacing/>
      <w:jc w:val="center"/>
      <w:outlineLvl w:val="2"/>
    </w:pPr>
    <w:rPr>
      <w:b/>
      <w:color w:val="783F04"/>
      <w:sz w:val="36"/>
      <w:szCs w:val="36"/>
    </w:rPr>
  </w:style>
  <w:style w:type="paragraph" w:styleId="Heading4">
    <w:name w:val="heading 4"/>
    <w:basedOn w:val="Normal"/>
    <w:next w:val="Normal"/>
    <w:pPr>
      <w:contextualSpacing/>
      <w:outlineLvl w:val="3"/>
    </w:pPr>
    <w:rPr>
      <w:rFonts w:ascii="Oswald" w:eastAsia="Oswald" w:hAnsi="Oswald" w:cs="Oswald"/>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contextualSpacing/>
      <w:jc w:val="center"/>
    </w:pPr>
    <w:rPr>
      <w:rFonts w:ascii="Oswald" w:eastAsia="Oswald" w:hAnsi="Oswald" w:cs="Oswald"/>
      <w:color w:val="B45F06"/>
      <w:sz w:val="84"/>
      <w:szCs w:val="84"/>
    </w:rPr>
  </w:style>
  <w:style w:type="paragraph" w:styleId="Subtitle">
    <w:name w:val="Subtitle"/>
    <w:basedOn w:val="Normal"/>
    <w:next w:val="Normal"/>
    <w:pPr>
      <w:spacing w:before="120"/>
      <w:contextualSpacing/>
      <w:jc w:val="center"/>
    </w:pPr>
    <w:rPr>
      <w:i/>
      <w:sz w:val="26"/>
      <w:szCs w:val="26"/>
    </w:rPr>
  </w:style>
  <w:style w:type="paragraph" w:styleId="NoSpacing">
    <w:name w:val="No Spacing"/>
    <w:uiPriority w:val="1"/>
    <w:qFormat/>
    <w:rsid w:val="0092484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48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6</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patrice jean</cp:lastModifiedBy>
  <cp:revision>6</cp:revision>
  <dcterms:created xsi:type="dcterms:W3CDTF">2017-06-18T00:31:00Z</dcterms:created>
  <dcterms:modified xsi:type="dcterms:W3CDTF">2017-06-20T04:20:00Z</dcterms:modified>
</cp:coreProperties>
</file>