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497" w:rsidRPr="00B876E1" w:rsidRDefault="00D15497" w:rsidP="00D15497">
      <w:pPr>
        <w:spacing w:after="0" w:line="240" w:lineRule="auto"/>
        <w:ind w:firstLine="15"/>
        <w:rPr>
          <w:rFonts w:ascii="Times New Roman" w:eastAsia="Times New Roman" w:hAnsi="Times New Roman" w:cs="Times New Roman"/>
          <w:sz w:val="24"/>
          <w:szCs w:val="24"/>
        </w:rPr>
      </w:pPr>
      <w:r w:rsidRPr="00B876E1">
        <w:rPr>
          <w:rFonts w:ascii="Economica" w:eastAsia="Times New Roman" w:hAnsi="Economica" w:cs="Times New Roman"/>
          <w:color w:val="666666"/>
          <w:sz w:val="28"/>
          <w:szCs w:val="28"/>
        </w:rPr>
        <w:t>Learning Places Fall 2016</w:t>
      </w:r>
      <w:r w:rsidRPr="00B876E1">
        <w:rPr>
          <w:rFonts w:ascii="Economica" w:eastAsia="Times New Roman" w:hAnsi="Economica" w:cs="Times New Roman"/>
          <w:color w:val="999999"/>
          <w:sz w:val="28"/>
          <w:szCs w:val="28"/>
        </w:rPr>
        <w:br/>
      </w:r>
      <w:r w:rsidR="00D03397">
        <w:rPr>
          <w:rFonts w:ascii="Economica" w:eastAsia="Times New Roman" w:hAnsi="Economica" w:cs="Times New Roman"/>
          <w:b/>
          <w:bCs/>
          <w:color w:val="000000"/>
          <w:sz w:val="60"/>
          <w:szCs w:val="60"/>
        </w:rPr>
        <w:t>SITE REPORT #2</w:t>
      </w:r>
    </w:p>
    <w:p w:rsidR="00D15497" w:rsidRPr="00B876E1" w:rsidRDefault="00D03397" w:rsidP="00D15497">
      <w:pPr>
        <w:spacing w:after="0" w:line="240" w:lineRule="auto"/>
        <w:ind w:left="-15"/>
        <w:rPr>
          <w:rFonts w:ascii="Times New Roman" w:eastAsia="Times New Roman" w:hAnsi="Times New Roman" w:cs="Times New Roman"/>
          <w:sz w:val="24"/>
          <w:szCs w:val="24"/>
        </w:rPr>
      </w:pPr>
      <w:r>
        <w:rPr>
          <w:rFonts w:ascii="Economica" w:eastAsia="Times New Roman" w:hAnsi="Economica" w:cs="Times New Roman"/>
          <w:color w:val="000000"/>
          <w:sz w:val="60"/>
          <w:szCs w:val="60"/>
        </w:rPr>
        <w:t>The Gowanus Conservancy</w:t>
      </w:r>
    </w:p>
    <w:p w:rsidR="00D15497" w:rsidRDefault="00D15497" w:rsidP="00D15497">
      <w:pPr>
        <w:keepNext/>
        <w:spacing w:after="240" w:line="240" w:lineRule="auto"/>
      </w:pPr>
      <w:r w:rsidRPr="00B876E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4271108" wp14:editId="29C52E35">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15497" w:rsidRDefault="00D15497" w:rsidP="00D15497">
      <w:pPr>
        <w:pStyle w:val="Caption"/>
      </w:pPr>
      <w:r>
        <w:t>This is an image of the Gowanus Canal taken from the Union Street draw bridge next to Pig Beach. The skyline in the background eludes to what this undeveloped land can one day become.</w:t>
      </w:r>
    </w:p>
    <w:p w:rsidR="00D15497" w:rsidRPr="00B876E1" w:rsidRDefault="00D15497" w:rsidP="00D15497">
      <w:pPr>
        <w:spacing w:after="24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br/>
      </w:r>
    </w:p>
    <w:p w:rsidR="00D15497" w:rsidRPr="00B876E1" w:rsidRDefault="00D15497" w:rsidP="00D15497">
      <w:pPr>
        <w:spacing w:before="400" w:after="0" w:line="240" w:lineRule="auto"/>
        <w:outlineLvl w:val="0"/>
        <w:rPr>
          <w:rFonts w:ascii="Times New Roman" w:eastAsia="Times New Roman" w:hAnsi="Times New Roman" w:cs="Times New Roman"/>
          <w:b/>
          <w:bCs/>
          <w:kern w:val="36"/>
          <w:sz w:val="48"/>
          <w:szCs w:val="48"/>
        </w:rPr>
      </w:pPr>
      <w:r>
        <w:rPr>
          <w:rFonts w:ascii="Oswald" w:eastAsia="Times New Roman" w:hAnsi="Oswald" w:cs="Times New Roman"/>
          <w:color w:val="666666"/>
          <w:kern w:val="36"/>
          <w:sz w:val="28"/>
          <w:szCs w:val="28"/>
        </w:rPr>
        <w:t>Sanaya Brown</w:t>
      </w:r>
    </w:p>
    <w:p w:rsidR="00D15497" w:rsidRPr="000B6A57" w:rsidRDefault="00D03397" w:rsidP="00D15497">
      <w:pPr>
        <w:spacing w:before="200" w:after="0" w:line="240" w:lineRule="auto"/>
        <w:rPr>
          <w:rFonts w:ascii="Times New Roman" w:eastAsia="Times New Roman" w:hAnsi="Times New Roman" w:cs="Times New Roman"/>
          <w:sz w:val="24"/>
          <w:szCs w:val="24"/>
        </w:rPr>
      </w:pPr>
      <w:r>
        <w:rPr>
          <w:rFonts w:ascii="Droid Serif" w:eastAsia="Times New Roman" w:hAnsi="Droid Serif" w:cs="Times New Roman"/>
          <w:color w:val="783F04"/>
        </w:rPr>
        <w:t>10.03</w:t>
      </w:r>
      <w:r w:rsidR="00D15497">
        <w:rPr>
          <w:rFonts w:ascii="Droid Serif" w:eastAsia="Times New Roman" w:hAnsi="Droid Serif" w:cs="Times New Roman"/>
          <w:color w:val="783F04"/>
        </w:rPr>
        <w:t>.2017</w:t>
      </w:r>
    </w:p>
    <w:p w:rsidR="00791F84" w:rsidRDefault="00791F84" w:rsidP="00D15497">
      <w:pPr>
        <w:spacing w:before="480" w:after="0" w:line="240" w:lineRule="auto"/>
        <w:outlineLvl w:val="0"/>
        <w:rPr>
          <w:rFonts w:ascii="Oswald" w:eastAsia="Times New Roman" w:hAnsi="Oswald" w:cs="Times New Roman"/>
          <w:color w:val="666666"/>
          <w:kern w:val="36"/>
          <w:sz w:val="28"/>
          <w:szCs w:val="28"/>
        </w:rPr>
      </w:pPr>
    </w:p>
    <w:p w:rsidR="00D15497" w:rsidRPr="00B876E1" w:rsidRDefault="00D15497" w:rsidP="00D15497">
      <w:pPr>
        <w:spacing w:before="480" w:after="0" w:line="240" w:lineRule="auto"/>
        <w:outlineLvl w:val="0"/>
        <w:rPr>
          <w:rFonts w:ascii="Times New Roman" w:eastAsia="Times New Roman" w:hAnsi="Times New Roman" w:cs="Times New Roman"/>
          <w:b/>
          <w:bCs/>
          <w:kern w:val="36"/>
          <w:sz w:val="48"/>
          <w:szCs w:val="48"/>
        </w:rPr>
      </w:pPr>
      <w:r w:rsidRPr="00B876E1">
        <w:rPr>
          <w:rFonts w:ascii="Oswald" w:eastAsia="Times New Roman" w:hAnsi="Oswald" w:cs="Times New Roman"/>
          <w:color w:val="666666"/>
          <w:kern w:val="36"/>
          <w:sz w:val="28"/>
          <w:szCs w:val="28"/>
        </w:rPr>
        <w:lastRenderedPageBreak/>
        <w:t>INTRODUCTION</w:t>
      </w:r>
    </w:p>
    <w:p w:rsidR="00D15497" w:rsidRPr="00225992" w:rsidRDefault="007B1A40" w:rsidP="00225992">
      <w:pPr>
        <w:spacing w:before="200" w:after="0" w:line="360" w:lineRule="auto"/>
        <w:ind w:firstLine="720"/>
        <w:jc w:val="both"/>
        <w:rPr>
          <w:rFonts w:ascii="Times New Roman" w:eastAsia="Times New Roman" w:hAnsi="Times New Roman" w:cs="Times New Roman"/>
          <w:sz w:val="24"/>
          <w:szCs w:val="24"/>
        </w:rPr>
      </w:pPr>
      <w:r>
        <w:rPr>
          <w:rFonts w:ascii="Calibri" w:eastAsia="Times New Roman" w:hAnsi="Calibri" w:cs="Calibri"/>
          <w:color w:val="000000" w:themeColor="text1"/>
        </w:rPr>
        <w:t xml:space="preserve">Prior to the site visit, I already knew what to expect as far as the appearance of the community because we were told that we would be following a trail </w:t>
      </w:r>
      <w:proofErr w:type="gramStart"/>
      <w:r>
        <w:rPr>
          <w:rFonts w:ascii="Calibri" w:eastAsia="Times New Roman" w:hAnsi="Calibri" w:cs="Calibri"/>
          <w:color w:val="000000" w:themeColor="text1"/>
        </w:rPr>
        <w:t>similar to</w:t>
      </w:r>
      <w:proofErr w:type="gramEnd"/>
      <w:r>
        <w:rPr>
          <w:rFonts w:ascii="Calibri" w:eastAsia="Times New Roman" w:hAnsi="Calibri" w:cs="Calibri"/>
          <w:color w:val="000000" w:themeColor="text1"/>
        </w:rPr>
        <w:t xml:space="preserve"> the one of the first site visit. Of</w:t>
      </w:r>
      <w:r w:rsidR="00BC02C9">
        <w:rPr>
          <w:rFonts w:ascii="Calibri" w:eastAsia="Times New Roman" w:hAnsi="Calibri" w:cs="Calibri"/>
          <w:color w:val="000000" w:themeColor="text1"/>
        </w:rPr>
        <w:t xml:space="preserve"> </w:t>
      </w:r>
      <w:r>
        <w:rPr>
          <w:rFonts w:ascii="Calibri" w:eastAsia="Times New Roman" w:hAnsi="Calibri" w:cs="Calibri"/>
          <w:color w:val="000000" w:themeColor="text1"/>
        </w:rPr>
        <w:t xml:space="preserve">course, like </w:t>
      </w:r>
      <w:r w:rsidR="00BC02C9">
        <w:rPr>
          <w:rFonts w:ascii="Calibri" w:eastAsia="Times New Roman" w:hAnsi="Calibri" w:cs="Calibri"/>
          <w:color w:val="000000" w:themeColor="text1"/>
        </w:rPr>
        <w:t xml:space="preserve">in </w:t>
      </w:r>
      <w:r>
        <w:rPr>
          <w:rFonts w:ascii="Calibri" w:eastAsia="Times New Roman" w:hAnsi="Calibri" w:cs="Calibri"/>
          <w:color w:val="000000" w:themeColor="text1"/>
        </w:rPr>
        <w:t xml:space="preserve">any tour, background information and history is given, so this was expected. But much of what </w:t>
      </w:r>
      <w:r w:rsidR="00225992">
        <w:rPr>
          <w:rFonts w:ascii="Calibri" w:eastAsia="Times New Roman" w:hAnsi="Calibri" w:cs="Calibri"/>
        </w:rPr>
        <w:t>Christine</w:t>
      </w:r>
      <w:r>
        <w:rPr>
          <w:rFonts w:ascii="Calibri" w:eastAsia="Times New Roman" w:hAnsi="Calibri" w:cs="Calibri"/>
          <w:color w:val="000000" w:themeColor="text1"/>
        </w:rPr>
        <w:t xml:space="preserve"> </w:t>
      </w:r>
      <w:r>
        <w:rPr>
          <w:rFonts w:ascii="Calibri" w:eastAsia="Times New Roman" w:hAnsi="Calibri" w:cs="Calibri"/>
        </w:rPr>
        <w:t>said was well known due t</w:t>
      </w:r>
      <w:r w:rsidR="00BC02C9">
        <w:rPr>
          <w:rFonts w:ascii="Calibri" w:eastAsia="Times New Roman" w:hAnsi="Calibri" w:cs="Calibri"/>
        </w:rPr>
        <w:t>o in-</w:t>
      </w:r>
      <w:r>
        <w:rPr>
          <w:rFonts w:ascii="Calibri" w:eastAsia="Times New Roman" w:hAnsi="Calibri" w:cs="Calibri"/>
        </w:rPr>
        <w:t>class videos</w:t>
      </w:r>
      <w:r w:rsidR="00BC02C9">
        <w:rPr>
          <w:rFonts w:ascii="Calibri" w:eastAsia="Times New Roman" w:hAnsi="Calibri" w:cs="Calibri"/>
        </w:rPr>
        <w:t xml:space="preserve"> and discussions we have engaged in</w:t>
      </w:r>
      <w:r>
        <w:rPr>
          <w:rFonts w:ascii="Calibri" w:eastAsia="Times New Roman" w:hAnsi="Calibri" w:cs="Calibri"/>
        </w:rPr>
        <w:t xml:space="preserve"> and the Joseph Alexiou presentation a few weeks ago.</w:t>
      </w:r>
      <w:r w:rsidR="00BC02C9">
        <w:rPr>
          <w:rFonts w:ascii="Calibri" w:eastAsia="Times New Roman" w:hAnsi="Calibri" w:cs="Calibri"/>
        </w:rPr>
        <w:t xml:space="preserve"> We did know that </w:t>
      </w:r>
      <w:r w:rsidR="005D1DB7">
        <w:rPr>
          <w:rFonts w:ascii="Calibri" w:eastAsia="Times New Roman" w:hAnsi="Calibri" w:cs="Calibri"/>
        </w:rPr>
        <w:t>this</w:t>
      </w:r>
      <w:r w:rsidR="00BC02C9">
        <w:rPr>
          <w:rFonts w:ascii="Calibri" w:eastAsia="Times New Roman" w:hAnsi="Calibri" w:cs="Calibri"/>
        </w:rPr>
        <w:t xml:space="preserve"> area of Brooklyn was once a salt marsh and that the canal gave way to industrial uses in the 1860s. Prior to the visit, we learned from Joseph Alexiou that </w:t>
      </w:r>
      <w:r w:rsidR="00BC02C9" w:rsidRPr="00BC02C9">
        <w:rPr>
          <w:rFonts w:ascii="Calibri" w:eastAsia="Times New Roman" w:hAnsi="Calibri" w:cs="Calibri"/>
          <w:color w:val="FF0000"/>
        </w:rPr>
        <w:t xml:space="preserve">Coal tar </w:t>
      </w:r>
      <w:r w:rsidR="00BC02C9">
        <w:rPr>
          <w:rFonts w:ascii="Calibri" w:eastAsia="Times New Roman" w:hAnsi="Calibri" w:cs="Calibri"/>
        </w:rPr>
        <w:t>and Sewage were two of the main pollutants of the Gowanus Canal. During the first site visit, we saw that oxygen was being pumped into the canal from the flushing tunnel at the northern e</w:t>
      </w:r>
      <w:r w:rsidR="005D1DB7">
        <w:rPr>
          <w:rFonts w:ascii="Calibri" w:eastAsia="Times New Roman" w:hAnsi="Calibri" w:cs="Calibri"/>
        </w:rPr>
        <w:t>nd of the canal as a measure to</w:t>
      </w:r>
      <w:r w:rsidR="00BC02C9" w:rsidRPr="00BC02C9">
        <w:rPr>
          <w:rFonts w:ascii="Calibri" w:eastAsia="Times New Roman" w:hAnsi="Calibri" w:cs="Calibri"/>
          <w:color w:val="FF0000"/>
        </w:rPr>
        <w:t>…</w:t>
      </w:r>
      <w:r w:rsidR="00BC02C9">
        <w:rPr>
          <w:rFonts w:ascii="Calibri" w:eastAsia="Times New Roman" w:hAnsi="Calibri" w:cs="Calibri"/>
        </w:rPr>
        <w:t xml:space="preserve"> </w:t>
      </w:r>
      <w:r>
        <w:rPr>
          <w:rFonts w:ascii="Calibri" w:eastAsia="Times New Roman" w:hAnsi="Calibri" w:cs="Calibri"/>
        </w:rPr>
        <w:t xml:space="preserve"> </w:t>
      </w:r>
      <w:r>
        <w:rPr>
          <w:rFonts w:ascii="Calibri" w:eastAsia="Times New Roman" w:hAnsi="Calibri" w:cs="Calibri"/>
          <w:color w:val="000000" w:themeColor="text1"/>
        </w:rPr>
        <w:t xml:space="preserve"> </w:t>
      </w:r>
      <w:r w:rsidR="005D1DB7">
        <w:rPr>
          <w:rFonts w:ascii="Calibri" w:eastAsia="Times New Roman" w:hAnsi="Calibri" w:cs="Calibri"/>
        </w:rPr>
        <w:t>Sewage overflow was another topic we spoke in depth about prior to this visit. We learned that</w:t>
      </w:r>
      <w:r w:rsidR="005D1DB7" w:rsidRPr="005D1DB7">
        <w:rPr>
          <w:rFonts w:ascii="Calibri" w:eastAsia="Times New Roman" w:hAnsi="Calibri" w:cs="Calibri"/>
          <w:color w:val="FF0000"/>
        </w:rPr>
        <w:t>…</w:t>
      </w:r>
      <w:r w:rsidR="005D1DB7">
        <w:rPr>
          <w:rFonts w:ascii="Calibri" w:eastAsia="Times New Roman" w:hAnsi="Calibri" w:cs="Calibri"/>
        </w:rPr>
        <w:t xml:space="preserve"> </w:t>
      </w:r>
      <w:r w:rsidR="005D1DB7">
        <w:rPr>
          <w:rFonts w:ascii="Calibri" w:eastAsia="Times New Roman" w:hAnsi="Calibri" w:cs="Calibri"/>
          <w:color w:val="000000" w:themeColor="text1"/>
        </w:rPr>
        <w:t>However, even after having known all this history, I did expect to gain a lot of insight on federal and community based intervention methods to clean the Gowanus Canal and prevent sewage overflow. I also expected to learn more about the role the Gowanus Conservancy plays in solving the issues that the canal presents (i.e.: The Sponge Park).</w:t>
      </w:r>
      <w:r w:rsidR="005D1DB7">
        <w:rPr>
          <w:rFonts w:ascii="Calibri" w:eastAsia="Times New Roman" w:hAnsi="Calibri" w:cs="Calibri"/>
        </w:rPr>
        <w:t xml:space="preserve"> I hoped to gain some insight on the community point of view and/or opinion and the goa</w:t>
      </w:r>
      <w:r w:rsidR="00225992">
        <w:rPr>
          <w:rFonts w:ascii="Calibri" w:eastAsia="Times New Roman" w:hAnsi="Calibri" w:cs="Calibri"/>
        </w:rPr>
        <w:t>ls for the future of the canal.</w:t>
      </w: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791F84" w:rsidRDefault="00791F84" w:rsidP="00D15497">
      <w:pPr>
        <w:spacing w:before="480" w:after="0" w:line="360" w:lineRule="auto"/>
        <w:outlineLvl w:val="0"/>
        <w:rPr>
          <w:rFonts w:ascii="Oswald" w:eastAsia="Times New Roman" w:hAnsi="Oswald" w:cs="Times New Roman"/>
          <w:color w:val="666666"/>
          <w:kern w:val="36"/>
          <w:sz w:val="28"/>
          <w:szCs w:val="28"/>
        </w:rPr>
      </w:pPr>
    </w:p>
    <w:p w:rsidR="00D15497" w:rsidRPr="00B876E1" w:rsidRDefault="00D15497" w:rsidP="00D15497">
      <w:pPr>
        <w:spacing w:before="480" w:after="0" w:line="360" w:lineRule="auto"/>
        <w:outlineLvl w:val="0"/>
        <w:rPr>
          <w:rFonts w:ascii="Times New Roman" w:eastAsia="Times New Roman" w:hAnsi="Times New Roman" w:cs="Times New Roman"/>
          <w:b/>
          <w:bCs/>
          <w:kern w:val="36"/>
          <w:sz w:val="48"/>
          <w:szCs w:val="48"/>
        </w:rPr>
      </w:pPr>
      <w:r w:rsidRPr="00B876E1">
        <w:rPr>
          <w:rFonts w:ascii="Oswald" w:eastAsia="Times New Roman" w:hAnsi="Oswald" w:cs="Times New Roman"/>
          <w:color w:val="666666"/>
          <w:kern w:val="36"/>
          <w:sz w:val="28"/>
          <w:szCs w:val="28"/>
        </w:rPr>
        <w:lastRenderedPageBreak/>
        <w:t>SITE OBSERVATIONS</w:t>
      </w:r>
      <w:r>
        <w:rPr>
          <w:rFonts w:ascii="Oswald" w:eastAsia="Times New Roman" w:hAnsi="Oswald" w:cs="Times New Roman"/>
          <w:color w:val="666666"/>
          <w:kern w:val="36"/>
          <w:sz w:val="18"/>
          <w:szCs w:val="18"/>
        </w:rPr>
        <w:t xml:space="preserve"> </w:t>
      </w:r>
    </w:p>
    <w:p w:rsidR="00A53326" w:rsidRDefault="00791F84" w:rsidP="00D15497">
      <w:pPr>
        <w:spacing w:before="200" w:after="0" w:line="360" w:lineRule="auto"/>
        <w:ind w:firstLine="720"/>
        <w:rPr>
          <w:rFonts w:ascii="Calibri" w:eastAsia="Times New Roman" w:hAnsi="Calibri" w:cs="Calibri"/>
          <w:color w:val="000000" w:themeColor="text1"/>
        </w:rPr>
      </w:pPr>
      <w:r w:rsidRPr="00791F84">
        <w:rPr>
          <w:rFonts w:ascii="Oswald" w:eastAsia="Times New Roman" w:hAnsi="Oswald" w:cs="Times New Roman"/>
          <w:noProof/>
          <w:color w:val="666666"/>
          <w:kern w:val="36"/>
          <w:sz w:val="28"/>
          <w:szCs w:val="28"/>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132080</wp:posOffset>
                </wp:positionV>
                <wp:extent cx="2857500" cy="54673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467350"/>
                        </a:xfrm>
                        <a:prstGeom prst="rect">
                          <a:avLst/>
                        </a:prstGeom>
                        <a:solidFill>
                          <a:srgbClr val="FFFFFF"/>
                        </a:solidFill>
                        <a:ln w="9525">
                          <a:solidFill>
                            <a:srgbClr val="000000"/>
                          </a:solidFill>
                          <a:miter lim="800000"/>
                          <a:headEnd/>
                          <a:tailEnd/>
                        </a:ln>
                      </wps:spPr>
                      <wps:txbx>
                        <w:txbxContent>
                          <w:p w:rsidR="00791F84" w:rsidRDefault="00791F84">
                            <w:r>
                              <w:rPr>
                                <w:rFonts w:ascii="Calibri" w:eastAsia="Times New Roman" w:hAnsi="Calibri" w:cs="Calibri"/>
                                <w:noProof/>
                                <w:color w:val="000000" w:themeColor="text1"/>
                              </w:rPr>
                              <w:drawing>
                                <wp:inline distT="0" distB="0" distL="0" distR="0" wp14:anchorId="2464A37F" wp14:editId="43E0FEAD">
                                  <wp:extent cx="2665730" cy="531965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82.jpg"/>
                                          <pic:cNvPicPr/>
                                        </pic:nvPicPr>
                                        <pic:blipFill>
                                          <a:blip r:embed="rId8">
                                            <a:extLst>
                                              <a:ext uri="{28A0092B-C50C-407E-A947-70E740481C1C}">
                                                <a14:useLocalDpi xmlns:a14="http://schemas.microsoft.com/office/drawing/2010/main" val="0"/>
                                              </a:ext>
                                            </a:extLst>
                                          </a:blip>
                                          <a:stretch>
                                            <a:fillRect/>
                                          </a:stretch>
                                        </pic:blipFill>
                                        <pic:spPr>
                                          <a:xfrm>
                                            <a:off x="0" y="0"/>
                                            <a:ext cx="2665730" cy="53196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0.4pt;width:225pt;height:43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">
                <v:textbox>
                  <w:txbxContent>
                    <w:p w:rsidR="00791F84" w:rsidRDefault="00791F84">
                      <w:r>
                        <w:rPr>
                          <w:rFonts w:ascii="Calibri" w:eastAsia="Times New Roman" w:hAnsi="Calibri" w:cs="Calibri"/>
                          <w:noProof/>
                          <w:color w:val="000000" w:themeColor="text1"/>
                        </w:rPr>
                        <w:drawing>
                          <wp:inline distT="0" distB="0" distL="0" distR="0" wp14:anchorId="2464A37F" wp14:editId="43E0FEAD">
                            <wp:extent cx="2665730" cy="531965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82.jpg"/>
                                    <pic:cNvPicPr/>
                                  </pic:nvPicPr>
                                  <pic:blipFill>
                                    <a:blip r:embed="rId8">
                                      <a:extLst>
                                        <a:ext uri="{28A0092B-C50C-407E-A947-70E740481C1C}">
                                          <a14:useLocalDpi xmlns:a14="http://schemas.microsoft.com/office/drawing/2010/main" val="0"/>
                                        </a:ext>
                                      </a:extLst>
                                    </a:blip>
                                    <a:stretch>
                                      <a:fillRect/>
                                    </a:stretch>
                                  </pic:blipFill>
                                  <pic:spPr>
                                    <a:xfrm>
                                      <a:off x="0" y="0"/>
                                      <a:ext cx="2665730" cy="5319654"/>
                                    </a:xfrm>
                                    <a:prstGeom prst="rect">
                                      <a:avLst/>
                                    </a:prstGeom>
                                  </pic:spPr>
                                </pic:pic>
                              </a:graphicData>
                            </a:graphic>
                          </wp:inline>
                        </w:drawing>
                      </w:r>
                    </w:p>
                  </w:txbxContent>
                </v:textbox>
                <w10:wrap type="square" anchorx="margin"/>
              </v:shape>
            </w:pict>
          </mc:Fallback>
        </mc:AlternateContent>
      </w:r>
      <w:r w:rsidR="00A53326">
        <w:rPr>
          <w:rFonts w:ascii="Calibri" w:eastAsia="Times New Roman" w:hAnsi="Calibri" w:cs="Calibri"/>
          <w:color w:val="000000" w:themeColor="text1"/>
        </w:rPr>
        <w:t xml:space="preserve">The first stop was the Union Street bridge just below Pig Beach and consisted of introductions and background information about the Gowanus Conservancy and the Gowanus Canal. The Gowanus Conservancy is a non-profit organization and having started 11 years ago in 2006, they are the environmental steward for the Gowanus Canal. </w:t>
      </w:r>
      <w:r w:rsidR="00C05421">
        <w:rPr>
          <w:rFonts w:ascii="Calibri" w:eastAsia="Times New Roman" w:hAnsi="Calibri" w:cs="Calibri"/>
          <w:color w:val="000000" w:themeColor="text1"/>
        </w:rPr>
        <w:t>Christine informed us that we will be getting into the ecological past, pres</w:t>
      </w:r>
      <w:r w:rsidR="003510FE">
        <w:rPr>
          <w:rFonts w:ascii="Calibri" w:eastAsia="Times New Roman" w:hAnsi="Calibri" w:cs="Calibri"/>
          <w:color w:val="000000" w:themeColor="text1"/>
        </w:rPr>
        <w:t>ent, and future of the canal. We were told that we were standing in a space that was floodable because we’re in low lands. In terms of how the canal relates to Brooklyn, it is the lowest laying part. If you look at the map, there are ridge lines about where the colored blocks</w:t>
      </w:r>
      <w:r w:rsidR="00730435">
        <w:rPr>
          <w:rFonts w:ascii="Calibri" w:eastAsia="Times New Roman" w:hAnsi="Calibri" w:cs="Calibri"/>
          <w:color w:val="000000" w:themeColor="text1"/>
        </w:rPr>
        <w:t xml:space="preserve"> end</w:t>
      </w:r>
      <w:r w:rsidR="003510FE">
        <w:rPr>
          <w:rFonts w:ascii="Calibri" w:eastAsia="Times New Roman" w:hAnsi="Calibri" w:cs="Calibri"/>
          <w:color w:val="000000" w:themeColor="text1"/>
        </w:rPr>
        <w:t xml:space="preserve"> and the white space starts</w:t>
      </w:r>
      <w:r w:rsidR="00730435">
        <w:rPr>
          <w:rFonts w:ascii="Calibri" w:eastAsia="Times New Roman" w:hAnsi="Calibri" w:cs="Calibri"/>
          <w:color w:val="000000" w:themeColor="text1"/>
        </w:rPr>
        <w:t>. S</w:t>
      </w:r>
      <w:r w:rsidR="003510FE">
        <w:rPr>
          <w:rFonts w:ascii="Calibri" w:eastAsia="Times New Roman" w:hAnsi="Calibri" w:cs="Calibri"/>
          <w:color w:val="000000" w:themeColor="text1"/>
        </w:rPr>
        <w:t>o</w:t>
      </w:r>
      <w:r w:rsidR="004420AC">
        <w:rPr>
          <w:rFonts w:ascii="Calibri" w:eastAsia="Times New Roman" w:hAnsi="Calibri" w:cs="Calibri"/>
          <w:color w:val="000000" w:themeColor="text1"/>
        </w:rPr>
        <w:t>,</w:t>
      </w:r>
      <w:r w:rsidR="003510FE">
        <w:rPr>
          <w:rFonts w:ascii="Calibri" w:eastAsia="Times New Roman" w:hAnsi="Calibri" w:cs="Calibri"/>
          <w:color w:val="000000" w:themeColor="text1"/>
        </w:rPr>
        <w:t xml:space="preserve"> when we begin to get into how the landscape was before roads were built, that is our watershed area. But all this changed when the city built roads and sewers and now the area of land is a sewershed.  </w:t>
      </w:r>
    </w:p>
    <w:p w:rsidR="00A53326" w:rsidRDefault="00791F84" w:rsidP="004420AC">
      <w:pPr>
        <w:spacing w:before="200" w:after="0" w:line="360" w:lineRule="auto"/>
        <w:ind w:firstLine="720"/>
        <w:rPr>
          <w:rFonts w:ascii="Calibri" w:eastAsia="Times New Roman" w:hAnsi="Calibri" w:cs="Calibri"/>
          <w:color w:val="000000" w:themeColor="text1"/>
        </w:rPr>
      </w:pPr>
      <w:r>
        <w:rPr>
          <w:rFonts w:ascii="Calibri" w:eastAsia="Times New Roman" w:hAnsi="Calibri" w:cs="Calibri"/>
          <w:color w:val="000000" w:themeColor="text1"/>
        </w:rPr>
        <w:t>We spoke more about Combined Sewer Over</w:t>
      </w:r>
      <w:r w:rsidR="004420AC">
        <w:rPr>
          <w:rFonts w:ascii="Calibri" w:eastAsia="Times New Roman" w:hAnsi="Calibri" w:cs="Calibri"/>
          <w:color w:val="000000" w:themeColor="text1"/>
        </w:rPr>
        <w:t>flow as well which is a</w:t>
      </w:r>
      <w:r w:rsidR="00730435">
        <w:rPr>
          <w:rFonts w:ascii="Calibri" w:eastAsia="Times New Roman" w:hAnsi="Calibri" w:cs="Calibri"/>
          <w:color w:val="000000" w:themeColor="text1"/>
        </w:rPr>
        <w:t xml:space="preserve"> major water quality issue in the canal. Right now, all our underground sewer lines lead to a water treatment plant that cleans waste wat</w:t>
      </w:r>
      <w:r w:rsidR="004420AC">
        <w:rPr>
          <w:rFonts w:ascii="Calibri" w:eastAsia="Times New Roman" w:hAnsi="Calibri" w:cs="Calibri"/>
          <w:color w:val="000000" w:themeColor="text1"/>
        </w:rPr>
        <w:t>er every day and then releases it</w:t>
      </w:r>
      <w:r w:rsidR="00730435">
        <w:rPr>
          <w:rFonts w:ascii="Calibri" w:eastAsia="Times New Roman" w:hAnsi="Calibri" w:cs="Calibri"/>
          <w:color w:val="000000" w:themeColor="text1"/>
        </w:rPr>
        <w:t xml:space="preserve"> back into our water bodies when it is at a safe water quality level. But during a rain storm, additional water is being added to our sewer lines, in</w:t>
      </w:r>
      <w:r w:rsidR="004420AC">
        <w:rPr>
          <w:rFonts w:ascii="Calibri" w:eastAsia="Times New Roman" w:hAnsi="Calibri" w:cs="Calibri"/>
          <w:color w:val="000000" w:themeColor="text1"/>
        </w:rPr>
        <w:t xml:space="preserve">cluding storm water running off </w:t>
      </w:r>
      <w:r w:rsidR="00730435">
        <w:rPr>
          <w:rFonts w:ascii="Calibri" w:eastAsia="Times New Roman" w:hAnsi="Calibri" w:cs="Calibri"/>
          <w:color w:val="000000" w:themeColor="text1"/>
        </w:rPr>
        <w:t>the streets, and those sew</w:t>
      </w:r>
      <w:r w:rsidR="004420AC">
        <w:rPr>
          <w:rFonts w:ascii="Calibri" w:eastAsia="Times New Roman" w:hAnsi="Calibri" w:cs="Calibri"/>
          <w:color w:val="000000" w:themeColor="text1"/>
        </w:rPr>
        <w:t>e</w:t>
      </w:r>
      <w:r w:rsidR="00730435">
        <w:rPr>
          <w:rFonts w:ascii="Calibri" w:eastAsia="Times New Roman" w:hAnsi="Calibri" w:cs="Calibri"/>
          <w:color w:val="000000" w:themeColor="text1"/>
        </w:rPr>
        <w:t>r lines can’t hold all the waste water and storm water at the same time</w:t>
      </w:r>
      <w:r w:rsidR="004420AC">
        <w:rPr>
          <w:rFonts w:ascii="Calibri" w:eastAsia="Times New Roman" w:hAnsi="Calibri" w:cs="Calibri"/>
          <w:color w:val="000000" w:themeColor="text1"/>
        </w:rPr>
        <w:t>;</w:t>
      </w:r>
      <w:r w:rsidR="00730435">
        <w:rPr>
          <w:rFonts w:ascii="Calibri" w:eastAsia="Times New Roman" w:hAnsi="Calibri" w:cs="Calibri"/>
          <w:color w:val="000000" w:themeColor="text1"/>
        </w:rPr>
        <w:t xml:space="preserve"> </w:t>
      </w:r>
      <w:r w:rsidR="004420AC">
        <w:rPr>
          <w:rFonts w:ascii="Calibri" w:eastAsia="Times New Roman" w:hAnsi="Calibri" w:cs="Calibri"/>
          <w:color w:val="000000" w:themeColor="text1"/>
        </w:rPr>
        <w:t xml:space="preserve">Thus, </w:t>
      </w:r>
      <w:r w:rsidR="00730435">
        <w:rPr>
          <w:rFonts w:ascii="Calibri" w:eastAsia="Times New Roman" w:hAnsi="Calibri" w:cs="Calibri"/>
          <w:color w:val="000000" w:themeColor="text1"/>
        </w:rPr>
        <w:t xml:space="preserve">causing an overflow. This system was designed to outflow into our waterways to relieve the pressure on the sewer system. The map below depicts the footprint, so to speak. </w:t>
      </w:r>
      <w:r w:rsidR="004420AC">
        <w:rPr>
          <w:rFonts w:ascii="Calibri" w:eastAsia="Times New Roman" w:hAnsi="Calibri" w:cs="Calibri"/>
          <w:color w:val="000000" w:themeColor="text1"/>
        </w:rPr>
        <w:t xml:space="preserve">All the storm drains in the surrounding areas shown on the map go into the Gowanus because it is the lowest point of the watershed. </w:t>
      </w:r>
      <w:r w:rsidR="00FA4EAF">
        <w:rPr>
          <w:rFonts w:ascii="Calibri" w:eastAsia="Times New Roman" w:hAnsi="Calibri" w:cs="Calibri"/>
          <w:color w:val="000000" w:themeColor="text1"/>
        </w:rPr>
        <w:t xml:space="preserve">The overflow from any household or business, flushing toilets and using water, as well as rain fall in this area, goes to the canal. </w:t>
      </w:r>
      <w:r w:rsidR="00FA4EAF">
        <w:rPr>
          <w:rFonts w:ascii="Calibri" w:eastAsia="Times New Roman" w:hAnsi="Calibri" w:cs="Calibri"/>
          <w:color w:val="000000" w:themeColor="text1"/>
        </w:rPr>
        <w:lastRenderedPageBreak/>
        <w:t xml:space="preserve">This was very surprising to me because this is such a large area of land. The sewage of households nowhere near the canal (i.e. Grand Army and Prospect Heights) could possibly end up in the canal.  It’s almost as if the people that live in these areas are contributors. </w:t>
      </w:r>
    </w:p>
    <w:p w:rsidR="00225992" w:rsidRDefault="004420AC" w:rsidP="00225992">
      <w:pPr>
        <w:keepNext/>
        <w:spacing w:before="200" w:after="0" w:line="360" w:lineRule="auto"/>
        <w:jc w:val="both"/>
      </w:pPr>
      <w:r>
        <w:rPr>
          <w:noProof/>
        </w:rPr>
        <w:drawing>
          <wp:inline distT="0" distB="0" distL="0" distR="0">
            <wp:extent cx="5943600" cy="640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a:graphicData>
            </a:graphic>
          </wp:inline>
        </w:drawing>
      </w:r>
    </w:p>
    <w:p w:rsidR="00225992" w:rsidRPr="00F72B5A" w:rsidRDefault="00225992" w:rsidP="00225992">
      <w:pPr>
        <w:pStyle w:val="Caption"/>
        <w:jc w:val="both"/>
        <w:rPr>
          <w:rFonts w:eastAsia="Times New Roman" w:cstheme="minorHAnsi"/>
          <w:color w:val="000000" w:themeColor="text1"/>
        </w:rPr>
      </w:pPr>
      <w:r w:rsidRPr="00F72B5A">
        <w:rPr>
          <w:rFonts w:eastAsia="Times New Roman" w:cstheme="minorHAnsi"/>
          <w:color w:val="000000" w:themeColor="text1"/>
        </w:rPr>
        <w:t xml:space="preserve">This is a photo of </w:t>
      </w:r>
      <w:r w:rsidR="00FA4EAF">
        <w:rPr>
          <w:rFonts w:eastAsia="Times New Roman" w:cstheme="minorHAnsi"/>
          <w:color w:val="000000" w:themeColor="text1"/>
        </w:rPr>
        <w:t>the geographical footprint of all the storm drains in the surrounding areas that contribute to the Combined Sewage Overflow in the Gowanus.</w:t>
      </w:r>
    </w:p>
    <w:p w:rsidR="00F64CCF" w:rsidRDefault="00A53326" w:rsidP="00F64CCF">
      <w:pPr>
        <w:spacing w:before="200" w:after="0" w:line="360" w:lineRule="auto"/>
        <w:ind w:firstLine="720"/>
        <w:rPr>
          <w:rFonts w:ascii="Calibri" w:eastAsia="Times New Roman" w:hAnsi="Calibri" w:cs="Calibri"/>
          <w:color w:val="000000" w:themeColor="text1"/>
        </w:rPr>
      </w:pPr>
      <w:r>
        <w:rPr>
          <w:rFonts w:ascii="Calibri" w:eastAsia="Times New Roman" w:hAnsi="Calibri" w:cs="Calibri"/>
          <w:color w:val="000000" w:themeColor="text1"/>
        </w:rPr>
        <w:t xml:space="preserve"> </w:t>
      </w:r>
      <w:r w:rsidR="007A79FD">
        <w:rPr>
          <w:rFonts w:ascii="Calibri" w:eastAsia="Times New Roman" w:hAnsi="Calibri" w:cs="Calibri"/>
          <w:color w:val="000000" w:themeColor="text1"/>
        </w:rPr>
        <w:t xml:space="preserve">Christine also drew awareness to the frothy, bubbly water at the northern end of the canal (meeting point of our first site visit) which we already knew was a result of the water being oxygenated. </w:t>
      </w:r>
      <w:r w:rsidR="007A79FD">
        <w:rPr>
          <w:rFonts w:ascii="Calibri" w:eastAsia="Times New Roman" w:hAnsi="Calibri" w:cs="Calibri"/>
          <w:color w:val="000000" w:themeColor="text1"/>
        </w:rPr>
        <w:lastRenderedPageBreak/>
        <w:t>From where we were standing, the white foamy substance did seem to stay</w:t>
      </w:r>
      <w:r w:rsidR="00A5360F">
        <w:rPr>
          <w:rFonts w:ascii="Calibri" w:eastAsia="Times New Roman" w:hAnsi="Calibri" w:cs="Calibri"/>
          <w:color w:val="000000" w:themeColor="text1"/>
        </w:rPr>
        <w:t xml:space="preserve"> in that small area however; it appears the oxygen did not travel very far from its initial starting point. But Christine did say that the goal here was to oxygenate a very stagnant part of the canal as most of the sewage over flow comes out of that pipe. So, it is serving its purpose.</w:t>
      </w:r>
      <w:r w:rsidR="007A79FD">
        <w:rPr>
          <w:rFonts w:ascii="Calibri" w:eastAsia="Times New Roman" w:hAnsi="Calibri" w:cs="Calibri"/>
          <w:color w:val="000000" w:themeColor="text1"/>
        </w:rPr>
        <w:t xml:space="preserve"> </w:t>
      </w:r>
    </w:p>
    <w:p w:rsidR="00F64CCF" w:rsidRDefault="00A03ACF" w:rsidP="00F64CCF">
      <w:pPr>
        <w:spacing w:before="200" w:after="0" w:line="360" w:lineRule="auto"/>
        <w:ind w:firstLine="720"/>
        <w:rPr>
          <w:rFonts w:ascii="Calibri" w:eastAsia="Times New Roman" w:hAnsi="Calibri" w:cs="Calibri"/>
          <w:color w:val="000000" w:themeColor="text1"/>
        </w:rPr>
      </w:pPr>
      <w:r w:rsidRPr="00A03ACF">
        <w:rPr>
          <w:rFonts w:eastAsia="Times New Roman" w:cstheme="minorHAnsi"/>
          <w:color w:val="222222"/>
        </w:rPr>
        <w:t>The next stop was</w:t>
      </w:r>
      <w:r w:rsidRPr="00E45ABF">
        <w:rPr>
          <w:rFonts w:eastAsia="Times New Roman" w:cstheme="minorHAnsi"/>
          <w:color w:val="222222"/>
        </w:rPr>
        <w:t xml:space="preserve"> the Sponge Park (which is a pilot)</w:t>
      </w:r>
      <w:r w:rsidRPr="00A03ACF">
        <w:rPr>
          <w:rFonts w:eastAsia="Times New Roman" w:cstheme="minorHAnsi"/>
          <w:color w:val="222222"/>
        </w:rPr>
        <w:t xml:space="preserve"> right next to the</w:t>
      </w:r>
      <w:r w:rsidR="00E45ABF" w:rsidRPr="00E45ABF">
        <w:rPr>
          <w:rFonts w:eastAsia="Times New Roman" w:cstheme="minorHAnsi"/>
          <w:color w:val="222222"/>
        </w:rPr>
        <w:t xml:space="preserve"> new</w:t>
      </w:r>
      <w:r w:rsidRPr="00A03ACF">
        <w:rPr>
          <w:rFonts w:eastAsia="Times New Roman" w:cstheme="minorHAnsi"/>
          <w:color w:val="222222"/>
        </w:rPr>
        <w:t xml:space="preserve"> housing develop</w:t>
      </w:r>
      <w:r w:rsidRPr="00E45ABF">
        <w:rPr>
          <w:rFonts w:eastAsia="Times New Roman" w:cstheme="minorHAnsi"/>
          <w:color w:val="222222"/>
        </w:rPr>
        <w:t xml:space="preserve">ment </w:t>
      </w:r>
      <w:r w:rsidR="00E45ABF" w:rsidRPr="00E45ABF">
        <w:rPr>
          <w:rFonts w:eastAsia="Times New Roman" w:cstheme="minorHAnsi"/>
          <w:color w:val="222222"/>
        </w:rPr>
        <w:t>(</w:t>
      </w:r>
      <w:r w:rsidRPr="00E45ABF">
        <w:rPr>
          <w:rFonts w:eastAsia="Times New Roman" w:cstheme="minorHAnsi"/>
          <w:color w:val="222222"/>
        </w:rPr>
        <w:t>363 Bond Street</w:t>
      </w:r>
      <w:r w:rsidR="00E45ABF" w:rsidRPr="00E45ABF">
        <w:rPr>
          <w:rFonts w:eastAsia="Times New Roman" w:cstheme="minorHAnsi"/>
          <w:color w:val="222222"/>
        </w:rPr>
        <w:t>)</w:t>
      </w:r>
      <w:r w:rsidRPr="00E45ABF">
        <w:rPr>
          <w:rFonts w:eastAsia="Times New Roman" w:cstheme="minorHAnsi"/>
          <w:color w:val="222222"/>
        </w:rPr>
        <w:t xml:space="preserve">. </w:t>
      </w:r>
      <w:r w:rsidRPr="00A03ACF">
        <w:rPr>
          <w:rFonts w:eastAsia="Times New Roman" w:cstheme="minorHAnsi"/>
          <w:color w:val="222222"/>
        </w:rPr>
        <w:t>So</w:t>
      </w:r>
      <w:r w:rsidR="00E45ABF" w:rsidRPr="00E45ABF">
        <w:rPr>
          <w:rFonts w:eastAsia="Times New Roman" w:cstheme="minorHAnsi"/>
          <w:color w:val="222222"/>
        </w:rPr>
        <w:t>,</w:t>
      </w:r>
      <w:r w:rsidRPr="00A03ACF">
        <w:rPr>
          <w:rFonts w:eastAsia="Times New Roman" w:cstheme="minorHAnsi"/>
          <w:color w:val="222222"/>
        </w:rPr>
        <w:t xml:space="preserve"> previousl</w:t>
      </w:r>
      <w:r w:rsidR="00E45ABF">
        <w:rPr>
          <w:rFonts w:eastAsia="Times New Roman" w:cstheme="minorHAnsi"/>
          <w:color w:val="222222"/>
        </w:rPr>
        <w:t>y we discussed that as rain falls on the roads and sidewalks, the rainwater</w:t>
      </w:r>
      <w:r w:rsidRPr="00A03ACF">
        <w:rPr>
          <w:rFonts w:eastAsia="Times New Roman" w:cstheme="minorHAnsi"/>
          <w:color w:val="222222"/>
        </w:rPr>
        <w:t xml:space="preserve"> goes into the sewers thus</w:t>
      </w:r>
      <w:r w:rsidR="00E45ABF">
        <w:rPr>
          <w:rFonts w:eastAsia="Times New Roman" w:cstheme="minorHAnsi"/>
          <w:color w:val="222222"/>
        </w:rPr>
        <w:t>,</w:t>
      </w:r>
      <w:r w:rsidRPr="00A03ACF">
        <w:rPr>
          <w:rFonts w:eastAsia="Times New Roman" w:cstheme="minorHAnsi"/>
          <w:color w:val="222222"/>
        </w:rPr>
        <w:t xml:space="preserve"> causing the overflow. But if the amount of rain water that flows into the sewers can be reduced, overflow can be prevented. Hence, we have green infrastructure. She explained that the goal of the Sponge Park is to soak up rain water and hold it so that it doesn’t make it to the sewer system. We saw the drain at the curb; it’s an inlet where the water enters. However, that </w:t>
      </w:r>
      <w:r w:rsidR="00E45ABF" w:rsidRPr="00A03ACF">
        <w:rPr>
          <w:rFonts w:eastAsia="Times New Roman" w:cstheme="minorHAnsi"/>
          <w:color w:val="222222"/>
        </w:rPr>
        <w:t>Sponge</w:t>
      </w:r>
      <w:r w:rsidRPr="00A03ACF">
        <w:rPr>
          <w:rFonts w:eastAsia="Times New Roman" w:cstheme="minorHAnsi"/>
          <w:color w:val="222222"/>
        </w:rPr>
        <w:t xml:space="preserve"> Park only takes in rain water that rolls down that block (fro</w:t>
      </w:r>
      <w:r w:rsidR="00E45ABF">
        <w:rPr>
          <w:rFonts w:eastAsia="Times New Roman" w:cstheme="minorHAnsi"/>
          <w:color w:val="222222"/>
        </w:rPr>
        <w:t>m bond street to the Sponge Park</w:t>
      </w:r>
      <w:r w:rsidRPr="00A03ACF">
        <w:rPr>
          <w:rFonts w:eastAsia="Times New Roman" w:cstheme="minorHAnsi"/>
          <w:color w:val="222222"/>
        </w:rPr>
        <w:t>)</w:t>
      </w:r>
      <w:r w:rsidR="00F64CCF">
        <w:rPr>
          <w:rFonts w:eastAsia="Times New Roman" w:cstheme="minorHAnsi"/>
          <w:color w:val="222222"/>
        </w:rPr>
        <w:t>,</w:t>
      </w:r>
      <w:r w:rsidRPr="00A03ACF">
        <w:rPr>
          <w:rFonts w:eastAsia="Times New Roman" w:cstheme="minorHAnsi"/>
          <w:color w:val="222222"/>
        </w:rPr>
        <w:t xml:space="preserve"> </w:t>
      </w:r>
      <w:r w:rsidR="00F64CCF" w:rsidRPr="00A03ACF">
        <w:rPr>
          <w:rFonts w:eastAsia="Times New Roman" w:cstheme="minorHAnsi"/>
          <w:color w:val="222222"/>
        </w:rPr>
        <w:t>even though</w:t>
      </w:r>
      <w:r w:rsidRPr="00A03ACF">
        <w:rPr>
          <w:rFonts w:eastAsia="Times New Roman" w:cstheme="minorHAnsi"/>
          <w:color w:val="222222"/>
        </w:rPr>
        <w:t xml:space="preserve"> it can hold way more rain water. The city doesn’t let water cross streets.</w:t>
      </w:r>
    </w:p>
    <w:p w:rsidR="00F64CCF" w:rsidRDefault="00A03ACF" w:rsidP="00F64CCF">
      <w:pPr>
        <w:spacing w:before="200" w:after="0" w:line="360" w:lineRule="auto"/>
        <w:ind w:firstLine="720"/>
        <w:rPr>
          <w:rFonts w:ascii="Calibri" w:eastAsia="Times New Roman" w:hAnsi="Calibri" w:cs="Calibri"/>
          <w:color w:val="000000" w:themeColor="text1"/>
        </w:rPr>
      </w:pPr>
      <w:r w:rsidRPr="00A03ACF">
        <w:rPr>
          <w:rFonts w:eastAsia="Times New Roman" w:cstheme="minorHAnsi"/>
          <w:color w:val="222222"/>
        </w:rPr>
        <w:t>Then we spoke about the most noticeable thing i</w:t>
      </w:r>
      <w:r w:rsidR="00F64CCF">
        <w:rPr>
          <w:rFonts w:eastAsia="Times New Roman" w:cstheme="minorHAnsi"/>
          <w:color w:val="222222"/>
        </w:rPr>
        <w:t>n the area, the development. Christine</w:t>
      </w:r>
      <w:r w:rsidRPr="00A03ACF">
        <w:rPr>
          <w:rFonts w:eastAsia="Times New Roman" w:cstheme="minorHAnsi"/>
          <w:color w:val="222222"/>
        </w:rPr>
        <w:t xml:space="preserve"> informed us that </w:t>
      </w:r>
      <w:r w:rsidR="00F64CCF">
        <w:rPr>
          <w:rFonts w:eastAsia="Times New Roman" w:cstheme="minorHAnsi"/>
          <w:color w:val="222222"/>
        </w:rPr>
        <w:t>i</w:t>
      </w:r>
      <w:r w:rsidRPr="00A03ACF">
        <w:rPr>
          <w:rFonts w:eastAsia="Times New Roman" w:cstheme="minorHAnsi"/>
          <w:color w:val="222222"/>
        </w:rPr>
        <w:t xml:space="preserve">t was the first of its kind in the Gowanus area; no one had lived on the Gowanus Canal since it became the Gowanus Canal. That </w:t>
      </w:r>
      <w:proofErr w:type="gramStart"/>
      <w:r w:rsidRPr="00A03ACF">
        <w:rPr>
          <w:rFonts w:eastAsia="Times New Roman" w:cstheme="minorHAnsi"/>
          <w:color w:val="222222"/>
        </w:rPr>
        <w:t>particular area</w:t>
      </w:r>
      <w:proofErr w:type="gramEnd"/>
      <w:r w:rsidRPr="00A03ACF">
        <w:rPr>
          <w:rFonts w:eastAsia="Times New Roman" w:cstheme="minorHAnsi"/>
          <w:color w:val="222222"/>
        </w:rPr>
        <w:t xml:space="preserve"> is zoned for manufacturing which means, legally there cannot be residents living in said area. However, the building received spot zoning allow them to create a residential development on that spot. The area is also undergoing rezoning so that is occupied by mainly commercial, residential and little manufacturing developments. </w:t>
      </w:r>
      <w:r w:rsidR="00F64CCF">
        <w:rPr>
          <w:rFonts w:eastAsia="Times New Roman" w:cstheme="minorHAnsi"/>
          <w:color w:val="222222"/>
        </w:rPr>
        <w:t xml:space="preserve"> There is a public space behind the development, almost as if this is the “backyard” of the development. However, the public space is privately owned but the development.  </w:t>
      </w:r>
    </w:p>
    <w:p w:rsidR="00A03ACF" w:rsidRPr="00A03ACF" w:rsidRDefault="00A03ACF" w:rsidP="00F64CCF">
      <w:pPr>
        <w:spacing w:before="200" w:after="0" w:line="360" w:lineRule="auto"/>
        <w:ind w:firstLine="720"/>
        <w:rPr>
          <w:rFonts w:ascii="Calibri" w:eastAsia="Times New Roman" w:hAnsi="Calibri" w:cs="Calibri"/>
          <w:color w:val="000000" w:themeColor="text1"/>
        </w:rPr>
      </w:pPr>
      <w:r w:rsidRPr="00A03ACF">
        <w:rPr>
          <w:rFonts w:eastAsia="Times New Roman" w:cstheme="minorHAnsi"/>
          <w:color w:val="222222"/>
        </w:rPr>
        <w:t>As we were leaving we saw another form of green infrastructure being implemented known as rain gardens So from the sidewalk perspective you see a normal cursive side garden full of soil and greenery. But from the roadside perspective you see these little dips in the edge of the curb which allow water the runs off the street in and collects it.</w:t>
      </w:r>
    </w:p>
    <w:p w:rsidR="00A03ACF" w:rsidRPr="00A03ACF" w:rsidRDefault="00A03ACF" w:rsidP="00A03ACF">
      <w:pPr>
        <w:shd w:val="clear" w:color="auto" w:fill="FFFFFF"/>
        <w:spacing w:after="0" w:line="360" w:lineRule="auto"/>
        <w:rPr>
          <w:rFonts w:eastAsia="Times New Roman" w:cstheme="minorHAnsi"/>
          <w:color w:val="222222"/>
        </w:rPr>
      </w:pPr>
    </w:p>
    <w:p w:rsidR="003B7774" w:rsidRDefault="00A03ACF" w:rsidP="003B7774">
      <w:pPr>
        <w:shd w:val="clear" w:color="auto" w:fill="FFFFFF"/>
        <w:spacing w:after="0" w:line="360" w:lineRule="auto"/>
        <w:ind w:firstLine="720"/>
        <w:rPr>
          <w:rFonts w:eastAsia="Times New Roman" w:cstheme="minorHAnsi"/>
          <w:color w:val="222222"/>
        </w:rPr>
      </w:pPr>
      <w:r w:rsidRPr="00A03ACF">
        <w:rPr>
          <w:rFonts w:eastAsia="Times New Roman" w:cstheme="minorHAnsi"/>
          <w:color w:val="222222"/>
        </w:rPr>
        <w:t>The next stop wa</w:t>
      </w:r>
      <w:r w:rsidR="00F64CCF">
        <w:rPr>
          <w:rFonts w:eastAsia="Times New Roman" w:cstheme="minorHAnsi"/>
          <w:color w:val="222222"/>
        </w:rPr>
        <w:t xml:space="preserve">s Whole Foods. When we got there, across the canal you could see a lot of construction taking place. </w:t>
      </w:r>
      <w:r w:rsidR="00DD255D">
        <w:rPr>
          <w:rFonts w:eastAsia="Times New Roman" w:cstheme="minorHAnsi"/>
          <w:color w:val="222222"/>
        </w:rPr>
        <w:t>Christine informed us that the area that were now standing in is a protected manufacturing zone but there are loopholes. For example, one of the developments for which we were watching was for a storage company (a commercial space). There are also many hotels in the area too. Here, Christine just gave us some insight as to what the vision was for the canal and things to expect.</w:t>
      </w:r>
    </w:p>
    <w:p w:rsidR="003B7774" w:rsidRDefault="003B7774" w:rsidP="003B7774">
      <w:pPr>
        <w:shd w:val="clear" w:color="auto" w:fill="FFFFFF"/>
        <w:spacing w:after="0" w:line="360" w:lineRule="auto"/>
        <w:ind w:firstLine="720"/>
        <w:rPr>
          <w:rFonts w:eastAsia="Times New Roman" w:cstheme="minorHAnsi"/>
          <w:color w:val="222222"/>
        </w:rPr>
      </w:pPr>
    </w:p>
    <w:p w:rsidR="00D15497" w:rsidRPr="003B7774" w:rsidRDefault="00D15497" w:rsidP="003B7774">
      <w:pPr>
        <w:shd w:val="clear" w:color="auto" w:fill="FFFFFF"/>
        <w:spacing w:after="0" w:line="360" w:lineRule="auto"/>
        <w:rPr>
          <w:rFonts w:eastAsia="Times New Roman" w:cstheme="minorHAnsi"/>
          <w:color w:val="222222"/>
        </w:rPr>
      </w:pPr>
      <w:r w:rsidRPr="00B876E1">
        <w:rPr>
          <w:rFonts w:ascii="Oswald" w:eastAsia="Times New Roman" w:hAnsi="Oswald" w:cs="Times New Roman"/>
          <w:color w:val="666666"/>
          <w:kern w:val="36"/>
          <w:sz w:val="28"/>
          <w:szCs w:val="28"/>
        </w:rPr>
        <w:lastRenderedPageBreak/>
        <w:t xml:space="preserve">ANALYSIS/DISCOVERIES </w:t>
      </w:r>
    </w:p>
    <w:p w:rsidR="00D15497" w:rsidRPr="00B876E1" w:rsidRDefault="003B7774" w:rsidP="00D15497">
      <w:pPr>
        <w:spacing w:before="320" w:after="320" w:line="360" w:lineRule="auto"/>
        <w:ind w:firstLine="720"/>
        <w:jc w:val="both"/>
        <w:rPr>
          <w:rFonts w:ascii="Calibri" w:eastAsia="Times New Roman" w:hAnsi="Calibri" w:cs="Calibri"/>
          <w:color w:val="000000" w:themeColor="text1"/>
        </w:rPr>
      </w:pPr>
      <w:r>
        <w:rPr>
          <w:rFonts w:eastAsia="Times New Roman" w:cstheme="minorHAnsi"/>
          <w:color w:val="222222"/>
        </w:rPr>
        <w:t xml:space="preserve">Dredging of the canal is expected to begin some time in the fall. </w:t>
      </w:r>
      <w:r w:rsidRPr="00A03ACF">
        <w:rPr>
          <w:rFonts w:eastAsia="Times New Roman" w:cstheme="minorHAnsi"/>
          <w:color w:val="222222"/>
        </w:rPr>
        <w:t>The clean up is going to cost 500,000,000 dollars most of which is private money; most of the money is coming from the original polluters.</w:t>
      </w:r>
      <w:r w:rsidR="00817E7D">
        <w:rPr>
          <w:rFonts w:eastAsia="Times New Roman" w:cstheme="minorHAnsi"/>
          <w:color w:val="222222"/>
        </w:rPr>
        <w:t xml:space="preserve"> Dredging consists of digging up pollutants from the bottom of the canal </w:t>
      </w:r>
      <w:r w:rsidR="004C49AC">
        <w:rPr>
          <w:rFonts w:eastAsia="Times New Roman" w:cstheme="minorHAnsi"/>
          <w:color w:val="222222"/>
        </w:rPr>
        <w:t xml:space="preserve">and capping it. But the process </w:t>
      </w:r>
      <w:r w:rsidR="00817E7D">
        <w:rPr>
          <w:rFonts w:eastAsia="Times New Roman" w:cstheme="minorHAnsi"/>
          <w:color w:val="222222"/>
        </w:rPr>
        <w:t xml:space="preserve">will </w:t>
      </w:r>
      <w:r w:rsidR="004C49AC">
        <w:rPr>
          <w:rFonts w:eastAsia="Times New Roman" w:cstheme="minorHAnsi"/>
          <w:color w:val="222222"/>
        </w:rPr>
        <w:t xml:space="preserve">be very </w:t>
      </w:r>
      <w:r w:rsidR="00817E7D">
        <w:rPr>
          <w:rFonts w:eastAsia="Times New Roman" w:cstheme="minorHAnsi"/>
          <w:color w:val="222222"/>
        </w:rPr>
        <w:t>smell</w:t>
      </w:r>
      <w:r w:rsidR="004C49AC">
        <w:rPr>
          <w:rFonts w:eastAsia="Times New Roman" w:cstheme="minorHAnsi"/>
          <w:color w:val="222222"/>
        </w:rPr>
        <w:t>y</w:t>
      </w:r>
      <w:r w:rsidR="00817E7D">
        <w:rPr>
          <w:rFonts w:eastAsia="Times New Roman" w:cstheme="minorHAnsi"/>
          <w:color w:val="222222"/>
        </w:rPr>
        <w:t xml:space="preserve"> and </w:t>
      </w:r>
      <w:r w:rsidR="004C49AC">
        <w:rPr>
          <w:rFonts w:eastAsia="Times New Roman" w:cstheme="minorHAnsi"/>
          <w:color w:val="222222"/>
        </w:rPr>
        <w:t>will possibly activate contaminants</w:t>
      </w:r>
      <w:r w:rsidR="00817E7D">
        <w:rPr>
          <w:rFonts w:eastAsia="Times New Roman" w:cstheme="minorHAnsi"/>
          <w:color w:val="222222"/>
        </w:rPr>
        <w:t xml:space="preserve"> that were already at rest. Christine mentioned that it could be 10-15 years before we see the final product of the canal. So that’s 10-15 years of expected construction. </w:t>
      </w:r>
      <w:r w:rsidR="004C49AC">
        <w:rPr>
          <w:rFonts w:eastAsia="Times New Roman" w:cstheme="minorHAnsi"/>
          <w:color w:val="222222"/>
        </w:rPr>
        <w:t xml:space="preserve">I do not see residents finding this to be appealing. However, I do see promise for there to be a </w:t>
      </w:r>
      <w:proofErr w:type="gramStart"/>
      <w:r w:rsidR="004C49AC">
        <w:rPr>
          <w:rFonts w:eastAsia="Times New Roman" w:cstheme="minorHAnsi"/>
          <w:color w:val="222222"/>
        </w:rPr>
        <w:t>more eco-friendly</w:t>
      </w:r>
      <w:proofErr w:type="gramEnd"/>
      <w:r w:rsidR="004C49AC">
        <w:rPr>
          <w:rFonts w:eastAsia="Times New Roman" w:cstheme="minorHAnsi"/>
          <w:color w:val="222222"/>
        </w:rPr>
        <w:t xml:space="preserve"> environment that allows interaction between the Gowanus Canal and the public, with the Conservancy’s involvement. </w:t>
      </w:r>
      <w:r w:rsidR="00D15497" w:rsidRPr="00283BDB">
        <w:rPr>
          <w:rFonts w:ascii="Calibri" w:eastAsia="Times New Roman" w:hAnsi="Calibri" w:cs="Calibri"/>
          <w:color w:val="000000" w:themeColor="text1"/>
        </w:rPr>
        <w:t xml:space="preserve"> </w:t>
      </w:r>
    </w:p>
    <w:p w:rsidR="00D15497" w:rsidRPr="00B876E1" w:rsidRDefault="00D15497" w:rsidP="00D15497">
      <w:pPr>
        <w:spacing w:before="480" w:after="0" w:line="360" w:lineRule="auto"/>
        <w:outlineLvl w:val="0"/>
        <w:rPr>
          <w:rFonts w:ascii="Times New Roman" w:eastAsia="Times New Roman" w:hAnsi="Times New Roman" w:cs="Times New Roman"/>
          <w:b/>
          <w:bCs/>
          <w:kern w:val="36"/>
          <w:sz w:val="48"/>
          <w:szCs w:val="48"/>
        </w:rPr>
      </w:pPr>
      <w:r>
        <w:rPr>
          <w:rFonts w:ascii="Oswald" w:eastAsia="Times New Roman" w:hAnsi="Oswald" w:cs="Times New Roman"/>
          <w:color w:val="666666"/>
          <w:kern w:val="36"/>
          <w:sz w:val="28"/>
          <w:szCs w:val="28"/>
        </w:rPr>
        <w:t>KEYWORDS/ VOCABULARY</w:t>
      </w:r>
    </w:p>
    <w:p w:rsidR="00D15497" w:rsidRPr="00B876E1" w:rsidRDefault="00DD255D" w:rsidP="00D15497">
      <w:pPr>
        <w:numPr>
          <w:ilvl w:val="0"/>
          <w:numId w:val="1"/>
        </w:numPr>
        <w:spacing w:before="200" w:after="0" w:line="360" w:lineRule="auto"/>
        <w:textAlignment w:val="baseline"/>
        <w:rPr>
          <w:rFonts w:ascii="Calibri" w:eastAsia="Times New Roman" w:hAnsi="Calibri" w:cs="Calibri"/>
          <w:color w:val="000000" w:themeColor="text1"/>
        </w:rPr>
      </w:pPr>
      <w:r>
        <w:rPr>
          <w:rFonts w:ascii="Calibri" w:eastAsia="Times New Roman" w:hAnsi="Calibri" w:cs="Calibri"/>
          <w:color w:val="000000" w:themeColor="text1"/>
        </w:rPr>
        <w:t>Combined Sewer Overflow</w:t>
      </w:r>
    </w:p>
    <w:p w:rsidR="00DD255D" w:rsidRDefault="00DD255D" w:rsidP="00D15497">
      <w:pPr>
        <w:numPr>
          <w:ilvl w:val="0"/>
          <w:numId w:val="1"/>
        </w:numPr>
        <w:spacing w:after="0" w:line="360" w:lineRule="auto"/>
        <w:textAlignment w:val="baseline"/>
        <w:rPr>
          <w:rFonts w:ascii="Calibri" w:eastAsia="Times New Roman" w:hAnsi="Calibri" w:cs="Calibri"/>
          <w:color w:val="000000" w:themeColor="text1"/>
        </w:rPr>
      </w:pPr>
      <w:r>
        <w:rPr>
          <w:rFonts w:ascii="Calibri" w:eastAsia="Times New Roman" w:hAnsi="Calibri" w:cs="Calibri"/>
          <w:color w:val="000000" w:themeColor="text1"/>
        </w:rPr>
        <w:t>Green Infrastructure</w:t>
      </w:r>
    </w:p>
    <w:p w:rsidR="003B7774" w:rsidRDefault="003B7774" w:rsidP="00D15497">
      <w:pPr>
        <w:numPr>
          <w:ilvl w:val="0"/>
          <w:numId w:val="1"/>
        </w:numPr>
        <w:spacing w:after="0" w:line="360" w:lineRule="auto"/>
        <w:textAlignment w:val="baseline"/>
        <w:rPr>
          <w:rFonts w:ascii="Calibri" w:eastAsia="Times New Roman" w:hAnsi="Calibri" w:cs="Calibri"/>
          <w:color w:val="000000" w:themeColor="text1"/>
        </w:rPr>
      </w:pPr>
      <w:r>
        <w:rPr>
          <w:rFonts w:ascii="Calibri" w:eastAsia="Times New Roman" w:hAnsi="Calibri" w:cs="Calibri"/>
          <w:color w:val="000000" w:themeColor="text1"/>
        </w:rPr>
        <w:t>Grey Infrastructure</w:t>
      </w:r>
    </w:p>
    <w:p w:rsidR="003B7774" w:rsidRDefault="003B7774" w:rsidP="00D15497">
      <w:pPr>
        <w:numPr>
          <w:ilvl w:val="0"/>
          <w:numId w:val="1"/>
        </w:numPr>
        <w:spacing w:after="0" w:line="360" w:lineRule="auto"/>
        <w:textAlignment w:val="baseline"/>
        <w:rPr>
          <w:rFonts w:ascii="Calibri" w:eastAsia="Times New Roman" w:hAnsi="Calibri" w:cs="Calibri"/>
          <w:color w:val="000000" w:themeColor="text1"/>
        </w:rPr>
      </w:pPr>
      <w:r>
        <w:rPr>
          <w:rFonts w:ascii="Calibri" w:eastAsia="Times New Roman" w:hAnsi="Calibri" w:cs="Calibri"/>
          <w:color w:val="000000" w:themeColor="text1"/>
        </w:rPr>
        <w:t>Bioswales</w:t>
      </w:r>
    </w:p>
    <w:p w:rsidR="003B7774" w:rsidRDefault="003B7774" w:rsidP="00D15497">
      <w:pPr>
        <w:numPr>
          <w:ilvl w:val="0"/>
          <w:numId w:val="1"/>
        </w:numPr>
        <w:spacing w:after="0" w:line="360" w:lineRule="auto"/>
        <w:textAlignment w:val="baseline"/>
        <w:rPr>
          <w:rFonts w:ascii="Calibri" w:eastAsia="Times New Roman" w:hAnsi="Calibri" w:cs="Calibri"/>
          <w:color w:val="000000" w:themeColor="text1"/>
        </w:rPr>
      </w:pPr>
      <w:r>
        <w:rPr>
          <w:rFonts w:ascii="Calibri" w:eastAsia="Times New Roman" w:hAnsi="Calibri" w:cs="Calibri"/>
          <w:color w:val="000000" w:themeColor="text1"/>
        </w:rPr>
        <w:t>Rain Gardens</w:t>
      </w:r>
    </w:p>
    <w:p w:rsidR="003B7774" w:rsidRDefault="003B7774" w:rsidP="00D15497">
      <w:pPr>
        <w:numPr>
          <w:ilvl w:val="0"/>
          <w:numId w:val="1"/>
        </w:numPr>
        <w:spacing w:after="0" w:line="360" w:lineRule="auto"/>
        <w:textAlignment w:val="baseline"/>
        <w:rPr>
          <w:rFonts w:ascii="Calibri" w:eastAsia="Times New Roman" w:hAnsi="Calibri" w:cs="Calibri"/>
          <w:color w:val="000000" w:themeColor="text1"/>
        </w:rPr>
      </w:pPr>
      <w:r>
        <w:rPr>
          <w:rFonts w:ascii="Calibri" w:eastAsia="Times New Roman" w:hAnsi="Calibri" w:cs="Calibri"/>
          <w:color w:val="000000" w:themeColor="text1"/>
        </w:rPr>
        <w:t>Dredging</w:t>
      </w:r>
    </w:p>
    <w:p w:rsidR="00D15497" w:rsidRPr="00B876E1" w:rsidRDefault="00D15497" w:rsidP="00D15497">
      <w:pPr>
        <w:spacing w:before="480" w:after="0" w:line="360" w:lineRule="auto"/>
        <w:outlineLvl w:val="0"/>
        <w:rPr>
          <w:rFonts w:ascii="Times New Roman" w:eastAsia="Times New Roman" w:hAnsi="Times New Roman" w:cs="Times New Roman"/>
          <w:b/>
          <w:bCs/>
          <w:color w:val="FF0000"/>
          <w:kern w:val="36"/>
          <w:sz w:val="48"/>
          <w:szCs w:val="48"/>
        </w:rPr>
      </w:pPr>
      <w:r w:rsidRPr="00B876E1">
        <w:rPr>
          <w:rFonts w:ascii="Oswald" w:eastAsia="Times New Roman" w:hAnsi="Oswald" w:cs="Times New Roman"/>
          <w:color w:val="666666"/>
          <w:kern w:val="36"/>
          <w:sz w:val="28"/>
          <w:szCs w:val="28"/>
        </w:rPr>
        <w:t xml:space="preserve">QUESTIONS for FURTHER RESEARCH </w:t>
      </w:r>
    </w:p>
    <w:p w:rsidR="0088502D" w:rsidRPr="0088502D" w:rsidRDefault="0088502D" w:rsidP="00D15497">
      <w:pPr>
        <w:numPr>
          <w:ilvl w:val="0"/>
          <w:numId w:val="2"/>
        </w:numPr>
        <w:spacing w:before="320" w:after="320" w:line="360" w:lineRule="auto"/>
        <w:jc w:val="both"/>
        <w:textAlignment w:val="baseline"/>
        <w:rPr>
          <w:rFonts w:eastAsia="Times New Roman" w:cstheme="minorHAnsi"/>
          <w:color w:val="000000" w:themeColor="text1"/>
        </w:rPr>
      </w:pPr>
      <w:r w:rsidRPr="0088502D">
        <w:rPr>
          <w:rFonts w:eastAsia="Times New Roman" w:cstheme="minorHAnsi"/>
          <w:color w:val="000000" w:themeColor="text1"/>
        </w:rPr>
        <w:t>Why can hotels and storage developments be built in these protected manufacturing zones? Where is the loophole?</w:t>
      </w:r>
    </w:p>
    <w:p w:rsidR="00D15497" w:rsidRPr="0088502D" w:rsidRDefault="0088502D" w:rsidP="00D15497">
      <w:pPr>
        <w:numPr>
          <w:ilvl w:val="0"/>
          <w:numId w:val="2"/>
        </w:numPr>
        <w:spacing w:before="320" w:after="320" w:line="360" w:lineRule="auto"/>
        <w:jc w:val="both"/>
        <w:textAlignment w:val="baseline"/>
        <w:rPr>
          <w:rFonts w:eastAsia="Times New Roman" w:cstheme="minorHAnsi"/>
          <w:color w:val="000000" w:themeColor="text1"/>
        </w:rPr>
      </w:pPr>
      <w:r w:rsidRPr="0088502D">
        <w:rPr>
          <w:rFonts w:eastAsia="Times New Roman" w:cstheme="minorHAnsi"/>
          <w:color w:val="000000" w:themeColor="text1"/>
        </w:rPr>
        <w:t>How will the rezoning in the Gowanus area affect the manufacturing businesses in the area?</w:t>
      </w:r>
    </w:p>
    <w:p w:rsidR="00D15497" w:rsidRPr="0088502D" w:rsidRDefault="0088502D" w:rsidP="00D15497">
      <w:pPr>
        <w:numPr>
          <w:ilvl w:val="0"/>
          <w:numId w:val="2"/>
        </w:numPr>
        <w:spacing w:before="320" w:after="320" w:line="360" w:lineRule="auto"/>
        <w:jc w:val="both"/>
        <w:textAlignment w:val="baseline"/>
        <w:rPr>
          <w:rFonts w:eastAsia="Times New Roman" w:cstheme="minorHAnsi"/>
          <w:color w:val="000000" w:themeColor="text1"/>
        </w:rPr>
      </w:pPr>
      <w:r>
        <w:rPr>
          <w:rFonts w:eastAsia="Times New Roman" w:cstheme="minorHAnsi"/>
          <w:color w:val="000000" w:themeColor="text1"/>
        </w:rPr>
        <w:t xml:space="preserve">How will the dredging and construction on the Canal </w:t>
      </w:r>
      <w:r w:rsidR="00797A75">
        <w:rPr>
          <w:rFonts w:eastAsia="Times New Roman" w:cstheme="minorHAnsi"/>
          <w:color w:val="000000" w:themeColor="text1"/>
        </w:rPr>
        <w:t xml:space="preserve">affect the property value in the area </w:t>
      </w:r>
      <w:bookmarkStart w:id="0" w:name="_GoBack"/>
      <w:bookmarkEnd w:id="0"/>
      <w:r w:rsidR="00797A75">
        <w:rPr>
          <w:rFonts w:eastAsia="Times New Roman" w:cstheme="minorHAnsi"/>
          <w:color w:val="000000" w:themeColor="text1"/>
        </w:rPr>
        <w:t>prior to completion?</w:t>
      </w:r>
    </w:p>
    <w:p w:rsidR="00D15497" w:rsidRDefault="00D15497" w:rsidP="00D15497">
      <w:pPr>
        <w:spacing w:line="360" w:lineRule="auto"/>
      </w:pPr>
    </w:p>
    <w:p w:rsidR="00516188" w:rsidRDefault="00516188"/>
    <w:sectPr w:rsidR="005161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5EF" w:rsidRDefault="004375EF" w:rsidP="00A03ACF">
      <w:pPr>
        <w:spacing w:after="0" w:line="240" w:lineRule="auto"/>
      </w:pPr>
      <w:r>
        <w:separator/>
      </w:r>
    </w:p>
  </w:endnote>
  <w:endnote w:type="continuationSeparator" w:id="0">
    <w:p w:rsidR="004375EF" w:rsidRDefault="004375EF" w:rsidP="00A0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conomica">
    <w:altName w:val="Cambria"/>
    <w:panose1 w:val="00000000000000000000"/>
    <w:charset w:val="00"/>
    <w:family w:val="roman"/>
    <w:notTrueType/>
    <w:pitch w:val="default"/>
  </w:font>
  <w:font w:name="Oswald">
    <w:altName w:val="Arial Narrow"/>
    <w:panose1 w:val="00000000000000000000"/>
    <w:charset w:val="00"/>
    <w:family w:val="roman"/>
    <w:notTrueType/>
    <w:pitch w:val="default"/>
  </w:font>
  <w:font w:name="Droid Serif">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5EF" w:rsidRDefault="004375EF" w:rsidP="00A03ACF">
      <w:pPr>
        <w:spacing w:after="0" w:line="240" w:lineRule="auto"/>
      </w:pPr>
      <w:r>
        <w:separator/>
      </w:r>
    </w:p>
  </w:footnote>
  <w:footnote w:type="continuationSeparator" w:id="0">
    <w:p w:rsidR="004375EF" w:rsidRDefault="004375EF" w:rsidP="00A03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C770E8"/>
    <w:multiLevelType w:val="multilevel"/>
    <w:tmpl w:val="63426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297974"/>
    <w:multiLevelType w:val="multilevel"/>
    <w:tmpl w:val="3BC45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97"/>
    <w:rsid w:val="00032705"/>
    <w:rsid w:val="00225992"/>
    <w:rsid w:val="003510FE"/>
    <w:rsid w:val="003B7774"/>
    <w:rsid w:val="004375EF"/>
    <w:rsid w:val="004420AC"/>
    <w:rsid w:val="004C49AC"/>
    <w:rsid w:val="00516188"/>
    <w:rsid w:val="005B40BD"/>
    <w:rsid w:val="005D1DB7"/>
    <w:rsid w:val="006F688D"/>
    <w:rsid w:val="00730435"/>
    <w:rsid w:val="00791F84"/>
    <w:rsid w:val="00797A75"/>
    <w:rsid w:val="007A79FD"/>
    <w:rsid w:val="007B1A40"/>
    <w:rsid w:val="00817E7D"/>
    <w:rsid w:val="0088502D"/>
    <w:rsid w:val="00A03ACF"/>
    <w:rsid w:val="00A53326"/>
    <w:rsid w:val="00A5360F"/>
    <w:rsid w:val="00B27C32"/>
    <w:rsid w:val="00BC02C9"/>
    <w:rsid w:val="00C05421"/>
    <w:rsid w:val="00CC54AB"/>
    <w:rsid w:val="00D03397"/>
    <w:rsid w:val="00D15497"/>
    <w:rsid w:val="00DD255D"/>
    <w:rsid w:val="00E45ABF"/>
    <w:rsid w:val="00F64CCF"/>
    <w:rsid w:val="00FA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F0E7B"/>
  <w15:chartTrackingRefBased/>
  <w15:docId w15:val="{61FC0E4C-046D-4CDE-9639-06429339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4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1549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03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ACF"/>
  </w:style>
  <w:style w:type="paragraph" w:styleId="Footer">
    <w:name w:val="footer"/>
    <w:basedOn w:val="Normal"/>
    <w:link w:val="FooterChar"/>
    <w:uiPriority w:val="99"/>
    <w:unhideWhenUsed/>
    <w:rsid w:val="00A03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89940">
      <w:bodyDiv w:val="1"/>
      <w:marLeft w:val="0"/>
      <w:marRight w:val="0"/>
      <w:marTop w:val="0"/>
      <w:marBottom w:val="0"/>
      <w:divBdr>
        <w:top w:val="none" w:sz="0" w:space="0" w:color="auto"/>
        <w:left w:val="none" w:sz="0" w:space="0" w:color="auto"/>
        <w:bottom w:val="none" w:sz="0" w:space="0" w:color="auto"/>
        <w:right w:val="none" w:sz="0" w:space="0" w:color="auto"/>
      </w:divBdr>
      <w:divsChild>
        <w:div w:id="1325234320">
          <w:marLeft w:val="0"/>
          <w:marRight w:val="0"/>
          <w:marTop w:val="0"/>
          <w:marBottom w:val="0"/>
          <w:divBdr>
            <w:top w:val="none" w:sz="0" w:space="0" w:color="auto"/>
            <w:left w:val="none" w:sz="0" w:space="0" w:color="auto"/>
            <w:bottom w:val="none" w:sz="0" w:space="0" w:color="auto"/>
            <w:right w:val="none" w:sz="0" w:space="0" w:color="auto"/>
          </w:divBdr>
        </w:div>
        <w:div w:id="1505629915">
          <w:marLeft w:val="0"/>
          <w:marRight w:val="0"/>
          <w:marTop w:val="0"/>
          <w:marBottom w:val="0"/>
          <w:divBdr>
            <w:top w:val="none" w:sz="0" w:space="0" w:color="auto"/>
            <w:left w:val="none" w:sz="0" w:space="0" w:color="auto"/>
            <w:bottom w:val="none" w:sz="0" w:space="0" w:color="auto"/>
            <w:right w:val="none" w:sz="0" w:space="0" w:color="auto"/>
          </w:divBdr>
        </w:div>
        <w:div w:id="1383603067">
          <w:marLeft w:val="0"/>
          <w:marRight w:val="0"/>
          <w:marTop w:val="0"/>
          <w:marBottom w:val="0"/>
          <w:divBdr>
            <w:top w:val="none" w:sz="0" w:space="0" w:color="auto"/>
            <w:left w:val="none" w:sz="0" w:space="0" w:color="auto"/>
            <w:bottom w:val="none" w:sz="0" w:space="0" w:color="auto"/>
            <w:right w:val="none" w:sz="0" w:space="0" w:color="auto"/>
          </w:divBdr>
        </w:div>
        <w:div w:id="1322543745">
          <w:marLeft w:val="0"/>
          <w:marRight w:val="0"/>
          <w:marTop w:val="0"/>
          <w:marBottom w:val="0"/>
          <w:divBdr>
            <w:top w:val="none" w:sz="0" w:space="0" w:color="auto"/>
            <w:left w:val="none" w:sz="0" w:space="0" w:color="auto"/>
            <w:bottom w:val="none" w:sz="0" w:space="0" w:color="auto"/>
            <w:right w:val="none" w:sz="0" w:space="0" w:color="auto"/>
          </w:divBdr>
        </w:div>
        <w:div w:id="2073770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15341</TotalTime>
  <Pages>6</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Sanaya Brown</dc:creator>
  <cp:keywords/>
  <dc:description/>
  <cp:lastModifiedBy>Sanaya Brown</cp:lastModifiedBy>
  <cp:revision>1</cp:revision>
  <dcterms:created xsi:type="dcterms:W3CDTF">2017-10-04T06:18:00Z</dcterms:created>
  <dcterms:modified xsi:type="dcterms:W3CDTF">2017-10-23T04:12:00Z</dcterms:modified>
</cp:coreProperties>
</file>