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9AD204" w14:textId="792DDCC7" w:rsidR="009040E3" w:rsidRDefault="009040E3"/>
    <w:p w14:paraId="709FB90C" w14:textId="3A8AFE91" w:rsidR="00B82876" w:rsidRDefault="00B82876"/>
    <w:p w14:paraId="0154C83D" w14:textId="4CD40D43" w:rsidR="00B82876" w:rsidRPr="00B82876" w:rsidRDefault="00B82876">
      <w:pPr>
        <w:rPr>
          <w:sz w:val="44"/>
          <w:szCs w:val="44"/>
        </w:rPr>
      </w:pPr>
      <w:r w:rsidRPr="00B82876">
        <w:rPr>
          <w:sz w:val="44"/>
          <w:szCs w:val="44"/>
        </w:rPr>
        <w:t>SITE REPORT #3</w:t>
      </w:r>
    </w:p>
    <w:p w14:paraId="7E0DAE7C" w14:textId="6F7BC550" w:rsidR="00B82876" w:rsidRDefault="00B82876">
      <w:r>
        <w:t>BOROUGH HALL</w:t>
      </w:r>
    </w:p>
    <w:p w14:paraId="7A4D7430" w14:textId="086F4576" w:rsidR="00B82876" w:rsidRDefault="00B82876"/>
    <w:p w14:paraId="2FC86243" w14:textId="25827079" w:rsidR="00B82876" w:rsidRDefault="00B82876">
      <w:r w:rsidRPr="00B82876">
        <w:rPr>
          <w:noProof/>
        </w:rPr>
        <w:drawing>
          <wp:inline distT="0" distB="0" distL="0" distR="0" wp14:anchorId="1BDA3383" wp14:editId="00C520A8">
            <wp:extent cx="5943600" cy="40328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4032885"/>
                    </a:xfrm>
                    <a:prstGeom prst="rect">
                      <a:avLst/>
                    </a:prstGeom>
                  </pic:spPr>
                </pic:pic>
              </a:graphicData>
            </a:graphic>
          </wp:inline>
        </w:drawing>
      </w:r>
    </w:p>
    <w:p w14:paraId="1821A894" w14:textId="7CAD1E90" w:rsidR="00B82876" w:rsidRDefault="00B82876"/>
    <w:p w14:paraId="187A8216" w14:textId="2EDD3E90" w:rsidR="00B82876" w:rsidRDefault="00B82876"/>
    <w:p w14:paraId="78B5F978" w14:textId="1038E10D" w:rsidR="00B82876" w:rsidRDefault="00224059">
      <w:r>
        <w:rPr>
          <w:rFonts w:ascii="Calibri" w:hAnsi="Calibri" w:cs="Calibri"/>
          <w:color w:val="434343"/>
        </w:rPr>
        <w:t xml:space="preserve">Caption: </w:t>
      </w:r>
      <w:r>
        <w:rPr>
          <w:rFonts w:ascii="Calibri" w:hAnsi="Calibri" w:cs="Calibri"/>
          <w:color w:val="434343"/>
        </w:rPr>
        <w:t>The movement passageway.</w:t>
      </w:r>
    </w:p>
    <w:p w14:paraId="1696BEF3" w14:textId="77777777" w:rsidR="00B82876" w:rsidRDefault="00B82876" w:rsidP="00B82876">
      <w:pPr>
        <w:autoSpaceDE w:val="0"/>
        <w:autoSpaceDN w:val="0"/>
        <w:adjustRightInd w:val="0"/>
        <w:spacing w:after="0" w:line="240" w:lineRule="auto"/>
        <w:rPr>
          <w:rFonts w:ascii="Oswald-Regular" w:hAnsi="Oswald-Regular" w:cs="Oswald-Regular"/>
          <w:color w:val="434343"/>
          <w:sz w:val="28"/>
          <w:szCs w:val="28"/>
        </w:rPr>
      </w:pPr>
    </w:p>
    <w:p w14:paraId="124ECDFE" w14:textId="77777777" w:rsidR="00B82876" w:rsidRDefault="00B82876" w:rsidP="00B82876">
      <w:pPr>
        <w:autoSpaceDE w:val="0"/>
        <w:autoSpaceDN w:val="0"/>
        <w:adjustRightInd w:val="0"/>
        <w:spacing w:after="0" w:line="240" w:lineRule="auto"/>
        <w:rPr>
          <w:rFonts w:ascii="Oswald-Regular" w:hAnsi="Oswald-Regular" w:cs="Oswald-Regular"/>
          <w:color w:val="434343"/>
          <w:sz w:val="28"/>
          <w:szCs w:val="28"/>
        </w:rPr>
      </w:pPr>
    </w:p>
    <w:p w14:paraId="0465B334" w14:textId="77777777" w:rsidR="00B82876" w:rsidRDefault="00B82876" w:rsidP="00B82876">
      <w:pPr>
        <w:autoSpaceDE w:val="0"/>
        <w:autoSpaceDN w:val="0"/>
        <w:adjustRightInd w:val="0"/>
        <w:spacing w:after="0" w:line="240" w:lineRule="auto"/>
        <w:rPr>
          <w:rFonts w:ascii="Oswald-Regular" w:hAnsi="Oswald-Regular" w:cs="Oswald-Regular"/>
          <w:color w:val="434343"/>
          <w:sz w:val="28"/>
          <w:szCs w:val="28"/>
        </w:rPr>
      </w:pPr>
    </w:p>
    <w:p w14:paraId="12CB329E" w14:textId="77777777" w:rsidR="00B82876" w:rsidRDefault="00B82876" w:rsidP="00B82876">
      <w:pPr>
        <w:autoSpaceDE w:val="0"/>
        <w:autoSpaceDN w:val="0"/>
        <w:adjustRightInd w:val="0"/>
        <w:spacing w:after="0" w:line="240" w:lineRule="auto"/>
        <w:rPr>
          <w:rFonts w:ascii="Oswald-Regular" w:hAnsi="Oswald-Regular" w:cs="Oswald-Regular"/>
          <w:color w:val="434343"/>
          <w:sz w:val="28"/>
          <w:szCs w:val="28"/>
        </w:rPr>
      </w:pPr>
    </w:p>
    <w:p w14:paraId="7022502B" w14:textId="77777777" w:rsidR="00B82876" w:rsidRDefault="00B82876" w:rsidP="00B82876">
      <w:pPr>
        <w:autoSpaceDE w:val="0"/>
        <w:autoSpaceDN w:val="0"/>
        <w:adjustRightInd w:val="0"/>
        <w:spacing w:after="0" w:line="240" w:lineRule="auto"/>
        <w:rPr>
          <w:rFonts w:ascii="Oswald-Regular" w:hAnsi="Oswald-Regular" w:cs="Oswald-Regular"/>
          <w:color w:val="434343"/>
          <w:sz w:val="28"/>
          <w:szCs w:val="28"/>
        </w:rPr>
      </w:pPr>
    </w:p>
    <w:p w14:paraId="5F91009C" w14:textId="77777777" w:rsidR="00B82876" w:rsidRDefault="00B82876" w:rsidP="00B82876">
      <w:pPr>
        <w:autoSpaceDE w:val="0"/>
        <w:autoSpaceDN w:val="0"/>
        <w:adjustRightInd w:val="0"/>
        <w:spacing w:after="0" w:line="240" w:lineRule="auto"/>
        <w:rPr>
          <w:rFonts w:ascii="Oswald-Regular" w:hAnsi="Oswald-Regular" w:cs="Oswald-Regular"/>
          <w:color w:val="434343"/>
          <w:sz w:val="28"/>
          <w:szCs w:val="28"/>
        </w:rPr>
      </w:pPr>
    </w:p>
    <w:p w14:paraId="71D4D62F" w14:textId="77777777" w:rsidR="00B82876" w:rsidRDefault="00B82876" w:rsidP="00B82876">
      <w:pPr>
        <w:autoSpaceDE w:val="0"/>
        <w:autoSpaceDN w:val="0"/>
        <w:adjustRightInd w:val="0"/>
        <w:spacing w:after="0" w:line="240" w:lineRule="auto"/>
        <w:rPr>
          <w:rFonts w:ascii="Oswald-Regular" w:hAnsi="Oswald-Regular" w:cs="Oswald-Regular"/>
          <w:color w:val="434343"/>
          <w:sz w:val="28"/>
          <w:szCs w:val="28"/>
        </w:rPr>
      </w:pPr>
    </w:p>
    <w:p w14:paraId="1674C20B" w14:textId="77777777" w:rsidR="00B82876" w:rsidRDefault="00B82876" w:rsidP="00B82876">
      <w:pPr>
        <w:autoSpaceDE w:val="0"/>
        <w:autoSpaceDN w:val="0"/>
        <w:adjustRightInd w:val="0"/>
        <w:spacing w:after="0" w:line="240" w:lineRule="auto"/>
        <w:rPr>
          <w:rFonts w:ascii="Oswald-Regular" w:hAnsi="Oswald-Regular" w:cs="Oswald-Regular"/>
          <w:color w:val="434343"/>
          <w:sz w:val="28"/>
          <w:szCs w:val="28"/>
        </w:rPr>
      </w:pPr>
    </w:p>
    <w:p w14:paraId="420EB245" w14:textId="29BBD0CA" w:rsidR="00B82876" w:rsidRDefault="00B82876" w:rsidP="00B82876">
      <w:pPr>
        <w:autoSpaceDE w:val="0"/>
        <w:autoSpaceDN w:val="0"/>
        <w:adjustRightInd w:val="0"/>
        <w:spacing w:after="0" w:line="240" w:lineRule="auto"/>
        <w:rPr>
          <w:rFonts w:ascii="Oswald-Regular" w:hAnsi="Oswald-Regular" w:cs="Oswald-Regular"/>
          <w:color w:val="434343"/>
          <w:sz w:val="28"/>
          <w:szCs w:val="28"/>
        </w:rPr>
      </w:pPr>
      <w:r>
        <w:rPr>
          <w:rFonts w:ascii="Oswald-Regular" w:hAnsi="Oswald-Regular" w:cs="Oswald-Regular"/>
          <w:color w:val="434343"/>
          <w:sz w:val="28"/>
          <w:szCs w:val="28"/>
        </w:rPr>
        <w:t>SITE OBSERVATIONS</w:t>
      </w:r>
    </w:p>
    <w:p w14:paraId="2545A841" w14:textId="77777777" w:rsidR="00224059" w:rsidRDefault="00224059" w:rsidP="00B82876">
      <w:pPr>
        <w:autoSpaceDE w:val="0"/>
        <w:autoSpaceDN w:val="0"/>
        <w:adjustRightInd w:val="0"/>
        <w:spacing w:after="0" w:line="240" w:lineRule="auto"/>
        <w:rPr>
          <w:rFonts w:ascii="Oswald-Regular" w:hAnsi="Oswald-Regular" w:cs="Oswald-Regular"/>
          <w:color w:val="434343"/>
          <w:sz w:val="28"/>
          <w:szCs w:val="28"/>
        </w:rPr>
      </w:pPr>
    </w:p>
    <w:p w14:paraId="48D9CF71" w14:textId="77777777" w:rsidR="00B82876" w:rsidRDefault="00B82876" w:rsidP="00B82876">
      <w:pPr>
        <w:autoSpaceDE w:val="0"/>
        <w:autoSpaceDN w:val="0"/>
        <w:adjustRightInd w:val="0"/>
        <w:spacing w:after="0" w:line="240" w:lineRule="auto"/>
        <w:rPr>
          <w:rFonts w:ascii="Calibri" w:hAnsi="Calibri" w:cs="Calibri"/>
          <w:color w:val="434343"/>
        </w:rPr>
      </w:pPr>
      <w:r>
        <w:rPr>
          <w:rFonts w:ascii="Calibri" w:hAnsi="Calibri" w:cs="Calibri"/>
          <w:color w:val="434343"/>
        </w:rPr>
        <w:t xml:space="preserve">1. What are some general observations about the character of this place? What does it remind </w:t>
      </w:r>
      <w:proofErr w:type="gramStart"/>
      <w:r>
        <w:rPr>
          <w:rFonts w:ascii="Calibri" w:hAnsi="Calibri" w:cs="Calibri"/>
          <w:color w:val="434343"/>
        </w:rPr>
        <w:t>you</w:t>
      </w:r>
      <w:proofErr w:type="gramEnd"/>
    </w:p>
    <w:p w14:paraId="66F7FBBD" w14:textId="77777777" w:rsidR="00B82876" w:rsidRDefault="00B82876" w:rsidP="00B82876">
      <w:pPr>
        <w:autoSpaceDE w:val="0"/>
        <w:autoSpaceDN w:val="0"/>
        <w:adjustRightInd w:val="0"/>
        <w:spacing w:after="0" w:line="240" w:lineRule="auto"/>
        <w:rPr>
          <w:rFonts w:ascii="Calibri" w:hAnsi="Calibri" w:cs="Calibri"/>
          <w:color w:val="434343"/>
        </w:rPr>
      </w:pPr>
      <w:r>
        <w:rPr>
          <w:rFonts w:ascii="Calibri" w:hAnsi="Calibri" w:cs="Calibri"/>
          <w:color w:val="434343"/>
        </w:rPr>
        <w:t>of? How does it make you feel?</w:t>
      </w:r>
    </w:p>
    <w:p w14:paraId="6A8D823A" w14:textId="77777777" w:rsidR="00B82876" w:rsidRPr="00B82876" w:rsidRDefault="00B82876" w:rsidP="00B82876">
      <w:r w:rsidRPr="00B82876">
        <w:rPr>
          <w:lang w:val="en"/>
        </w:rPr>
        <w:t>This space is the epicenter of downtown Brooklyn since there are different types of skating activities, selling products of all kinds such as coats, fruits, vegetables and accessories. It reminds me of Times Square, but on a smaller scale.</w:t>
      </w:r>
    </w:p>
    <w:p w14:paraId="5C22A6A5" w14:textId="50DE31B6" w:rsidR="00B82876" w:rsidRDefault="00B82876" w:rsidP="00B82876">
      <w:pPr>
        <w:autoSpaceDE w:val="0"/>
        <w:autoSpaceDN w:val="0"/>
        <w:adjustRightInd w:val="0"/>
        <w:spacing w:after="0" w:line="240" w:lineRule="auto"/>
        <w:rPr>
          <w:rFonts w:ascii="Calibri" w:hAnsi="Calibri" w:cs="Calibri"/>
          <w:color w:val="434343"/>
        </w:rPr>
      </w:pPr>
      <w:r>
        <w:rPr>
          <w:rFonts w:ascii="Calibri" w:hAnsi="Calibri" w:cs="Calibri"/>
          <w:color w:val="434343"/>
        </w:rPr>
        <w:t>2. How does this place and its architecture relate to your performance? Think about the social</w:t>
      </w:r>
    </w:p>
    <w:p w14:paraId="3860011A" w14:textId="62F7BEAB" w:rsidR="00B82876" w:rsidRDefault="00B82876" w:rsidP="00B82876">
      <w:pPr>
        <w:autoSpaceDE w:val="0"/>
        <w:autoSpaceDN w:val="0"/>
        <w:adjustRightInd w:val="0"/>
        <w:spacing w:after="0" w:line="240" w:lineRule="auto"/>
        <w:rPr>
          <w:rFonts w:ascii="Calibri" w:hAnsi="Calibri" w:cs="Calibri"/>
          <w:color w:val="434343"/>
        </w:rPr>
      </w:pPr>
      <w:r>
        <w:rPr>
          <w:rFonts w:ascii="Calibri" w:hAnsi="Calibri" w:cs="Calibri"/>
          <w:color w:val="434343"/>
        </w:rPr>
        <w:t>meaning of the space (</w:t>
      </w:r>
      <w:r w:rsidR="00224059">
        <w:rPr>
          <w:rFonts w:ascii="Calibri" w:hAnsi="Calibri" w:cs="Calibri"/>
          <w:color w:val="434343"/>
        </w:rPr>
        <w:t>e.g.</w:t>
      </w:r>
      <w:r>
        <w:rPr>
          <w:rFonts w:ascii="Calibri" w:hAnsi="Calibri" w:cs="Calibri"/>
          <w:color w:val="434343"/>
        </w:rPr>
        <w:t xml:space="preserve"> civic, recreational, retail, </w:t>
      </w:r>
      <w:r w:rsidR="00224059">
        <w:rPr>
          <w:rFonts w:ascii="Calibri" w:hAnsi="Calibri" w:cs="Calibri"/>
          <w:color w:val="434343"/>
        </w:rPr>
        <w:t>etc.</w:t>
      </w:r>
      <w:r>
        <w:rPr>
          <w:rFonts w:ascii="Calibri" w:hAnsi="Calibri" w:cs="Calibri"/>
          <w:color w:val="434343"/>
        </w:rPr>
        <w:t>).</w:t>
      </w:r>
    </w:p>
    <w:p w14:paraId="71CAC432" w14:textId="77777777" w:rsidR="00B82876" w:rsidRPr="00B82876" w:rsidRDefault="00B82876" w:rsidP="00B82876">
      <w:pPr>
        <w:autoSpaceDE w:val="0"/>
        <w:autoSpaceDN w:val="0"/>
        <w:adjustRightInd w:val="0"/>
        <w:spacing w:after="0" w:line="240" w:lineRule="auto"/>
        <w:rPr>
          <w:rFonts w:ascii="Calibri" w:hAnsi="Calibri" w:cs="Calibri"/>
          <w:color w:val="434343"/>
        </w:rPr>
      </w:pPr>
    </w:p>
    <w:p w14:paraId="25BEE01E" w14:textId="0AD598E5" w:rsidR="00B82876" w:rsidRDefault="00B82876" w:rsidP="00B82876">
      <w:pPr>
        <w:autoSpaceDE w:val="0"/>
        <w:autoSpaceDN w:val="0"/>
        <w:adjustRightInd w:val="0"/>
        <w:spacing w:after="0" w:line="240" w:lineRule="auto"/>
        <w:rPr>
          <w:rFonts w:ascii="Calibri" w:hAnsi="Calibri" w:cs="Calibri"/>
          <w:color w:val="434343"/>
        </w:rPr>
      </w:pPr>
      <w:r w:rsidRPr="00B82876">
        <w:rPr>
          <w:rFonts w:ascii="Calibri" w:hAnsi="Calibri" w:cs="Calibri"/>
          <w:color w:val="434343"/>
        </w:rPr>
        <w:t>I think that thanks to the expansion, one has the possibility of greater perspective within the site and can observe the different types of buildings and how the passage of time is reflected in each construction system and materials used. and based on our topic of discussion is how to make a more sustainable architecture the difference of excessive use of glass is seen in contrast to the stone facades that are better from my point of view.</w:t>
      </w:r>
    </w:p>
    <w:p w14:paraId="31931E88" w14:textId="77777777" w:rsidR="00B82876" w:rsidRDefault="00B82876" w:rsidP="00B82876">
      <w:pPr>
        <w:autoSpaceDE w:val="0"/>
        <w:autoSpaceDN w:val="0"/>
        <w:adjustRightInd w:val="0"/>
        <w:spacing w:after="0" w:line="240" w:lineRule="auto"/>
        <w:rPr>
          <w:rFonts w:ascii="Calibri" w:hAnsi="Calibri" w:cs="Calibri"/>
          <w:color w:val="434343"/>
        </w:rPr>
      </w:pPr>
    </w:p>
    <w:p w14:paraId="32E3D944" w14:textId="77777777" w:rsidR="00B82876" w:rsidRDefault="00B82876" w:rsidP="00B82876">
      <w:pPr>
        <w:autoSpaceDE w:val="0"/>
        <w:autoSpaceDN w:val="0"/>
        <w:adjustRightInd w:val="0"/>
        <w:spacing w:after="0" w:line="240" w:lineRule="auto"/>
        <w:rPr>
          <w:rFonts w:ascii="Calibri" w:hAnsi="Calibri" w:cs="Calibri"/>
          <w:color w:val="434343"/>
        </w:rPr>
      </w:pPr>
      <w:r>
        <w:rPr>
          <w:rFonts w:ascii="Calibri" w:hAnsi="Calibri" w:cs="Calibri"/>
          <w:color w:val="434343"/>
        </w:rPr>
        <w:t xml:space="preserve">3. Discuss the program of this space. How are people meant to interact with one another and </w:t>
      </w:r>
      <w:proofErr w:type="gramStart"/>
      <w:r>
        <w:rPr>
          <w:rFonts w:ascii="Calibri" w:hAnsi="Calibri" w:cs="Calibri"/>
          <w:color w:val="434343"/>
        </w:rPr>
        <w:t>with</w:t>
      </w:r>
      <w:proofErr w:type="gramEnd"/>
    </w:p>
    <w:p w14:paraId="6A12C338" w14:textId="482054D4" w:rsidR="00B82876" w:rsidRDefault="00B82876" w:rsidP="00B82876">
      <w:pPr>
        <w:autoSpaceDE w:val="0"/>
        <w:autoSpaceDN w:val="0"/>
        <w:adjustRightInd w:val="0"/>
        <w:spacing w:after="0" w:line="240" w:lineRule="auto"/>
        <w:rPr>
          <w:rFonts w:ascii="Calibri" w:hAnsi="Calibri" w:cs="Calibri"/>
          <w:color w:val="434343"/>
        </w:rPr>
      </w:pPr>
      <w:r>
        <w:rPr>
          <w:rFonts w:ascii="Calibri" w:hAnsi="Calibri" w:cs="Calibri"/>
          <w:color w:val="434343"/>
        </w:rPr>
        <w:t>the environment?</w:t>
      </w:r>
    </w:p>
    <w:p w14:paraId="5E10B735" w14:textId="77777777" w:rsidR="0043725E" w:rsidRPr="0043725E" w:rsidRDefault="0043725E" w:rsidP="0043725E">
      <w:pPr>
        <w:autoSpaceDE w:val="0"/>
        <w:autoSpaceDN w:val="0"/>
        <w:adjustRightInd w:val="0"/>
        <w:spacing w:after="0" w:line="240" w:lineRule="auto"/>
        <w:rPr>
          <w:rFonts w:ascii="Calibri" w:hAnsi="Calibri" w:cs="Calibri"/>
          <w:color w:val="434343"/>
        </w:rPr>
      </w:pPr>
    </w:p>
    <w:p w14:paraId="1B633570" w14:textId="42C731B9" w:rsidR="0043725E" w:rsidRDefault="0043725E" w:rsidP="0043725E">
      <w:pPr>
        <w:autoSpaceDE w:val="0"/>
        <w:autoSpaceDN w:val="0"/>
        <w:adjustRightInd w:val="0"/>
        <w:spacing w:after="0" w:line="240" w:lineRule="auto"/>
        <w:rPr>
          <w:rFonts w:ascii="Calibri" w:hAnsi="Calibri" w:cs="Calibri"/>
          <w:color w:val="434343"/>
        </w:rPr>
      </w:pPr>
      <w:r w:rsidRPr="0043725E">
        <w:rPr>
          <w:rFonts w:ascii="Calibri" w:hAnsi="Calibri" w:cs="Calibri"/>
          <w:color w:val="434343"/>
        </w:rPr>
        <w:t>This is a transitional space between closed and open, static and mobility as it serves as a platform to go to public transport by land and underground. the interaction with nature for my view is scarce although there are gardens, I think these can be improved and you can bet on a better permeable pavement, I see many waterproof surfaces on the site and this could be a good opportunity to help the sewer city ​​system.</w:t>
      </w:r>
    </w:p>
    <w:p w14:paraId="6ECB53FB" w14:textId="77777777" w:rsidR="0043725E" w:rsidRDefault="0043725E" w:rsidP="0043725E">
      <w:pPr>
        <w:autoSpaceDE w:val="0"/>
        <w:autoSpaceDN w:val="0"/>
        <w:adjustRightInd w:val="0"/>
        <w:spacing w:after="0" w:line="240" w:lineRule="auto"/>
        <w:rPr>
          <w:rFonts w:ascii="Calibri" w:hAnsi="Calibri" w:cs="Calibri"/>
          <w:color w:val="434343"/>
        </w:rPr>
      </w:pPr>
    </w:p>
    <w:p w14:paraId="47129A92" w14:textId="77777777" w:rsidR="00B82876" w:rsidRDefault="00B82876" w:rsidP="00B82876">
      <w:pPr>
        <w:autoSpaceDE w:val="0"/>
        <w:autoSpaceDN w:val="0"/>
        <w:adjustRightInd w:val="0"/>
        <w:spacing w:after="0" w:line="240" w:lineRule="auto"/>
        <w:rPr>
          <w:rFonts w:ascii="Calibri" w:hAnsi="Calibri" w:cs="Calibri"/>
          <w:color w:val="434343"/>
        </w:rPr>
      </w:pPr>
      <w:r>
        <w:rPr>
          <w:rFonts w:ascii="Calibri" w:hAnsi="Calibri" w:cs="Calibri"/>
          <w:color w:val="434343"/>
        </w:rPr>
        <w:t>4. Describe some of the activities that people are currently engaged in. How might they interact</w:t>
      </w:r>
    </w:p>
    <w:p w14:paraId="2FC09BF2" w14:textId="0961B2DB" w:rsidR="00B82876" w:rsidRDefault="00B82876" w:rsidP="00B82876">
      <w:pPr>
        <w:autoSpaceDE w:val="0"/>
        <w:autoSpaceDN w:val="0"/>
        <w:adjustRightInd w:val="0"/>
        <w:spacing w:after="0" w:line="240" w:lineRule="auto"/>
        <w:rPr>
          <w:rFonts w:ascii="Calibri" w:hAnsi="Calibri" w:cs="Calibri"/>
          <w:color w:val="434343"/>
        </w:rPr>
      </w:pPr>
      <w:r>
        <w:rPr>
          <w:rFonts w:ascii="Calibri" w:hAnsi="Calibri" w:cs="Calibri"/>
          <w:color w:val="434343"/>
        </w:rPr>
        <w:t>with or respond to your performance when it is staged?</w:t>
      </w:r>
    </w:p>
    <w:p w14:paraId="041739FA" w14:textId="0A17EB10" w:rsidR="0043725E" w:rsidRDefault="0043725E" w:rsidP="00B82876">
      <w:pPr>
        <w:autoSpaceDE w:val="0"/>
        <w:autoSpaceDN w:val="0"/>
        <w:adjustRightInd w:val="0"/>
        <w:spacing w:after="0" w:line="240" w:lineRule="auto"/>
        <w:rPr>
          <w:rFonts w:ascii="Calibri" w:hAnsi="Calibri" w:cs="Calibri"/>
          <w:color w:val="434343"/>
        </w:rPr>
      </w:pPr>
    </w:p>
    <w:p w14:paraId="52A183FA" w14:textId="60CB7F55" w:rsidR="0043725E" w:rsidRDefault="0043725E" w:rsidP="0043725E">
      <w:pPr>
        <w:autoSpaceDE w:val="0"/>
        <w:autoSpaceDN w:val="0"/>
        <w:adjustRightInd w:val="0"/>
        <w:spacing w:after="0" w:line="240" w:lineRule="auto"/>
        <w:rPr>
          <w:rFonts w:ascii="Calibri" w:hAnsi="Calibri" w:cs="Calibri"/>
          <w:color w:val="434343"/>
        </w:rPr>
      </w:pPr>
      <w:r w:rsidRPr="0043725E">
        <w:rPr>
          <w:rFonts w:ascii="Calibri" w:hAnsi="Calibri" w:cs="Calibri"/>
          <w:color w:val="434343"/>
        </w:rPr>
        <w:t>Basically, there are few areas of stay in contrast to areas of circulation. The activities are mostly to take the bus or go to the subway. Secondary way is the farmers</w:t>
      </w:r>
      <w:r>
        <w:rPr>
          <w:rFonts w:ascii="Calibri" w:hAnsi="Calibri" w:cs="Calibri"/>
          <w:color w:val="434343"/>
        </w:rPr>
        <w:t xml:space="preserve"> market</w:t>
      </w:r>
      <w:r w:rsidRPr="0043725E">
        <w:rPr>
          <w:rFonts w:ascii="Calibri" w:hAnsi="Calibri" w:cs="Calibri"/>
          <w:color w:val="434343"/>
        </w:rPr>
        <w:t xml:space="preserve"> stand and the stairs that serve as a seat in front of the court.</w:t>
      </w:r>
    </w:p>
    <w:p w14:paraId="30E7718D" w14:textId="77777777" w:rsidR="0043725E" w:rsidRDefault="0043725E" w:rsidP="0043725E">
      <w:pPr>
        <w:autoSpaceDE w:val="0"/>
        <w:autoSpaceDN w:val="0"/>
        <w:adjustRightInd w:val="0"/>
        <w:spacing w:after="0" w:line="240" w:lineRule="auto"/>
        <w:rPr>
          <w:rFonts w:ascii="Calibri" w:hAnsi="Calibri" w:cs="Calibri"/>
          <w:color w:val="434343"/>
        </w:rPr>
      </w:pPr>
    </w:p>
    <w:p w14:paraId="6CD1D7FE" w14:textId="77777777" w:rsidR="00B82876" w:rsidRDefault="00B82876" w:rsidP="00B82876">
      <w:pPr>
        <w:autoSpaceDE w:val="0"/>
        <w:autoSpaceDN w:val="0"/>
        <w:adjustRightInd w:val="0"/>
        <w:spacing w:after="0" w:line="240" w:lineRule="auto"/>
        <w:rPr>
          <w:rFonts w:ascii="Calibri" w:hAnsi="Calibri" w:cs="Calibri"/>
          <w:color w:val="434343"/>
        </w:rPr>
      </w:pPr>
      <w:r>
        <w:rPr>
          <w:rFonts w:ascii="Calibri" w:hAnsi="Calibri" w:cs="Calibri"/>
          <w:color w:val="434343"/>
        </w:rPr>
        <w:t>5. Draw a ground plan of your space with the performance site and audience clearly defined in</w:t>
      </w:r>
    </w:p>
    <w:p w14:paraId="739268CE" w14:textId="79E0D597" w:rsidR="00B82876" w:rsidRDefault="00B82876" w:rsidP="00B82876">
      <w:pPr>
        <w:rPr>
          <w:rFonts w:ascii="Calibri" w:hAnsi="Calibri" w:cs="Calibri"/>
          <w:color w:val="434343"/>
        </w:rPr>
      </w:pPr>
      <w:r>
        <w:rPr>
          <w:rFonts w:ascii="Calibri" w:hAnsi="Calibri" w:cs="Calibri"/>
          <w:color w:val="434343"/>
        </w:rPr>
        <w:t>your drawing.</w:t>
      </w:r>
    </w:p>
    <w:p w14:paraId="416EE968" w14:textId="17ADC782" w:rsidR="0043725E" w:rsidRDefault="000C0F1C" w:rsidP="00B82876">
      <w:r w:rsidRPr="000C0F1C">
        <w:rPr>
          <w:noProof/>
        </w:rPr>
        <w:lastRenderedPageBreak/>
        <w:drawing>
          <wp:inline distT="0" distB="0" distL="0" distR="0" wp14:anchorId="3171E125" wp14:editId="1FD42C7F">
            <wp:extent cx="5943600" cy="73780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1526"/>
                    <a:stretch/>
                  </pic:blipFill>
                  <pic:spPr bwMode="auto">
                    <a:xfrm>
                      <a:off x="0" y="0"/>
                      <a:ext cx="5943600" cy="7378065"/>
                    </a:xfrm>
                    <a:prstGeom prst="rect">
                      <a:avLst/>
                    </a:prstGeom>
                    <a:ln>
                      <a:noFill/>
                    </a:ln>
                    <a:extLst>
                      <a:ext uri="{53640926-AAD7-44D8-BBD7-CCE9431645EC}">
                        <a14:shadowObscured xmlns:a14="http://schemas.microsoft.com/office/drawing/2010/main"/>
                      </a:ext>
                    </a:extLst>
                  </pic:spPr>
                </pic:pic>
              </a:graphicData>
            </a:graphic>
          </wp:inline>
        </w:drawing>
      </w:r>
    </w:p>
    <w:p w14:paraId="00CB7ECD" w14:textId="70DC9567" w:rsidR="000C0F1C" w:rsidRDefault="000C0F1C" w:rsidP="00B82876"/>
    <w:p w14:paraId="595C87DA" w14:textId="4DD4A4B7" w:rsidR="000C0F1C" w:rsidRDefault="000C0F1C" w:rsidP="00B82876"/>
    <w:p w14:paraId="71BFD73F" w14:textId="67B172C3" w:rsidR="000C0F1C" w:rsidRDefault="000C0F1C" w:rsidP="00B82876"/>
    <w:p w14:paraId="1D8C8BD1" w14:textId="33DC96C3" w:rsidR="000C0F1C" w:rsidRDefault="000C0F1C" w:rsidP="00B82876"/>
    <w:p w14:paraId="55F780E0" w14:textId="77777777" w:rsidR="000C0F1C" w:rsidRDefault="000C0F1C" w:rsidP="000C0F1C">
      <w:r>
        <w:t>QUESTIONS for FURTHER RESEARCH.</w:t>
      </w:r>
    </w:p>
    <w:p w14:paraId="1317E72C" w14:textId="77777777" w:rsidR="000C0F1C" w:rsidRDefault="000C0F1C" w:rsidP="000C0F1C">
      <w:r>
        <w:t>Questions should relate to information you will incorporate into your performance and/or share with</w:t>
      </w:r>
    </w:p>
    <w:p w14:paraId="25A3E0BA" w14:textId="5790DDFD" w:rsidR="000C0F1C" w:rsidRDefault="000C0F1C" w:rsidP="000C0F1C">
      <w:r>
        <w:t>audience members.</w:t>
      </w:r>
    </w:p>
    <w:p w14:paraId="2C0CFDFA" w14:textId="1E22BD92" w:rsidR="000C0F1C" w:rsidRDefault="000C0F1C" w:rsidP="000C0F1C">
      <w:r>
        <w:t>1 What is the amount of solid waste in buildings?</w:t>
      </w:r>
    </w:p>
    <w:p w14:paraId="35CF4023" w14:textId="419D8497" w:rsidR="000C0F1C" w:rsidRDefault="000C0F1C" w:rsidP="000C0F1C">
      <w:r>
        <w:t>2 How can buildings reuse material to reduce waste?</w:t>
      </w:r>
    </w:p>
    <w:p w14:paraId="52F45F42" w14:textId="72B3A349" w:rsidR="000C0F1C" w:rsidRDefault="000C0F1C" w:rsidP="000C0F1C">
      <w:r>
        <w:t>3 how can buildings reduce carbon emissions?</w:t>
      </w:r>
    </w:p>
    <w:p w14:paraId="708C2519" w14:textId="18A523B6" w:rsidR="000C0F1C" w:rsidRDefault="000C0F1C" w:rsidP="000C0F1C">
      <w:pPr>
        <w:rPr>
          <w:rFonts w:ascii="DroidSerif-Regular" w:hAnsi="DroidSerif-Regular" w:cs="DroidSerif-Regular"/>
          <w:color w:val="434343"/>
        </w:rPr>
      </w:pPr>
      <w:r>
        <w:rPr>
          <w:rFonts w:ascii="DroidSerif-Regular" w:hAnsi="DroidSerif-Regular" w:cs="DroidSerif-Regular"/>
          <w:color w:val="434343"/>
        </w:rPr>
        <w:t>FURTHER RESEARCH</w:t>
      </w:r>
    </w:p>
    <w:p w14:paraId="1257C1D4" w14:textId="11F6337B" w:rsidR="000C0F1C" w:rsidRDefault="000C0F1C" w:rsidP="000C0F1C">
      <w:pPr>
        <w:rPr>
          <w:rFonts w:ascii="Oswald-Regular" w:hAnsi="Oswald-Regular" w:cs="Oswald-Regular"/>
          <w:color w:val="434343"/>
          <w:sz w:val="24"/>
          <w:szCs w:val="24"/>
        </w:rPr>
      </w:pPr>
      <w:r>
        <w:rPr>
          <w:rFonts w:ascii="Oswald-Regular" w:hAnsi="Oswald-Regular" w:cs="Oswald-Regular"/>
          <w:color w:val="434343"/>
          <w:sz w:val="24"/>
          <w:szCs w:val="24"/>
        </w:rPr>
        <w:t>Revised Research Question: which are the categories of solid waste in buildings</w:t>
      </w:r>
      <w:r w:rsidR="00C95731">
        <w:rPr>
          <w:rFonts w:ascii="Oswald-Regular" w:hAnsi="Oswald-Regular" w:cs="Oswald-Regular"/>
          <w:color w:val="434343"/>
          <w:sz w:val="24"/>
          <w:szCs w:val="24"/>
        </w:rPr>
        <w:t xml:space="preserve"> and how we can use the waste within our buildings</w:t>
      </w:r>
      <w:r>
        <w:rPr>
          <w:rFonts w:ascii="Oswald-Regular" w:hAnsi="Oswald-Regular" w:cs="Oswald-Regular"/>
          <w:color w:val="434343"/>
          <w:sz w:val="24"/>
          <w:szCs w:val="24"/>
        </w:rPr>
        <w:t xml:space="preserve">? </w:t>
      </w:r>
    </w:p>
    <w:p w14:paraId="0DDFFB8A" w14:textId="77777777" w:rsidR="00224059" w:rsidRDefault="00224059" w:rsidP="000C0F1C">
      <w:pPr>
        <w:rPr>
          <w:rFonts w:ascii="Arial" w:hAnsi="Arial" w:cs="Arial"/>
          <w:color w:val="333333"/>
          <w:sz w:val="21"/>
          <w:szCs w:val="21"/>
          <w:shd w:val="clear" w:color="auto" w:fill="FFFFFF"/>
        </w:rPr>
      </w:pPr>
      <w:r>
        <w:rPr>
          <w:rFonts w:ascii="Arial" w:hAnsi="Arial" w:cs="Arial"/>
          <w:color w:val="333333"/>
          <w:sz w:val="21"/>
          <w:szCs w:val="21"/>
          <w:shd w:val="clear" w:color="auto" w:fill="FFFFFF"/>
        </w:rPr>
        <w:t>Citation 1:</w:t>
      </w:r>
    </w:p>
    <w:p w14:paraId="5A242CCF" w14:textId="64C19BFF" w:rsidR="000C0F1C" w:rsidRDefault="00224059" w:rsidP="000C0F1C">
      <w:pPr>
        <w:rPr>
          <w:rFonts w:ascii="Arial" w:hAnsi="Arial" w:cs="Arial"/>
          <w:color w:val="333333"/>
          <w:sz w:val="21"/>
          <w:szCs w:val="21"/>
          <w:shd w:val="clear" w:color="auto" w:fill="FFFFFF"/>
        </w:rPr>
      </w:pPr>
      <w:r>
        <w:rPr>
          <w:rFonts w:ascii="Arial" w:hAnsi="Arial" w:cs="Arial"/>
          <w:color w:val="333333"/>
          <w:sz w:val="21"/>
          <w:szCs w:val="21"/>
          <w:shd w:val="clear" w:color="auto" w:fill="FFFFFF"/>
        </w:rPr>
        <w:t xml:space="preserve"> </w:t>
      </w:r>
      <w:r w:rsidR="000C0F1C">
        <w:rPr>
          <w:rFonts w:ascii="Arial" w:hAnsi="Arial" w:cs="Arial"/>
          <w:color w:val="333333"/>
          <w:sz w:val="21"/>
          <w:szCs w:val="21"/>
          <w:shd w:val="clear" w:color="auto" w:fill="FFFFFF"/>
        </w:rPr>
        <w:t>Sillitoe, Paul, editor. </w:t>
      </w:r>
      <w:r w:rsidR="000C0F1C">
        <w:rPr>
          <w:rFonts w:ascii="Arial" w:hAnsi="Arial" w:cs="Arial"/>
          <w:i/>
          <w:iCs/>
          <w:color w:val="333333"/>
          <w:sz w:val="21"/>
          <w:szCs w:val="21"/>
          <w:shd w:val="clear" w:color="auto" w:fill="FFFFFF"/>
        </w:rPr>
        <w:t>Sustainable Development: An Appraisal from the Gulf Region</w:t>
      </w:r>
      <w:r w:rsidR="000C0F1C">
        <w:rPr>
          <w:rFonts w:ascii="Arial" w:hAnsi="Arial" w:cs="Arial"/>
          <w:color w:val="333333"/>
          <w:sz w:val="21"/>
          <w:szCs w:val="21"/>
          <w:shd w:val="clear" w:color="auto" w:fill="FFFFFF"/>
        </w:rPr>
        <w:t xml:space="preserve">. 1st ed., </w:t>
      </w:r>
      <w:proofErr w:type="spellStart"/>
      <w:r w:rsidR="000C0F1C">
        <w:rPr>
          <w:rFonts w:ascii="Arial" w:hAnsi="Arial" w:cs="Arial"/>
          <w:color w:val="333333"/>
          <w:sz w:val="21"/>
          <w:szCs w:val="21"/>
          <w:shd w:val="clear" w:color="auto" w:fill="FFFFFF"/>
        </w:rPr>
        <w:t>Berghahn</w:t>
      </w:r>
      <w:proofErr w:type="spellEnd"/>
      <w:r w:rsidR="000C0F1C">
        <w:rPr>
          <w:rFonts w:ascii="Arial" w:hAnsi="Arial" w:cs="Arial"/>
          <w:color w:val="333333"/>
          <w:sz w:val="21"/>
          <w:szCs w:val="21"/>
          <w:shd w:val="clear" w:color="auto" w:fill="FFFFFF"/>
        </w:rPr>
        <w:t xml:space="preserve"> Books, 2014. </w:t>
      </w:r>
      <w:r w:rsidR="000C0F1C">
        <w:rPr>
          <w:rFonts w:ascii="Arial" w:hAnsi="Arial" w:cs="Arial"/>
          <w:i/>
          <w:iCs/>
          <w:color w:val="333333"/>
          <w:sz w:val="21"/>
          <w:szCs w:val="21"/>
          <w:shd w:val="clear" w:color="auto" w:fill="FFFFFF"/>
        </w:rPr>
        <w:t>JSTOR</w:t>
      </w:r>
      <w:r w:rsidR="000C0F1C">
        <w:rPr>
          <w:rFonts w:ascii="Arial" w:hAnsi="Arial" w:cs="Arial"/>
          <w:color w:val="333333"/>
          <w:sz w:val="21"/>
          <w:szCs w:val="21"/>
          <w:shd w:val="clear" w:color="auto" w:fill="FFFFFF"/>
        </w:rPr>
        <w:t xml:space="preserve">, </w:t>
      </w:r>
      <w:hyperlink r:id="rId8" w:history="1">
        <w:r w:rsidR="000C0F1C" w:rsidRPr="003C1764">
          <w:rPr>
            <w:rStyle w:val="Hyperlink"/>
            <w:rFonts w:ascii="Arial" w:hAnsi="Arial" w:cs="Arial"/>
            <w:sz w:val="21"/>
            <w:szCs w:val="21"/>
            <w:shd w:val="clear" w:color="auto" w:fill="FFFFFF"/>
          </w:rPr>
          <w:t>www.jstor.org/stable/j.ctt9qdd86</w:t>
        </w:r>
      </w:hyperlink>
      <w:r w:rsidR="000C0F1C">
        <w:rPr>
          <w:rFonts w:ascii="Arial" w:hAnsi="Arial" w:cs="Arial"/>
          <w:color w:val="333333"/>
          <w:sz w:val="21"/>
          <w:szCs w:val="21"/>
          <w:shd w:val="clear" w:color="auto" w:fill="FFFFFF"/>
        </w:rPr>
        <w:t>.</w:t>
      </w:r>
    </w:p>
    <w:p w14:paraId="728A6EAF" w14:textId="77777777" w:rsidR="00224059" w:rsidRDefault="00224059" w:rsidP="000C0F1C">
      <w:pPr>
        <w:rPr>
          <w:rFonts w:ascii="Arial" w:hAnsi="Arial" w:cs="Arial"/>
          <w:color w:val="333333"/>
          <w:sz w:val="21"/>
          <w:szCs w:val="21"/>
          <w:shd w:val="clear" w:color="auto" w:fill="FFFFFF"/>
        </w:rPr>
      </w:pPr>
    </w:p>
    <w:p w14:paraId="7A299E4B" w14:textId="77777777" w:rsidR="00224059" w:rsidRDefault="000C0F1C" w:rsidP="00224059">
      <w:pPr>
        <w:rPr>
          <w:rFonts w:ascii="Calibri" w:hAnsi="Calibri" w:cs="Calibri"/>
          <w:color w:val="434343"/>
        </w:rPr>
      </w:pPr>
      <w:r>
        <w:rPr>
          <w:rFonts w:ascii="Calibri" w:hAnsi="Calibri" w:cs="Calibri"/>
          <w:color w:val="434343"/>
        </w:rPr>
        <w:t>Why did you select this source? How does it address all or part of your research question?</w:t>
      </w:r>
    </w:p>
    <w:p w14:paraId="45A9C87A" w14:textId="7CD28D8A" w:rsidR="00224059" w:rsidRPr="00224059" w:rsidRDefault="00224059" w:rsidP="00224059">
      <w:pPr>
        <w:rPr>
          <w:rFonts w:ascii="Calibri" w:hAnsi="Calibri" w:cs="Calibri"/>
          <w:color w:val="434343"/>
        </w:rPr>
      </w:pPr>
      <w:r>
        <w:br/>
      </w:r>
      <w:r w:rsidRPr="00224059">
        <w:rPr>
          <w:shd w:val="clear" w:color="auto" w:fill="F8F9FA"/>
        </w:rPr>
        <w:t xml:space="preserve">This Source helps me to make a specific category of types of garbage within the construction site and how to reuse elements and focus on standardized modules of panels such as walls and floor to avoid having to cut elements and generate greater losses of resources </w:t>
      </w:r>
      <w:r w:rsidRPr="00224059">
        <w:rPr>
          <w:shd w:val="clear" w:color="auto" w:fill="F8F9FA"/>
        </w:rPr>
        <w:t>and</w:t>
      </w:r>
      <w:r w:rsidRPr="00224059">
        <w:rPr>
          <w:shd w:val="clear" w:color="auto" w:fill="F8F9FA"/>
        </w:rPr>
        <w:t xml:space="preserve"> money</w:t>
      </w:r>
    </w:p>
    <w:p w14:paraId="020F7CCA" w14:textId="5367FBDE" w:rsidR="00C95731" w:rsidRDefault="00224059" w:rsidP="000C0F1C">
      <w:pPr>
        <w:rPr>
          <w:rFonts w:ascii="Calibri" w:hAnsi="Calibri" w:cs="Calibri"/>
          <w:color w:val="434343"/>
        </w:rPr>
      </w:pPr>
      <w:r>
        <w:rPr>
          <w:rFonts w:ascii="Calibri" w:hAnsi="Calibri" w:cs="Calibri"/>
          <w:color w:val="434343"/>
        </w:rPr>
        <w:t>Is the source credible? Why or why not?</w:t>
      </w:r>
    </w:p>
    <w:p w14:paraId="57364399" w14:textId="64912002" w:rsidR="00224059" w:rsidRDefault="00224059" w:rsidP="000C0F1C">
      <w:pPr>
        <w:rPr>
          <w:rFonts w:ascii="Calibri" w:hAnsi="Calibri" w:cs="Calibri"/>
          <w:color w:val="434343"/>
        </w:rPr>
      </w:pPr>
      <w:r>
        <w:rPr>
          <w:rFonts w:ascii="Calibri" w:hAnsi="Calibri" w:cs="Calibri"/>
          <w:color w:val="434343"/>
        </w:rPr>
        <w:t>This source is credible because it is information given by</w:t>
      </w:r>
      <w:r>
        <w:rPr>
          <w:rFonts w:ascii="Calibri" w:hAnsi="Calibri" w:cs="Calibri"/>
          <w:color w:val="434343"/>
        </w:rPr>
        <w:t xml:space="preserve"> different countries based on case studies that includes statistical and analytical information.</w:t>
      </w:r>
    </w:p>
    <w:p w14:paraId="1BC78919" w14:textId="77777777" w:rsidR="00224059" w:rsidRDefault="00224059" w:rsidP="000C0F1C">
      <w:pPr>
        <w:rPr>
          <w:rFonts w:ascii="Calibri" w:hAnsi="Calibri" w:cs="Calibri"/>
          <w:color w:val="434343"/>
        </w:rPr>
      </w:pPr>
      <w:r>
        <w:rPr>
          <w:rFonts w:ascii="Calibri" w:hAnsi="Calibri" w:cs="Calibri"/>
          <w:color w:val="434343"/>
        </w:rPr>
        <w:t>Citation 2:</w:t>
      </w:r>
    </w:p>
    <w:p w14:paraId="2E85DD92" w14:textId="348CE204" w:rsidR="00224059" w:rsidRDefault="00224059" w:rsidP="000C0F1C">
      <w:pPr>
        <w:rPr>
          <w:rFonts w:ascii="Calibri" w:hAnsi="Calibri" w:cs="Calibri"/>
          <w:color w:val="434343"/>
        </w:rPr>
      </w:pPr>
      <w:r>
        <w:rPr>
          <w:rFonts w:ascii="Calibri" w:hAnsi="Calibri" w:cs="Calibri"/>
          <w:color w:val="434343"/>
        </w:rPr>
        <w:t xml:space="preserve"> </w:t>
      </w:r>
      <w:r>
        <w:rPr>
          <w:rFonts w:ascii="Arial" w:hAnsi="Arial" w:cs="Arial"/>
          <w:color w:val="333333"/>
          <w:sz w:val="21"/>
          <w:szCs w:val="21"/>
          <w:shd w:val="clear" w:color="auto" w:fill="FFFFFF"/>
        </w:rPr>
        <w:t>COHEN, STEVEN. </w:t>
      </w:r>
      <w:r>
        <w:rPr>
          <w:rFonts w:ascii="Arial" w:hAnsi="Arial" w:cs="Arial"/>
          <w:i/>
          <w:iCs/>
          <w:color w:val="333333"/>
          <w:sz w:val="21"/>
          <w:szCs w:val="21"/>
          <w:shd w:val="clear" w:color="auto" w:fill="FFFFFF"/>
        </w:rPr>
        <w:t>The Sustainable City</w:t>
      </w:r>
      <w:r>
        <w:rPr>
          <w:rFonts w:ascii="Arial" w:hAnsi="Arial" w:cs="Arial"/>
          <w:color w:val="333333"/>
          <w:sz w:val="21"/>
          <w:szCs w:val="21"/>
          <w:shd w:val="clear" w:color="auto" w:fill="FFFFFF"/>
        </w:rPr>
        <w:t>. Columbia University Press, 2018. </w:t>
      </w:r>
      <w:r>
        <w:rPr>
          <w:rFonts w:ascii="Arial" w:hAnsi="Arial" w:cs="Arial"/>
          <w:i/>
          <w:iCs/>
          <w:color w:val="333333"/>
          <w:sz w:val="21"/>
          <w:szCs w:val="21"/>
          <w:shd w:val="clear" w:color="auto" w:fill="FFFFFF"/>
        </w:rPr>
        <w:t>JSTOR</w:t>
      </w:r>
      <w:r>
        <w:rPr>
          <w:rFonts w:ascii="Arial" w:hAnsi="Arial" w:cs="Arial"/>
          <w:color w:val="333333"/>
          <w:sz w:val="21"/>
          <w:szCs w:val="21"/>
          <w:shd w:val="clear" w:color="auto" w:fill="FFFFFF"/>
        </w:rPr>
        <w:t>, www.jstor.org/stable/10.7312/cohe18204.</w:t>
      </w:r>
    </w:p>
    <w:p w14:paraId="2429D410" w14:textId="77777777" w:rsidR="00224059" w:rsidRDefault="00224059" w:rsidP="00224059">
      <w:pPr>
        <w:rPr>
          <w:rFonts w:ascii="Calibri" w:hAnsi="Calibri" w:cs="Calibri"/>
          <w:color w:val="434343"/>
        </w:rPr>
      </w:pPr>
      <w:r>
        <w:rPr>
          <w:rFonts w:ascii="Calibri" w:hAnsi="Calibri" w:cs="Calibri"/>
          <w:color w:val="434343"/>
        </w:rPr>
        <w:t>Why did you select this source? How does it address all or part of your research question?</w:t>
      </w:r>
    </w:p>
    <w:p w14:paraId="38196949" w14:textId="41D4DC12" w:rsidR="000C0F1C" w:rsidRDefault="00224059" w:rsidP="000C0F1C">
      <w:pPr>
        <w:rPr>
          <w:rFonts w:cs="Arial"/>
          <w:color w:val="333333"/>
          <w:sz w:val="21"/>
          <w:szCs w:val="21"/>
          <w:shd w:val="clear" w:color="auto" w:fill="FFFFFF"/>
        </w:rPr>
      </w:pPr>
      <w:r w:rsidRPr="00224059">
        <w:rPr>
          <w:rFonts w:cs="Arial"/>
          <w:color w:val="333333"/>
          <w:sz w:val="21"/>
          <w:szCs w:val="21"/>
          <w:shd w:val="clear" w:color="auto" w:fill="FFFFFF"/>
        </w:rPr>
        <w:t>Solid waste management is a challenge for large urban areas around the world</w:t>
      </w:r>
      <w:r>
        <w:rPr>
          <w:rFonts w:cs="Arial"/>
          <w:color w:val="333333"/>
          <w:sz w:val="21"/>
          <w:szCs w:val="21"/>
          <w:shd w:val="clear" w:color="auto" w:fill="FFFFFF"/>
        </w:rPr>
        <w:t xml:space="preserve"> and this book represents a good example in how to deal with the global issue in terms of organization and reuse of the material.</w:t>
      </w:r>
    </w:p>
    <w:p w14:paraId="1EF17C95" w14:textId="2A7EA51C" w:rsidR="000C0F1C" w:rsidRDefault="00224059" w:rsidP="000C0F1C">
      <w:pPr>
        <w:rPr>
          <w:rFonts w:ascii="Arial" w:hAnsi="Arial" w:cs="Arial"/>
          <w:color w:val="333333"/>
          <w:sz w:val="21"/>
          <w:szCs w:val="21"/>
          <w:shd w:val="clear" w:color="auto" w:fill="FFFFFF"/>
        </w:rPr>
      </w:pPr>
      <w:r w:rsidRPr="00224059">
        <w:rPr>
          <w:rFonts w:cs="Calibri"/>
          <w:color w:val="434343"/>
        </w:rPr>
        <w:t xml:space="preserve">This source is credible because it is information given </w:t>
      </w:r>
      <w:r>
        <w:rPr>
          <w:rFonts w:cs="Calibri"/>
          <w:color w:val="434343"/>
        </w:rPr>
        <w:t>by Columbia University.</w:t>
      </w:r>
    </w:p>
    <w:p w14:paraId="7D1D6606" w14:textId="77777777" w:rsidR="000C0F1C" w:rsidRDefault="000C0F1C" w:rsidP="000C0F1C">
      <w:bookmarkStart w:id="0" w:name="_GoBack"/>
      <w:bookmarkEnd w:id="0"/>
    </w:p>
    <w:sectPr w:rsidR="000C0F1C">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BB5D22" w14:textId="77777777" w:rsidR="00774489" w:rsidRDefault="00774489" w:rsidP="00B82876">
      <w:pPr>
        <w:spacing w:after="0" w:line="240" w:lineRule="auto"/>
      </w:pPr>
      <w:r>
        <w:separator/>
      </w:r>
    </w:p>
  </w:endnote>
  <w:endnote w:type="continuationSeparator" w:id="0">
    <w:p w14:paraId="482E07CE" w14:textId="77777777" w:rsidR="00774489" w:rsidRDefault="00774489" w:rsidP="00B828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Oswald-Regular">
    <w:altName w:val="Arial Narrow"/>
    <w:panose1 w:val="00000000000000000000"/>
    <w:charset w:val="00"/>
    <w:family w:val="auto"/>
    <w:notTrueType/>
    <w:pitch w:val="default"/>
    <w:sig w:usb0="00000003" w:usb1="00000000" w:usb2="00000000" w:usb3="00000000" w:csb0="00000001" w:csb1="00000000"/>
  </w:font>
  <w:font w:name="DroidSerif-Regular">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00D59A" w14:textId="77777777" w:rsidR="00774489" w:rsidRDefault="00774489" w:rsidP="00B82876">
      <w:pPr>
        <w:spacing w:after="0" w:line="240" w:lineRule="auto"/>
      </w:pPr>
      <w:r>
        <w:separator/>
      </w:r>
    </w:p>
  </w:footnote>
  <w:footnote w:type="continuationSeparator" w:id="0">
    <w:p w14:paraId="266FC028" w14:textId="77777777" w:rsidR="00774489" w:rsidRDefault="00774489" w:rsidP="00B828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920EBA" w14:textId="72185027" w:rsidR="00B82876" w:rsidRDefault="00B82876">
    <w:pPr>
      <w:pStyle w:val="Header"/>
    </w:pPr>
    <w:r>
      <w:t>ADRIANA CASADO</w:t>
    </w:r>
  </w:p>
  <w:p w14:paraId="29C7CFB8" w14:textId="55885C96" w:rsidR="00B82876" w:rsidRDefault="00B82876">
    <w:pPr>
      <w:pStyle w:val="Header"/>
    </w:pPr>
    <w:r>
      <w:t>LEARNING PLACES</w:t>
    </w:r>
  </w:p>
  <w:p w14:paraId="6B54D097" w14:textId="101A8DCA" w:rsidR="00B82876" w:rsidRDefault="00B82876">
    <w:pPr>
      <w:pStyle w:val="Header"/>
    </w:pPr>
    <w:r>
      <w:t>FALL 2019</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876"/>
    <w:rsid w:val="000C0F1C"/>
    <w:rsid w:val="00224059"/>
    <w:rsid w:val="0043725E"/>
    <w:rsid w:val="00774489"/>
    <w:rsid w:val="009040E3"/>
    <w:rsid w:val="0096537C"/>
    <w:rsid w:val="00B82876"/>
    <w:rsid w:val="00C957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098540"/>
  <w15:chartTrackingRefBased/>
  <w15:docId w15:val="{4C1ACCDC-6B85-4283-8ED7-A673DFA10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28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2876"/>
  </w:style>
  <w:style w:type="paragraph" w:styleId="Footer">
    <w:name w:val="footer"/>
    <w:basedOn w:val="Normal"/>
    <w:link w:val="FooterChar"/>
    <w:uiPriority w:val="99"/>
    <w:unhideWhenUsed/>
    <w:rsid w:val="00B828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2876"/>
  </w:style>
  <w:style w:type="paragraph" w:styleId="HTMLPreformatted">
    <w:name w:val="HTML Preformatted"/>
    <w:basedOn w:val="Normal"/>
    <w:link w:val="HTMLPreformattedChar"/>
    <w:uiPriority w:val="99"/>
    <w:semiHidden/>
    <w:unhideWhenUsed/>
    <w:rsid w:val="00B828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B82876"/>
    <w:rPr>
      <w:rFonts w:ascii="Courier New" w:eastAsia="Times New Roman" w:hAnsi="Courier New" w:cs="Courier New"/>
      <w:sz w:val="20"/>
      <w:szCs w:val="20"/>
    </w:rPr>
  </w:style>
  <w:style w:type="character" w:styleId="Hyperlink">
    <w:name w:val="Hyperlink"/>
    <w:basedOn w:val="DefaultParagraphFont"/>
    <w:uiPriority w:val="99"/>
    <w:unhideWhenUsed/>
    <w:rsid w:val="000C0F1C"/>
    <w:rPr>
      <w:color w:val="9454C3" w:themeColor="hyperlink"/>
      <w:u w:val="single"/>
    </w:rPr>
  </w:style>
  <w:style w:type="character" w:styleId="UnresolvedMention">
    <w:name w:val="Unresolved Mention"/>
    <w:basedOn w:val="DefaultParagraphFont"/>
    <w:uiPriority w:val="99"/>
    <w:semiHidden/>
    <w:unhideWhenUsed/>
    <w:rsid w:val="000C0F1C"/>
    <w:rPr>
      <w:color w:val="605E5C"/>
      <w:shd w:val="clear" w:color="auto" w:fill="E1DFDD"/>
    </w:rPr>
  </w:style>
  <w:style w:type="paragraph" w:styleId="NoSpacing">
    <w:name w:val="No Spacing"/>
    <w:uiPriority w:val="1"/>
    <w:qFormat/>
    <w:rsid w:val="0022405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7986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jstor.org/stable/j.ctt9qdd86" TargetMode="Externa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575</Words>
  <Characters>3280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Adriana.Casado@mail.citytech.cuny.edu</dc:creator>
  <cp:keywords/>
  <dc:description/>
  <cp:lastModifiedBy>Adriana.Casado@mail.citytech.cuny.edu</cp:lastModifiedBy>
  <cp:revision>2</cp:revision>
  <dcterms:created xsi:type="dcterms:W3CDTF">2019-11-16T14:44:00Z</dcterms:created>
  <dcterms:modified xsi:type="dcterms:W3CDTF">2019-11-16T14:44:00Z</dcterms:modified>
</cp:coreProperties>
</file>