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0E7F7" w14:textId="77777777" w:rsidR="001E4F11" w:rsidRDefault="00323922">
      <w:pPr>
        <w:pStyle w:val="Title"/>
        <w:widowControl/>
        <w:spacing w:before="0"/>
        <w:ind w:firstLine="15"/>
        <w:contextualSpacing w:val="0"/>
        <w:jc w:val="left"/>
      </w:pPr>
      <w:bookmarkStart w:id="0" w:name="_mbjsiz6n6jlo" w:colFirst="0" w:colLast="0"/>
      <w:bookmarkEnd w:id="0"/>
      <w:r>
        <w:rPr>
          <w:rFonts w:ascii="Economica" w:eastAsia="Economica" w:hAnsi="Economica" w:cs="Economica"/>
          <w:color w:val="666666"/>
          <w:sz w:val="28"/>
          <w:szCs w:val="28"/>
        </w:rPr>
        <w:t>Learning Places Spring 2017</w:t>
      </w:r>
      <w:r>
        <w:rPr>
          <w:rFonts w:ascii="Economica" w:eastAsia="Economica" w:hAnsi="Economica" w:cs="Economica"/>
          <w:color w:val="999999"/>
          <w:sz w:val="28"/>
          <w:szCs w:val="28"/>
        </w:rPr>
        <w:br/>
      </w:r>
      <w:r>
        <w:rPr>
          <w:rFonts w:ascii="Economica" w:eastAsia="Economica" w:hAnsi="Economica" w:cs="Economica"/>
          <w:b/>
          <w:color w:val="000000"/>
          <w:sz w:val="60"/>
          <w:szCs w:val="60"/>
        </w:rPr>
        <w:t>SITE REPORT</w:t>
      </w:r>
      <w:r w:rsidR="003F2826">
        <w:rPr>
          <w:rFonts w:ascii="Economica" w:eastAsia="Economica" w:hAnsi="Economica" w:cs="Economica"/>
          <w:b/>
          <w:color w:val="000000"/>
          <w:sz w:val="60"/>
          <w:szCs w:val="60"/>
        </w:rPr>
        <w:t xml:space="preserve"> I</w:t>
      </w:r>
    </w:p>
    <w:p w14:paraId="72FFD1A2" w14:textId="77777777" w:rsidR="001E4F11" w:rsidRDefault="003F2826">
      <w:pPr>
        <w:pStyle w:val="Subtitle"/>
        <w:widowControl/>
        <w:spacing w:before="0" w:line="240" w:lineRule="auto"/>
        <w:ind w:left="-15"/>
        <w:contextualSpacing w:val="0"/>
        <w:jc w:val="left"/>
      </w:pPr>
      <w:bookmarkStart w:id="1" w:name="_x5w81ruj8w5v" w:colFirst="0" w:colLast="0"/>
      <w:bookmarkEnd w:id="1"/>
      <w:r>
        <w:rPr>
          <w:rFonts w:ascii="Economica" w:eastAsia="Economica" w:hAnsi="Economica" w:cs="Economica"/>
          <w:i w:val="0"/>
          <w:color w:val="000000"/>
          <w:sz w:val="60"/>
          <w:szCs w:val="60"/>
        </w:rPr>
        <w:t>Vinegar Hill</w:t>
      </w:r>
    </w:p>
    <w:p w14:paraId="5B1A2B10" w14:textId="77777777" w:rsidR="001E4F11" w:rsidRDefault="00323922">
      <w:pPr>
        <w:spacing w:before="320" w:after="320" w:line="480" w:lineRule="auto"/>
        <w:jc w:val="center"/>
      </w:pPr>
      <w:r>
        <w:rPr>
          <w:noProof/>
        </w:rPr>
        <w:drawing>
          <wp:inline distT="114300" distB="114300" distL="114300" distR="114300" wp14:anchorId="5EF594A9" wp14:editId="0E54FD73">
            <wp:extent cx="4752975" cy="3564731"/>
            <wp:effectExtent l="0" t="0" r="0" b="0"/>
            <wp:docPr id="2" name="image03.jpg"/>
            <wp:cNvGraphicFramePr/>
            <a:graphic xmlns:a="http://schemas.openxmlformats.org/drawingml/2006/main">
              <a:graphicData uri="http://schemas.openxmlformats.org/drawingml/2006/picture">
                <pic:pic xmlns:pic="http://schemas.openxmlformats.org/drawingml/2006/picture">
                  <pic:nvPicPr>
                    <pic:cNvPr id="0" name="image03.jpg" descr="Jellyfish.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752975" cy="3564731"/>
                    </a:xfrm>
                    <a:prstGeom prst="rect">
                      <a:avLst/>
                    </a:prstGeom>
                    <a:ln/>
                  </pic:spPr>
                </pic:pic>
              </a:graphicData>
            </a:graphic>
          </wp:inline>
        </w:drawing>
      </w:r>
    </w:p>
    <w:p w14:paraId="15F2DE5B" w14:textId="77777777" w:rsidR="001E4F11" w:rsidRDefault="00F26F6E">
      <w:pPr>
        <w:pStyle w:val="Heading1"/>
        <w:spacing w:before="400"/>
        <w:contextualSpacing w:val="0"/>
      </w:pPr>
      <w:bookmarkStart w:id="2" w:name="_8pox8zj4fk8r" w:colFirst="0" w:colLast="0"/>
      <w:bookmarkEnd w:id="2"/>
      <w:r>
        <w:rPr>
          <w:color w:val="666666"/>
        </w:rPr>
        <w:t>Orlando J. Ramos</w:t>
      </w:r>
    </w:p>
    <w:p w14:paraId="2148FEDC" w14:textId="77777777" w:rsidR="001E4F11" w:rsidRDefault="00F26F6E">
      <w:r>
        <w:rPr>
          <w:color w:val="783F04"/>
        </w:rPr>
        <w:t>02.13</w:t>
      </w:r>
      <w:r w:rsidR="00323922">
        <w:rPr>
          <w:color w:val="783F04"/>
        </w:rPr>
        <w:t>.2017</w:t>
      </w:r>
    </w:p>
    <w:p w14:paraId="08660170" w14:textId="77777777" w:rsidR="00F26F6E" w:rsidRDefault="00F26F6E">
      <w:pPr>
        <w:pStyle w:val="Heading1"/>
        <w:contextualSpacing w:val="0"/>
        <w:rPr>
          <w:color w:val="666666"/>
        </w:rPr>
      </w:pPr>
      <w:bookmarkStart w:id="3" w:name="_3fvzdntqxuj" w:colFirst="0" w:colLast="0"/>
      <w:bookmarkEnd w:id="3"/>
    </w:p>
    <w:p w14:paraId="4C51CC0D" w14:textId="77777777" w:rsidR="00F26F6E" w:rsidRDefault="00F26F6E">
      <w:pPr>
        <w:pStyle w:val="Heading1"/>
        <w:contextualSpacing w:val="0"/>
        <w:rPr>
          <w:color w:val="666666"/>
        </w:rPr>
      </w:pPr>
    </w:p>
    <w:p w14:paraId="790DE88F" w14:textId="77777777" w:rsidR="003F2826" w:rsidRDefault="003F2826">
      <w:pPr>
        <w:pStyle w:val="Heading1"/>
        <w:contextualSpacing w:val="0"/>
        <w:rPr>
          <w:color w:val="666666"/>
        </w:rPr>
      </w:pPr>
    </w:p>
    <w:p w14:paraId="259FADFC" w14:textId="77777777" w:rsidR="003F2826" w:rsidRDefault="003F2826">
      <w:pPr>
        <w:pStyle w:val="Heading1"/>
        <w:contextualSpacing w:val="0"/>
        <w:rPr>
          <w:color w:val="666666"/>
        </w:rPr>
      </w:pPr>
    </w:p>
    <w:p w14:paraId="79E27615" w14:textId="77777777" w:rsidR="001E4F11" w:rsidRDefault="00323922">
      <w:pPr>
        <w:pStyle w:val="Heading1"/>
        <w:contextualSpacing w:val="0"/>
      </w:pPr>
      <w:r>
        <w:rPr>
          <w:color w:val="666666"/>
        </w:rPr>
        <w:lastRenderedPageBreak/>
        <w:t>INTRODUCTION</w:t>
      </w:r>
    </w:p>
    <w:p w14:paraId="7FD90627" w14:textId="77777777" w:rsidR="001E4F11" w:rsidRPr="00F26F6E" w:rsidRDefault="00F26F6E">
      <w:pPr>
        <w:rPr>
          <w:sz w:val="28"/>
          <w:szCs w:val="28"/>
        </w:rPr>
      </w:pPr>
      <w:r w:rsidRPr="00F26F6E">
        <w:rPr>
          <w:rFonts w:ascii="Calibri" w:eastAsia="Calibri" w:hAnsi="Calibri" w:cs="Calibri"/>
          <w:sz w:val="28"/>
          <w:szCs w:val="28"/>
        </w:rPr>
        <w:t>Our first trip of the semester was one that I was excited about. Not really having any expectations of what it consists of and still trying to figur</w:t>
      </w:r>
      <w:r w:rsidR="000430FF">
        <w:rPr>
          <w:rFonts w:ascii="Calibri" w:eastAsia="Calibri" w:hAnsi="Calibri" w:cs="Calibri"/>
          <w:sz w:val="28"/>
          <w:szCs w:val="28"/>
        </w:rPr>
        <w:t>e out what exactly this</w:t>
      </w:r>
      <w:r w:rsidRPr="00F26F6E">
        <w:rPr>
          <w:rFonts w:ascii="Calibri" w:eastAsia="Calibri" w:hAnsi="Calibri" w:cs="Calibri"/>
          <w:sz w:val="28"/>
          <w:szCs w:val="28"/>
        </w:rPr>
        <w:t xml:space="preserve"> class is about</w:t>
      </w:r>
      <w:r w:rsidR="000430FF">
        <w:rPr>
          <w:rFonts w:ascii="Calibri" w:eastAsia="Calibri" w:hAnsi="Calibri" w:cs="Calibri"/>
          <w:sz w:val="28"/>
          <w:szCs w:val="28"/>
        </w:rPr>
        <w:t>,</w:t>
      </w:r>
      <w:r>
        <w:rPr>
          <w:rFonts w:ascii="Calibri" w:eastAsia="Calibri" w:hAnsi="Calibri" w:cs="Calibri"/>
          <w:sz w:val="28"/>
          <w:szCs w:val="28"/>
        </w:rPr>
        <w:t xml:space="preserve"> I was just grateful for being out of the classroom. </w:t>
      </w:r>
      <w:r w:rsidR="000430FF">
        <w:rPr>
          <w:rFonts w:ascii="Calibri" w:eastAsia="Calibri" w:hAnsi="Calibri" w:cs="Calibri"/>
          <w:sz w:val="28"/>
          <w:szCs w:val="28"/>
        </w:rPr>
        <w:t>Who would’ve known that this lone trip was going to be an awesome glimpse of what is to come. A look at the past, and how we got to what we called the present. Questioning and exploring what is around us. Hypothesis, fact checking, opinions and reflections. Learning about places is exactly what we’re doing.</w:t>
      </w:r>
    </w:p>
    <w:p w14:paraId="43CDF031" w14:textId="77777777" w:rsidR="001E4F11" w:rsidRPr="000430FF" w:rsidRDefault="00323922">
      <w:pPr>
        <w:pStyle w:val="Heading1"/>
        <w:contextualSpacing w:val="0"/>
        <w:rPr>
          <w:rFonts w:asciiTheme="minorHAnsi" w:hAnsiTheme="minorHAnsi"/>
        </w:rPr>
      </w:pPr>
      <w:bookmarkStart w:id="4" w:name="_75rf4vta81ax" w:colFirst="0" w:colLast="0"/>
      <w:bookmarkEnd w:id="4"/>
      <w:r w:rsidRPr="000430FF">
        <w:rPr>
          <w:rFonts w:asciiTheme="minorHAnsi" w:hAnsiTheme="minorHAnsi"/>
          <w:color w:val="666666"/>
        </w:rPr>
        <w:t>PRE-VISIT REFLECTION</w:t>
      </w:r>
    </w:p>
    <w:p w14:paraId="4E84628A" w14:textId="77777777" w:rsidR="001E4F11" w:rsidRPr="000430FF" w:rsidRDefault="000430FF">
      <w:pPr>
        <w:rPr>
          <w:rFonts w:asciiTheme="minorHAnsi" w:hAnsiTheme="minorHAnsi"/>
          <w:sz w:val="28"/>
          <w:szCs w:val="28"/>
        </w:rPr>
      </w:pPr>
      <w:r>
        <w:rPr>
          <w:rFonts w:asciiTheme="minorHAnsi" w:hAnsiTheme="minorHAnsi"/>
          <w:sz w:val="28"/>
          <w:szCs w:val="28"/>
        </w:rPr>
        <w:t>Having talked about the location beforehand in class I knew we were going to a few places in the neighborhoo</w:t>
      </w:r>
      <w:r w:rsidR="00FB0501">
        <w:rPr>
          <w:rFonts w:asciiTheme="minorHAnsi" w:hAnsiTheme="minorHAnsi"/>
          <w:sz w:val="28"/>
          <w:szCs w:val="28"/>
        </w:rPr>
        <w:t xml:space="preserve">d including some public housing. My thought process was that we were going to focus on the architecture of the buildings and the streets and why everything is built in the way it is. Sketching was expected and something I was looking forward to. </w:t>
      </w:r>
    </w:p>
    <w:p w14:paraId="47C520B3" w14:textId="77777777" w:rsidR="000430FF" w:rsidRDefault="000430FF">
      <w:pPr>
        <w:pStyle w:val="Heading1"/>
        <w:contextualSpacing w:val="0"/>
        <w:rPr>
          <w:rFonts w:asciiTheme="minorHAnsi" w:hAnsiTheme="minorHAnsi"/>
          <w:color w:val="666666"/>
        </w:rPr>
      </w:pPr>
      <w:bookmarkStart w:id="5" w:name="_51u8jnunafyg" w:colFirst="0" w:colLast="0"/>
      <w:bookmarkEnd w:id="5"/>
    </w:p>
    <w:p w14:paraId="70844153" w14:textId="77777777" w:rsidR="000430FF" w:rsidRDefault="000430FF">
      <w:pPr>
        <w:pStyle w:val="Heading1"/>
        <w:contextualSpacing w:val="0"/>
        <w:rPr>
          <w:rFonts w:asciiTheme="minorHAnsi" w:hAnsiTheme="minorHAnsi"/>
          <w:color w:val="666666"/>
        </w:rPr>
      </w:pPr>
    </w:p>
    <w:p w14:paraId="1CCB063D" w14:textId="77777777" w:rsidR="000430FF" w:rsidRDefault="000430FF">
      <w:pPr>
        <w:pStyle w:val="Heading1"/>
        <w:contextualSpacing w:val="0"/>
        <w:rPr>
          <w:rFonts w:asciiTheme="minorHAnsi" w:hAnsiTheme="minorHAnsi"/>
          <w:color w:val="666666"/>
        </w:rPr>
      </w:pPr>
    </w:p>
    <w:p w14:paraId="33BB1A04" w14:textId="77777777" w:rsidR="000430FF" w:rsidRDefault="000430FF">
      <w:pPr>
        <w:pStyle w:val="Heading1"/>
        <w:contextualSpacing w:val="0"/>
        <w:rPr>
          <w:rFonts w:asciiTheme="minorHAnsi" w:hAnsiTheme="minorHAnsi"/>
          <w:color w:val="666666"/>
        </w:rPr>
      </w:pPr>
    </w:p>
    <w:p w14:paraId="2BE1ECB6" w14:textId="77777777" w:rsidR="000430FF" w:rsidRDefault="000430FF">
      <w:pPr>
        <w:pStyle w:val="Heading1"/>
        <w:contextualSpacing w:val="0"/>
        <w:rPr>
          <w:rFonts w:asciiTheme="minorHAnsi" w:hAnsiTheme="minorHAnsi"/>
          <w:color w:val="666666"/>
        </w:rPr>
      </w:pPr>
    </w:p>
    <w:p w14:paraId="1542D31E" w14:textId="77777777" w:rsidR="000430FF" w:rsidRDefault="000430FF">
      <w:pPr>
        <w:pStyle w:val="Heading1"/>
        <w:contextualSpacing w:val="0"/>
        <w:rPr>
          <w:rFonts w:asciiTheme="minorHAnsi" w:hAnsiTheme="minorHAnsi"/>
          <w:color w:val="666666"/>
        </w:rPr>
      </w:pPr>
    </w:p>
    <w:p w14:paraId="3FA9E6F0" w14:textId="77777777" w:rsidR="000430FF" w:rsidRDefault="000430FF">
      <w:pPr>
        <w:pStyle w:val="Heading1"/>
        <w:contextualSpacing w:val="0"/>
        <w:rPr>
          <w:rFonts w:asciiTheme="minorHAnsi" w:hAnsiTheme="minorHAnsi"/>
          <w:color w:val="666666"/>
        </w:rPr>
      </w:pPr>
    </w:p>
    <w:p w14:paraId="740D5223" w14:textId="77777777" w:rsidR="000430FF" w:rsidRDefault="000430FF">
      <w:pPr>
        <w:pStyle w:val="Heading1"/>
        <w:contextualSpacing w:val="0"/>
        <w:rPr>
          <w:rFonts w:asciiTheme="minorHAnsi" w:hAnsiTheme="minorHAnsi"/>
          <w:color w:val="666666"/>
        </w:rPr>
      </w:pPr>
    </w:p>
    <w:p w14:paraId="3E14F776" w14:textId="77777777" w:rsidR="001E4F11" w:rsidRPr="000430FF" w:rsidRDefault="00323922">
      <w:pPr>
        <w:pStyle w:val="Heading1"/>
        <w:contextualSpacing w:val="0"/>
        <w:rPr>
          <w:rFonts w:asciiTheme="minorHAnsi" w:hAnsiTheme="minorHAnsi"/>
        </w:rPr>
      </w:pPr>
      <w:r w:rsidRPr="000430FF">
        <w:rPr>
          <w:rFonts w:asciiTheme="minorHAnsi" w:hAnsiTheme="minorHAnsi"/>
          <w:color w:val="666666"/>
        </w:rPr>
        <w:t>SITE DOCUMENTATION (photos/sketches)</w:t>
      </w:r>
    </w:p>
    <w:p w14:paraId="45662F53" w14:textId="77777777" w:rsidR="001E4F11" w:rsidRPr="000430FF" w:rsidRDefault="001E4F11">
      <w:pPr>
        <w:rPr>
          <w:rFonts w:asciiTheme="minorHAnsi" w:hAnsiTheme="minorHAnsi"/>
          <w:sz w:val="28"/>
          <w:szCs w:val="28"/>
        </w:rPr>
      </w:pPr>
    </w:p>
    <w:p w14:paraId="7C326B99" w14:textId="77777777" w:rsidR="001E4F11" w:rsidRPr="000430FF" w:rsidRDefault="001E4F11">
      <w:pPr>
        <w:rPr>
          <w:rFonts w:asciiTheme="minorHAnsi" w:hAnsiTheme="minorHAnsi"/>
          <w:sz w:val="28"/>
          <w:szCs w:val="28"/>
        </w:rPr>
      </w:pPr>
    </w:p>
    <w:p w14:paraId="3556D4BA" w14:textId="77777777" w:rsidR="001E4F11" w:rsidRPr="000430FF" w:rsidRDefault="003F2826">
      <w:pPr>
        <w:spacing w:before="320" w:after="320" w:line="480" w:lineRule="auto"/>
        <w:rPr>
          <w:rFonts w:asciiTheme="minorHAnsi" w:hAnsiTheme="minorHAnsi"/>
          <w:sz w:val="28"/>
          <w:szCs w:val="28"/>
        </w:rPr>
      </w:pPr>
      <w:r w:rsidRPr="000430FF">
        <w:rPr>
          <w:rFonts w:asciiTheme="minorHAnsi" w:hAnsiTheme="minorHAnsi"/>
          <w:noProof/>
          <w:sz w:val="28"/>
          <w:szCs w:val="28"/>
        </w:rPr>
        <w:drawing>
          <wp:anchor distT="114300" distB="114300" distL="114300" distR="114300" simplePos="0" relativeHeight="251658240" behindDoc="0" locked="0" layoutInCell="0" hidden="0" allowOverlap="1" wp14:anchorId="2F2A7836" wp14:editId="0B527ADA">
            <wp:simplePos x="0" y="0"/>
            <wp:positionH relativeFrom="margin">
              <wp:posOffset>0</wp:posOffset>
            </wp:positionH>
            <wp:positionV relativeFrom="paragraph">
              <wp:posOffset>121920</wp:posOffset>
            </wp:positionV>
            <wp:extent cx="5338445" cy="4003675"/>
            <wp:effectExtent l="6985" t="0" r="2540" b="2540"/>
            <wp:wrapSquare wrapText="bothSides" distT="114300" distB="114300" distL="114300" distR="11430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rot="5400000">
                      <a:off x="0" y="0"/>
                      <a:ext cx="5338445" cy="4003675"/>
                    </a:xfrm>
                    <a:prstGeom prst="rect">
                      <a:avLst/>
                    </a:prstGeom>
                    <a:ln/>
                  </pic:spPr>
                </pic:pic>
              </a:graphicData>
            </a:graphic>
            <wp14:sizeRelV relativeFrom="margin">
              <wp14:pctHeight>0</wp14:pctHeight>
            </wp14:sizeRelV>
          </wp:anchor>
        </w:drawing>
      </w:r>
    </w:p>
    <w:p w14:paraId="5F2BBF0E" w14:textId="77777777" w:rsidR="001E4F11" w:rsidRPr="000430FF" w:rsidRDefault="001E4F11">
      <w:pPr>
        <w:rPr>
          <w:rFonts w:asciiTheme="minorHAnsi" w:hAnsiTheme="minorHAnsi"/>
          <w:sz w:val="28"/>
          <w:szCs w:val="28"/>
        </w:rPr>
      </w:pPr>
    </w:p>
    <w:p w14:paraId="2C4D73F9" w14:textId="77777777" w:rsidR="001E4F11" w:rsidRPr="000430FF" w:rsidRDefault="001E4F11">
      <w:pPr>
        <w:rPr>
          <w:rFonts w:asciiTheme="minorHAnsi" w:hAnsiTheme="minorHAnsi"/>
          <w:sz w:val="28"/>
          <w:szCs w:val="28"/>
        </w:rPr>
      </w:pPr>
    </w:p>
    <w:p w14:paraId="3266E2E9" w14:textId="77777777" w:rsidR="001E4F11" w:rsidRPr="000430FF" w:rsidRDefault="001E4F11">
      <w:pPr>
        <w:rPr>
          <w:rFonts w:asciiTheme="minorHAnsi" w:hAnsiTheme="minorHAnsi"/>
          <w:sz w:val="28"/>
          <w:szCs w:val="28"/>
        </w:rPr>
      </w:pPr>
    </w:p>
    <w:p w14:paraId="301BDB1D" w14:textId="77777777" w:rsidR="001E4F11" w:rsidRPr="000430FF" w:rsidRDefault="001E4F11">
      <w:pPr>
        <w:pStyle w:val="Heading1"/>
        <w:contextualSpacing w:val="0"/>
        <w:rPr>
          <w:rFonts w:asciiTheme="minorHAnsi" w:hAnsiTheme="minorHAnsi"/>
        </w:rPr>
      </w:pPr>
      <w:bookmarkStart w:id="6" w:name="_lyp093yyb2ok" w:colFirst="0" w:colLast="0"/>
      <w:bookmarkEnd w:id="6"/>
    </w:p>
    <w:p w14:paraId="37B1B28A" w14:textId="77777777" w:rsidR="001E4F11" w:rsidRPr="000430FF" w:rsidRDefault="001E4F11">
      <w:pPr>
        <w:pStyle w:val="Heading1"/>
        <w:contextualSpacing w:val="0"/>
        <w:rPr>
          <w:rFonts w:asciiTheme="minorHAnsi" w:hAnsiTheme="minorHAnsi"/>
        </w:rPr>
      </w:pPr>
      <w:bookmarkStart w:id="7" w:name="_omq4mq70qz2q" w:colFirst="0" w:colLast="0"/>
      <w:bookmarkEnd w:id="7"/>
    </w:p>
    <w:p w14:paraId="371B2B27" w14:textId="77777777" w:rsidR="001E4F11" w:rsidRPr="000430FF" w:rsidRDefault="001E4F11">
      <w:pPr>
        <w:pStyle w:val="Heading1"/>
        <w:contextualSpacing w:val="0"/>
        <w:rPr>
          <w:rFonts w:asciiTheme="minorHAnsi" w:hAnsiTheme="minorHAnsi"/>
        </w:rPr>
      </w:pPr>
      <w:bookmarkStart w:id="8" w:name="_b15dvl5qxtb" w:colFirst="0" w:colLast="0"/>
      <w:bookmarkEnd w:id="8"/>
    </w:p>
    <w:p w14:paraId="28535AE6" w14:textId="77777777" w:rsidR="001E4F11" w:rsidRPr="000430FF" w:rsidRDefault="001E4F11">
      <w:pPr>
        <w:pStyle w:val="Heading1"/>
        <w:contextualSpacing w:val="0"/>
        <w:rPr>
          <w:rFonts w:asciiTheme="minorHAnsi" w:hAnsiTheme="minorHAnsi"/>
        </w:rPr>
      </w:pPr>
      <w:bookmarkStart w:id="9" w:name="_r8v7o7l6hmaz" w:colFirst="0" w:colLast="0"/>
      <w:bookmarkEnd w:id="9"/>
    </w:p>
    <w:p w14:paraId="20D2FA54" w14:textId="77777777" w:rsidR="001E4F11" w:rsidRPr="000430FF" w:rsidRDefault="001E4F11">
      <w:pPr>
        <w:rPr>
          <w:rFonts w:asciiTheme="minorHAnsi" w:hAnsiTheme="minorHAnsi"/>
          <w:sz w:val="28"/>
          <w:szCs w:val="28"/>
        </w:rPr>
      </w:pPr>
    </w:p>
    <w:p w14:paraId="58DA3B03" w14:textId="77777777" w:rsidR="000430FF" w:rsidRDefault="000430FF">
      <w:pPr>
        <w:pStyle w:val="Heading1"/>
        <w:contextualSpacing w:val="0"/>
        <w:jc w:val="both"/>
        <w:rPr>
          <w:rFonts w:asciiTheme="minorHAnsi" w:eastAsia="Calibri" w:hAnsiTheme="minorHAnsi" w:cs="Calibri"/>
          <w:color w:val="666666"/>
        </w:rPr>
      </w:pPr>
      <w:bookmarkStart w:id="10" w:name="_j6br07c8c6dx" w:colFirst="0" w:colLast="0"/>
      <w:bookmarkEnd w:id="10"/>
    </w:p>
    <w:p w14:paraId="4716BB67" w14:textId="77777777" w:rsidR="001E4F11" w:rsidRPr="000430FF" w:rsidRDefault="003F2826">
      <w:pPr>
        <w:pStyle w:val="Heading1"/>
        <w:contextualSpacing w:val="0"/>
        <w:jc w:val="both"/>
        <w:rPr>
          <w:rFonts w:asciiTheme="minorHAnsi" w:hAnsiTheme="minorHAnsi"/>
        </w:rPr>
      </w:pPr>
      <w:r>
        <w:rPr>
          <w:rFonts w:asciiTheme="minorHAnsi" w:eastAsia="Calibri" w:hAnsiTheme="minorHAnsi" w:cs="Calibri"/>
          <w:color w:val="666666"/>
        </w:rPr>
        <w:t>Power plant by the water, in the midst of the community.</w:t>
      </w:r>
    </w:p>
    <w:p w14:paraId="4E204C0A" w14:textId="77777777" w:rsidR="001E4F11" w:rsidRPr="000430FF" w:rsidRDefault="001E4F11">
      <w:pPr>
        <w:rPr>
          <w:rFonts w:asciiTheme="minorHAnsi" w:hAnsiTheme="minorHAnsi"/>
          <w:sz w:val="28"/>
          <w:szCs w:val="28"/>
        </w:rPr>
      </w:pPr>
    </w:p>
    <w:p w14:paraId="4811EB82" w14:textId="77777777" w:rsidR="001E4F11" w:rsidRPr="000430FF" w:rsidRDefault="001E4F11">
      <w:pPr>
        <w:rPr>
          <w:rFonts w:asciiTheme="minorHAnsi" w:hAnsiTheme="minorHAnsi"/>
          <w:sz w:val="28"/>
          <w:szCs w:val="28"/>
        </w:rPr>
      </w:pPr>
    </w:p>
    <w:p w14:paraId="7284A5D4" w14:textId="77777777" w:rsidR="001E4F11" w:rsidRPr="000430FF" w:rsidRDefault="001E4F11">
      <w:pPr>
        <w:rPr>
          <w:rFonts w:asciiTheme="minorHAnsi" w:hAnsiTheme="minorHAnsi"/>
          <w:sz w:val="28"/>
          <w:szCs w:val="28"/>
        </w:rPr>
      </w:pPr>
    </w:p>
    <w:p w14:paraId="65DA9A6B" w14:textId="77777777" w:rsidR="001E4F11" w:rsidRPr="000430FF" w:rsidRDefault="003F2826">
      <w:pPr>
        <w:pStyle w:val="Heading1"/>
        <w:contextualSpacing w:val="0"/>
        <w:rPr>
          <w:rFonts w:asciiTheme="minorHAnsi" w:hAnsiTheme="minorHAnsi"/>
        </w:rPr>
      </w:pPr>
      <w:bookmarkStart w:id="11" w:name="_ahmo4kmzmr4y" w:colFirst="0" w:colLast="0"/>
      <w:bookmarkEnd w:id="11"/>
      <w:r w:rsidRPr="000430FF">
        <w:rPr>
          <w:rFonts w:asciiTheme="minorHAnsi" w:hAnsiTheme="minorHAnsi"/>
          <w:noProof/>
        </w:rPr>
        <w:drawing>
          <wp:anchor distT="114300" distB="114300" distL="114300" distR="114300" simplePos="0" relativeHeight="251659264" behindDoc="0" locked="0" layoutInCell="0" hidden="0" allowOverlap="1" wp14:anchorId="69F3EAA0" wp14:editId="4D7CF79B">
            <wp:simplePos x="0" y="0"/>
            <wp:positionH relativeFrom="margin">
              <wp:posOffset>0</wp:posOffset>
            </wp:positionH>
            <wp:positionV relativeFrom="paragraph">
              <wp:posOffset>74295</wp:posOffset>
            </wp:positionV>
            <wp:extent cx="3781425" cy="2835910"/>
            <wp:effectExtent l="0" t="9842" r="0" b="0"/>
            <wp:wrapSquare wrapText="bothSides" distT="114300" distB="114300" distL="114300" distR="114300"/>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rot="5400000">
                      <a:off x="0" y="0"/>
                      <a:ext cx="3781425" cy="2835910"/>
                    </a:xfrm>
                    <a:prstGeom prst="rect">
                      <a:avLst/>
                    </a:prstGeom>
                    <a:ln/>
                  </pic:spPr>
                </pic:pic>
              </a:graphicData>
            </a:graphic>
            <wp14:sizeRelV relativeFrom="margin">
              <wp14:pctHeight>0</wp14:pctHeight>
            </wp14:sizeRelV>
          </wp:anchor>
        </w:drawing>
      </w:r>
    </w:p>
    <w:p w14:paraId="0E62E400" w14:textId="77777777" w:rsidR="001E4F11" w:rsidRPr="000430FF" w:rsidRDefault="001E4F11">
      <w:pPr>
        <w:pStyle w:val="Heading1"/>
        <w:contextualSpacing w:val="0"/>
        <w:rPr>
          <w:rFonts w:asciiTheme="minorHAnsi" w:hAnsiTheme="minorHAnsi"/>
        </w:rPr>
      </w:pPr>
      <w:bookmarkStart w:id="12" w:name="_xx2hi7yif9a2" w:colFirst="0" w:colLast="0"/>
      <w:bookmarkEnd w:id="12"/>
    </w:p>
    <w:p w14:paraId="02D18169" w14:textId="77777777" w:rsidR="001E4F11" w:rsidRPr="000430FF" w:rsidRDefault="001E4F11">
      <w:pPr>
        <w:pStyle w:val="Heading1"/>
        <w:contextualSpacing w:val="0"/>
        <w:rPr>
          <w:rFonts w:asciiTheme="minorHAnsi" w:hAnsiTheme="minorHAnsi"/>
        </w:rPr>
      </w:pPr>
      <w:bookmarkStart w:id="13" w:name="_336rcxsfb99s" w:colFirst="0" w:colLast="0"/>
      <w:bookmarkEnd w:id="13"/>
    </w:p>
    <w:p w14:paraId="3A5E4F78" w14:textId="77777777" w:rsidR="001E4F11" w:rsidRPr="000430FF" w:rsidRDefault="001E4F11">
      <w:pPr>
        <w:pStyle w:val="Heading1"/>
        <w:contextualSpacing w:val="0"/>
        <w:rPr>
          <w:rFonts w:asciiTheme="minorHAnsi" w:hAnsiTheme="minorHAnsi"/>
        </w:rPr>
      </w:pPr>
      <w:bookmarkStart w:id="14" w:name="_ub7w2l6fk2h" w:colFirst="0" w:colLast="0"/>
      <w:bookmarkEnd w:id="14"/>
    </w:p>
    <w:p w14:paraId="4F1B7C85" w14:textId="77777777" w:rsidR="001E4F11" w:rsidRPr="000430FF" w:rsidRDefault="001E4F11">
      <w:pPr>
        <w:pStyle w:val="Heading1"/>
        <w:contextualSpacing w:val="0"/>
        <w:rPr>
          <w:rFonts w:asciiTheme="minorHAnsi" w:hAnsiTheme="minorHAnsi"/>
        </w:rPr>
      </w:pPr>
      <w:bookmarkStart w:id="15" w:name="_8qt58mn8bp8l" w:colFirst="0" w:colLast="0"/>
      <w:bookmarkEnd w:id="15"/>
    </w:p>
    <w:p w14:paraId="6C84E78F" w14:textId="77777777" w:rsidR="001E4F11" w:rsidRPr="000430FF" w:rsidRDefault="001E4F11">
      <w:pPr>
        <w:pStyle w:val="Heading1"/>
        <w:contextualSpacing w:val="0"/>
        <w:rPr>
          <w:rFonts w:asciiTheme="minorHAnsi" w:hAnsiTheme="minorHAnsi"/>
        </w:rPr>
      </w:pPr>
      <w:bookmarkStart w:id="16" w:name="_460fwz1foze1" w:colFirst="0" w:colLast="0"/>
      <w:bookmarkEnd w:id="16"/>
    </w:p>
    <w:p w14:paraId="41B452B5" w14:textId="77777777" w:rsidR="001E4F11" w:rsidRPr="000430FF" w:rsidRDefault="001E4F11">
      <w:pPr>
        <w:pStyle w:val="Heading1"/>
        <w:contextualSpacing w:val="0"/>
        <w:rPr>
          <w:rFonts w:asciiTheme="minorHAnsi" w:hAnsiTheme="minorHAnsi"/>
        </w:rPr>
      </w:pPr>
      <w:bookmarkStart w:id="17" w:name="_4o849jp1tx9d" w:colFirst="0" w:colLast="0"/>
      <w:bookmarkEnd w:id="17"/>
    </w:p>
    <w:p w14:paraId="3DD5CA0A" w14:textId="77777777" w:rsidR="001E4F11" w:rsidRPr="000430FF" w:rsidRDefault="003F2826">
      <w:pPr>
        <w:pStyle w:val="Heading1"/>
        <w:contextualSpacing w:val="0"/>
        <w:jc w:val="both"/>
        <w:rPr>
          <w:rFonts w:asciiTheme="minorHAnsi" w:hAnsiTheme="minorHAnsi"/>
        </w:rPr>
      </w:pPr>
      <w:bookmarkStart w:id="18" w:name="_im5wofp8ilz" w:colFirst="0" w:colLast="0"/>
      <w:bookmarkStart w:id="19" w:name="_GoBack"/>
      <w:bookmarkEnd w:id="18"/>
      <w:bookmarkEnd w:id="19"/>
      <w:r>
        <w:rPr>
          <w:rFonts w:asciiTheme="minorHAnsi" w:eastAsia="Calibri" w:hAnsiTheme="minorHAnsi" w:cs="Calibri"/>
          <w:color w:val="666666"/>
        </w:rPr>
        <w:t>Vinegar Hill House</w:t>
      </w:r>
    </w:p>
    <w:p w14:paraId="4DB4A4C5" w14:textId="77777777" w:rsidR="001E4F11" w:rsidRPr="000430FF" w:rsidRDefault="001E4F11">
      <w:pPr>
        <w:rPr>
          <w:rFonts w:asciiTheme="minorHAnsi" w:hAnsiTheme="minorHAnsi"/>
          <w:sz w:val="28"/>
          <w:szCs w:val="28"/>
        </w:rPr>
      </w:pPr>
    </w:p>
    <w:p w14:paraId="2621E9D1" w14:textId="77777777" w:rsidR="001E4F11" w:rsidRPr="000430FF" w:rsidRDefault="001E4F11">
      <w:pPr>
        <w:rPr>
          <w:rFonts w:asciiTheme="minorHAnsi" w:hAnsiTheme="minorHAnsi"/>
          <w:sz w:val="28"/>
          <w:szCs w:val="28"/>
        </w:rPr>
      </w:pPr>
    </w:p>
    <w:p w14:paraId="7E13BF01" w14:textId="77777777" w:rsidR="001E4F11" w:rsidRPr="000430FF" w:rsidRDefault="001E4F11">
      <w:pPr>
        <w:rPr>
          <w:rFonts w:asciiTheme="minorHAnsi" w:hAnsiTheme="minorHAnsi"/>
          <w:sz w:val="28"/>
          <w:szCs w:val="28"/>
        </w:rPr>
      </w:pPr>
    </w:p>
    <w:p w14:paraId="56937F86" w14:textId="77777777" w:rsidR="001E4F11" w:rsidRPr="000430FF" w:rsidRDefault="003F2826" w:rsidP="00BF58F9">
      <w:pPr>
        <w:rPr>
          <w:rFonts w:asciiTheme="minorHAnsi" w:hAnsiTheme="minorHAnsi"/>
          <w:sz w:val="28"/>
          <w:szCs w:val="28"/>
        </w:rPr>
      </w:pPr>
      <w:r w:rsidRPr="000430FF">
        <w:rPr>
          <w:rFonts w:asciiTheme="minorHAnsi" w:hAnsiTheme="minorHAnsi"/>
          <w:noProof/>
          <w:sz w:val="28"/>
          <w:szCs w:val="28"/>
        </w:rPr>
        <w:drawing>
          <wp:anchor distT="114300" distB="114300" distL="114300" distR="114300" simplePos="0" relativeHeight="251660288" behindDoc="0" locked="0" layoutInCell="0" hidden="0" allowOverlap="1" wp14:anchorId="28A43D78" wp14:editId="3FD6E03D">
            <wp:simplePos x="0" y="0"/>
            <wp:positionH relativeFrom="margin">
              <wp:posOffset>4279900</wp:posOffset>
            </wp:positionH>
            <wp:positionV relativeFrom="paragraph">
              <wp:posOffset>116840</wp:posOffset>
            </wp:positionV>
            <wp:extent cx="1795145" cy="1346200"/>
            <wp:effectExtent l="0" t="4127" r="4127" b="4128"/>
            <wp:wrapSquare wrapText="bothSides" distT="114300" distB="114300" distL="114300" distR="114300"/>
            <wp:docPr id="5"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95145" cy="1346200"/>
                    </a:xfrm>
                    <a:prstGeom prst="rect">
                      <a:avLst/>
                    </a:prstGeom>
                    <a:ln/>
                  </pic:spPr>
                </pic:pic>
              </a:graphicData>
            </a:graphic>
            <wp14:sizeRelV relativeFrom="margin">
              <wp14:pctHeight>0</wp14:pctHeight>
            </wp14:sizeRelV>
          </wp:anchor>
        </w:drawing>
      </w:r>
      <w:r w:rsidRPr="000430FF">
        <w:rPr>
          <w:rFonts w:asciiTheme="minorHAnsi" w:hAnsiTheme="minorHAnsi"/>
          <w:noProof/>
          <w:sz w:val="28"/>
          <w:szCs w:val="28"/>
        </w:rPr>
        <w:drawing>
          <wp:anchor distT="114300" distB="114300" distL="114300" distR="114300" simplePos="0" relativeHeight="251661312" behindDoc="0" locked="0" layoutInCell="0" hidden="0" allowOverlap="1" wp14:anchorId="0DB99F24" wp14:editId="251AD8A2">
            <wp:simplePos x="0" y="0"/>
            <wp:positionH relativeFrom="margin">
              <wp:posOffset>2336800</wp:posOffset>
            </wp:positionH>
            <wp:positionV relativeFrom="paragraph">
              <wp:posOffset>116840</wp:posOffset>
            </wp:positionV>
            <wp:extent cx="1795145" cy="1346200"/>
            <wp:effectExtent l="0" t="0" r="8255" b="0"/>
            <wp:wrapSquare wrapText="bothSides" distT="114300" distB="114300" distL="114300" distR="114300"/>
            <wp:docPr id="6"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795145" cy="1346200"/>
                    </a:xfrm>
                    <a:prstGeom prst="rect">
                      <a:avLst/>
                    </a:prstGeom>
                    <a:ln/>
                  </pic:spPr>
                </pic:pic>
              </a:graphicData>
            </a:graphic>
            <wp14:sizeRelV relativeFrom="margin">
              <wp14:pctHeight>0</wp14:pctHeight>
            </wp14:sizeRelV>
          </wp:anchor>
        </w:drawing>
      </w:r>
      <w:r w:rsidRPr="000430FF">
        <w:rPr>
          <w:rFonts w:asciiTheme="minorHAnsi" w:hAnsiTheme="minorHAnsi"/>
          <w:noProof/>
          <w:sz w:val="28"/>
          <w:szCs w:val="28"/>
        </w:rPr>
        <w:drawing>
          <wp:anchor distT="114300" distB="114300" distL="114300" distR="114300" simplePos="0" relativeHeight="251662336" behindDoc="0" locked="0" layoutInCell="0" hidden="0" allowOverlap="1" wp14:anchorId="3FAFAE79" wp14:editId="51C52715">
            <wp:simplePos x="0" y="0"/>
            <wp:positionH relativeFrom="margin">
              <wp:posOffset>395605</wp:posOffset>
            </wp:positionH>
            <wp:positionV relativeFrom="paragraph">
              <wp:posOffset>314325</wp:posOffset>
            </wp:positionV>
            <wp:extent cx="1795145" cy="1346200"/>
            <wp:effectExtent l="0" t="0" r="8255" b="0"/>
            <wp:wrapSquare wrapText="bothSides" distT="114300" distB="114300" distL="114300" distR="11430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1795145" cy="1346200"/>
                    </a:xfrm>
                    <a:prstGeom prst="rect">
                      <a:avLst/>
                    </a:prstGeom>
                    <a:ln/>
                  </pic:spPr>
                </pic:pic>
              </a:graphicData>
            </a:graphic>
            <wp14:sizeRelV relativeFrom="margin">
              <wp14:pctHeight>0</wp14:pctHeight>
            </wp14:sizeRelV>
          </wp:anchor>
        </w:drawing>
      </w:r>
      <w:bookmarkStart w:id="20" w:name="_3w4tgdjzw096" w:colFirst="0" w:colLast="0"/>
      <w:bookmarkStart w:id="21" w:name="_p1vkuk4p5yjj" w:colFirst="0" w:colLast="0"/>
      <w:bookmarkStart w:id="22" w:name="_c0806e9y5phq" w:colFirst="0" w:colLast="0"/>
      <w:bookmarkEnd w:id="20"/>
      <w:bookmarkEnd w:id="21"/>
      <w:bookmarkEnd w:id="22"/>
    </w:p>
    <w:p w14:paraId="739022C0" w14:textId="77777777" w:rsidR="001E4F11" w:rsidRDefault="001E4F11">
      <w:pPr>
        <w:pStyle w:val="Heading1"/>
        <w:contextualSpacing w:val="0"/>
        <w:jc w:val="both"/>
        <w:rPr>
          <w:rFonts w:asciiTheme="minorHAnsi" w:eastAsia="Calibri" w:hAnsiTheme="minorHAnsi" w:cs="Calibri"/>
          <w:color w:val="666666"/>
        </w:rPr>
      </w:pPr>
      <w:bookmarkStart w:id="23" w:name="_8bc02j312ly9" w:colFirst="0" w:colLast="0"/>
      <w:bookmarkEnd w:id="23"/>
    </w:p>
    <w:p w14:paraId="7B920F3D" w14:textId="77777777" w:rsidR="003F2826" w:rsidRDefault="003F2826" w:rsidP="003F2826">
      <w:pPr>
        <w:pStyle w:val="ListParagraph"/>
        <w:numPr>
          <w:ilvl w:val="0"/>
          <w:numId w:val="5"/>
        </w:numPr>
      </w:pPr>
      <w:r>
        <w:lastRenderedPageBreak/>
        <w:t>Building with old Greek façade and storefronts</w:t>
      </w:r>
    </w:p>
    <w:p w14:paraId="2D5FA227" w14:textId="77777777" w:rsidR="003F2826" w:rsidRDefault="003F2826" w:rsidP="003F2826">
      <w:pPr>
        <w:pStyle w:val="ListParagraph"/>
        <w:numPr>
          <w:ilvl w:val="0"/>
          <w:numId w:val="5"/>
        </w:numPr>
      </w:pPr>
      <w:r>
        <w:t>Building with no storefront.</w:t>
      </w:r>
    </w:p>
    <w:p w14:paraId="48DC89E9" w14:textId="77777777" w:rsidR="003F2826" w:rsidRPr="003F2826" w:rsidRDefault="003F2826" w:rsidP="003F2826">
      <w:pPr>
        <w:pStyle w:val="ListParagraph"/>
        <w:numPr>
          <w:ilvl w:val="0"/>
          <w:numId w:val="5"/>
        </w:numPr>
      </w:pPr>
      <w:r>
        <w:t>Bricks in the street along where the track used to be.</w:t>
      </w:r>
    </w:p>
    <w:p w14:paraId="4FA37E05" w14:textId="77777777" w:rsidR="001E4F11" w:rsidRPr="000430FF" w:rsidRDefault="00323922">
      <w:pPr>
        <w:pStyle w:val="Heading1"/>
        <w:contextualSpacing w:val="0"/>
        <w:rPr>
          <w:rFonts w:asciiTheme="minorHAnsi" w:hAnsiTheme="minorHAnsi"/>
        </w:rPr>
      </w:pPr>
      <w:bookmarkStart w:id="24" w:name="_lquiyrwpy6ke" w:colFirst="0" w:colLast="0"/>
      <w:bookmarkEnd w:id="24"/>
      <w:r w:rsidRPr="000430FF">
        <w:rPr>
          <w:rFonts w:asciiTheme="minorHAnsi" w:hAnsiTheme="minorHAnsi"/>
          <w:color w:val="666666"/>
        </w:rPr>
        <w:t>OBSERVA</w:t>
      </w:r>
      <w:r w:rsidRPr="000430FF">
        <w:rPr>
          <w:rFonts w:asciiTheme="minorHAnsi" w:hAnsiTheme="minorHAnsi"/>
          <w:color w:val="666666"/>
        </w:rPr>
        <w:t>TIONS</w:t>
      </w:r>
    </w:p>
    <w:p w14:paraId="4E265F81"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The contrast between the old and the new.</w:t>
      </w:r>
    </w:p>
    <w:p w14:paraId="312AC1F7"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The brick streets.</w:t>
      </w:r>
    </w:p>
    <w:p w14:paraId="505FDC00"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The secluded housing.</w:t>
      </w:r>
    </w:p>
    <w:p w14:paraId="0887B97B"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Not many businesses.</w:t>
      </w:r>
    </w:p>
    <w:p w14:paraId="59E3501D"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 xml:space="preserve">No sense of community </w:t>
      </w:r>
    </w:p>
    <w:p w14:paraId="00855DBA"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A power plant in the midst of it.</w:t>
      </w:r>
    </w:p>
    <w:p w14:paraId="17695F58" w14:textId="77777777" w:rsidR="001E4F11" w:rsidRPr="000430FF" w:rsidRDefault="00283AC9">
      <w:pPr>
        <w:numPr>
          <w:ilvl w:val="0"/>
          <w:numId w:val="2"/>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The navy yard is like the backyard.</w:t>
      </w:r>
    </w:p>
    <w:p w14:paraId="407B8458" w14:textId="77777777" w:rsidR="00283AC9" w:rsidRDefault="00283AC9">
      <w:pPr>
        <w:pStyle w:val="Heading1"/>
        <w:spacing w:after="200"/>
        <w:contextualSpacing w:val="0"/>
        <w:rPr>
          <w:rFonts w:asciiTheme="minorHAnsi" w:hAnsiTheme="minorHAnsi"/>
          <w:color w:val="666666"/>
        </w:rPr>
      </w:pPr>
      <w:bookmarkStart w:id="25" w:name="_o8rmzovhszmh" w:colFirst="0" w:colLast="0"/>
      <w:bookmarkEnd w:id="25"/>
    </w:p>
    <w:p w14:paraId="5D90ECFC" w14:textId="77777777" w:rsidR="001E4F11" w:rsidRPr="000430FF" w:rsidRDefault="00323922">
      <w:pPr>
        <w:pStyle w:val="Heading1"/>
        <w:spacing w:after="200"/>
        <w:contextualSpacing w:val="0"/>
        <w:rPr>
          <w:rFonts w:asciiTheme="minorHAnsi" w:hAnsiTheme="minorHAnsi"/>
        </w:rPr>
      </w:pPr>
      <w:r w:rsidRPr="000430FF">
        <w:rPr>
          <w:rFonts w:asciiTheme="minorHAnsi" w:hAnsiTheme="minorHAnsi"/>
          <w:color w:val="666666"/>
        </w:rPr>
        <w:t>QUANTITATIVE DATA</w:t>
      </w:r>
    </w:p>
    <w:tbl>
      <w:tblPr>
        <w:tblStyle w:val="a"/>
        <w:tblW w:w="9240" w:type="dxa"/>
        <w:tblBorders>
          <w:top w:val="single" w:sz="8" w:space="0" w:color="F6B26B"/>
          <w:left w:val="single" w:sz="8" w:space="0" w:color="F6B26B"/>
          <w:bottom w:val="single" w:sz="8" w:space="0" w:color="F6B26B"/>
          <w:right w:val="single" w:sz="8" w:space="0" w:color="F6B26B"/>
          <w:insideH w:val="single" w:sz="8" w:space="0" w:color="F6B26B"/>
          <w:insideV w:val="single" w:sz="8" w:space="0" w:color="F6B26B"/>
        </w:tblBorders>
        <w:tblLayout w:type="fixed"/>
        <w:tblLook w:val="0600" w:firstRow="0" w:lastRow="0" w:firstColumn="0" w:lastColumn="0" w:noHBand="1" w:noVBand="1"/>
      </w:tblPr>
      <w:tblGrid>
        <w:gridCol w:w="3000"/>
        <w:gridCol w:w="6240"/>
      </w:tblGrid>
      <w:tr w:rsidR="001E4F11" w:rsidRPr="000430FF" w14:paraId="689FC811" w14:textId="77777777">
        <w:trPr>
          <w:trHeight w:val="720"/>
        </w:trPr>
        <w:tc>
          <w:tcPr>
            <w:tcW w:w="300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1BE06CF2" w14:textId="77777777" w:rsidR="001E4F11" w:rsidRPr="000430FF" w:rsidRDefault="00323922">
            <w:pPr>
              <w:pStyle w:val="Heading2"/>
              <w:spacing w:before="0"/>
              <w:contextualSpacing w:val="0"/>
              <w:rPr>
                <w:rFonts w:asciiTheme="minorHAnsi" w:hAnsiTheme="minorHAnsi"/>
                <w:sz w:val="28"/>
                <w:szCs w:val="28"/>
              </w:rPr>
            </w:pPr>
            <w:bookmarkStart w:id="26" w:name="_riu7lqlxpqrr" w:colFirst="0" w:colLast="0"/>
            <w:bookmarkEnd w:id="26"/>
            <w:r w:rsidRPr="000430FF">
              <w:rPr>
                <w:rFonts w:asciiTheme="minorHAnsi" w:hAnsiTheme="minorHAnsi"/>
                <w:sz w:val="28"/>
                <w:szCs w:val="28"/>
              </w:rPr>
              <w:t>Subject</w:t>
            </w:r>
          </w:p>
        </w:tc>
        <w:tc>
          <w:tcPr>
            <w:tcW w:w="6240" w:type="dxa"/>
            <w:tcBorders>
              <w:top w:val="single" w:sz="8" w:space="0" w:color="C8AD73"/>
              <w:left w:val="single" w:sz="8" w:space="0" w:color="C8AD73"/>
              <w:bottom w:val="single" w:sz="8" w:space="0" w:color="C8AD73"/>
              <w:right w:val="single" w:sz="8" w:space="0" w:color="C8AD73"/>
            </w:tcBorders>
            <w:shd w:val="clear" w:color="auto" w:fill="F3E9D3"/>
            <w:tcMar>
              <w:top w:w="100" w:type="dxa"/>
              <w:left w:w="100" w:type="dxa"/>
              <w:bottom w:w="100" w:type="dxa"/>
              <w:right w:w="100" w:type="dxa"/>
            </w:tcMar>
            <w:vAlign w:val="center"/>
          </w:tcPr>
          <w:p w14:paraId="0BC03AE3" w14:textId="77777777" w:rsidR="001E4F11" w:rsidRPr="000430FF" w:rsidRDefault="00323922">
            <w:pPr>
              <w:pStyle w:val="Heading2"/>
              <w:spacing w:before="0"/>
              <w:contextualSpacing w:val="0"/>
              <w:rPr>
                <w:rFonts w:asciiTheme="minorHAnsi" w:hAnsiTheme="minorHAnsi"/>
                <w:sz w:val="28"/>
                <w:szCs w:val="28"/>
              </w:rPr>
            </w:pPr>
            <w:bookmarkStart w:id="27" w:name="_ai85dxyqa8ti" w:colFirst="0" w:colLast="0"/>
            <w:bookmarkEnd w:id="27"/>
            <w:r w:rsidRPr="000430FF">
              <w:rPr>
                <w:rFonts w:asciiTheme="minorHAnsi" w:hAnsiTheme="minorHAnsi"/>
                <w:sz w:val="28"/>
                <w:szCs w:val="28"/>
              </w:rPr>
              <w:t>Data</w:t>
            </w:r>
          </w:p>
        </w:tc>
      </w:tr>
      <w:tr w:rsidR="001E4F11" w:rsidRPr="000430FF" w14:paraId="223FA03D"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54CB1774" w14:textId="77777777" w:rsidR="001E4F11" w:rsidRPr="000430FF" w:rsidRDefault="00283AC9">
            <w:pPr>
              <w:spacing w:before="0" w:line="240" w:lineRule="auto"/>
              <w:rPr>
                <w:rFonts w:asciiTheme="minorHAnsi" w:hAnsiTheme="minorHAnsi"/>
                <w:sz w:val="28"/>
                <w:szCs w:val="28"/>
              </w:rPr>
            </w:pPr>
            <w:r>
              <w:rPr>
                <w:rFonts w:asciiTheme="minorHAnsi" w:hAnsiTheme="minorHAnsi"/>
                <w:sz w:val="28"/>
                <w:szCs w:val="28"/>
              </w:rPr>
              <w:t>Public Housing</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0E4FB0D5" w14:textId="77777777" w:rsidR="001E4F11" w:rsidRPr="000430FF" w:rsidRDefault="00283AC9">
            <w:pPr>
              <w:spacing w:before="0" w:line="240" w:lineRule="auto"/>
              <w:rPr>
                <w:rFonts w:asciiTheme="minorHAnsi" w:hAnsiTheme="minorHAnsi"/>
                <w:sz w:val="28"/>
                <w:szCs w:val="28"/>
              </w:rPr>
            </w:pPr>
            <w:r>
              <w:rPr>
                <w:rFonts w:asciiTheme="minorHAnsi" w:hAnsiTheme="minorHAnsi"/>
                <w:sz w:val="28"/>
                <w:szCs w:val="28"/>
              </w:rPr>
              <w:t>10 buildings</w:t>
            </w:r>
          </w:p>
        </w:tc>
      </w:tr>
      <w:tr w:rsidR="001E4F11" w:rsidRPr="000430FF" w14:paraId="28AFCCFF"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7DF31B39" w14:textId="77777777" w:rsidR="001E4F11" w:rsidRPr="000430FF" w:rsidRDefault="00283AC9">
            <w:pPr>
              <w:spacing w:before="0" w:line="240" w:lineRule="auto"/>
              <w:rPr>
                <w:rFonts w:asciiTheme="minorHAnsi" w:hAnsiTheme="minorHAnsi"/>
                <w:sz w:val="28"/>
                <w:szCs w:val="28"/>
              </w:rPr>
            </w:pPr>
            <w:r>
              <w:rPr>
                <w:rFonts w:asciiTheme="minorHAnsi" w:hAnsiTheme="minorHAnsi"/>
                <w:sz w:val="28"/>
                <w:szCs w:val="28"/>
              </w:rPr>
              <w:t>Food shops</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72685C74" w14:textId="77777777" w:rsidR="001E4F11" w:rsidRPr="000430FF" w:rsidRDefault="00283AC9">
            <w:pPr>
              <w:spacing w:before="0" w:line="240" w:lineRule="auto"/>
              <w:rPr>
                <w:rFonts w:asciiTheme="minorHAnsi" w:hAnsiTheme="minorHAnsi"/>
                <w:sz w:val="28"/>
                <w:szCs w:val="28"/>
              </w:rPr>
            </w:pPr>
            <w:r>
              <w:rPr>
                <w:rFonts w:asciiTheme="minorHAnsi" w:hAnsiTheme="minorHAnsi"/>
                <w:sz w:val="28"/>
                <w:szCs w:val="28"/>
              </w:rPr>
              <w:t>4</w:t>
            </w:r>
          </w:p>
        </w:tc>
      </w:tr>
      <w:tr w:rsidR="001E4F11" w:rsidRPr="000430FF" w14:paraId="6041C98F" w14:textId="77777777">
        <w:trPr>
          <w:trHeight w:val="720"/>
        </w:trPr>
        <w:tc>
          <w:tcPr>
            <w:tcW w:w="300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7B581A0A" w14:textId="77777777" w:rsidR="001E4F11" w:rsidRPr="000430FF" w:rsidRDefault="00283AC9">
            <w:pPr>
              <w:spacing w:before="0" w:line="240" w:lineRule="auto"/>
              <w:rPr>
                <w:rFonts w:asciiTheme="minorHAnsi" w:hAnsiTheme="minorHAnsi"/>
                <w:sz w:val="28"/>
                <w:szCs w:val="28"/>
              </w:rPr>
            </w:pPr>
            <w:r>
              <w:rPr>
                <w:rFonts w:asciiTheme="minorHAnsi" w:hAnsiTheme="minorHAnsi"/>
                <w:sz w:val="28"/>
                <w:szCs w:val="28"/>
              </w:rPr>
              <w:t>Community Garden</w:t>
            </w:r>
          </w:p>
        </w:tc>
        <w:tc>
          <w:tcPr>
            <w:tcW w:w="6240" w:type="dxa"/>
            <w:tcBorders>
              <w:top w:val="single" w:sz="8" w:space="0" w:color="C8AD73"/>
              <w:left w:val="single" w:sz="8" w:space="0" w:color="C8AD73"/>
              <w:bottom w:val="single" w:sz="8" w:space="0" w:color="C8AD73"/>
              <w:right w:val="single" w:sz="8" w:space="0" w:color="C8AD73"/>
            </w:tcBorders>
            <w:tcMar>
              <w:top w:w="100" w:type="dxa"/>
              <w:left w:w="100" w:type="dxa"/>
              <w:bottom w:w="100" w:type="dxa"/>
              <w:right w:w="100" w:type="dxa"/>
            </w:tcMar>
            <w:vAlign w:val="center"/>
          </w:tcPr>
          <w:p w14:paraId="7DEBF5CE" w14:textId="77777777" w:rsidR="001E4F11" w:rsidRPr="000430FF" w:rsidRDefault="00283AC9">
            <w:pPr>
              <w:spacing w:before="0" w:line="240" w:lineRule="auto"/>
              <w:rPr>
                <w:rFonts w:asciiTheme="minorHAnsi" w:hAnsiTheme="minorHAnsi"/>
                <w:sz w:val="28"/>
                <w:szCs w:val="28"/>
              </w:rPr>
            </w:pPr>
            <w:r>
              <w:rPr>
                <w:rFonts w:asciiTheme="minorHAnsi" w:hAnsiTheme="minorHAnsi"/>
                <w:sz w:val="28"/>
                <w:szCs w:val="28"/>
              </w:rPr>
              <w:t>1</w:t>
            </w:r>
          </w:p>
        </w:tc>
      </w:tr>
    </w:tbl>
    <w:p w14:paraId="56DE582D" w14:textId="77777777" w:rsidR="003F2826" w:rsidRDefault="003F2826">
      <w:pPr>
        <w:pStyle w:val="Heading1"/>
        <w:contextualSpacing w:val="0"/>
        <w:rPr>
          <w:rFonts w:asciiTheme="minorHAnsi" w:hAnsiTheme="minorHAnsi"/>
          <w:color w:val="666666"/>
        </w:rPr>
      </w:pPr>
      <w:bookmarkStart w:id="28" w:name="_1iz5pbeqzw6g" w:colFirst="0" w:colLast="0"/>
      <w:bookmarkEnd w:id="28"/>
    </w:p>
    <w:p w14:paraId="2AE99F66" w14:textId="77777777" w:rsidR="003F2826" w:rsidRDefault="003F2826">
      <w:pPr>
        <w:pStyle w:val="Heading1"/>
        <w:contextualSpacing w:val="0"/>
        <w:rPr>
          <w:rFonts w:asciiTheme="minorHAnsi" w:hAnsiTheme="minorHAnsi"/>
          <w:color w:val="666666"/>
        </w:rPr>
      </w:pPr>
    </w:p>
    <w:p w14:paraId="5F94D8DB" w14:textId="77777777" w:rsidR="001E4F11" w:rsidRPr="000430FF" w:rsidRDefault="00323922">
      <w:pPr>
        <w:pStyle w:val="Heading1"/>
        <w:contextualSpacing w:val="0"/>
        <w:rPr>
          <w:rFonts w:asciiTheme="minorHAnsi" w:hAnsiTheme="minorHAnsi"/>
        </w:rPr>
      </w:pPr>
      <w:r w:rsidRPr="000430FF">
        <w:rPr>
          <w:rFonts w:asciiTheme="minorHAnsi" w:hAnsiTheme="minorHAnsi"/>
          <w:color w:val="666666"/>
        </w:rPr>
        <w:lastRenderedPageBreak/>
        <w:t>Q</w:t>
      </w:r>
      <w:r w:rsidRPr="000430FF">
        <w:rPr>
          <w:rFonts w:asciiTheme="minorHAnsi" w:hAnsiTheme="minorHAnsi"/>
          <w:color w:val="666666"/>
        </w:rPr>
        <w:t>UESTIONS AND HYPOTHESIS</w:t>
      </w:r>
    </w:p>
    <w:p w14:paraId="6C502A5D" w14:textId="77777777" w:rsidR="001E4F11" w:rsidRPr="000430FF" w:rsidRDefault="00323922">
      <w:pPr>
        <w:rPr>
          <w:rFonts w:asciiTheme="minorHAnsi" w:hAnsiTheme="minorHAnsi"/>
          <w:sz w:val="28"/>
          <w:szCs w:val="28"/>
        </w:rPr>
      </w:pPr>
      <w:r w:rsidRPr="000430FF">
        <w:rPr>
          <w:rFonts w:asciiTheme="minorHAnsi" w:eastAsia="Calibri" w:hAnsiTheme="minorHAnsi" w:cs="Calibri"/>
          <w:sz w:val="28"/>
          <w:szCs w:val="28"/>
        </w:rPr>
        <w:t>QUESTIONS:</w:t>
      </w:r>
    </w:p>
    <w:p w14:paraId="5A7625B3" w14:textId="77777777" w:rsidR="001E4F11" w:rsidRPr="000430FF" w:rsidRDefault="00341D72">
      <w:pPr>
        <w:numPr>
          <w:ilvl w:val="0"/>
          <w:numId w:val="1"/>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Why is there no longer a sense of community?</w:t>
      </w:r>
    </w:p>
    <w:p w14:paraId="01911DDF" w14:textId="77777777" w:rsidR="001E4F11" w:rsidRPr="000430FF" w:rsidRDefault="00341D72">
      <w:pPr>
        <w:numPr>
          <w:ilvl w:val="0"/>
          <w:numId w:val="1"/>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Why did the businesses close/ why aren’t there any?</w:t>
      </w:r>
    </w:p>
    <w:p w14:paraId="37339F52" w14:textId="77777777" w:rsidR="00341D72" w:rsidRPr="00341D72" w:rsidRDefault="00341D72" w:rsidP="00341D72">
      <w:pPr>
        <w:numPr>
          <w:ilvl w:val="0"/>
          <w:numId w:val="1"/>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Why doesn’t the city invest more on its surroundings?</w:t>
      </w:r>
    </w:p>
    <w:p w14:paraId="5273E62E" w14:textId="77777777" w:rsidR="001E4F11" w:rsidRPr="000430FF" w:rsidRDefault="00323922">
      <w:pPr>
        <w:rPr>
          <w:rFonts w:asciiTheme="minorHAnsi" w:hAnsiTheme="minorHAnsi"/>
          <w:sz w:val="28"/>
          <w:szCs w:val="28"/>
        </w:rPr>
      </w:pPr>
      <w:r w:rsidRPr="000430FF">
        <w:rPr>
          <w:rFonts w:asciiTheme="minorHAnsi" w:eastAsia="Calibri" w:hAnsiTheme="minorHAnsi" w:cs="Calibri"/>
          <w:sz w:val="28"/>
          <w:szCs w:val="28"/>
        </w:rPr>
        <w:t>HYPOTHESIS:</w:t>
      </w:r>
    </w:p>
    <w:p w14:paraId="43524C66" w14:textId="77777777" w:rsidR="001E4F11" w:rsidRPr="000430FF" w:rsidRDefault="00EA65F2">
      <w:pPr>
        <w:numPr>
          <w:ilvl w:val="0"/>
          <w:numId w:val="3"/>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 xml:space="preserve">I assume the </w:t>
      </w:r>
      <w:r w:rsidR="008C7AD6">
        <w:rPr>
          <w:rFonts w:asciiTheme="minorHAnsi" w:eastAsia="Calibri" w:hAnsiTheme="minorHAnsi" w:cs="Calibri"/>
          <w:sz w:val="28"/>
          <w:szCs w:val="28"/>
        </w:rPr>
        <w:t>constructions that have occurred, like the highway, has taken away a lot of the connection that used to exist.</w:t>
      </w:r>
    </w:p>
    <w:p w14:paraId="4749CF27" w14:textId="77777777" w:rsidR="008C7AD6" w:rsidRDefault="008C7AD6">
      <w:pPr>
        <w:numPr>
          <w:ilvl w:val="0"/>
          <w:numId w:val="3"/>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The businesses lost lot of customers once the community was interrupted due to the constant construction.</w:t>
      </w:r>
    </w:p>
    <w:p w14:paraId="759CECCC" w14:textId="77777777" w:rsidR="008C7AD6" w:rsidRDefault="00BF58F9">
      <w:pPr>
        <w:numPr>
          <w:ilvl w:val="0"/>
          <w:numId w:val="3"/>
        </w:numPr>
        <w:ind w:hanging="360"/>
        <w:contextualSpacing/>
        <w:rPr>
          <w:rFonts w:asciiTheme="minorHAnsi" w:eastAsia="Calibri" w:hAnsiTheme="minorHAnsi" w:cs="Calibri"/>
          <w:sz w:val="28"/>
          <w:szCs w:val="28"/>
        </w:rPr>
      </w:pPr>
      <w:r>
        <w:rPr>
          <w:rFonts w:asciiTheme="minorHAnsi" w:eastAsia="Calibri" w:hAnsiTheme="minorHAnsi" w:cs="Calibri"/>
          <w:sz w:val="28"/>
          <w:szCs w:val="28"/>
        </w:rPr>
        <w:t xml:space="preserve">I think they don’t feel the investment might be a difference </w:t>
      </w:r>
      <w:r w:rsidR="00283AC9">
        <w:rPr>
          <w:rFonts w:asciiTheme="minorHAnsi" w:eastAsia="Calibri" w:hAnsiTheme="minorHAnsi" w:cs="Calibri"/>
          <w:sz w:val="28"/>
          <w:szCs w:val="28"/>
        </w:rPr>
        <w:t>or worth investing.</w:t>
      </w:r>
    </w:p>
    <w:p w14:paraId="203541F3" w14:textId="77777777" w:rsidR="00FB0501" w:rsidRDefault="00FB0501">
      <w:pPr>
        <w:pStyle w:val="Heading1"/>
        <w:contextualSpacing w:val="0"/>
        <w:rPr>
          <w:rFonts w:asciiTheme="minorHAnsi" w:hAnsiTheme="minorHAnsi"/>
          <w:color w:val="666666"/>
        </w:rPr>
      </w:pPr>
      <w:bookmarkStart w:id="29" w:name="_chou9188p6co" w:colFirst="0" w:colLast="0"/>
      <w:bookmarkEnd w:id="29"/>
    </w:p>
    <w:p w14:paraId="362FDA39" w14:textId="77777777" w:rsidR="00FB0501" w:rsidRDefault="00FB0501">
      <w:pPr>
        <w:pStyle w:val="Heading1"/>
        <w:contextualSpacing w:val="0"/>
        <w:rPr>
          <w:rFonts w:asciiTheme="minorHAnsi" w:hAnsiTheme="minorHAnsi"/>
          <w:color w:val="666666"/>
        </w:rPr>
      </w:pPr>
    </w:p>
    <w:p w14:paraId="64D39977" w14:textId="77777777" w:rsidR="001E4F11" w:rsidRPr="000430FF" w:rsidRDefault="00323922">
      <w:pPr>
        <w:pStyle w:val="Heading1"/>
        <w:contextualSpacing w:val="0"/>
        <w:rPr>
          <w:rFonts w:asciiTheme="minorHAnsi" w:hAnsiTheme="minorHAnsi"/>
        </w:rPr>
      </w:pPr>
      <w:r w:rsidRPr="000430FF">
        <w:rPr>
          <w:rFonts w:asciiTheme="minorHAnsi" w:hAnsiTheme="minorHAnsi"/>
          <w:color w:val="666666"/>
        </w:rPr>
        <w:t>SUMMARY / POST VISIT REFLECTION</w:t>
      </w:r>
    </w:p>
    <w:p w14:paraId="24B3657D" w14:textId="77777777" w:rsidR="001E4F11" w:rsidRPr="000430FF" w:rsidRDefault="00FB0501">
      <w:pPr>
        <w:rPr>
          <w:rFonts w:asciiTheme="minorHAnsi" w:hAnsiTheme="minorHAnsi"/>
          <w:sz w:val="28"/>
          <w:szCs w:val="28"/>
        </w:rPr>
      </w:pPr>
      <w:r>
        <w:rPr>
          <w:rFonts w:asciiTheme="minorHAnsi" w:eastAsia="Calibri" w:hAnsiTheme="minorHAnsi" w:cs="Calibri"/>
          <w:sz w:val="28"/>
          <w:szCs w:val="28"/>
        </w:rPr>
        <w:t xml:space="preserve">Vinegar Hill made me curious of its past, its history, its politics and community. I enjoyed in being able to learn about this small neighborhood in Brooklyn, which has, although not very well known, a rich history of a small community in the Old New York City. It made me glad to have explored and envision the past as I was walking. The people walking, </w:t>
      </w:r>
      <w:r w:rsidR="00341D72">
        <w:rPr>
          <w:rFonts w:asciiTheme="minorHAnsi" w:eastAsia="Calibri" w:hAnsiTheme="minorHAnsi" w:cs="Calibri"/>
          <w:sz w:val="28"/>
          <w:szCs w:val="28"/>
        </w:rPr>
        <w:t xml:space="preserve">the trains passing by, and the how the businesses were everywhere. Definitely made question a lot more of why the things around us are placed exactly there. </w:t>
      </w:r>
    </w:p>
    <w:p w14:paraId="11493E89" w14:textId="77777777" w:rsidR="003F2826" w:rsidRDefault="003F2826">
      <w:pPr>
        <w:pStyle w:val="Heading1"/>
        <w:contextualSpacing w:val="0"/>
        <w:rPr>
          <w:rFonts w:asciiTheme="minorHAnsi" w:hAnsiTheme="minorHAnsi"/>
          <w:color w:val="666666"/>
        </w:rPr>
      </w:pPr>
      <w:bookmarkStart w:id="30" w:name="_upsdn5xevax7" w:colFirst="0" w:colLast="0"/>
      <w:bookmarkEnd w:id="30"/>
    </w:p>
    <w:p w14:paraId="41F0C43E" w14:textId="77777777" w:rsidR="003F2826" w:rsidRDefault="003F2826">
      <w:pPr>
        <w:pStyle w:val="Heading1"/>
        <w:contextualSpacing w:val="0"/>
        <w:rPr>
          <w:rFonts w:asciiTheme="minorHAnsi" w:hAnsiTheme="minorHAnsi"/>
          <w:color w:val="666666"/>
        </w:rPr>
      </w:pPr>
    </w:p>
    <w:p w14:paraId="4CA55A63" w14:textId="77777777" w:rsidR="001E4F11" w:rsidRPr="000430FF" w:rsidRDefault="00323922">
      <w:pPr>
        <w:pStyle w:val="Heading1"/>
        <w:contextualSpacing w:val="0"/>
        <w:rPr>
          <w:rFonts w:asciiTheme="minorHAnsi" w:hAnsiTheme="minorHAnsi"/>
        </w:rPr>
      </w:pPr>
      <w:r w:rsidRPr="000430FF">
        <w:rPr>
          <w:rFonts w:asciiTheme="minorHAnsi" w:hAnsiTheme="minorHAnsi"/>
          <w:color w:val="666666"/>
        </w:rPr>
        <w:t>R</w:t>
      </w:r>
      <w:r w:rsidRPr="000430FF">
        <w:rPr>
          <w:rFonts w:asciiTheme="minorHAnsi" w:hAnsiTheme="minorHAnsi"/>
          <w:color w:val="666666"/>
        </w:rPr>
        <w:t>EFERENCES TO EXPLORE HYPOTHESIS</w:t>
      </w:r>
    </w:p>
    <w:p w14:paraId="7E8955F6" w14:textId="77777777" w:rsidR="001E4F11" w:rsidRPr="000430FF" w:rsidRDefault="001E4F11">
      <w:pPr>
        <w:numPr>
          <w:ilvl w:val="0"/>
          <w:numId w:val="4"/>
        </w:numPr>
        <w:ind w:hanging="360"/>
        <w:contextualSpacing/>
        <w:rPr>
          <w:rFonts w:asciiTheme="minorHAnsi" w:eastAsia="Calibri" w:hAnsiTheme="minorHAnsi" w:cs="Calibri"/>
          <w:sz w:val="28"/>
          <w:szCs w:val="28"/>
        </w:rPr>
      </w:pPr>
    </w:p>
    <w:p w14:paraId="75B3C1F0" w14:textId="77777777" w:rsidR="001E4F11" w:rsidRPr="000430FF" w:rsidRDefault="001E4F11">
      <w:pPr>
        <w:numPr>
          <w:ilvl w:val="0"/>
          <w:numId w:val="4"/>
        </w:numPr>
        <w:ind w:hanging="360"/>
        <w:contextualSpacing/>
        <w:rPr>
          <w:rFonts w:asciiTheme="minorHAnsi" w:eastAsia="Calibri" w:hAnsiTheme="minorHAnsi" w:cs="Calibri"/>
          <w:sz w:val="28"/>
          <w:szCs w:val="28"/>
        </w:rPr>
      </w:pPr>
    </w:p>
    <w:p w14:paraId="0C2412E5" w14:textId="77777777" w:rsidR="001E4F11" w:rsidRDefault="001E4F11">
      <w:pPr>
        <w:numPr>
          <w:ilvl w:val="0"/>
          <w:numId w:val="4"/>
        </w:numPr>
        <w:ind w:hanging="360"/>
        <w:contextualSpacing/>
        <w:rPr>
          <w:rFonts w:ascii="Calibri" w:eastAsia="Calibri" w:hAnsi="Calibri" w:cs="Calibri"/>
        </w:rPr>
      </w:pPr>
    </w:p>
    <w:sectPr w:rsidR="001E4F11">
      <w:footerReference w:type="default" r:id="rId13"/>
      <w:footerReference w:type="first" r:id="rId14"/>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E417D" w14:textId="77777777" w:rsidR="00323922" w:rsidRDefault="00323922">
      <w:pPr>
        <w:spacing w:before="0" w:line="240" w:lineRule="auto"/>
      </w:pPr>
      <w:r>
        <w:separator/>
      </w:r>
    </w:p>
  </w:endnote>
  <w:endnote w:type="continuationSeparator" w:id="0">
    <w:p w14:paraId="264B529C" w14:textId="77777777" w:rsidR="00323922" w:rsidRDefault="0032392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auto"/>
    <w:pitch w:val="variable"/>
    <w:sig w:usb0="00000287" w:usb1="00000000" w:usb2="00000000" w:usb3="00000000" w:csb0="0000009F" w:csb1="00000000"/>
  </w:font>
  <w:font w:name="Economica">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1" w:name="_37o5xb65948r" w:colFirst="0" w:colLast="0"/>
  <w:bookmarkEnd w:id="31"/>
  <w:p w14:paraId="63BC48EF" w14:textId="77777777" w:rsidR="001E4F11" w:rsidRDefault="00323922">
    <w:pPr>
      <w:pStyle w:val="Heading4"/>
      <w:contextualSpacing w:val="0"/>
    </w:pPr>
    <w:r>
      <w:fldChar w:fldCharType="begin"/>
    </w:r>
    <w:r>
      <w:instrText>PAGE</w:instrText>
    </w:r>
    <w:r>
      <w:fldChar w:fldCharType="separate"/>
    </w:r>
    <w:r w:rsidR="003F2826">
      <w:rPr>
        <w:noProof/>
      </w:rPr>
      <w:t>1</w:t>
    </w:r>
    <w:r>
      <w:fldChar w:fldCharType="end"/>
    </w:r>
    <w:r>
      <w:rPr>
        <w:sz w:val="16"/>
        <w:szCs w:val="16"/>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9227A" w14:textId="77777777" w:rsidR="001E4F11" w:rsidRDefault="001E4F11">
    <w:pPr>
      <w:pStyle w:val="Heading4"/>
      <w:contextualSpacing w:val="0"/>
    </w:pPr>
    <w:bookmarkStart w:id="32" w:name="_y0ojsicse0ov" w:colFirst="0" w:colLast="0"/>
    <w:bookmarkEnd w:id="32"/>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CBD62" w14:textId="77777777" w:rsidR="00323922" w:rsidRDefault="00323922">
      <w:pPr>
        <w:spacing w:before="0" w:line="240" w:lineRule="auto"/>
      </w:pPr>
      <w:r>
        <w:separator/>
      </w:r>
    </w:p>
  </w:footnote>
  <w:footnote w:type="continuationSeparator" w:id="0">
    <w:p w14:paraId="6D957CC5" w14:textId="77777777" w:rsidR="00323922" w:rsidRDefault="00323922">
      <w:pPr>
        <w:spacing w:before="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61A6A"/>
    <w:multiLevelType w:val="hybridMultilevel"/>
    <w:tmpl w:val="961641F4"/>
    <w:lvl w:ilvl="0" w:tplc="F45861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D57C8E"/>
    <w:multiLevelType w:val="multilevel"/>
    <w:tmpl w:val="39A2574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1E00F2F"/>
    <w:multiLevelType w:val="multilevel"/>
    <w:tmpl w:val="455EBE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6FEA2651"/>
    <w:multiLevelType w:val="multilevel"/>
    <w:tmpl w:val="584246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7F2039CE"/>
    <w:multiLevelType w:val="multilevel"/>
    <w:tmpl w:val="A31024B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E4F11"/>
    <w:rsid w:val="000430FF"/>
    <w:rsid w:val="001E4F11"/>
    <w:rsid w:val="00283AC9"/>
    <w:rsid w:val="00323922"/>
    <w:rsid w:val="00341D72"/>
    <w:rsid w:val="00376679"/>
    <w:rsid w:val="003F2826"/>
    <w:rsid w:val="006E7E6E"/>
    <w:rsid w:val="008C7AD6"/>
    <w:rsid w:val="00BF58F9"/>
    <w:rsid w:val="00EA65F2"/>
    <w:rsid w:val="00F26F6E"/>
    <w:rsid w:val="00FB0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90CD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26F6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26F6E"/>
  </w:style>
  <w:style w:type="paragraph" w:styleId="Footer">
    <w:name w:val="footer"/>
    <w:basedOn w:val="Normal"/>
    <w:link w:val="FooterChar"/>
    <w:uiPriority w:val="99"/>
    <w:unhideWhenUsed/>
    <w:rsid w:val="00F26F6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26F6E"/>
  </w:style>
  <w:style w:type="paragraph" w:styleId="ListParagraph">
    <w:name w:val="List Paragraph"/>
    <w:basedOn w:val="Normal"/>
    <w:uiPriority w:val="34"/>
    <w:qFormat/>
    <w:rsid w:val="003F28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405</Words>
  <Characters>2309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Orlando J Ramos Flores</cp:lastModifiedBy>
  <cp:revision>2</cp:revision>
  <dcterms:created xsi:type="dcterms:W3CDTF">2017-02-13T04:14:00Z</dcterms:created>
  <dcterms:modified xsi:type="dcterms:W3CDTF">2017-02-13T04:14:00Z</dcterms:modified>
</cp:coreProperties>
</file>