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4D08" w14:textId="77777777" w:rsidR="00EA7172" w:rsidRPr="00EA3EEA" w:rsidRDefault="00EA7172" w:rsidP="00EC58FC">
      <w:pPr>
        <w:spacing w:after="0"/>
        <w:jc w:val="center"/>
        <w:rPr>
          <w:rFonts w:ascii="Times New Roman" w:hAnsi="Times New Roman"/>
        </w:rPr>
      </w:pPr>
      <w:r w:rsidRPr="00EA3EEA">
        <w:rPr>
          <w:rFonts w:ascii="Times New Roman" w:hAnsi="Times New Roman"/>
        </w:rPr>
        <w:t xml:space="preserve">Works Cited</w:t>
      </w:r>
      <w:proofErr w:type="spellStart"/>
      <w:r w:rsidRPr="00EA3EEA">
        <w:rPr>
          <w:rFonts w:ascii="Times New Roman" w:hAnsi="Times New Roman"/>
        </w:rPr>
        <w:t/>
      </w:r>
      <w:proofErr w:type="spellEnd"/>
      <w:r w:rsidRPr="00EA3EEA">
        <w:rPr>
          <w:rFonts w:ascii="Times New Roman" w:hAnsi="Times New Roman"/>
        </w:rPr>
        <w:t/>
      </w:r>
    </w:p>
    <w:p w14:paraId="4DD48BCC" w14:textId="77777777" w:rsidR="00994F5E" w:rsidRDefault="00994F5E" w:rsidP="0080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Menlo"/>
          <w:color w:val="404040"/>
          <w:szCs w:val="18"/>
        </w:rPr>
      </w:pP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Athens, Elizabeth. “Andy Warhol's Production Kitchen.” </w:t>
      </w:r>
      <w:r>
        <w:rPr>
          <w:rFonts w:ascii="Times New Roman" w:hAnsi="Times New Roman" w:cs="Times New Roman"/>
          <w:i/>
        </w:rPr>
        <w:t xml:space="preserve">Gastronomica</w:t>
      </w:r>
      <w:r>
        <w:rPr>
          <w:rFonts w:ascii="Times New Roman" w:hAnsi="Times New Roman" w:cs="Times New Roman"/>
        </w:rPr>
        <w:t xml:space="preserve">, vol. 9, no. 2, 2009, pp. 45–50., doi:10.1525/gfc.2009.9.2.45.</w:t>
      </w: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Fleming, Scot. “The Real Winner in Burger King's Warhol Super Bowl Ad Is ‘Branding’ (and Heinz).” </w:t>
      </w:r>
      <w:r>
        <w:rPr>
          <w:rFonts w:ascii="Times New Roman" w:hAnsi="Times New Roman" w:cs="Times New Roman"/>
          <w:i/>
        </w:rPr>
        <w:t xml:space="preserve">BOOM Creative</w:t>
      </w:r>
      <w:r>
        <w:rPr>
          <w:rFonts w:ascii="Times New Roman" w:hAnsi="Times New Roman" w:cs="Times New Roman"/>
        </w:rPr>
        <w:t xml:space="preserve">, 5 Feb. 2019, boomsuper.com/2019/02/04/the-real-winner-in-burger-kings-warhol-super-bowl-ad-is-branding-and-heinz/.</w:t>
      </w: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Garrison, Aurora. “Essay On: Andy's Ads : From Artist to Adman and Back Again.” </w:t>
      </w:r>
      <w:r>
        <w:rPr>
          <w:rFonts w:ascii="Times New Roman" w:hAnsi="Times New Roman" w:cs="Times New Roman"/>
          <w:i/>
        </w:rPr>
        <w:t xml:space="preserve">Revolver Gallery</w:t>
      </w:r>
      <w:r>
        <w:rPr>
          <w:rFonts w:ascii="Times New Roman" w:hAnsi="Times New Roman" w:cs="Times New Roman"/>
        </w:rPr>
        <w:t xml:space="preserve">, 26 July 2019, revolverwarholgallery.com/essay-on-andys-ads-from-artist-to-adman-and-back-again/.</w:t>
      </w: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Grudin, A. E. “'A Sign of Good Taste': Andy Warhol and the Rise of Brand Image Advertising.” </w:t>
      </w:r>
      <w:r>
        <w:rPr>
          <w:rFonts w:ascii="Times New Roman" w:hAnsi="Times New Roman" w:cs="Times New Roman"/>
          <w:i/>
        </w:rPr>
        <w:t xml:space="preserve">Oxford Art Journal</w:t>
      </w:r>
      <w:r>
        <w:rPr>
          <w:rFonts w:ascii="Times New Roman" w:hAnsi="Times New Roman" w:cs="Times New Roman"/>
        </w:rPr>
        <w:t xml:space="preserve">, vol. 33, no. 2, 2010, pp. 211–232., doi:10.1093/oxartj/kcq014.</w:t>
      </w: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in Art |   	October 29th, 2015  Leave a Comment. “The Big Ideas Behind Andy Warhol's Art, and How They Can Help Us Build a Better World.” </w:t>
      </w:r>
      <w:r>
        <w:rPr>
          <w:rFonts w:ascii="Times New Roman" w:hAnsi="Times New Roman" w:cs="Times New Roman"/>
          <w:i/>
        </w:rPr>
        <w:t xml:space="preserve">Open Culture</w:t>
      </w:r>
      <w:r>
        <w:rPr>
          <w:rFonts w:ascii="Times New Roman" w:hAnsi="Times New Roman" w:cs="Times New Roman"/>
        </w:rPr>
        <w:t xml:space="preserve">, 16 Oct. 2015, www.openculture.com/2015/10/the-big-ideas-behind-andy-warhols-art-and-how-they-can-help-us-build-a-better-world.html.</w:t>
      </w: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Liu, Shuqi. “CCTP 748 – Media Theory &amp; Meaning Systems.” </w:t>
      </w:r>
      <w:r>
        <w:rPr>
          <w:rFonts w:ascii="Times New Roman" w:hAnsi="Times New Roman" w:cs="Times New Roman"/>
          <w:i/>
        </w:rPr>
        <w:t xml:space="preserve">CCTP 748 Media Theory Meaning Systems</w:t>
      </w:r>
      <w:r>
        <w:rPr>
          <w:rFonts w:ascii="Times New Roman" w:hAnsi="Times New Roman" w:cs="Times New Roman"/>
        </w:rPr>
        <w:t xml:space="preserve">, 21 Feb. 2018, blogs.commons.georgetown.edu/cctp-748-spring2018/2018/02/21/andy-warhol-in-pop-art/.</w:t>
      </w: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Sooke , Alastair. “Modern Masters: Andy Warhol.” </w:t>
      </w:r>
      <w:r>
        <w:rPr>
          <w:rFonts w:ascii="Times New Roman" w:hAnsi="Times New Roman" w:cs="Times New Roman"/>
          <w:i/>
        </w:rPr>
        <w:t xml:space="preserve">YouTube</w:t>
      </w:r>
      <w:r>
        <w:rPr>
          <w:rFonts w:ascii="Times New Roman" w:hAnsi="Times New Roman" w:cs="Times New Roman"/>
        </w:rPr>
        <w:t xml:space="preserve">, YouTube, 25 Feb. 2014, www.youtube.com/watch?v=rvVEJkSZ5bA.</w:t>
      </w: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Tate. “What Was Andy Warhol Thinking? – Look Closer.” </w:t>
      </w:r>
      <w:r>
        <w:rPr>
          <w:rFonts w:ascii="Times New Roman" w:hAnsi="Times New Roman" w:cs="Times New Roman"/>
          <w:i/>
        </w:rPr>
        <w:t xml:space="preserve">Tate</w:t>
      </w:r>
      <w:r>
        <w:rPr>
          <w:rFonts w:ascii="Times New Roman" w:hAnsi="Times New Roman" w:cs="Times New Roman"/>
        </w:rPr>
        <w:t xml:space="preserve">, www.tate.org.uk/art/artists/andy-warhol-2121/what-was-andy-warhol-thinking.</w:t>
      </w: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Trebay, Guy, and Ruth La Ferla. “Tales From the Warhol Factory.” </w:t>
      </w:r>
      <w:r>
        <w:rPr>
          <w:rFonts w:ascii="Times New Roman" w:hAnsi="Times New Roman" w:cs="Times New Roman"/>
          <w:i/>
        </w:rPr>
        <w:t xml:space="preserve">The New York Times</w:t>
      </w:r>
      <w:r>
        <w:rPr>
          <w:rFonts w:ascii="Times New Roman" w:hAnsi="Times New Roman" w:cs="Times New Roman"/>
        </w:rPr>
        <w:t xml:space="preserve">, The New York Times, 12 Nov. 2018, www.nytimes.com/2018/11/12/style/andy-warhol-factory-history.html.</w:t>
      </w:r>
    </w:p>
    <w:sectPr w:rsidR="001A6335" w:rsidRPr="00EA3EEA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A93F" w14:textId="77777777" w:rsidR="00F80265" w:rsidRDefault="00F80265" w:rsidP="00C703AC">
      <w:pPr>
        <w:spacing w:after="0" w:line="240" w:lineRule="auto"/>
      </w:pPr>
      <w:r>
        <w:separator/>
      </w:r>
    </w:p>
  </w:endnote>
  <w:endnote w:type="continuationSeparator" w:id="0">
    <w:p w14:paraId="56B38FC4" w14:textId="77777777" w:rsidR="00F80265" w:rsidRDefault="00F80265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enlo"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C658F" w14:textId="77777777" w:rsidR="00F80265" w:rsidRDefault="00F80265" w:rsidP="00C703AC">
      <w:pPr>
        <w:spacing w:after="0" w:line="240" w:lineRule="auto"/>
      </w:pPr>
      <w:r>
        <w:separator/>
      </w:r>
    </w:p>
  </w:footnote>
  <w:footnote w:type="continuationSeparator" w:id="0">
    <w:p w14:paraId="69D6D2D6" w14:textId="77777777" w:rsidR="00F80265" w:rsidRDefault="00F80265" w:rsidP="00C7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C"/>
    <w:rsid w:val="00046F44"/>
    <w:rsid w:val="0009295A"/>
    <w:rsid w:val="00132876"/>
    <w:rsid w:val="00166C0F"/>
    <w:rsid w:val="001845E1"/>
    <w:rsid w:val="00196D01"/>
    <w:rsid w:val="001A6335"/>
    <w:rsid w:val="001C182B"/>
    <w:rsid w:val="001D7845"/>
    <w:rsid w:val="00215EFA"/>
    <w:rsid w:val="0022454E"/>
    <w:rsid w:val="00230005"/>
    <w:rsid w:val="00277864"/>
    <w:rsid w:val="002810F1"/>
    <w:rsid w:val="0028666D"/>
    <w:rsid w:val="002B39F0"/>
    <w:rsid w:val="00363758"/>
    <w:rsid w:val="00380689"/>
    <w:rsid w:val="004254C1"/>
    <w:rsid w:val="00425568"/>
    <w:rsid w:val="004D7CED"/>
    <w:rsid w:val="00560409"/>
    <w:rsid w:val="0059122C"/>
    <w:rsid w:val="00591EE1"/>
    <w:rsid w:val="005C4E6E"/>
    <w:rsid w:val="0061198C"/>
    <w:rsid w:val="006437CE"/>
    <w:rsid w:val="00645D71"/>
    <w:rsid w:val="00650E13"/>
    <w:rsid w:val="0066672F"/>
    <w:rsid w:val="00677111"/>
    <w:rsid w:val="006C4B18"/>
    <w:rsid w:val="006F327F"/>
    <w:rsid w:val="00724D19"/>
    <w:rsid w:val="007729B7"/>
    <w:rsid w:val="008043D2"/>
    <w:rsid w:val="00825C02"/>
    <w:rsid w:val="008B4316"/>
    <w:rsid w:val="008F004A"/>
    <w:rsid w:val="00950249"/>
    <w:rsid w:val="00994F5E"/>
    <w:rsid w:val="009B2FC0"/>
    <w:rsid w:val="00AE2309"/>
    <w:rsid w:val="00B038AF"/>
    <w:rsid w:val="00B3247C"/>
    <w:rsid w:val="00B429D7"/>
    <w:rsid w:val="00BA3405"/>
    <w:rsid w:val="00C3385F"/>
    <w:rsid w:val="00C62D35"/>
    <w:rsid w:val="00C703AC"/>
    <w:rsid w:val="00C727AF"/>
    <w:rsid w:val="00C74D24"/>
    <w:rsid w:val="00CD7014"/>
    <w:rsid w:val="00CF5BF1"/>
    <w:rsid w:val="00D3381C"/>
    <w:rsid w:val="00E06ACC"/>
    <w:rsid w:val="00E87384"/>
    <w:rsid w:val="00E90F6B"/>
    <w:rsid w:val="00EA3EEA"/>
    <w:rsid w:val="00EA68DC"/>
    <w:rsid w:val="00EA7172"/>
    <w:rsid w:val="00EC58FC"/>
    <w:rsid w:val="00EC60B3"/>
    <w:rsid w:val="00F21E2D"/>
    <w:rsid w:val="00F27344"/>
    <w:rsid w:val="00F72E56"/>
    <w:rsid w:val="00F80265"/>
    <w:rsid w:val="00F82640"/>
    <w:rsid w:val="00FF3DF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E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2018-12-05T18:01:00Z</dcterms:created>
  <dcterms:modified xsi:type="dcterms:W3CDTF">2018-12-05T18:01:00Z</dcterms:modified>
</cp:coreProperties>
</file>