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b w:val="1"/>
          <w:sz w:val="24"/>
          <w:szCs w:val="24"/>
          <w:rtl w:val="0"/>
        </w:rPr>
        <w:t xml:space="preserve">ENG 2001 (D530)– Paper #3: Comparing </w:t>
      </w:r>
      <w:r w:rsidDel="00000000" w:rsidR="00000000" w:rsidRPr="00000000">
        <w:rPr>
          <w:rFonts w:ascii="Times New Roman" w:cs="Times New Roman" w:eastAsia="Times New Roman" w:hAnsi="Times New Roman"/>
          <w:b w:val="1"/>
          <w:sz w:val="24"/>
          <w:szCs w:val="24"/>
          <w:rtl w:val="0"/>
        </w:rPr>
        <w:t xml:space="preserve">Snapshots </w:t>
      </w:r>
      <w:r w:rsidDel="00000000" w:rsidR="00000000" w:rsidRPr="00000000">
        <w:rPr>
          <w:rFonts w:ascii="Times New Roman" w:cs="Times New Roman" w:eastAsia="Times New Roman" w:hAnsi="Times New Roman"/>
          <w:b w:val="1"/>
          <w:sz w:val="24"/>
          <w:szCs w:val="24"/>
          <w:rtl w:val="0"/>
        </w:rPr>
        <w:t xml:space="preserve">Within a Single Work</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sz w:val="24"/>
          <w:szCs w:val="24"/>
          <w:u w:val="single"/>
          <w:rtl w:val="0"/>
        </w:rPr>
        <w:t xml:space="preserve">Basic Information</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spacing w:line="240" w:lineRule="auto"/>
        <w:ind w:left="72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sz w:val="24"/>
          <w:szCs w:val="24"/>
          <w:rtl w:val="0"/>
        </w:rPr>
        <w:t xml:space="preserve">11/28: Paper assigned today</w:t>
      </w:r>
    </w:p>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sz w:val="24"/>
          <w:szCs w:val="24"/>
          <w:rtl w:val="0"/>
        </w:rPr>
        <w:t xml:space="preserve">12/12:  Last day to show me optional drafts of the paper.</w:t>
      </w:r>
    </w:p>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sz w:val="24"/>
          <w:szCs w:val="24"/>
          <w:rtl w:val="0"/>
        </w:rPr>
        <w:t xml:space="preserve">12/19:  Paper due by the beginning of class, on OpenLab and in physical form.  Points will be deducted for careless formatting or submitting to the wrong dropbox.  Barring a request for extension, </w:t>
      </w:r>
      <w:r w:rsidDel="00000000" w:rsidR="00000000" w:rsidRPr="00000000">
        <w:rPr>
          <w:rFonts w:ascii="Times New Roman" w:cs="Times New Roman" w:eastAsia="Times New Roman" w:hAnsi="Times New Roman"/>
          <w:b w:val="1"/>
          <w:sz w:val="24"/>
          <w:szCs w:val="24"/>
          <w:rtl w:val="0"/>
        </w:rPr>
        <w:t xml:space="preserve">late papers will automatically receive a zero.</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720"/>
        <w:contextualSpacing w:val="0"/>
      </w:pPr>
      <w:r w:rsidDel="00000000" w:rsidR="00000000" w:rsidRPr="00000000">
        <w:rPr>
          <w:rFonts w:ascii="Times New Roman" w:cs="Times New Roman" w:eastAsia="Times New Roman" w:hAnsi="Times New Roman"/>
          <w:sz w:val="24"/>
          <w:szCs w:val="24"/>
          <w:u w:val="single"/>
          <w:rtl w:val="0"/>
        </w:rPr>
        <w:t xml:space="preserve">Motivating Question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b w:val="1"/>
          <w:sz w:val="24"/>
          <w:szCs w:val="24"/>
          <w:rtl w:val="0"/>
        </w:rPr>
        <w:t xml:space="preserve">1200-1400 words,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ompare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two snapshots from within a single work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either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“At the Mountains of Madness” </w:t>
      </w:r>
      <w:r w:rsidDel="00000000" w:rsidR="00000000" w:rsidRPr="00000000">
        <w:rPr>
          <w:rFonts w:ascii="Times New Roman" w:cs="Times New Roman" w:eastAsia="Times New Roman" w:hAnsi="Times New Roman"/>
          <w:b w:val="1"/>
          <w:sz w:val="24"/>
          <w:szCs w:val="24"/>
          <w:rtl w:val="0"/>
        </w:rPr>
        <w:t xml:space="preserve">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Things Fall Apart.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DO NOT compare the two novels.</w:t>
      </w:r>
      <w:r w:rsidDel="00000000" w:rsidR="00000000" w:rsidRPr="00000000">
        <w:rPr>
          <w:rFonts w:ascii="Times New Roman" w:cs="Times New Roman" w:eastAsia="Times New Roman" w:hAnsi="Times New Roman"/>
          <w:sz w:val="24"/>
          <w:szCs w:val="24"/>
          <w:rtl w:val="0"/>
        </w:rPr>
        <w:t xml:space="preserve">)  Your analysis should </w:t>
      </w:r>
      <w:r w:rsidDel="00000000" w:rsidR="00000000" w:rsidRPr="00000000">
        <w:rPr>
          <w:rFonts w:ascii="Times New Roman" w:cs="Times New Roman" w:eastAsia="Times New Roman" w:hAnsi="Times New Roman"/>
          <w:b w:val="1"/>
          <w:sz w:val="24"/>
          <w:szCs w:val="24"/>
          <w:rtl w:val="0"/>
        </w:rPr>
        <w:t xml:space="preserve">compare and contrast </w:t>
      </w:r>
      <w:r w:rsidDel="00000000" w:rsidR="00000000" w:rsidRPr="00000000">
        <w:rPr>
          <w:rFonts w:ascii="Times New Roman" w:cs="Times New Roman" w:eastAsia="Times New Roman" w:hAnsi="Times New Roman"/>
          <w:sz w:val="24"/>
          <w:szCs w:val="24"/>
          <w:rtl w:val="0"/>
        </w:rPr>
        <w:t xml:space="preserve">the interplay of Elements within each of those snapshots, in order to help the reader understand the author’s approach to broader themes or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Your paper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should...</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feature a thesis that balances attention to </w:t>
      </w:r>
      <w:r w:rsidDel="00000000" w:rsidR="00000000" w:rsidRPr="00000000">
        <w:rPr>
          <w:rFonts w:ascii="Times New Roman" w:cs="Times New Roman" w:eastAsia="Times New Roman" w:hAnsi="Times New Roman"/>
          <w:i w:val="1"/>
          <w:sz w:val="24"/>
          <w:szCs w:val="24"/>
          <w:rtl w:val="0"/>
        </w:rPr>
        <w:t xml:space="preserve">similarity</w:t>
      </w:r>
      <w:r w:rsidDel="00000000" w:rsidR="00000000" w:rsidRPr="00000000">
        <w:rPr>
          <w:rFonts w:ascii="Times New Roman" w:cs="Times New Roman" w:eastAsia="Times New Roman" w:hAnsi="Times New Roman"/>
          <w:sz w:val="24"/>
          <w:szCs w:val="24"/>
          <w:rtl w:val="0"/>
        </w:rPr>
        <w:t xml:space="preserve"> between the snapshots with attention to </w:t>
      </w:r>
      <w:r w:rsidDel="00000000" w:rsidR="00000000" w:rsidRPr="00000000">
        <w:rPr>
          <w:rFonts w:ascii="Times New Roman" w:cs="Times New Roman" w:eastAsia="Times New Roman" w:hAnsi="Times New Roman"/>
          <w:i w:val="1"/>
          <w:sz w:val="24"/>
          <w:szCs w:val="24"/>
          <w:rtl w:val="0"/>
        </w:rPr>
        <w:t xml:space="preserve">difference</w:t>
      </w:r>
      <w:r w:rsidDel="00000000" w:rsidR="00000000" w:rsidRPr="00000000">
        <w:rPr>
          <w:rFonts w:ascii="Times New Roman" w:cs="Times New Roman" w:eastAsia="Times New Roman" w:hAnsi="Times New Roman"/>
          <w:sz w:val="24"/>
          <w:szCs w:val="24"/>
          <w:rtl w:val="0"/>
        </w:rPr>
        <w:t xml:space="preserve"> between them;</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b) </w:t>
      </w:r>
      <w:r w:rsidDel="00000000" w:rsidR="00000000" w:rsidRPr="00000000">
        <w:rPr>
          <w:rFonts w:ascii="Times New Roman" w:cs="Times New Roman" w:eastAsia="Times New Roman" w:hAnsi="Times New Roman"/>
          <w:sz w:val="24"/>
          <w:szCs w:val="24"/>
          <w:rtl w:val="0"/>
        </w:rPr>
        <w:t xml:space="preserve">close read one snapshot, and then the other, taking care to highlight the important similarities and differences between them;</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“zoom out,” and explain </w:t>
      </w:r>
      <w:r w:rsidDel="00000000" w:rsidR="00000000" w:rsidRPr="00000000">
        <w:rPr>
          <w:rFonts w:ascii="Times New Roman" w:cs="Times New Roman" w:eastAsia="Times New Roman" w:hAnsi="Times New Roman"/>
          <w:b w:val="1"/>
          <w:sz w:val="24"/>
          <w:szCs w:val="24"/>
          <w:rtl w:val="0"/>
        </w:rPr>
        <w:t xml:space="preserve">how</w:t>
      </w:r>
      <w:r w:rsidDel="00000000" w:rsidR="00000000" w:rsidRPr="00000000">
        <w:rPr>
          <w:rFonts w:ascii="Times New Roman" w:cs="Times New Roman" w:eastAsia="Times New Roman" w:hAnsi="Times New Roman"/>
          <w:sz w:val="24"/>
          <w:szCs w:val="24"/>
          <w:rtl w:val="0"/>
        </w:rPr>
        <w:t xml:space="preserve"> your comparing + contrasting these scenes</w:t>
      </w:r>
      <w:r w:rsidDel="00000000" w:rsidR="00000000" w:rsidRPr="00000000">
        <w:rPr>
          <w:rFonts w:ascii="Times New Roman" w:cs="Times New Roman" w:eastAsia="Times New Roman" w:hAnsi="Times New Roman"/>
          <w:b w:val="1"/>
          <w:sz w:val="24"/>
          <w:szCs w:val="24"/>
          <w:rtl w:val="0"/>
        </w:rPr>
        <w:t xml:space="preserve"> provides a new way to understand</w:t>
      </w:r>
      <w:r w:rsidDel="00000000" w:rsidR="00000000" w:rsidRPr="00000000">
        <w:rPr>
          <w:rFonts w:ascii="Times New Roman" w:cs="Times New Roman" w:eastAsia="Times New Roman" w:hAnsi="Times New Roman"/>
          <w:sz w:val="24"/>
          <w:szCs w:val="24"/>
          <w:rtl w:val="0"/>
        </w:rPr>
        <w:t xml:space="preserve"> the novel’s themes or broader guiding questions.  Be clear if your analysis produces a conclusion that defies initial expectations, or contradicts shallow/superficial understandings of the work in question.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Possible elements to discuss: Point of View, Setting, Character, Style, Symbolism, Plotting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When picking snapshots for analysis, refer to our notes in class, your classmates’ blog entries, and your own notes.  </w:t>
      </w:r>
      <w:r w:rsidDel="00000000" w:rsidR="00000000" w:rsidRPr="00000000">
        <w:rPr>
          <w:rFonts w:ascii="Times New Roman" w:cs="Times New Roman" w:eastAsia="Times New Roman" w:hAnsi="Times New Roman"/>
          <w:b w:val="1"/>
          <w:sz w:val="24"/>
          <w:szCs w:val="24"/>
          <w:rtl w:val="0"/>
        </w:rPr>
        <w:t xml:space="preserve">You should pick scenes or passages that obviously call out for comparison. </w:t>
      </w:r>
      <w:r w:rsidDel="00000000" w:rsidR="00000000" w:rsidRPr="00000000">
        <w:rPr>
          <w:rFonts w:ascii="Times New Roman" w:cs="Times New Roman" w:eastAsia="Times New Roman" w:hAnsi="Times New Roman"/>
          <w:sz w:val="24"/>
          <w:szCs w:val="24"/>
          <w:rtl w:val="0"/>
        </w:rPr>
        <w:t xml:space="preserve">Perhaps both of them take place in the same setting, but feature different characters; perhaps both of them raise the question of bias and objectivity with respect to Point of View; or perhaps the two scenes represent conflicting attitudes/approaches to the same overarching theme.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When read side by side, the snapshots should also offer insight into an overarching guiding question or theme.  Perhaps your comparison shows us an unexpected or surprising side of the narrative you are analyzing, an answer to a guiding question that might otherwise seem counterintuitive.  If this is so, make sure to highlight this fact.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4"/>
          <w:szCs w:val="24"/>
          <w:rtl w:val="0"/>
        </w:rPr>
        <w:t xml:space="preserve">Your essay will be graded in terms of </w:t>
      </w: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major areas:</w:t>
      </w:r>
    </w:p>
    <w:p w:rsidR="00000000" w:rsidDel="00000000" w:rsidP="00000000" w:rsidRDefault="00000000" w:rsidRPr="00000000">
      <w:pPr>
        <w:numPr>
          <w:ilvl w:val="0"/>
          <w:numId w:val="1"/>
        </w:numPr>
        <w:spacing w:after="20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Content.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directly address ALL aspects of the prompt</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-assert a </w:t>
      </w:r>
      <w:r w:rsidDel="00000000" w:rsidR="00000000" w:rsidRPr="00000000">
        <w:rPr>
          <w:rFonts w:ascii="Times New Roman" w:cs="Times New Roman" w:eastAsia="Times New Roman" w:hAnsi="Times New Roman"/>
          <w:b w:val="1"/>
          <w:sz w:val="24"/>
          <w:szCs w:val="24"/>
          <w:u w:val="single"/>
          <w:rtl w:val="0"/>
        </w:rPr>
        <w:t xml:space="preserve">clear argument</w:t>
      </w:r>
      <w:r w:rsidDel="00000000" w:rsidR="00000000" w:rsidRPr="00000000">
        <w:rPr>
          <w:rFonts w:ascii="Times New Roman" w:cs="Times New Roman" w:eastAsia="Times New Roman" w:hAnsi="Times New Roman"/>
          <w:b w:val="1"/>
          <w:sz w:val="24"/>
          <w:szCs w:val="24"/>
          <w:rtl w:val="0"/>
        </w:rPr>
        <w:t xml:space="preserve"> (thesis)</w:t>
      </w:r>
      <w:r w:rsidDel="00000000" w:rsidR="00000000" w:rsidRPr="00000000">
        <w:rPr>
          <w:rFonts w:ascii="Times New Roman" w:cs="Times New Roman" w:eastAsia="Times New Roman" w:hAnsi="Times New Roman"/>
          <w:sz w:val="24"/>
          <w:szCs w:val="24"/>
          <w:rtl w:val="0"/>
        </w:rPr>
        <w:t xml:space="preserve"> early, and then work logically to </w:t>
      </w:r>
      <w:r w:rsidDel="00000000" w:rsidR="00000000" w:rsidRPr="00000000">
        <w:rPr>
          <w:rFonts w:ascii="Times New Roman" w:cs="Times New Roman" w:eastAsia="Times New Roman" w:hAnsi="Times New Roman"/>
          <w:b w:val="1"/>
          <w:sz w:val="24"/>
          <w:szCs w:val="24"/>
          <w:u w:val="single"/>
          <w:rtl w:val="0"/>
        </w:rPr>
        <w:t xml:space="preserve">develop and support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argument</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-use at least 6 </w:t>
      </w:r>
      <w:r w:rsidDel="00000000" w:rsidR="00000000" w:rsidRPr="00000000">
        <w:rPr>
          <w:rFonts w:ascii="Times New Roman" w:cs="Times New Roman" w:eastAsia="Times New Roman" w:hAnsi="Times New Roman"/>
          <w:b w:val="1"/>
          <w:sz w:val="24"/>
          <w:szCs w:val="24"/>
          <w:rtl w:val="0"/>
        </w:rPr>
        <w:t xml:space="preserve">quotations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-show fluency in the </w:t>
      </w:r>
      <w:r w:rsidDel="00000000" w:rsidR="00000000" w:rsidRPr="00000000">
        <w:rPr>
          <w:rFonts w:ascii="Times New Roman" w:cs="Times New Roman" w:eastAsia="Times New Roman" w:hAnsi="Times New Roman"/>
          <w:b w:val="1"/>
          <w:sz w:val="24"/>
          <w:szCs w:val="24"/>
          <w:rtl w:val="0"/>
        </w:rPr>
        <w:t xml:space="preserve">elements of fiction</w:t>
      </w:r>
      <w:r w:rsidDel="00000000" w:rsidR="00000000" w:rsidRPr="00000000">
        <w:rPr>
          <w:rFonts w:ascii="Times New Roman" w:cs="Times New Roman" w:eastAsia="Times New Roman" w:hAnsi="Times New Roman"/>
          <w:sz w:val="24"/>
          <w:szCs w:val="24"/>
          <w:rtl w:val="0"/>
        </w:rPr>
        <w:t xml:space="preserve">, recognizing that they are not interchangeable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(i.e., “plot,” “character” and “setting” all mean different things!)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-build on classroom discussion about the novel, but make </w:t>
      </w:r>
      <w:r w:rsidDel="00000000" w:rsidR="00000000" w:rsidRPr="00000000">
        <w:rPr>
          <w:rFonts w:ascii="Times New Roman" w:cs="Times New Roman" w:eastAsia="Times New Roman" w:hAnsi="Times New Roman"/>
          <w:b w:val="1"/>
          <w:sz w:val="24"/>
          <w:szCs w:val="24"/>
          <w:rtl w:val="0"/>
        </w:rPr>
        <w:t xml:space="preserve">original interpretive claims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-privilege interpretation over simply giving information</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Organization.</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-closely follow the 3-part structure of </w:t>
      </w:r>
      <w:r w:rsidDel="00000000" w:rsidR="00000000" w:rsidRPr="00000000">
        <w:rPr>
          <w:rFonts w:ascii="Times New Roman" w:cs="Times New Roman" w:eastAsia="Times New Roman" w:hAnsi="Times New Roman"/>
          <w:b w:val="1"/>
          <w:sz w:val="24"/>
          <w:szCs w:val="24"/>
          <w:rtl w:val="0"/>
        </w:rPr>
        <w:t xml:space="preserve">introducing the thesis, close reading your snapshots, </w:t>
      </w:r>
      <w:r w:rsidDel="00000000" w:rsidR="00000000" w:rsidRPr="00000000">
        <w:rPr>
          <w:rFonts w:ascii="Times New Roman" w:cs="Times New Roman" w:eastAsia="Times New Roman" w:hAnsi="Times New Roman"/>
          <w:sz w:val="24"/>
          <w:szCs w:val="24"/>
          <w:rtl w:val="0"/>
        </w:rPr>
        <w:t xml:space="preserve">and then </w:t>
      </w:r>
      <w:r w:rsidDel="00000000" w:rsidR="00000000" w:rsidRPr="00000000">
        <w:rPr>
          <w:rFonts w:ascii="Times New Roman" w:cs="Times New Roman" w:eastAsia="Times New Roman" w:hAnsi="Times New Roman"/>
          <w:b w:val="1"/>
          <w:sz w:val="24"/>
          <w:szCs w:val="24"/>
          <w:rtl w:val="0"/>
        </w:rPr>
        <w:t xml:space="preserve">explaining how that passage sheds light on the story as a whole</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-guide the reader, from presenting information about your passage, to </w:t>
      </w:r>
      <w:r w:rsidDel="00000000" w:rsidR="00000000" w:rsidRPr="00000000">
        <w:rPr>
          <w:rFonts w:ascii="Times New Roman" w:cs="Times New Roman" w:eastAsia="Times New Roman" w:hAnsi="Times New Roman"/>
          <w:i w:val="1"/>
          <w:sz w:val="24"/>
          <w:szCs w:val="24"/>
          <w:rtl w:val="0"/>
        </w:rPr>
        <w:t xml:space="preserve">interpreting</w:t>
      </w:r>
      <w:r w:rsidDel="00000000" w:rsidR="00000000" w:rsidRPr="00000000">
        <w:rPr>
          <w:rFonts w:ascii="Times New Roman" w:cs="Times New Roman" w:eastAsia="Times New Roman" w:hAnsi="Times New Roman"/>
          <w:sz w:val="24"/>
          <w:szCs w:val="24"/>
          <w:rtl w:val="0"/>
        </w:rPr>
        <w:t xml:space="preserve"> the significance of that information, to explaining how your interpretation sheds light on the novel’s broader themes [WHICH MIGHT RELATE TO REAL WORLD ISSUES].</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Formatting/Mechanics.</w:t>
      </w:r>
      <w:r w:rsidDel="00000000" w:rsidR="00000000" w:rsidRPr="00000000">
        <w:rPr>
          <w:rFonts w:ascii="Times New Roman" w:cs="Times New Roman" w:eastAsia="Times New Roman" w:hAnsi="Times New Roman"/>
          <w:sz w:val="24"/>
          <w:szCs w:val="24"/>
          <w:rtl w:val="0"/>
        </w:rPr>
        <w:t xml:space="preserve"> Proofreading, editing, and proper formatting (see below).</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best papers will </w:t>
      </w:r>
      <w:r w:rsidDel="00000000" w:rsidR="00000000" w:rsidRPr="00000000">
        <w:rPr>
          <w:rFonts w:ascii="Times New Roman" w:cs="Times New Roman" w:eastAsia="Times New Roman" w:hAnsi="Times New Roman"/>
          <w:b w:val="1"/>
          <w:sz w:val="24"/>
          <w:szCs w:val="24"/>
          <w:rtl w:val="0"/>
        </w:rPr>
        <w:t xml:space="preserve">avoid…</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-too much summary</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-too much direct quoting (expecting quotes to “speak for themselves”)</w:t>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-too much personal experience (e.g. “This story made me sad/excited/confused”)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rtl w:val="0"/>
        </w:rPr>
        <w:t xml:space="preserve">-too much reliance ONLY on what we talked about in class (re-stating class discussion)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22222"/>
          <w:sz w:val="24"/>
          <w:szCs w:val="24"/>
          <w:rtl w:val="0"/>
        </w:rPr>
        <w:t xml:space="preserve">-tangents that ignore the motivating question</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Remember to seek out any assistance you need: use the resources on campus or visit my office hours if you have questions about your progress or goals for this assignment.  I’m happy to read the first 2 pages of your draft by email, if you a) email me from your City Tech account, b) ask a </w:t>
      </w:r>
      <w:r w:rsidDel="00000000" w:rsidR="00000000" w:rsidRPr="00000000">
        <w:rPr>
          <w:rFonts w:ascii="Times New Roman" w:cs="Times New Roman" w:eastAsia="Times New Roman" w:hAnsi="Times New Roman"/>
          <w:i w:val="1"/>
          <w:sz w:val="24"/>
          <w:szCs w:val="24"/>
          <w:rtl w:val="0"/>
        </w:rPr>
        <w:t xml:space="preserve">specific</w:t>
      </w:r>
      <w:r w:rsidDel="00000000" w:rsidR="00000000" w:rsidRPr="00000000">
        <w:rPr>
          <w:rFonts w:ascii="Times New Roman" w:cs="Times New Roman" w:eastAsia="Times New Roman" w:hAnsi="Times New Roman"/>
          <w:sz w:val="24"/>
          <w:szCs w:val="24"/>
          <w:rtl w:val="0"/>
        </w:rPr>
        <w:t xml:space="preserve"> question (not “Can you read this?”), and c) ask me by 12/12.</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I’m also happy to discuss your draft during office hours - again, if you come to me by 12/12, and if you have a specific question you want me to answer.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u w:val="single"/>
          <w:rtl w:val="0"/>
        </w:rPr>
        <w:t xml:space="preserve">Academic Integrity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Please remember the College’s policy on academic integrity (refer to the course syllabus or your student handbook). </w:t>
      </w:r>
      <w:r w:rsidDel="00000000" w:rsidR="00000000" w:rsidRPr="00000000">
        <w:rPr>
          <w:rFonts w:ascii="Times New Roman" w:cs="Times New Roman" w:eastAsia="Times New Roman" w:hAnsi="Times New Roman"/>
          <w:b w:val="1"/>
          <w:sz w:val="24"/>
          <w:szCs w:val="24"/>
          <w:rtl w:val="0"/>
        </w:rPr>
        <w:t xml:space="preserve">Acts of plagiarism will result in a zero (0) for this assignment, and may result in further penalty. </w:t>
      </w:r>
      <w:r w:rsidDel="00000000" w:rsidR="00000000" w:rsidRPr="00000000">
        <w:rPr>
          <w:rFonts w:ascii="Times New Roman" w:cs="Times New Roman" w:eastAsia="Times New Roman" w:hAnsi="Times New Roman"/>
          <w:sz w:val="24"/>
          <w:szCs w:val="24"/>
          <w:rtl w:val="0"/>
        </w:rPr>
        <w:t xml:space="preserve"> I can and will use plagiarism checking software.</w:t>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4"/>
          <w:szCs w:val="24"/>
          <w:u w:val="single"/>
          <w:rtl w:val="0"/>
        </w:rPr>
        <w:t xml:space="preserve">Format.</w:t>
      </w:r>
      <w:r w:rsidDel="00000000" w:rsidR="00000000" w:rsidRPr="00000000">
        <w:rPr>
          <w:rFonts w:ascii="Times New Roman" w:cs="Times New Roman" w:eastAsia="Times New Roman" w:hAnsi="Times New Roman"/>
          <w:sz w:val="24"/>
          <w:szCs w:val="24"/>
          <w:rtl w:val="0"/>
        </w:rPr>
        <w:t xml:space="preserve"> Your essay must...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1) be submitted online</w:t>
      </w:r>
      <w:r w:rsidDel="00000000" w:rsidR="00000000" w:rsidRPr="00000000">
        <w:rPr>
          <w:rFonts w:ascii="Times New Roman" w:cs="Times New Roman" w:eastAsia="Times New Roman" w:hAnsi="Times New Roman"/>
          <w:b w:val="1"/>
          <w:sz w:val="24"/>
          <w:szCs w:val="24"/>
          <w:rtl w:val="0"/>
        </w:rPr>
        <w:t xml:space="preserve"> in a Word .doc format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2) include an italicized title (NOT “Fiction Essay”!)</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3) have a header with your surname and page number on the top right corner of each page,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 xml:space="preserve">4) have your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assignment name </w:t>
      </w:r>
      <w:r w:rsidDel="00000000" w:rsidR="00000000" w:rsidRPr="00000000">
        <w:rPr>
          <w:rFonts w:ascii="Times New Roman" w:cs="Times New Roman" w:eastAsia="Times New Roman" w:hAnsi="Times New Roman"/>
          <w:sz w:val="24"/>
          <w:szCs w:val="24"/>
          <w:rtl w:val="0"/>
        </w:rPr>
        <w:t xml:space="preserve">(i.e. Introduction to Fiction Paper 1), </w:t>
      </w:r>
      <w:r w:rsidDel="00000000" w:rsidR="00000000" w:rsidRPr="00000000">
        <w:rPr>
          <w:rFonts w:ascii="Times New Roman" w:cs="Times New Roman" w:eastAsia="Times New Roman" w:hAnsi="Times New Roman"/>
          <w:i w:val="1"/>
          <w:sz w:val="24"/>
          <w:szCs w:val="24"/>
          <w:rtl w:val="0"/>
        </w:rPr>
        <w:t xml:space="preserve">course number,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instructor name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due date </w:t>
      </w:r>
      <w:r w:rsidDel="00000000" w:rsidR="00000000" w:rsidRPr="00000000">
        <w:rPr>
          <w:rFonts w:ascii="Times New Roman" w:cs="Times New Roman" w:eastAsia="Times New Roman" w:hAnsi="Times New Roman"/>
          <w:sz w:val="24"/>
          <w:szCs w:val="24"/>
          <w:rtl w:val="0"/>
        </w:rPr>
        <w:t xml:space="preserve">on the top left corner of the first page.</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ENG 2001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Professor Kwong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