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C44620" w14:paraId="2C078E63" wp14:noSpellErr="1" wp14:textId="5DF806F1">
      <w:p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38C44620" w:rsidR="38C44620">
        <w:rPr>
          <w:rFonts w:ascii="Times New Roman" w:hAnsi="Times New Roman" w:eastAsia="Times New Roman" w:cs="Times New Roman"/>
          <w:sz w:val="24"/>
          <w:szCs w:val="24"/>
        </w:rPr>
        <w:t xml:space="preserve">Katherine </w:t>
      </w:r>
      <w:r w:rsidRPr="38C44620" w:rsidR="38C44620">
        <w:rPr>
          <w:rFonts w:ascii="Times New Roman" w:hAnsi="Times New Roman" w:eastAsia="Times New Roman" w:cs="Times New Roman"/>
          <w:sz w:val="24"/>
          <w:szCs w:val="24"/>
        </w:rPr>
        <w:t>Rodriguez</w:t>
      </w:r>
    </w:p>
    <w:p w:rsidR="6F5504D2" w:rsidP="6F5504D2" w:rsidRDefault="6F5504D2" w14:noSpellErr="1" w14:paraId="7EFDC752" w14:textId="5D5D9DCE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F5504D2" w:rsidR="6F5504D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DEN 2318L Dental Materials Lab</w:t>
      </w:r>
    </w:p>
    <w:p w:rsidR="6F5504D2" w:rsidP="6F5504D2" w:rsidRDefault="6F5504D2" w14:noSpellErr="1" w14:paraId="00F9186D" w14:textId="5DFE5A71">
      <w:pPr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F5504D2" w:rsidR="6F5504D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Dental Cements</w:t>
      </w:r>
    </w:p>
    <w:p w:rsidR="6F5504D2" w:rsidP="6F5504D2" w:rsidRDefault="6F5504D2" w14:paraId="2994657B" w14:textId="0D731674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</w:pP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Dental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cements are bases and liners that are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used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widely in dentistry for temporary restorations, luting agents, insulating bases, root canal fillings and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pulp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capping. During the Greater of New York meeting, my classmate and I visited three different brands of cements to obtain information and be able to determine the differences, advantages and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disadvantages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The first brand we visited is called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Ivoclar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vivadent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the second is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Voco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and the third is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3M.</w:t>
      </w:r>
    </w:p>
    <w:p w:rsidR="6F5504D2" w:rsidP="6F5504D2" w:rsidRDefault="6F5504D2" w14:paraId="720B3EB3" w14:textId="31D3631D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</w:pP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Ivoclar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vivadent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is a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well-known worldwide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cement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company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They vary in form. Three different types of cement we talked about were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Variolink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Esthetic, Multilink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Automix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and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SpeedC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Plus. 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Variolink</w:t>
      </w:r>
      <w:r w:rsidRPr="6F5504D2" w:rsidR="6F5504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Esthetic </w:t>
      </w:r>
      <w:r w:rsidRPr="6F5504D2" w:rsidR="6F5504D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Permanent is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a light- and dual-curing luting composite for the esthetic and permanent cementation of ceramic and composite resin restorations.</w:t>
      </w:r>
      <w:r w:rsidRPr="6F5504D2" w:rsidR="6F5504D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 It works well for </w:t>
      </w:r>
      <w:r w:rsidRPr="6F5504D2" w:rsidR="6F5504D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inlays, </w:t>
      </w:r>
      <w:r w:rsidRPr="6F5504D2" w:rsidR="6F5504D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>onlays</w:t>
      </w:r>
      <w:r w:rsidRPr="6F5504D2" w:rsidR="6F5504D2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US"/>
        </w:rPr>
        <w:t xml:space="preserve">, partial crowns, crowns and bridges.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is a light- and dual-curing luting composite for the esthetic and permanent cementation of ceramic and composite resin restorations. Some advantages are excellent shade due to 100% amine-free, easy for excess removal, flexible, good consistency for flowability and stability. A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disadvantage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is that it needs a bonding. In the other hand we investigated about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Multilink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Automix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, which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is an adhesive luting system for the cementation of indirect restorations. It is made of silicate and oxide ceramics,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metal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and composite resins with similar advantages as the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Variolink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Esthetic.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It has a hi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gh bond strength on all surfaces, s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elf-curing with light-curing option and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self-etching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primer.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The last one is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SpeedCEM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Plus is a self-adhesive,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self-curing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resin cement with optional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light-curing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.  It works excellent for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restorations made of zirconium oxide and metal-ceramics and for the cementation of restorations on implan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1"/>
          <w:szCs w:val="21"/>
          <w:lang w:val="en-US"/>
        </w:rPr>
        <w:t xml:space="preserve">ts. </w:t>
      </w:r>
    </w:p>
    <w:p w:rsidR="6F5504D2" w:rsidP="6F5504D2" w:rsidRDefault="6F5504D2" w14:noSpellErr="1" w14:paraId="6409B1F0" w14:textId="19592033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</w:pP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The second brand is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Voco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, this company has a wide selection that can be used on veneers, inlays,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onlays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, crowns and bridges. They have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different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types of cements. Some are light-cured, Glass Ionomer materials and temporary cements and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permanent self-adhesive cement. Some advantages of these cements are fast setting time, string and wear resistant, long term color stability and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quick and easy application.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Provicol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is a type of cement which is part of the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Voco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brand. The composition for this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is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Calcium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hydroxide, which helps with the reduction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of post-operative sensitivities and antimicrobial effect.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It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comes in syringes, cartridges or tubes. The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syringe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option has some benefits as not wasting material, no hand mixing and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no bubbles. The mixture is homogenous. </w:t>
      </w:r>
    </w:p>
    <w:p w:rsidR="6F5504D2" w:rsidP="6F5504D2" w:rsidRDefault="6F5504D2" w14:paraId="72811A68" w14:textId="2493CAC7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</w:pP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The last brand is known as 3M. It is proven to be the world's most clinically proven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self-adhesive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resin cement. 3M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Relyx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unicem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self-adhesive resin cement is a dual cure, has a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long-term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stability, strong, saves time by eliminating etching. It works well for oxide ceramic restorations, general cementation and bridges.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Relyx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Luting Plus Resin Modified Glass Ionomer Cement is a 5 second light cure. It contains Fluoride for patients with caries risk. This cement is good for pediatric crowns, orthodontic bands and implants. It works well on zirconia restorations. Some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ad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>vantages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 are high bonding strength, fast and easy procedures and </w:t>
      </w:r>
      <w:r w:rsidRPr="6F5504D2" w:rsidR="6F5504D2">
        <w:rPr>
          <w:rFonts w:ascii="Times New Roman" w:hAnsi="Times New Roman" w:eastAsia="Times New Roman" w:cs="Times New Roman"/>
          <w:noProof w:val="0"/>
          <w:color w:val="303030"/>
          <w:sz w:val="24"/>
          <w:szCs w:val="24"/>
          <w:lang w:val="en-US"/>
        </w:rPr>
        <w:t xml:space="preserve">saves time by eliminating etching. </w:t>
      </w:r>
    </w:p>
    <w:p w:rsidR="6F5504D2" w:rsidP="6F5504D2" w:rsidRDefault="6F5504D2" w14:paraId="3C809607" w14:textId="35E94676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6F5504D2" w:rsidP="6F5504D2" w:rsidRDefault="6F5504D2" w14:paraId="2B33BB8C" w14:textId="64E4697F">
      <w:pPr>
        <w:jc w:val="center"/>
        <w:rPr>
          <w:sz w:val="24"/>
          <w:szCs w:val="24"/>
        </w:rPr>
      </w:pPr>
      <w:r>
        <w:br/>
      </w:r>
    </w:p>
    <w:p w:rsidR="6F5504D2" w:rsidP="6F5504D2" w:rsidRDefault="6F5504D2" w14:noSpellErr="1" w14:paraId="0A46761A" w14:textId="789959A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6F5504D2" w:rsidRDefault="6F5504D2" w14:paraId="7F5EBBFA" w14:textId="6736AFB6">
      <w:r>
        <w:br/>
      </w:r>
    </w:p>
    <w:p w:rsidR="6F5504D2" w:rsidP="6F5504D2" w:rsidRDefault="6F5504D2" w14:noSpellErr="1" w14:paraId="602FD304" w14:textId="3F4F06D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herine Martinez">
    <w15:presenceInfo w15:providerId="Windows Live" w15:userId="706b95f365621f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21abbf3d-f024-4c72-a92f-2864ff378dd2}"/>
  <w:rsids>
    <w:rsidRoot w:val="6F5504D2"/>
    <w:rsid w:val="38C44620"/>
    <w:rsid w:val="6F5504D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92ca6ef5a96548ef" /><Relationship Type="http://schemas.openxmlformats.org/officeDocument/2006/relationships/numbering" Target="/word/numbering.xml" Id="R853d3eeb900d40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2017-12-04T18:26:41.0140664Z</dcterms:created>
  <dcterms:modified xsi:type="dcterms:W3CDTF">2018-05-12T16:15:53.8956703Z</dcterms:modified>
  <dc:creator>Katherine Martinez</dc:creator>
  <lastModifiedBy>Katherine Martinez</lastModifiedBy>
</coreProperties>
</file>