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SWOT Analysis for Cutler Salon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Strengths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</w:t>
        <w:tab/>
        <w:t xml:space="preserve">Prime Location: Situated in Soho, a trendy and affluent area known for fashion and creativity.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</w:t>
        <w:tab/>
        <w:t xml:space="preserve">Highly Skilled Team: Professional stylists and colorists with expertise in modern and high-end techniques.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</w:t>
        <w:tab/>
        <w:t xml:space="preserve">Strong Brand Reputation: Established as a leader in hair styling, associated with luxury and quality.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</w:t>
        <w:tab/>
        <w:t xml:space="preserve">Fashion-Forward Approach: Collaboration with fashion brands, stylists, and influencers.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5.</w:t>
        <w:tab/>
        <w:t xml:space="preserve">Loyal Client Base: High customer retention due to excellent service and personalized client experiences.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6.</w:t>
        <w:tab/>
        <w:t xml:space="preserve">Social Media Presence: Growing Instagram account showcasing artistic work, transformations, and events.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7.</w:t>
        <w:tab/>
        <w:t xml:space="preserve">Diverse Service Offerings: Haircuts, coloring, treatments, and styling cater to a wide clientele.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Weaknesses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</w:t>
        <w:tab/>
        <w:t xml:space="preserve">High Operating Costs: Premium location and quality service come with higher expenses.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</w:t>
        <w:tab/>
        <w:t xml:space="preserve">Limited Space: Potential constraints in scaling services or hosting large events.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</w:t>
        <w:tab/>
        <w:t xml:space="preserve">Niche Audience: A focus on luxury may limit accessibility to broader demographics.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</w:t>
        <w:tab/>
        <w:t xml:space="preserve">Underutilized Digital Platforms: Potential for further improvement in digital marketing, such as TikTok or Snapchat.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5.</w:t>
        <w:tab/>
        <w:t xml:space="preserve">Dependency on Key Personnel: Heavy reliance on senior stylists for customer retention and brand identity.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Opportunities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</w:t>
        <w:tab/>
        <w:t xml:space="preserve">Expansion into Education: Offer workshops, online tutorials, or certifications for aspiring stylists.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</w:t>
        <w:tab/>
        <w:t xml:space="preserve">Sustainability Leadership: Adopt and promote eco-friendly practices and products to attract environmentally conscious clients.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</w:t>
        <w:tab/>
        <w:t xml:space="preserve">Collaborations: Partner with fashion brands, influencers, and local businesses to expand reach.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</w:t>
        <w:tab/>
        <w:t xml:space="preserve">E-commerce Growth: Sell salon-exclusive products and styling tools online.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5.</w:t>
        <w:tab/>
        <w:t xml:space="preserve">Event Hosting: Use the salon space for pop-up events, collaborations, or industry showcases.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6.</w:t>
        <w:tab/>
        <w:t xml:space="preserve">Broadening Client Base: Introduce tiered pricing to cater to a wider audience without diluting the brand.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7.</w:t>
        <w:tab/>
        <w:t xml:space="preserve">Tech Integration: Enhance the booking system with an app or chatbot for a seamless client experience.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Threats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</w:t>
        <w:tab/>
        <w:t xml:space="preserve">Intense Competition: Other high-end salons in Soho and NYC offering similar services.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</w:t>
        <w:tab/>
        <w:t xml:space="preserve">Economic Downturns: Luxury services are often impacted by reductions in discretionary spending.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</w:t>
        <w:tab/>
        <w:t xml:space="preserve">Staff Turnover: Losing key stylists or colorists could disrupt client loyalty and service consistency.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</w:t>
        <w:tab/>
        <w:t xml:space="preserve">Changing Trends: Rapid shifts in beauty and fashion trends require constant adaptation.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5.</w:t>
        <w:tab/>
        <w:t xml:space="preserve">Rising Rent Costs: The premium location could lead to increasing operational expenses.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6.</w:t>
        <w:tab/>
        <w:t xml:space="preserve">Negative Reviews: A few poor customer experiences could affect the salon’s reputation.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Strategic Recommendations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•</w:t>
        <w:tab/>
        <w:t xml:space="preserve">Leverage Strengths by emphasizing the salon’s Soho identity, team expertise, and loyal clientele in marketing campaigns.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•</w:t>
        <w:tab/>
        <w:t xml:space="preserve">Address Weaknesses by optimizing digital platforms, creating content for broader demographics, and diversifying services.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•</w:t>
        <w:tab/>
        <w:t xml:space="preserve">Capitalize on Opportunities by exploring sustainability initiatives, collaborations, and e-commerce to grow revenue streams.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•</w:t>
        <w:tab/>
        <w:t xml:space="preserve">Mitigate Threats by strengthening employee retention strategies, staying ahead of trends, and maintaining competitive pricing.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