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641D9"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Islam Mahrouss</w:t>
      </w:r>
    </w:p>
    <w:p w14:paraId="7CF91A2A"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Digital Media Foundations</w:t>
      </w:r>
    </w:p>
    <w:p w14:paraId="7B6DB284"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May 19, 2019</w:t>
      </w:r>
    </w:p>
    <w:p w14:paraId="3A667C7F"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ab/>
      </w:r>
      <w:r w:rsidRPr="00330414">
        <w:rPr>
          <w:rFonts w:ascii="Times New Roman" w:eastAsia="Times New Roman" w:hAnsi="Times New Roman" w:cs="Times New Roman"/>
          <w:color w:val="000000"/>
          <w:sz w:val="24"/>
          <w:szCs w:val="24"/>
        </w:rPr>
        <w:tab/>
      </w:r>
      <w:r w:rsidRPr="00330414">
        <w:rPr>
          <w:rFonts w:ascii="Times New Roman" w:eastAsia="Times New Roman" w:hAnsi="Times New Roman" w:cs="Times New Roman"/>
          <w:color w:val="000000"/>
          <w:sz w:val="24"/>
          <w:szCs w:val="24"/>
        </w:rPr>
        <w:tab/>
      </w:r>
      <w:r w:rsidRPr="00330414">
        <w:rPr>
          <w:rFonts w:ascii="Times New Roman" w:eastAsia="Times New Roman" w:hAnsi="Times New Roman" w:cs="Times New Roman"/>
          <w:color w:val="000000"/>
          <w:sz w:val="24"/>
          <w:szCs w:val="24"/>
        </w:rPr>
        <w:tab/>
      </w:r>
      <w:r w:rsidRPr="00330414">
        <w:rPr>
          <w:rFonts w:ascii="Times New Roman" w:eastAsia="Times New Roman" w:hAnsi="Times New Roman" w:cs="Times New Roman"/>
          <w:color w:val="000000"/>
          <w:sz w:val="24"/>
          <w:szCs w:val="24"/>
          <w:u w:val="single"/>
        </w:rPr>
        <w:t xml:space="preserve">Graphic Designer Paula </w:t>
      </w:r>
      <w:proofErr w:type="spellStart"/>
      <w:r w:rsidRPr="00330414">
        <w:rPr>
          <w:rFonts w:ascii="Times New Roman" w:eastAsia="Times New Roman" w:hAnsi="Times New Roman" w:cs="Times New Roman"/>
          <w:color w:val="000000"/>
          <w:sz w:val="24"/>
          <w:szCs w:val="24"/>
          <w:u w:val="single"/>
        </w:rPr>
        <w:t>Scher</w:t>
      </w:r>
      <w:proofErr w:type="spellEnd"/>
    </w:p>
    <w:p w14:paraId="08C2E86F"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19523CF1" wp14:editId="02F8B24F">
            <wp:simplePos x="0" y="0"/>
            <wp:positionH relativeFrom="margin">
              <wp:align>left</wp:align>
            </wp:positionH>
            <wp:positionV relativeFrom="paragraph">
              <wp:posOffset>7620</wp:posOffset>
            </wp:positionV>
            <wp:extent cx="3749040" cy="3025140"/>
            <wp:effectExtent l="0" t="0" r="3810" b="3810"/>
            <wp:wrapTight wrapText="bothSides">
              <wp:wrapPolygon edited="0">
                <wp:start x="0" y="0"/>
                <wp:lineTo x="0" y="21491"/>
                <wp:lineTo x="21512" y="21491"/>
                <wp:lineTo x="21512" y="0"/>
                <wp:lineTo x="0" y="0"/>
              </wp:wrapPolygon>
            </wp:wrapTight>
            <wp:docPr id="6" name="Picture 6" descr="https://lh3.googleusercontent.com/NBNKRUFSgf5Vuhux-SH4qi0ZyyVmHgNphMJODk_YrjdekG66BK7pfsS3dxB1SuDOLERMesALuzf253Cl2628zIMCIp0erOu5MFVQ-GZRQgWUTAEZyoZyJG5cPU8OZMD-TQlsO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NBNKRUFSgf5Vuhux-SH4qi0ZyyVmHgNphMJODk_YrjdekG66BK7pfsS3dxB1SuDOLERMesALuzf253Cl2628zIMCIp0erOu5MFVQ-GZRQgWUTAEZyoZyJG5cPU8OZMD-TQlsODa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9040" cy="3025140"/>
                    </a:xfrm>
                    <a:prstGeom prst="rect">
                      <a:avLst/>
                    </a:prstGeom>
                    <a:noFill/>
                    <a:ln>
                      <a:noFill/>
                    </a:ln>
                  </pic:spPr>
                </pic:pic>
              </a:graphicData>
            </a:graphic>
          </wp:anchor>
        </w:drawing>
      </w:r>
      <w:r w:rsidRPr="00330414">
        <w:rPr>
          <w:rFonts w:ascii="Times New Roman" w:eastAsia="Times New Roman" w:hAnsi="Times New Roman" w:cs="Times New Roman"/>
          <w:color w:val="000000"/>
          <w:sz w:val="24"/>
          <w:szCs w:val="24"/>
        </w:rPr>
        <w:t xml:space="preserve">Throughout history there were many famous graphic designers such as Paul Rand, Saul Bass, and Wolfgang </w:t>
      </w:r>
      <w:proofErr w:type="spellStart"/>
      <w:r w:rsidRPr="00330414">
        <w:rPr>
          <w:rFonts w:ascii="Times New Roman" w:eastAsia="Times New Roman" w:hAnsi="Times New Roman" w:cs="Times New Roman"/>
          <w:color w:val="000000"/>
          <w:sz w:val="24"/>
          <w:szCs w:val="24"/>
        </w:rPr>
        <w:t>Weingart</w:t>
      </w:r>
      <w:proofErr w:type="spellEnd"/>
      <w:r w:rsidRPr="00330414">
        <w:rPr>
          <w:rFonts w:ascii="Times New Roman" w:eastAsia="Times New Roman" w:hAnsi="Times New Roman" w:cs="Times New Roman"/>
          <w:color w:val="000000"/>
          <w:sz w:val="24"/>
          <w:szCs w:val="24"/>
        </w:rPr>
        <w:t xml:space="preserve">. Graphic designers are important because they create important visuals that send direct messages to the viewer in an artistic way. We see examples of these in our everyday lives. Every logo, poster, and sign you see has been made by a graphic designer. Throughout time design has changed and it still is changing to this very day. This industry has some revolutionary people such as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is a contemporary graphic designer, painter, and an art educator.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is most known for her iconic theater posters and her use of illustrated type. In her early life,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grew up in Washington DC and Philadelphia. Her father was photogrammetric which is what inspired her to start making hand printed maps. In 1970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completed her Bachelor of Fine Arts at the Tyler School of Art in Pennsylvania. She soon moved to New York to start her first job as a designer. Throughout her career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has worked for many companies such as CBS, Atlantic Records, Pentagram, </w:t>
      </w:r>
      <w:proofErr w:type="gramStart"/>
      <w:r w:rsidRPr="00330414">
        <w:rPr>
          <w:rFonts w:ascii="Times New Roman" w:eastAsia="Times New Roman" w:hAnsi="Times New Roman" w:cs="Times New Roman"/>
          <w:color w:val="000000"/>
          <w:sz w:val="24"/>
          <w:szCs w:val="24"/>
        </w:rPr>
        <w:t>and etc.</w:t>
      </w:r>
      <w:proofErr w:type="gramEnd"/>
      <w:r w:rsidRPr="00330414">
        <w:rPr>
          <w:rFonts w:ascii="Times New Roman" w:eastAsia="Times New Roman" w:hAnsi="Times New Roman" w:cs="Times New Roman"/>
          <w:color w:val="000000"/>
          <w:sz w:val="24"/>
          <w:szCs w:val="24"/>
        </w:rPr>
        <w:t xml:space="preserve"> </w:t>
      </w:r>
    </w:p>
    <w:p w14:paraId="385BAB10" w14:textId="2B783C36"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3DB87387" wp14:editId="3EAABBA9">
            <wp:simplePos x="0" y="0"/>
            <wp:positionH relativeFrom="margin">
              <wp:align>left</wp:align>
            </wp:positionH>
            <wp:positionV relativeFrom="paragraph">
              <wp:posOffset>3220085</wp:posOffset>
            </wp:positionV>
            <wp:extent cx="2476500" cy="2446020"/>
            <wp:effectExtent l="0" t="0" r="0" b="0"/>
            <wp:wrapTight wrapText="bothSides">
              <wp:wrapPolygon edited="0">
                <wp:start x="0" y="0"/>
                <wp:lineTo x="0" y="21364"/>
                <wp:lineTo x="21434" y="21364"/>
                <wp:lineTo x="21434" y="0"/>
                <wp:lineTo x="0" y="0"/>
              </wp:wrapPolygon>
            </wp:wrapTight>
            <wp:docPr id="9" name="Picture 9" descr="https://lh5.googleusercontent.com/YIPTvuwaqBqPes5u8WbDKFlzgYoyTTnLvRvQEi9SHLjCPdrRqL9JTBxQjRCRw9hM5EQxfSybSEljla3DPuRO8L_UlLQMt7diMBQU5ps2uDWHT8WXP_GTf4wUQ65rFuwKqEGsHL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IPTvuwaqBqPes5u8WbDKFlzgYoyTTnLvRvQEi9SHLjCPdrRqL9JTBxQjRCRw9hM5EQxfSybSEljla3DPuRO8L_UlLQMt7diMBQU5ps2uDWHT8WXP_GTf4wUQ65rFuwKqEGsHLz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0" cy="2446020"/>
                    </a:xfrm>
                    <a:prstGeom prst="rect">
                      <a:avLst/>
                    </a:prstGeom>
                    <a:noFill/>
                    <a:ln>
                      <a:noFill/>
                    </a:ln>
                  </pic:spPr>
                </pic:pic>
              </a:graphicData>
            </a:graphic>
          </wp:anchor>
        </w:drawing>
      </w:r>
      <w:r w:rsidRPr="00330414">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305D6854" wp14:editId="2BEAF6EB">
            <wp:simplePos x="0" y="0"/>
            <wp:positionH relativeFrom="margin">
              <wp:align>left</wp:align>
            </wp:positionH>
            <wp:positionV relativeFrom="paragraph">
              <wp:posOffset>5749925</wp:posOffset>
            </wp:positionV>
            <wp:extent cx="2476500" cy="2476500"/>
            <wp:effectExtent l="0" t="0" r="0" b="0"/>
            <wp:wrapTight wrapText="bothSides">
              <wp:wrapPolygon edited="0">
                <wp:start x="0" y="0"/>
                <wp:lineTo x="0" y="21434"/>
                <wp:lineTo x="21434" y="21434"/>
                <wp:lineTo x="21434" y="0"/>
                <wp:lineTo x="0" y="0"/>
              </wp:wrapPolygon>
            </wp:wrapTight>
            <wp:docPr id="8" name="Picture 8" descr="https://lh6.googleusercontent.com/NbrbTOg8TRaFQQQiYkE64L9BolfAUhRZkL_54obGB9SsPxJ9e7ScwteZPE2J2afV5k7pfW0RWZsU9i1ZqgIcg-WvXHEKiK2rfCwofCqttsgY0CGyPZCSe0fU4BkywNV7Kk31vi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NbrbTOg8TRaFQQQiYkE64L9BolfAUhRZkL_54obGB9SsPxJ9e7ScwteZPE2J2afV5k7pfW0RWZsU9i1ZqgIcg-WvXHEKiK2rfCwofCqttsgY0CGyPZCSe0fU4BkywNV7Kk31vi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anchor>
        </w:drawing>
      </w:r>
      <w:r w:rsidRPr="00330414">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923D554" wp14:editId="01365B20">
            <wp:simplePos x="0" y="0"/>
            <wp:positionH relativeFrom="margin">
              <wp:align>left</wp:align>
            </wp:positionH>
            <wp:positionV relativeFrom="paragraph">
              <wp:posOffset>659765</wp:posOffset>
            </wp:positionV>
            <wp:extent cx="2476500" cy="2476500"/>
            <wp:effectExtent l="0" t="0" r="0" b="0"/>
            <wp:wrapTight wrapText="bothSides">
              <wp:wrapPolygon edited="0">
                <wp:start x="0" y="0"/>
                <wp:lineTo x="0" y="21434"/>
                <wp:lineTo x="21434" y="21434"/>
                <wp:lineTo x="21434" y="0"/>
                <wp:lineTo x="0" y="0"/>
              </wp:wrapPolygon>
            </wp:wrapTight>
            <wp:docPr id="7" name="Picture 7" descr="https://lh6.googleusercontent.com/yOGhbXh1AMBcOS8qvdbDuTtjNjOSXvIeGDti9FWhahHf6E03SGSSJqfDXmKLjMcTH0Iy6881Alc4QMOs5gOhMxNUmumgjJJFmrzpRZoXxEq5QfW8fQdi_ferj1R4Y9guvF1zE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yOGhbXh1AMBcOS8qvdbDuTtjNjOSXvIeGDti9FWhahHf6E03SGSSJqfDXmKLjMcTH0Iy6881Alc4QMOs5gOhMxNUmumgjJJFmrzpRZoXxEq5QfW8fQdi_ferj1R4Y9guvF1zEYe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anchor>
        </w:drawing>
      </w:r>
      <w:r w:rsidRPr="00330414">
        <w:rPr>
          <w:rFonts w:ascii="Times New Roman" w:eastAsia="Times New Roman" w:hAnsi="Times New Roman" w:cs="Times New Roman"/>
          <w:color w:val="000000"/>
          <w:sz w:val="24"/>
          <w:szCs w:val="24"/>
        </w:rPr>
        <w:tab/>
        <w:t xml:space="preserve">In her early career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worked at CBS and </w:t>
      </w:r>
      <w:r>
        <w:rPr>
          <w:rFonts w:ascii="Times New Roman" w:eastAsia="Times New Roman" w:hAnsi="Times New Roman" w:cs="Times New Roman"/>
          <w:color w:val="000000"/>
          <w:sz w:val="24"/>
          <w:szCs w:val="24"/>
        </w:rPr>
        <w:t>A</w:t>
      </w:r>
      <w:r w:rsidRPr="00330414">
        <w:rPr>
          <w:rFonts w:ascii="Times New Roman" w:eastAsia="Times New Roman" w:hAnsi="Times New Roman" w:cs="Times New Roman"/>
          <w:color w:val="000000"/>
          <w:sz w:val="24"/>
          <w:szCs w:val="24"/>
        </w:rPr>
        <w:t xml:space="preserve">tlantic records as an art director. It is believed that she has created over 150 designs a year. Some of those album cover designs were for people such as Eric Gale, Leonard Bernstein, and Bob James. In 1982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had left CBS Records to work on her own. It was during those time where she developed one of the </w:t>
      </w:r>
      <w:proofErr w:type="gramStart"/>
      <w:r w:rsidRPr="00330414">
        <w:rPr>
          <w:rFonts w:ascii="Times New Roman" w:eastAsia="Times New Roman" w:hAnsi="Times New Roman" w:cs="Times New Roman"/>
          <w:color w:val="000000"/>
          <w:sz w:val="24"/>
          <w:szCs w:val="24"/>
        </w:rPr>
        <w:t>thing</w:t>
      </w:r>
      <w:proofErr w:type="gramEnd"/>
      <w:r w:rsidRPr="00330414">
        <w:rPr>
          <w:rFonts w:ascii="Times New Roman" w:eastAsia="Times New Roman" w:hAnsi="Times New Roman" w:cs="Times New Roman"/>
          <w:color w:val="000000"/>
          <w:sz w:val="24"/>
          <w:szCs w:val="24"/>
        </w:rPr>
        <w:t xml:space="preserve"> that makes her work truly unique to her which is her typographic style. She was inspired by the Russian constructivism and art deco style which helped develop her own style of typography. “I could never do the type on my </w:t>
      </w:r>
      <w:proofErr w:type="gramStart"/>
      <w:r w:rsidRPr="00330414">
        <w:rPr>
          <w:rFonts w:ascii="Times New Roman" w:eastAsia="Times New Roman" w:hAnsi="Times New Roman" w:cs="Times New Roman"/>
          <w:color w:val="000000"/>
          <w:sz w:val="24"/>
          <w:szCs w:val="24"/>
        </w:rPr>
        <w:t>projects,</w:t>
      </w:r>
      <w:proofErr w:type="gramEnd"/>
      <w:r w:rsidRPr="00330414">
        <w:rPr>
          <w:rFonts w:ascii="Times New Roman" w:eastAsia="Times New Roman" w:hAnsi="Times New Roman" w:cs="Times New Roman"/>
          <w:color w:val="000000"/>
          <w:sz w:val="24"/>
          <w:szCs w:val="24"/>
        </w:rPr>
        <w:t xml:space="preserve"> I could come up with an idea and I would illustrate the idea but he said to me: ‘Why don’t you illustrate with type?’ So I began drawing the type and discovering that typography could have form and then later when I began setting type at CBS Records, I found that you could be expressive simply by making </w:t>
      </w:r>
      <w:proofErr w:type="gramStart"/>
      <w:r w:rsidRPr="00330414">
        <w:rPr>
          <w:rFonts w:ascii="Times New Roman" w:eastAsia="Times New Roman" w:hAnsi="Times New Roman" w:cs="Times New Roman"/>
          <w:color w:val="000000"/>
          <w:sz w:val="24"/>
          <w:szCs w:val="24"/>
        </w:rPr>
        <w:t>choices(</w:t>
      </w:r>
      <w:proofErr w:type="gramEnd"/>
      <w:r w:rsidRPr="00330414">
        <w:rPr>
          <w:rFonts w:ascii="Times New Roman" w:eastAsia="Times New Roman" w:hAnsi="Times New Roman" w:cs="Times New Roman"/>
          <w:color w:val="000000"/>
          <w:sz w:val="24"/>
          <w:szCs w:val="24"/>
        </w:rPr>
        <w:t xml:space="preserve">John L Walters)”. This quote from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describes how she came upon illustrating type in her college career. With the combination of the art deco and Russian constructivism style, as well as illustration she came upon developing her style as a graphic designer. One of the unique aspects of </w:t>
      </w:r>
      <w:proofErr w:type="spellStart"/>
      <w:r w:rsidRPr="00330414">
        <w:rPr>
          <w:rFonts w:ascii="Times New Roman" w:eastAsia="Times New Roman" w:hAnsi="Times New Roman" w:cs="Times New Roman"/>
          <w:color w:val="000000"/>
          <w:sz w:val="24"/>
          <w:szCs w:val="24"/>
        </w:rPr>
        <w:t>Scher’s</w:t>
      </w:r>
      <w:proofErr w:type="spellEnd"/>
      <w:r w:rsidRPr="00330414">
        <w:rPr>
          <w:rFonts w:ascii="Times New Roman" w:eastAsia="Times New Roman" w:hAnsi="Times New Roman" w:cs="Times New Roman"/>
          <w:color w:val="000000"/>
          <w:sz w:val="24"/>
          <w:szCs w:val="24"/>
        </w:rPr>
        <w:t xml:space="preserve"> style is her illustrated type in her designs. She is not a Designer but also a </w:t>
      </w:r>
      <w:r w:rsidRPr="00330414">
        <w:rPr>
          <w:rFonts w:ascii="Times New Roman" w:eastAsia="Times New Roman" w:hAnsi="Times New Roman" w:cs="Times New Roman"/>
          <w:color w:val="000000"/>
          <w:sz w:val="24"/>
          <w:szCs w:val="24"/>
        </w:rPr>
        <w:lastRenderedPageBreak/>
        <w:t xml:space="preserve">painter so combining both together helps makes her designs stronger. She carried this style of expressing typography as well in her work at CBS by just making choices such as the arrangement of type on the page. </w:t>
      </w:r>
    </w:p>
    <w:p w14:paraId="2FBE5C41" w14:textId="53388B2C"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5020708C" wp14:editId="6C4918D5">
            <wp:simplePos x="0" y="0"/>
            <wp:positionH relativeFrom="margin">
              <wp:align>left</wp:align>
            </wp:positionH>
            <wp:positionV relativeFrom="paragraph">
              <wp:posOffset>1147445</wp:posOffset>
            </wp:positionV>
            <wp:extent cx="3474720" cy="4640580"/>
            <wp:effectExtent l="0" t="0" r="0" b="7620"/>
            <wp:wrapTight wrapText="bothSides">
              <wp:wrapPolygon edited="0">
                <wp:start x="0" y="0"/>
                <wp:lineTo x="0" y="21547"/>
                <wp:lineTo x="21434" y="21547"/>
                <wp:lineTo x="21434" y="0"/>
                <wp:lineTo x="0" y="0"/>
              </wp:wrapPolygon>
            </wp:wrapTight>
            <wp:docPr id="10" name="Picture 10" descr="https://lh4.googleusercontent.com/UVmzVbxBbP9sE7yclaYSUc0zz95LyMw4Xvgh9GA1fsvtRKp5AzDkg_mbsNVCrPCt3bwz5KF1fQS4u0-0f5OFr3Rb9G61XqOqgvwKMwBZYFbTKgcYSdBDI01U4EknyG3NMiJyO6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UVmzVbxBbP9sE7yclaYSUc0zz95LyMw4Xvgh9GA1fsvtRKp5AzDkg_mbsNVCrPCt3bwz5KF1fQS4u0-0f5OFr3Rb9G61XqOqgvwKMwBZYFbTKgcYSdBDI01U4EknyG3NMiJyO6V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4640580"/>
                    </a:xfrm>
                    <a:prstGeom prst="rect">
                      <a:avLst/>
                    </a:prstGeom>
                    <a:noFill/>
                    <a:ln>
                      <a:noFill/>
                    </a:ln>
                  </pic:spPr>
                </pic:pic>
              </a:graphicData>
            </a:graphic>
          </wp:anchor>
        </w:drawing>
      </w:r>
      <w:r w:rsidRPr="00330414">
        <w:rPr>
          <w:rFonts w:ascii="Times New Roman" w:eastAsia="Times New Roman" w:hAnsi="Times New Roman" w:cs="Times New Roman"/>
          <w:color w:val="000000"/>
          <w:sz w:val="24"/>
          <w:szCs w:val="24"/>
        </w:rPr>
        <w:tab/>
        <w:t xml:space="preserve">In 1991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had become a partner at the Pentagram in their New York office. This partnership lead to her designing a variety of work including identity images for Citibank and </w:t>
      </w:r>
      <w:proofErr w:type="gramStart"/>
      <w:r w:rsidRPr="00330414">
        <w:rPr>
          <w:rFonts w:ascii="Times New Roman" w:eastAsia="Times New Roman" w:hAnsi="Times New Roman" w:cs="Times New Roman"/>
          <w:color w:val="000000"/>
          <w:sz w:val="24"/>
          <w:szCs w:val="24"/>
        </w:rPr>
        <w:t>the  </w:t>
      </w:r>
      <w:proofErr w:type="spellStart"/>
      <w:r w:rsidRPr="00330414">
        <w:rPr>
          <w:rFonts w:ascii="Times New Roman" w:eastAsia="Times New Roman" w:hAnsi="Times New Roman" w:cs="Times New Roman"/>
          <w:color w:val="000000"/>
          <w:sz w:val="24"/>
          <w:szCs w:val="24"/>
        </w:rPr>
        <w:t>The</w:t>
      </w:r>
      <w:proofErr w:type="spellEnd"/>
      <w:proofErr w:type="gramEnd"/>
      <w:r w:rsidRPr="00330414">
        <w:rPr>
          <w:rFonts w:ascii="Times New Roman" w:eastAsia="Times New Roman" w:hAnsi="Times New Roman" w:cs="Times New Roman"/>
          <w:color w:val="000000"/>
          <w:sz w:val="24"/>
          <w:szCs w:val="24"/>
        </w:rPr>
        <w:t xml:space="preserve"> Metropolitan Opera. There were also many more such exhibitions, editorial, and environmental work. </w:t>
      </w:r>
      <w:proofErr w:type="spellStart"/>
      <w:r w:rsidRPr="00330414">
        <w:rPr>
          <w:rFonts w:ascii="Times New Roman" w:eastAsia="Times New Roman" w:hAnsi="Times New Roman" w:cs="Times New Roman"/>
          <w:color w:val="000000"/>
          <w:sz w:val="24"/>
          <w:szCs w:val="24"/>
        </w:rPr>
        <w:t>Scher's</w:t>
      </w:r>
      <w:proofErr w:type="spellEnd"/>
      <w:r w:rsidRPr="00330414">
        <w:rPr>
          <w:rFonts w:ascii="Times New Roman" w:eastAsia="Times New Roman" w:hAnsi="Times New Roman" w:cs="Times New Roman"/>
          <w:color w:val="000000"/>
          <w:sz w:val="24"/>
          <w:szCs w:val="24"/>
        </w:rPr>
        <w:t xml:space="preserve"> most popular design work also included her theater posters. Her theater posters have changed and influenced how theatrical and promotional posters are designed today. </w:t>
      </w:r>
      <w:proofErr w:type="spellStart"/>
      <w:r w:rsidRPr="00330414">
        <w:rPr>
          <w:rFonts w:ascii="Times New Roman" w:eastAsia="Times New Roman" w:hAnsi="Times New Roman" w:cs="Times New Roman"/>
          <w:color w:val="000000"/>
          <w:sz w:val="24"/>
          <w:szCs w:val="24"/>
        </w:rPr>
        <w:t>Scher’s</w:t>
      </w:r>
      <w:proofErr w:type="spellEnd"/>
      <w:r w:rsidRPr="00330414">
        <w:rPr>
          <w:rFonts w:ascii="Times New Roman" w:eastAsia="Times New Roman" w:hAnsi="Times New Roman" w:cs="Times New Roman"/>
          <w:color w:val="000000"/>
          <w:sz w:val="24"/>
          <w:szCs w:val="24"/>
        </w:rPr>
        <w:t xml:space="preserve"> challenge with creating a poster for the Public Theater was trying to have it bring attention to a diverse crowd. She solved this solution by creating posters influenced by street typography and graffiti style arrangements. “In 1995,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and her Pentagram team created promotional campaigns for The Public Theater’s production of Savion Glover Bring in Da Noise, </w:t>
      </w:r>
      <w:proofErr w:type="gramStart"/>
      <w:r w:rsidRPr="00330414">
        <w:rPr>
          <w:rFonts w:ascii="Times New Roman" w:eastAsia="Times New Roman" w:hAnsi="Times New Roman" w:cs="Times New Roman"/>
          <w:color w:val="000000"/>
          <w:sz w:val="24"/>
          <w:szCs w:val="24"/>
        </w:rPr>
        <w:t>Bring</w:t>
      </w:r>
      <w:proofErr w:type="gramEnd"/>
      <w:r w:rsidRPr="00330414">
        <w:rPr>
          <w:rFonts w:ascii="Times New Roman" w:eastAsia="Times New Roman" w:hAnsi="Times New Roman" w:cs="Times New Roman"/>
          <w:color w:val="000000"/>
          <w:sz w:val="24"/>
          <w:szCs w:val="24"/>
        </w:rPr>
        <w:t xml:space="preserve"> in ‘Da Funk that featured the wood typefaces used throughout The Public Theater’s identity.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was inspired by Rob Ray Kelly’s American Wood Types and the Victorian theater's poster when she created </w:t>
      </w:r>
      <w:r w:rsidRPr="00330414">
        <w:rPr>
          <w:rFonts w:ascii="Times New Roman" w:eastAsia="Times New Roman" w:hAnsi="Times New Roman" w:cs="Times New Roman"/>
          <w:color w:val="000000"/>
          <w:sz w:val="24"/>
          <w:szCs w:val="24"/>
        </w:rPr>
        <w:lastRenderedPageBreak/>
        <w:t>the cacophony of disparate wood typefaces, silhouetted photographs and bright flat colors for the theater's posters and billboard(</w:t>
      </w:r>
      <w:hyperlink r:id="rId9" w:history="1">
        <w:r w:rsidRPr="00330414">
          <w:rPr>
            <w:rFonts w:ascii="Times New Roman" w:eastAsia="Times New Roman" w:hAnsi="Times New Roman" w:cs="Times New Roman"/>
            <w:color w:val="1155CC"/>
            <w:sz w:val="24"/>
            <w:szCs w:val="24"/>
            <w:u w:val="single"/>
          </w:rPr>
          <w:t>www.history graphic design.com</w:t>
        </w:r>
      </w:hyperlink>
      <w:r w:rsidRPr="00330414">
        <w:rPr>
          <w:rFonts w:ascii="Times New Roman" w:eastAsia="Times New Roman" w:hAnsi="Times New Roman" w:cs="Times New Roman"/>
          <w:color w:val="000000"/>
          <w:sz w:val="24"/>
          <w:szCs w:val="24"/>
        </w:rPr>
        <w:t xml:space="preserve">)”. The Public Theater is one of the projects that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has done at the Pentagram and in this </w:t>
      </w:r>
      <w:proofErr w:type="gramStart"/>
      <w:r w:rsidRPr="00330414">
        <w:rPr>
          <w:rFonts w:ascii="Times New Roman" w:eastAsia="Times New Roman" w:hAnsi="Times New Roman" w:cs="Times New Roman"/>
          <w:color w:val="000000"/>
          <w:sz w:val="24"/>
          <w:szCs w:val="24"/>
        </w:rPr>
        <w:t>article</w:t>
      </w:r>
      <w:proofErr w:type="gramEnd"/>
      <w:r w:rsidRPr="00330414">
        <w:rPr>
          <w:rFonts w:ascii="Times New Roman" w:eastAsia="Times New Roman" w:hAnsi="Times New Roman" w:cs="Times New Roman"/>
          <w:color w:val="000000"/>
          <w:sz w:val="24"/>
          <w:szCs w:val="24"/>
        </w:rPr>
        <w:t xml:space="preserve"> she mentions her source of inspiration from the </w:t>
      </w:r>
      <w:proofErr w:type="spellStart"/>
      <w:r w:rsidRPr="00330414">
        <w:rPr>
          <w:rFonts w:ascii="Times New Roman" w:eastAsia="Times New Roman" w:hAnsi="Times New Roman" w:cs="Times New Roman"/>
          <w:color w:val="000000"/>
          <w:sz w:val="24"/>
          <w:szCs w:val="24"/>
        </w:rPr>
        <w:t>victorian</w:t>
      </w:r>
      <w:proofErr w:type="spellEnd"/>
      <w:r w:rsidRPr="00330414">
        <w:rPr>
          <w:rFonts w:ascii="Times New Roman" w:eastAsia="Times New Roman" w:hAnsi="Times New Roman" w:cs="Times New Roman"/>
          <w:color w:val="000000"/>
          <w:sz w:val="24"/>
          <w:szCs w:val="24"/>
        </w:rPr>
        <w:t xml:space="preserve"> posters where she used the type face, flat colors, and photographs. All these elements can be seen in many of her posters. </w:t>
      </w:r>
    </w:p>
    <w:p w14:paraId="34E6027B" w14:textId="77777777" w:rsidR="00330414" w:rsidRPr="00330414" w:rsidRDefault="00330414" w:rsidP="00330414">
      <w:pPr>
        <w:spacing w:after="0" w:line="480" w:lineRule="auto"/>
        <w:ind w:firstLine="720"/>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In conclusion, aside from her successful work in design from CBS records, Atlantic records, Pentagram, and </w:t>
      </w:r>
      <w:proofErr w:type="gramStart"/>
      <w:r w:rsidRPr="00330414">
        <w:rPr>
          <w:rFonts w:ascii="Times New Roman" w:eastAsia="Times New Roman" w:hAnsi="Times New Roman" w:cs="Times New Roman"/>
          <w:color w:val="000000"/>
          <w:sz w:val="24"/>
          <w:szCs w:val="24"/>
        </w:rPr>
        <w:t>The</w:t>
      </w:r>
      <w:proofErr w:type="gramEnd"/>
      <w:r w:rsidRPr="00330414">
        <w:rPr>
          <w:rFonts w:ascii="Times New Roman" w:eastAsia="Times New Roman" w:hAnsi="Times New Roman" w:cs="Times New Roman"/>
          <w:color w:val="000000"/>
          <w:sz w:val="24"/>
          <w:szCs w:val="24"/>
        </w:rPr>
        <w:t xml:space="preserve"> public Theater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was also </w:t>
      </w:r>
      <w:proofErr w:type="spellStart"/>
      <w:r w:rsidRPr="00330414">
        <w:rPr>
          <w:rFonts w:ascii="Times New Roman" w:eastAsia="Times New Roman" w:hAnsi="Times New Roman" w:cs="Times New Roman"/>
          <w:color w:val="000000"/>
          <w:sz w:val="24"/>
          <w:szCs w:val="24"/>
        </w:rPr>
        <w:t>a</w:t>
      </w:r>
      <w:proofErr w:type="spellEnd"/>
      <w:r w:rsidRPr="00330414">
        <w:rPr>
          <w:rFonts w:ascii="Times New Roman" w:eastAsia="Times New Roman" w:hAnsi="Times New Roman" w:cs="Times New Roman"/>
          <w:color w:val="000000"/>
          <w:sz w:val="24"/>
          <w:szCs w:val="24"/>
        </w:rPr>
        <w:t xml:space="preserve"> educator. She taught design at the School of Visual Arts.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has also won many awards such as the Beacon Award, Chrysler Design Award, AIGA Medal, and the Type Directors Club Medal.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has revolutionized the industry of graphic design with her work. She has introduced new styles while combining both design and illustration. We can see these influences in many of her projects such as her album covers and theater posters. Her iconic imagery and designs will one day inspire the future generation of designers in this continuously changing industry. </w:t>
      </w:r>
    </w:p>
    <w:p w14:paraId="76F9EC7E" w14:textId="77777777" w:rsidR="00330414" w:rsidRPr="00330414" w:rsidRDefault="00330414" w:rsidP="00330414">
      <w:pPr>
        <w:spacing w:after="240" w:line="240" w:lineRule="auto"/>
        <w:rPr>
          <w:rFonts w:ascii="Times New Roman" w:eastAsia="Times New Roman" w:hAnsi="Times New Roman" w:cs="Times New Roman"/>
          <w:sz w:val="24"/>
          <w:szCs w:val="24"/>
        </w:rPr>
      </w:pPr>
      <w:r w:rsidRPr="00330414">
        <w:rPr>
          <w:rFonts w:ascii="Times New Roman" w:eastAsia="Times New Roman" w:hAnsi="Times New Roman" w:cs="Times New Roman"/>
          <w:sz w:val="24"/>
          <w:szCs w:val="24"/>
        </w:rPr>
        <w:br/>
      </w:r>
      <w:r w:rsidRPr="00330414">
        <w:rPr>
          <w:rFonts w:ascii="Times New Roman" w:eastAsia="Times New Roman" w:hAnsi="Times New Roman" w:cs="Times New Roman"/>
          <w:sz w:val="24"/>
          <w:szCs w:val="24"/>
        </w:rPr>
        <w:br/>
      </w:r>
      <w:r w:rsidRPr="00330414">
        <w:rPr>
          <w:rFonts w:ascii="Times New Roman" w:eastAsia="Times New Roman" w:hAnsi="Times New Roman" w:cs="Times New Roman"/>
          <w:sz w:val="24"/>
          <w:szCs w:val="24"/>
        </w:rPr>
        <w:br/>
      </w:r>
      <w:r w:rsidRPr="00330414">
        <w:rPr>
          <w:rFonts w:ascii="Times New Roman" w:eastAsia="Times New Roman" w:hAnsi="Times New Roman" w:cs="Times New Roman"/>
          <w:sz w:val="24"/>
          <w:szCs w:val="24"/>
        </w:rPr>
        <w:br/>
      </w:r>
      <w:r w:rsidRPr="00330414">
        <w:rPr>
          <w:rFonts w:ascii="Times New Roman" w:eastAsia="Times New Roman" w:hAnsi="Times New Roman" w:cs="Times New Roman"/>
          <w:sz w:val="24"/>
          <w:szCs w:val="24"/>
        </w:rPr>
        <w:br/>
      </w:r>
      <w:r w:rsidRPr="00330414">
        <w:rPr>
          <w:rFonts w:ascii="Times New Roman" w:eastAsia="Times New Roman" w:hAnsi="Times New Roman" w:cs="Times New Roman"/>
          <w:sz w:val="24"/>
          <w:szCs w:val="24"/>
        </w:rPr>
        <w:br/>
      </w:r>
    </w:p>
    <w:p w14:paraId="0578CAA9"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4CFD579F"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4F15246F"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66723501"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2946B1CE"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1CE5EDC9"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19123089" w14:textId="77777777" w:rsidR="00330414" w:rsidRDefault="00330414" w:rsidP="00330414">
      <w:pPr>
        <w:spacing w:after="0" w:line="480" w:lineRule="auto"/>
        <w:ind w:left="2880" w:firstLine="720"/>
        <w:rPr>
          <w:rFonts w:ascii="Times New Roman" w:eastAsia="Times New Roman" w:hAnsi="Times New Roman" w:cs="Times New Roman"/>
          <w:color w:val="000000"/>
          <w:sz w:val="24"/>
          <w:szCs w:val="24"/>
          <w:u w:val="single"/>
        </w:rPr>
      </w:pPr>
    </w:p>
    <w:p w14:paraId="6CF2865F" w14:textId="3BDFF04B" w:rsidR="00330414" w:rsidRPr="00330414" w:rsidRDefault="00330414" w:rsidP="00330414">
      <w:pPr>
        <w:spacing w:after="0" w:line="480" w:lineRule="auto"/>
        <w:ind w:left="2880" w:firstLine="720"/>
        <w:rPr>
          <w:rFonts w:ascii="Times New Roman" w:eastAsia="Times New Roman" w:hAnsi="Times New Roman" w:cs="Times New Roman"/>
          <w:sz w:val="24"/>
          <w:szCs w:val="24"/>
        </w:rPr>
      </w:pPr>
      <w:bookmarkStart w:id="0" w:name="_GoBack"/>
      <w:bookmarkEnd w:id="0"/>
      <w:r w:rsidRPr="00330414">
        <w:rPr>
          <w:rFonts w:ascii="Times New Roman" w:eastAsia="Times New Roman" w:hAnsi="Times New Roman" w:cs="Times New Roman"/>
          <w:color w:val="000000"/>
          <w:sz w:val="24"/>
          <w:szCs w:val="24"/>
          <w:u w:val="single"/>
        </w:rPr>
        <w:lastRenderedPageBreak/>
        <w:t xml:space="preserve">Works Cited </w:t>
      </w:r>
    </w:p>
    <w:p w14:paraId="2F19DA3B"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History of Graphic Design, </w:t>
      </w:r>
      <w:hyperlink r:id="rId10" w:history="1">
        <w:r w:rsidRPr="00330414">
          <w:rPr>
            <w:rFonts w:ascii="Times New Roman" w:eastAsia="Times New Roman" w:hAnsi="Times New Roman" w:cs="Times New Roman"/>
            <w:color w:val="1155CC"/>
            <w:sz w:val="24"/>
            <w:szCs w:val="24"/>
            <w:u w:val="single"/>
          </w:rPr>
          <w:t>www.historygraphicdesign.com/the-age-of-information/postmodern-design/207-paula-scher</w:t>
        </w:r>
      </w:hyperlink>
      <w:r w:rsidRPr="00330414">
        <w:rPr>
          <w:rFonts w:ascii="Times New Roman" w:eastAsia="Times New Roman" w:hAnsi="Times New Roman" w:cs="Times New Roman"/>
          <w:color w:val="000000"/>
          <w:sz w:val="24"/>
          <w:szCs w:val="24"/>
        </w:rPr>
        <w:t>.</w:t>
      </w:r>
    </w:p>
    <w:p w14:paraId="0DD5DCAF"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 Biography, Designs and Facts.” Famous Graphic Designers, </w:t>
      </w:r>
      <w:hyperlink r:id="rId11" w:history="1">
        <w:r w:rsidRPr="00330414">
          <w:rPr>
            <w:rFonts w:ascii="Times New Roman" w:eastAsia="Times New Roman" w:hAnsi="Times New Roman" w:cs="Times New Roman"/>
            <w:color w:val="1155CC"/>
            <w:sz w:val="24"/>
            <w:szCs w:val="24"/>
            <w:u w:val="single"/>
          </w:rPr>
          <w:t>www.famousgraphicdesigners.org/paula-scher</w:t>
        </w:r>
      </w:hyperlink>
      <w:r w:rsidRPr="00330414">
        <w:rPr>
          <w:rFonts w:ascii="Times New Roman" w:eastAsia="Times New Roman" w:hAnsi="Times New Roman" w:cs="Times New Roman"/>
          <w:color w:val="000000"/>
          <w:sz w:val="24"/>
          <w:szCs w:val="24"/>
        </w:rPr>
        <w:t>.</w:t>
      </w:r>
    </w:p>
    <w:p w14:paraId="607FD17B"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“Eye Magazine.” Eye Magazine | Feature | Reputations: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w:t>
      </w:r>
      <w:hyperlink r:id="rId12" w:history="1">
        <w:r w:rsidRPr="00330414">
          <w:rPr>
            <w:rFonts w:ascii="Times New Roman" w:eastAsia="Times New Roman" w:hAnsi="Times New Roman" w:cs="Times New Roman"/>
            <w:color w:val="1155CC"/>
            <w:sz w:val="24"/>
            <w:szCs w:val="24"/>
            <w:u w:val="single"/>
          </w:rPr>
          <w:t>www.eyemagazine.com/feature/article/reputations-paula-scher</w:t>
        </w:r>
      </w:hyperlink>
      <w:r w:rsidRPr="00330414">
        <w:rPr>
          <w:rFonts w:ascii="Times New Roman" w:eastAsia="Times New Roman" w:hAnsi="Times New Roman" w:cs="Times New Roman"/>
          <w:color w:val="000000"/>
          <w:sz w:val="24"/>
          <w:szCs w:val="24"/>
        </w:rPr>
        <w:t>.</w:t>
      </w:r>
    </w:p>
    <w:p w14:paraId="22944675"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Dunne, Carey. “Graphic Designer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xml:space="preserve">: ‘I Figured Out Every Identity I've Ever Done </w:t>
      </w:r>
      <w:proofErr w:type="gramStart"/>
      <w:r w:rsidRPr="00330414">
        <w:rPr>
          <w:rFonts w:ascii="Times New Roman" w:eastAsia="Times New Roman" w:hAnsi="Times New Roman" w:cs="Times New Roman"/>
          <w:color w:val="000000"/>
          <w:sz w:val="24"/>
          <w:szCs w:val="24"/>
        </w:rPr>
        <w:t>In</w:t>
      </w:r>
      <w:proofErr w:type="gramEnd"/>
      <w:r w:rsidRPr="00330414">
        <w:rPr>
          <w:rFonts w:ascii="Times New Roman" w:eastAsia="Times New Roman" w:hAnsi="Times New Roman" w:cs="Times New Roman"/>
          <w:color w:val="000000"/>
          <w:sz w:val="24"/>
          <w:szCs w:val="24"/>
        </w:rPr>
        <w:t xml:space="preserve"> A Taxicab.’” Fast Company, Fast Company, 13 Apr. 2015, </w:t>
      </w:r>
      <w:hyperlink r:id="rId13" w:history="1">
        <w:r w:rsidRPr="00330414">
          <w:rPr>
            <w:rFonts w:ascii="Times New Roman" w:eastAsia="Times New Roman" w:hAnsi="Times New Roman" w:cs="Times New Roman"/>
            <w:color w:val="1155CC"/>
            <w:sz w:val="24"/>
            <w:szCs w:val="24"/>
            <w:u w:val="single"/>
          </w:rPr>
          <w:t>www.fastcompany.com/3043997/graphic-designer-paula-scher-i-figured-out-every-identity-ive-ever-done-in-a-taxicab</w:t>
        </w:r>
      </w:hyperlink>
      <w:r w:rsidRPr="00330414">
        <w:rPr>
          <w:rFonts w:ascii="Times New Roman" w:eastAsia="Times New Roman" w:hAnsi="Times New Roman" w:cs="Times New Roman"/>
          <w:color w:val="000000"/>
          <w:sz w:val="24"/>
          <w:szCs w:val="24"/>
        </w:rPr>
        <w:t>.</w:t>
      </w:r>
    </w:p>
    <w:p w14:paraId="2D5FCA20" w14:textId="77777777" w:rsidR="00330414" w:rsidRPr="00330414" w:rsidRDefault="00330414" w:rsidP="00330414">
      <w:pPr>
        <w:spacing w:after="0" w:line="480" w:lineRule="auto"/>
        <w:rPr>
          <w:rFonts w:ascii="Times New Roman" w:eastAsia="Times New Roman" w:hAnsi="Times New Roman" w:cs="Times New Roman"/>
          <w:sz w:val="24"/>
          <w:szCs w:val="24"/>
        </w:rPr>
      </w:pPr>
      <w:r w:rsidRPr="00330414">
        <w:rPr>
          <w:rFonts w:ascii="Times New Roman" w:eastAsia="Times New Roman" w:hAnsi="Times New Roman" w:cs="Times New Roman"/>
          <w:color w:val="000000"/>
          <w:sz w:val="24"/>
          <w:szCs w:val="24"/>
        </w:rPr>
        <w:t xml:space="preserve">“1974-1983 CBS/Atlantic Records.” Paula </w:t>
      </w:r>
      <w:proofErr w:type="spellStart"/>
      <w:r w:rsidRPr="00330414">
        <w:rPr>
          <w:rFonts w:ascii="Times New Roman" w:eastAsia="Times New Roman" w:hAnsi="Times New Roman" w:cs="Times New Roman"/>
          <w:color w:val="000000"/>
          <w:sz w:val="24"/>
          <w:szCs w:val="24"/>
        </w:rPr>
        <w:t>Scher</w:t>
      </w:r>
      <w:proofErr w:type="spellEnd"/>
      <w:r w:rsidRPr="00330414">
        <w:rPr>
          <w:rFonts w:ascii="Times New Roman" w:eastAsia="Times New Roman" w:hAnsi="Times New Roman" w:cs="Times New Roman"/>
          <w:color w:val="000000"/>
          <w:sz w:val="24"/>
          <w:szCs w:val="24"/>
        </w:rPr>
        <w:t>, paulastribute.weebly.com/1974-1983-cbsatlantic-records.html.</w:t>
      </w:r>
    </w:p>
    <w:p w14:paraId="4ED9FC60" w14:textId="77777777" w:rsidR="00330414" w:rsidRDefault="00330414" w:rsidP="00330414">
      <w:r w:rsidRPr="00330414">
        <w:rPr>
          <w:rFonts w:ascii="Times New Roman" w:eastAsia="Times New Roman" w:hAnsi="Times New Roman" w:cs="Times New Roman"/>
          <w:sz w:val="24"/>
          <w:szCs w:val="24"/>
        </w:rPr>
        <w:br/>
      </w:r>
    </w:p>
    <w:sectPr w:rsidR="003304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14"/>
    <w:rsid w:val="00330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C680C"/>
  <w15:chartTrackingRefBased/>
  <w15:docId w15:val="{990D73C2-F6E2-4D06-AED0-553169DF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7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fastcompany.com/3043997/graphic-designer-paula-scher-i-figured-out-every-identity-ive-ever-done-in-a-taxicab"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eyemagazine.com/feature/article/reputations-paula-sch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famousgraphicdesigners.org/paula-scher"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historygraphicdesign.com/the-age-of-information/postmodern-design/207-paula-scher" TargetMode="External"/><Relationship Id="rId4" Type="http://schemas.openxmlformats.org/officeDocument/2006/relationships/image" Target="media/image1.jpeg"/><Relationship Id="rId9" Type="http://schemas.openxmlformats.org/officeDocument/2006/relationships/hyperlink" Target="http://www.historygraphicdesign.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Islam.Mahrouss@mail.citytech.cuny.edu</dc:creator>
  <cp:keywords/>
  <dc:description/>
  <cp:lastModifiedBy>Islam.Mahrouss@mail.citytech.cuny.edu</cp:lastModifiedBy>
  <cp:revision>1</cp:revision>
  <dcterms:created xsi:type="dcterms:W3CDTF">2019-05-19T18:28:00Z</dcterms:created>
  <dcterms:modified xsi:type="dcterms:W3CDTF">2019-05-19T18:31:00Z</dcterms:modified>
</cp:coreProperties>
</file>