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25BB" w14:textId="4DD52875" w:rsidR="00B238FF" w:rsidRDefault="00BC2A52">
      <w:pPr>
        <w:jc w:val="center"/>
        <w:rPr>
          <w:rFonts w:ascii="Times New Roman" w:hAnsi="Times New Roman"/>
          <w:sz w:val="24"/>
          <w:szCs w:val="24"/>
        </w:rPr>
      </w:pPr>
      <w:r>
        <w:rPr>
          <w:rFonts w:ascii="Times New Roman" w:hAnsi="Times New Roman"/>
          <w:sz w:val="24"/>
          <w:szCs w:val="24"/>
        </w:rPr>
        <w:br/>
      </w:r>
      <w:r>
        <w:rPr>
          <w:rFonts w:ascii="Times New Roman" w:hAnsi="Times New Roman"/>
          <w:b/>
          <w:sz w:val="32"/>
          <w:szCs w:val="32"/>
        </w:rPr>
        <w:t xml:space="preserve"> </w:t>
      </w:r>
      <w:r>
        <w:rPr>
          <w:rFonts w:ascii="Times New Roman" w:hAnsi="Times New Roman"/>
          <w:b/>
          <w:color w:val="000000"/>
          <w:sz w:val="32"/>
          <w:szCs w:val="32"/>
        </w:rPr>
        <w:t>Ehler</w:t>
      </w:r>
      <w:bookmarkStart w:id="0" w:name="_GoBack"/>
      <w:bookmarkEnd w:id="0"/>
      <w:r>
        <w:rPr>
          <w:rFonts w:ascii="Times New Roman" w:hAnsi="Times New Roman"/>
          <w:b/>
          <w:color w:val="000000"/>
          <w:sz w:val="32"/>
          <w:szCs w:val="32"/>
        </w:rPr>
        <w:t>-Dan</w:t>
      </w:r>
      <w:r w:rsidR="00E526F4">
        <w:rPr>
          <w:rFonts w:ascii="Times New Roman" w:hAnsi="Times New Roman"/>
          <w:b/>
          <w:color w:val="000000"/>
          <w:sz w:val="32"/>
          <w:szCs w:val="32"/>
        </w:rPr>
        <w:t xml:space="preserve">los </w:t>
      </w:r>
      <w:r>
        <w:rPr>
          <w:rFonts w:ascii="Times New Roman" w:hAnsi="Times New Roman"/>
          <w:b/>
          <w:color w:val="000000"/>
          <w:sz w:val="32"/>
          <w:szCs w:val="32"/>
        </w:rPr>
        <w:t xml:space="preserve">Syndrome Type VII C/ Dermatosparaxis </w:t>
      </w:r>
      <w:r>
        <w:rPr>
          <w:rFonts w:ascii="Times New Roman" w:hAnsi="Times New Roman"/>
          <w:sz w:val="24"/>
          <w:szCs w:val="24"/>
        </w:rPr>
        <w:br/>
        <w:t xml:space="preserve">By </w:t>
      </w:r>
      <w:r>
        <w:rPr>
          <w:rFonts w:ascii="Times New Roman" w:hAnsi="Times New Roman"/>
          <w:color w:val="000000"/>
          <w:sz w:val="24"/>
          <w:szCs w:val="24"/>
        </w:rPr>
        <w:t xml:space="preserve">Ita Glick </w:t>
      </w:r>
      <w:r>
        <w:rPr>
          <w:rFonts w:ascii="Times New Roman" w:hAnsi="Times New Roman"/>
          <w:sz w:val="24"/>
          <w:szCs w:val="24"/>
        </w:rPr>
        <w:br/>
        <w:t>Oral Pathology 2018</w:t>
      </w:r>
      <w:r>
        <w:rPr>
          <w:rFonts w:ascii="Times New Roman" w:hAnsi="Times New Roman"/>
          <w:sz w:val="24"/>
          <w:szCs w:val="24"/>
        </w:rPr>
        <w:br/>
        <w:t>Section: Thursday A</w:t>
      </w:r>
      <w:r w:rsidR="00E526F4">
        <w:rPr>
          <w:rFonts w:ascii="Times New Roman" w:hAnsi="Times New Roman"/>
          <w:sz w:val="24"/>
          <w:szCs w:val="24"/>
        </w:rPr>
        <w:t>M</w:t>
      </w:r>
    </w:p>
    <w:p w14:paraId="4F795DF6" w14:textId="419400AC" w:rsidR="00B238FF" w:rsidRDefault="00BC2A52">
      <w:pPr>
        <w:rPr>
          <w:rFonts w:ascii="Times New Roman" w:hAnsi="Times New Roman"/>
          <w:sz w:val="24"/>
          <w:szCs w:val="24"/>
        </w:rPr>
      </w:pPr>
      <w:r>
        <w:rPr>
          <w:rFonts w:ascii="Times New Roman" w:hAnsi="Times New Roman"/>
          <w:b/>
          <w:sz w:val="24"/>
          <w:szCs w:val="24"/>
        </w:rPr>
        <w:br/>
        <w:t>Overview</w:t>
      </w:r>
      <w:r>
        <w:rPr>
          <w:rFonts w:ascii="Times New Roman" w:hAnsi="Times New Roman"/>
          <w:sz w:val="24"/>
          <w:szCs w:val="24"/>
        </w:rPr>
        <w:br/>
      </w:r>
      <w:r>
        <w:rPr>
          <w:rFonts w:ascii="Times New Roman" w:hAnsi="Times New Roman"/>
          <w:color w:val="000000"/>
          <w:sz w:val="24"/>
          <w:szCs w:val="24"/>
        </w:rPr>
        <w:t xml:space="preserve">Ehlers-Danlos </w:t>
      </w:r>
      <w:r w:rsidR="00E526F4">
        <w:rPr>
          <w:rFonts w:ascii="Times New Roman" w:hAnsi="Times New Roman"/>
          <w:color w:val="000000"/>
          <w:sz w:val="24"/>
          <w:szCs w:val="24"/>
        </w:rPr>
        <w:t>S</w:t>
      </w:r>
      <w:r>
        <w:rPr>
          <w:rFonts w:ascii="Times New Roman" w:hAnsi="Times New Roman"/>
          <w:color w:val="000000"/>
          <w:sz w:val="24"/>
          <w:szCs w:val="24"/>
        </w:rPr>
        <w:t>yndrome Dermatosparaxis type 7C is a heterogenous inherited connective tissue disorder</w:t>
      </w:r>
      <w:r w:rsidR="00E526F4">
        <w:rPr>
          <w:rFonts w:ascii="Times New Roman" w:hAnsi="Times New Roman"/>
          <w:color w:val="000000"/>
          <w:sz w:val="24"/>
          <w:szCs w:val="24"/>
        </w:rPr>
        <w:t>,</w:t>
      </w:r>
      <w:r>
        <w:rPr>
          <w:rFonts w:ascii="Times New Roman" w:hAnsi="Times New Roman"/>
          <w:color w:val="000000"/>
          <w:sz w:val="24"/>
          <w:szCs w:val="24"/>
        </w:rPr>
        <w:t xml:space="preserve"> characterized by skin texture abnormalities, vascular and soft tissue fragility and joint hypermobility. The underlying molecular defect can also manifest itself within organs in a more severe way. </w:t>
      </w:r>
    </w:p>
    <w:p w14:paraId="7E1676D6" w14:textId="646BED29" w:rsidR="00B238FF" w:rsidRDefault="00BC2A52">
      <w:pPr>
        <w:rPr>
          <w:rFonts w:ascii="Times New Roman" w:hAnsi="Times New Roman"/>
          <w:sz w:val="24"/>
          <w:szCs w:val="24"/>
        </w:rPr>
      </w:pPr>
      <w:r>
        <w:rPr>
          <w:rFonts w:ascii="Times New Roman" w:hAnsi="Times New Roman"/>
          <w:b/>
          <w:sz w:val="24"/>
          <w:szCs w:val="24"/>
        </w:rPr>
        <w:t>Etiology</w:t>
      </w:r>
      <w:r>
        <w:rPr>
          <w:rFonts w:ascii="Times New Roman" w:hAnsi="Times New Roman"/>
          <w:sz w:val="24"/>
          <w:szCs w:val="24"/>
        </w:rPr>
        <w:br/>
      </w:r>
      <w:r>
        <w:rPr>
          <w:rFonts w:ascii="Times New Roman" w:hAnsi="Times New Roman"/>
          <w:color w:val="000000"/>
          <w:sz w:val="24"/>
          <w:szCs w:val="24"/>
        </w:rPr>
        <w:t>Ehlers</w:t>
      </w:r>
      <w:r w:rsidR="00BA59B6">
        <w:rPr>
          <w:rFonts w:ascii="Times New Roman" w:hAnsi="Times New Roman"/>
          <w:color w:val="000000"/>
          <w:sz w:val="24"/>
          <w:szCs w:val="24"/>
        </w:rPr>
        <w:t>-</w:t>
      </w:r>
      <w:r w:rsidR="00E526F4">
        <w:rPr>
          <w:rFonts w:ascii="Times New Roman" w:hAnsi="Times New Roman"/>
          <w:color w:val="000000"/>
          <w:sz w:val="24"/>
          <w:szCs w:val="24"/>
        </w:rPr>
        <w:t>D</w:t>
      </w:r>
      <w:r>
        <w:rPr>
          <w:rFonts w:ascii="Times New Roman" w:hAnsi="Times New Roman"/>
          <w:color w:val="000000"/>
          <w:sz w:val="24"/>
          <w:szCs w:val="24"/>
        </w:rPr>
        <w:t xml:space="preserve">anlos </w:t>
      </w:r>
      <w:r w:rsidR="00E526F4">
        <w:rPr>
          <w:rFonts w:ascii="Times New Roman" w:hAnsi="Times New Roman"/>
          <w:color w:val="000000"/>
          <w:sz w:val="24"/>
          <w:szCs w:val="24"/>
        </w:rPr>
        <w:t>S</w:t>
      </w:r>
      <w:r>
        <w:rPr>
          <w:rFonts w:ascii="Times New Roman" w:hAnsi="Times New Roman"/>
          <w:color w:val="000000"/>
          <w:sz w:val="24"/>
          <w:szCs w:val="24"/>
        </w:rPr>
        <w:t xml:space="preserve">yndrome </w:t>
      </w:r>
      <w:proofErr w:type="spellStart"/>
      <w:r>
        <w:rPr>
          <w:rFonts w:ascii="Times New Roman" w:hAnsi="Times New Roman"/>
          <w:color w:val="000000"/>
          <w:sz w:val="24"/>
          <w:szCs w:val="24"/>
        </w:rPr>
        <w:t>Dermatosparaxis</w:t>
      </w:r>
      <w:proofErr w:type="spellEnd"/>
      <w:r>
        <w:rPr>
          <w:rFonts w:ascii="Times New Roman" w:hAnsi="Times New Roman"/>
          <w:color w:val="000000"/>
          <w:sz w:val="24"/>
          <w:szCs w:val="24"/>
        </w:rPr>
        <w:t xml:space="preserve"> type is a genetically autosomal recessivly inherited connective tissue disorder, caused by a deficiency in the ADAMTS-2 enzyme activity. This enzyme splits the amino terminal propertide domain of type I, II and III procollagen. The ADAMTS-2 gene helps process the procollagen molecules type I, II, and III which are the precursors to the collagen protein. The collagen provides the structure and strength for the connective tissue. Patients with this gene mutation, have a defect in this protein and the connective tissue </w:t>
      </w:r>
      <w:r w:rsidR="00E526F4">
        <w:rPr>
          <w:rFonts w:ascii="Times New Roman" w:hAnsi="Times New Roman"/>
          <w:color w:val="000000"/>
          <w:sz w:val="24"/>
          <w:szCs w:val="24"/>
        </w:rPr>
        <w:t xml:space="preserve">is </w:t>
      </w:r>
      <w:r>
        <w:rPr>
          <w:rFonts w:ascii="Times New Roman" w:hAnsi="Times New Roman"/>
          <w:color w:val="000000"/>
          <w:sz w:val="24"/>
          <w:szCs w:val="24"/>
        </w:rPr>
        <w:t>weakened</w:t>
      </w:r>
      <w:r w:rsidR="00E526F4">
        <w:rPr>
          <w:rFonts w:ascii="Times New Roman" w:hAnsi="Times New Roman"/>
          <w:color w:val="000000"/>
          <w:sz w:val="24"/>
          <w:szCs w:val="24"/>
        </w:rPr>
        <w:t xml:space="preserve">. This </w:t>
      </w:r>
      <w:r>
        <w:rPr>
          <w:rFonts w:ascii="Times New Roman" w:hAnsi="Times New Roman"/>
          <w:color w:val="000000"/>
          <w:sz w:val="24"/>
          <w:szCs w:val="24"/>
        </w:rPr>
        <w:t>caus</w:t>
      </w:r>
      <w:r w:rsidR="00E526F4">
        <w:rPr>
          <w:rFonts w:ascii="Times New Roman" w:hAnsi="Times New Roman"/>
          <w:color w:val="000000"/>
          <w:sz w:val="24"/>
          <w:szCs w:val="24"/>
        </w:rPr>
        <w:t>es</w:t>
      </w:r>
      <w:r>
        <w:rPr>
          <w:rFonts w:ascii="Times New Roman" w:hAnsi="Times New Roman"/>
          <w:color w:val="000000"/>
          <w:sz w:val="24"/>
          <w:szCs w:val="24"/>
        </w:rPr>
        <w:t xml:space="preserve"> all kinds of skin abnormalities such as </w:t>
      </w:r>
      <w:proofErr w:type="gramStart"/>
      <w:r>
        <w:rPr>
          <w:rFonts w:ascii="Times New Roman" w:hAnsi="Times New Roman"/>
          <w:color w:val="000000"/>
          <w:sz w:val="24"/>
          <w:szCs w:val="24"/>
        </w:rPr>
        <w:t>really</w:t>
      </w:r>
      <w:r w:rsidR="00E526F4">
        <w:rPr>
          <w:rFonts w:ascii="Times New Roman" w:hAnsi="Times New Roman"/>
          <w:color w:val="000000"/>
          <w:sz w:val="24"/>
          <w:szCs w:val="24"/>
        </w:rPr>
        <w:t xml:space="preserve"> </w:t>
      </w:r>
      <w:r>
        <w:rPr>
          <w:rFonts w:ascii="Times New Roman" w:hAnsi="Times New Roman"/>
          <w:color w:val="000000"/>
          <w:sz w:val="24"/>
          <w:szCs w:val="24"/>
        </w:rPr>
        <w:t>fragile</w:t>
      </w:r>
      <w:proofErr w:type="gramEnd"/>
      <w:r w:rsidR="00E526F4">
        <w:rPr>
          <w:rFonts w:ascii="Times New Roman" w:hAnsi="Times New Roman"/>
          <w:color w:val="000000"/>
          <w:sz w:val="24"/>
          <w:szCs w:val="24"/>
        </w:rPr>
        <w:t>,</w:t>
      </w:r>
      <w:r>
        <w:rPr>
          <w:rFonts w:ascii="Times New Roman" w:hAnsi="Times New Roman"/>
          <w:color w:val="000000"/>
          <w:sz w:val="24"/>
          <w:szCs w:val="24"/>
        </w:rPr>
        <w:t xml:space="preserve"> almost dough</w:t>
      </w:r>
      <w:r w:rsidR="00E526F4">
        <w:rPr>
          <w:rFonts w:ascii="Times New Roman" w:hAnsi="Times New Roman"/>
          <w:color w:val="000000"/>
          <w:sz w:val="24"/>
          <w:szCs w:val="24"/>
        </w:rPr>
        <w:t>-</w:t>
      </w:r>
      <w:r>
        <w:rPr>
          <w:rFonts w:ascii="Times New Roman" w:hAnsi="Times New Roman"/>
          <w:color w:val="000000"/>
          <w:sz w:val="24"/>
          <w:szCs w:val="24"/>
        </w:rPr>
        <w:t xml:space="preserve">like skin that bruises easily or joint hypermobility and instability. </w:t>
      </w:r>
    </w:p>
    <w:p w14:paraId="3ED9F318" w14:textId="7C5EA6A0" w:rsidR="00B238FF" w:rsidRDefault="00BC2A52">
      <w:pPr>
        <w:rPr>
          <w:rFonts w:ascii="Times New Roman" w:hAnsi="Times New Roman"/>
          <w:sz w:val="24"/>
          <w:szCs w:val="24"/>
        </w:rPr>
      </w:pPr>
      <w:r>
        <w:rPr>
          <w:rFonts w:ascii="Times New Roman" w:hAnsi="Times New Roman"/>
          <w:b/>
          <w:sz w:val="24"/>
          <w:szCs w:val="24"/>
        </w:rPr>
        <w:t>Clinical Presentation</w:t>
      </w:r>
      <w:r>
        <w:rPr>
          <w:rFonts w:ascii="Times New Roman" w:hAnsi="Times New Roman"/>
          <w:b/>
          <w:color w:val="000000"/>
          <w:sz w:val="24"/>
          <w:szCs w:val="24"/>
        </w:rPr>
        <w:t xml:space="preserve"> </w:t>
      </w:r>
      <w:r>
        <w:rPr>
          <w:rFonts w:ascii="Times New Roman" w:hAnsi="Times New Roman"/>
          <w:sz w:val="24"/>
          <w:szCs w:val="24"/>
        </w:rPr>
        <w:br/>
      </w:r>
      <w:r>
        <w:rPr>
          <w:rFonts w:ascii="Times New Roman" w:hAnsi="Times New Roman"/>
          <w:color w:val="000000"/>
          <w:sz w:val="24"/>
          <w:szCs w:val="24"/>
        </w:rPr>
        <w:t>There are many different clinical presentations that patients with Ehlers</w:t>
      </w:r>
      <w:r w:rsidR="00BA59B6">
        <w:rPr>
          <w:rFonts w:ascii="Times New Roman" w:hAnsi="Times New Roman"/>
          <w:color w:val="000000"/>
          <w:sz w:val="24"/>
          <w:szCs w:val="24"/>
        </w:rPr>
        <w:t>-</w:t>
      </w:r>
      <w:r>
        <w:rPr>
          <w:rFonts w:ascii="Times New Roman" w:hAnsi="Times New Roman"/>
          <w:color w:val="000000"/>
          <w:sz w:val="24"/>
          <w:szCs w:val="24"/>
        </w:rPr>
        <w:t xml:space="preserve">Danlos Syndrome may </w:t>
      </w:r>
      <w:r w:rsidR="00E526F4">
        <w:rPr>
          <w:rFonts w:ascii="Times New Roman" w:hAnsi="Times New Roman"/>
          <w:color w:val="000000"/>
          <w:sz w:val="24"/>
          <w:szCs w:val="24"/>
        </w:rPr>
        <w:t>display</w:t>
      </w:r>
      <w:r>
        <w:rPr>
          <w:rFonts w:ascii="Times New Roman" w:hAnsi="Times New Roman"/>
          <w:color w:val="000000"/>
          <w:sz w:val="24"/>
          <w:szCs w:val="24"/>
        </w:rPr>
        <w:t xml:space="preserve">. There are major criteria and well as minor criteria. The </w:t>
      </w:r>
      <w:r w:rsidR="00E526F4">
        <w:rPr>
          <w:rFonts w:ascii="Times New Roman" w:hAnsi="Times New Roman"/>
          <w:color w:val="000000"/>
          <w:sz w:val="24"/>
          <w:szCs w:val="24"/>
        </w:rPr>
        <w:t>m</w:t>
      </w:r>
      <w:r>
        <w:rPr>
          <w:rFonts w:ascii="Times New Roman" w:hAnsi="Times New Roman"/>
          <w:color w:val="000000"/>
          <w:sz w:val="24"/>
          <w:szCs w:val="24"/>
        </w:rPr>
        <w:t xml:space="preserve">ajor criteria for those to be diagnosed with the </w:t>
      </w:r>
      <w:proofErr w:type="spellStart"/>
      <w:r>
        <w:rPr>
          <w:rFonts w:ascii="Times New Roman" w:hAnsi="Times New Roman"/>
          <w:color w:val="000000"/>
          <w:sz w:val="24"/>
          <w:szCs w:val="24"/>
        </w:rPr>
        <w:t>Dermatosparaxis</w:t>
      </w:r>
      <w:proofErr w:type="spellEnd"/>
      <w:r>
        <w:rPr>
          <w:rFonts w:ascii="Times New Roman" w:hAnsi="Times New Roman"/>
          <w:color w:val="000000"/>
          <w:sz w:val="24"/>
          <w:szCs w:val="24"/>
        </w:rPr>
        <w:t xml:space="preserve"> subtype include severely fragile skin, sagging and redundant skin at the wrists and ankles,</w:t>
      </w:r>
      <w:r w:rsidR="00E526F4">
        <w:rPr>
          <w:rFonts w:ascii="Times New Roman" w:hAnsi="Times New Roman"/>
          <w:color w:val="000000"/>
          <w:sz w:val="24"/>
          <w:szCs w:val="24"/>
        </w:rPr>
        <w:t xml:space="preserve"> and</w:t>
      </w:r>
      <w:r>
        <w:rPr>
          <w:rFonts w:ascii="Times New Roman" w:hAnsi="Times New Roman"/>
          <w:color w:val="000000"/>
          <w:sz w:val="24"/>
          <w:szCs w:val="24"/>
        </w:rPr>
        <w:t xml:space="preserve"> skin tearing either at bith or within the first few years of life. Crani</w:t>
      </w:r>
      <w:r w:rsidR="00E526F4">
        <w:rPr>
          <w:rFonts w:ascii="Times New Roman" w:hAnsi="Times New Roman"/>
          <w:color w:val="000000"/>
          <w:sz w:val="24"/>
          <w:szCs w:val="24"/>
        </w:rPr>
        <w:t>o</w:t>
      </w:r>
      <w:r>
        <w:rPr>
          <w:rFonts w:ascii="Times New Roman" w:hAnsi="Times New Roman"/>
          <w:color w:val="000000"/>
          <w:sz w:val="24"/>
          <w:szCs w:val="24"/>
        </w:rPr>
        <w:t xml:space="preserve">facial features that are </w:t>
      </w:r>
      <w:r w:rsidR="00E526F4">
        <w:rPr>
          <w:rFonts w:ascii="Times New Roman" w:hAnsi="Times New Roman"/>
          <w:color w:val="000000"/>
          <w:sz w:val="24"/>
          <w:szCs w:val="24"/>
        </w:rPr>
        <w:t>indicative of this disease, are congenital</w:t>
      </w:r>
      <w:r>
        <w:rPr>
          <w:rFonts w:ascii="Times New Roman" w:hAnsi="Times New Roman"/>
          <w:color w:val="000000"/>
          <w:sz w:val="24"/>
          <w:szCs w:val="24"/>
        </w:rPr>
        <w:t xml:space="preserve"> or postnatal and progressive</w:t>
      </w:r>
      <w:r w:rsidR="00E526F4">
        <w:rPr>
          <w:rFonts w:ascii="Times New Roman" w:hAnsi="Times New Roman"/>
          <w:color w:val="000000"/>
          <w:sz w:val="24"/>
          <w:szCs w:val="24"/>
        </w:rPr>
        <w:t>.</w:t>
      </w:r>
      <w:r>
        <w:rPr>
          <w:rFonts w:ascii="Times New Roman" w:hAnsi="Times New Roman"/>
          <w:color w:val="000000"/>
          <w:sz w:val="24"/>
          <w:szCs w:val="24"/>
        </w:rPr>
        <w:t xml:space="preserve"> </w:t>
      </w:r>
      <w:r w:rsidR="00E526F4">
        <w:rPr>
          <w:rFonts w:ascii="Times New Roman" w:hAnsi="Times New Roman"/>
          <w:color w:val="000000"/>
          <w:sz w:val="24"/>
          <w:szCs w:val="24"/>
        </w:rPr>
        <w:t>Examples of these are</w:t>
      </w:r>
      <w:r>
        <w:rPr>
          <w:rFonts w:ascii="Times New Roman" w:hAnsi="Times New Roman"/>
          <w:color w:val="000000"/>
          <w:sz w:val="24"/>
          <w:szCs w:val="24"/>
        </w:rPr>
        <w:t xml:space="preserve"> swelling of the periorbital soft tissue with </w:t>
      </w:r>
      <w:r w:rsidR="00E526F4">
        <w:rPr>
          <w:rFonts w:ascii="Times New Roman" w:hAnsi="Times New Roman"/>
          <w:color w:val="000000"/>
          <w:sz w:val="24"/>
          <w:szCs w:val="24"/>
        </w:rPr>
        <w:t>prominent</w:t>
      </w:r>
      <w:r>
        <w:rPr>
          <w:rFonts w:ascii="Times New Roman" w:hAnsi="Times New Roman"/>
          <w:color w:val="000000"/>
          <w:sz w:val="24"/>
          <w:szCs w:val="24"/>
        </w:rPr>
        <w:t xml:space="preserve"> protuberant eyes </w:t>
      </w:r>
      <w:r w:rsidR="00E526F4">
        <w:rPr>
          <w:rFonts w:ascii="Times New Roman" w:hAnsi="Times New Roman"/>
          <w:color w:val="000000"/>
          <w:sz w:val="24"/>
          <w:szCs w:val="24"/>
        </w:rPr>
        <w:t xml:space="preserve">and </w:t>
      </w:r>
      <w:r>
        <w:rPr>
          <w:rFonts w:ascii="Times New Roman" w:hAnsi="Times New Roman"/>
          <w:color w:val="000000"/>
          <w:sz w:val="24"/>
          <w:szCs w:val="24"/>
        </w:rPr>
        <w:t xml:space="preserve">puffy edematous eyelids, blueish sclera, down-slanting palperbral fissures, delayed frontal closure, epicanthic folds, micrognathia, wide cranial sutures, </w:t>
      </w:r>
      <w:r w:rsidR="00E526F4">
        <w:rPr>
          <w:rFonts w:ascii="Times New Roman" w:hAnsi="Times New Roman"/>
          <w:color w:val="000000"/>
          <w:sz w:val="24"/>
          <w:szCs w:val="24"/>
        </w:rPr>
        <w:t xml:space="preserve">and/or </w:t>
      </w:r>
      <w:r>
        <w:rPr>
          <w:rFonts w:ascii="Times New Roman" w:hAnsi="Times New Roman"/>
          <w:color w:val="000000"/>
          <w:sz w:val="24"/>
          <w:szCs w:val="24"/>
        </w:rPr>
        <w:t xml:space="preserve">hypoplastic chin. </w:t>
      </w:r>
      <w:r w:rsidR="00E526F4">
        <w:rPr>
          <w:rFonts w:ascii="Times New Roman" w:hAnsi="Times New Roman"/>
          <w:color w:val="000000"/>
          <w:sz w:val="24"/>
          <w:szCs w:val="24"/>
        </w:rPr>
        <w:t>Often it will present with s</w:t>
      </w:r>
      <w:r>
        <w:rPr>
          <w:rFonts w:ascii="Times New Roman" w:hAnsi="Times New Roman"/>
          <w:color w:val="000000"/>
          <w:sz w:val="24"/>
          <w:szCs w:val="24"/>
        </w:rPr>
        <w:t xml:space="preserve">evere </w:t>
      </w:r>
      <w:proofErr w:type="spellStart"/>
      <w:r>
        <w:rPr>
          <w:rFonts w:ascii="Times New Roman" w:hAnsi="Times New Roman"/>
          <w:color w:val="000000"/>
          <w:sz w:val="24"/>
          <w:szCs w:val="24"/>
        </w:rPr>
        <w:t>bruisablility</w:t>
      </w:r>
      <w:proofErr w:type="spellEnd"/>
      <w:r>
        <w:rPr>
          <w:rFonts w:ascii="Times New Roman" w:hAnsi="Times New Roman"/>
          <w:color w:val="000000"/>
          <w:sz w:val="24"/>
          <w:szCs w:val="24"/>
        </w:rPr>
        <w:t xml:space="preserve"> </w:t>
      </w:r>
      <w:r w:rsidR="00E526F4">
        <w:rPr>
          <w:rFonts w:ascii="Times New Roman" w:hAnsi="Times New Roman"/>
          <w:color w:val="000000"/>
          <w:sz w:val="24"/>
          <w:szCs w:val="24"/>
        </w:rPr>
        <w:t>and other</w:t>
      </w:r>
      <w:r>
        <w:rPr>
          <w:rFonts w:ascii="Times New Roman" w:hAnsi="Times New Roman"/>
          <w:color w:val="000000"/>
          <w:sz w:val="24"/>
          <w:szCs w:val="24"/>
        </w:rPr>
        <w:t xml:space="preserve"> risks of subcutaneous hemmorages and hematomas. Short limbs, severe palmer wrinkling, umbilical hernia, postnatal growth retardation and perinatal complications</w:t>
      </w:r>
      <w:r w:rsidR="00E526F4">
        <w:rPr>
          <w:rFonts w:ascii="Times New Roman" w:hAnsi="Times New Roman"/>
          <w:color w:val="000000"/>
          <w:sz w:val="24"/>
          <w:szCs w:val="24"/>
        </w:rPr>
        <w:t xml:space="preserve"> are also inherent to this disease</w:t>
      </w:r>
      <w:r>
        <w:rPr>
          <w:rFonts w:ascii="Times New Roman" w:hAnsi="Times New Roman"/>
          <w:color w:val="000000"/>
          <w:sz w:val="24"/>
          <w:szCs w:val="24"/>
        </w:rPr>
        <w:t>. Some of the complications due to the fragile connective tissue include skul</w:t>
      </w:r>
      <w:r w:rsidR="00E526F4">
        <w:rPr>
          <w:rFonts w:ascii="Times New Roman" w:hAnsi="Times New Roman"/>
          <w:color w:val="000000"/>
          <w:sz w:val="24"/>
          <w:szCs w:val="24"/>
        </w:rPr>
        <w:t>l</w:t>
      </w:r>
      <w:r>
        <w:rPr>
          <w:rFonts w:ascii="Times New Roman" w:hAnsi="Times New Roman"/>
          <w:color w:val="000000"/>
          <w:sz w:val="24"/>
          <w:szCs w:val="24"/>
        </w:rPr>
        <w:t xml:space="preserve"> fractures, i</w:t>
      </w:r>
      <w:r w:rsidR="00E526F4">
        <w:rPr>
          <w:rFonts w:ascii="Times New Roman" w:hAnsi="Times New Roman"/>
          <w:color w:val="000000"/>
          <w:sz w:val="24"/>
          <w:szCs w:val="24"/>
        </w:rPr>
        <w:t>n</w:t>
      </w:r>
      <w:r>
        <w:rPr>
          <w:rFonts w:ascii="Times New Roman" w:hAnsi="Times New Roman"/>
          <w:color w:val="000000"/>
          <w:sz w:val="24"/>
          <w:szCs w:val="24"/>
        </w:rPr>
        <w:t xml:space="preserve">tracerebral </w:t>
      </w:r>
      <w:r w:rsidR="00E526F4">
        <w:rPr>
          <w:rFonts w:ascii="Times New Roman" w:hAnsi="Times New Roman"/>
          <w:color w:val="000000"/>
          <w:sz w:val="24"/>
          <w:szCs w:val="24"/>
        </w:rPr>
        <w:t>hemorrhage</w:t>
      </w:r>
      <w:r>
        <w:rPr>
          <w:rFonts w:ascii="Times New Roman" w:hAnsi="Times New Roman"/>
          <w:color w:val="000000"/>
          <w:sz w:val="24"/>
          <w:szCs w:val="24"/>
        </w:rPr>
        <w:t>, friable umbilical cord, congenital skin tears and neonatal pneumothorax. Minor criteria include</w:t>
      </w:r>
      <w:r w:rsidR="00E526F4">
        <w:rPr>
          <w:rFonts w:ascii="Times New Roman" w:hAnsi="Times New Roman"/>
          <w:color w:val="000000"/>
          <w:sz w:val="24"/>
          <w:szCs w:val="24"/>
        </w:rPr>
        <w:t xml:space="preserve"> </w:t>
      </w:r>
      <w:r>
        <w:rPr>
          <w:rFonts w:ascii="Times New Roman" w:hAnsi="Times New Roman"/>
          <w:color w:val="000000"/>
          <w:sz w:val="24"/>
          <w:szCs w:val="24"/>
        </w:rPr>
        <w:t xml:space="preserve">soft doughy skin texture, osteopenia, joint hyperextensivity, premature rupture of fetal membranes resulting in preterm birth, </w:t>
      </w:r>
      <w:r w:rsidR="00E526F4">
        <w:rPr>
          <w:rFonts w:ascii="Times New Roman" w:hAnsi="Times New Roman"/>
          <w:color w:val="000000"/>
          <w:sz w:val="24"/>
          <w:szCs w:val="24"/>
        </w:rPr>
        <w:t>a</w:t>
      </w:r>
      <w:r>
        <w:rPr>
          <w:rFonts w:ascii="Times New Roman" w:hAnsi="Times New Roman"/>
          <w:color w:val="000000"/>
          <w:sz w:val="24"/>
          <w:szCs w:val="24"/>
        </w:rPr>
        <w:t>trophic scars, rupture of the bladder or diaphragm, myopia, and delayed motor development.  There have also been some periodontal manifestations seen clinically in patients with dEDS such as severe gingival hyperplasia in both jaws, nodular, fragile, and inflamed gingival enlargement, mobility of the TMJ, hypodontia, mi</w:t>
      </w:r>
      <w:r w:rsidR="00E526F4">
        <w:rPr>
          <w:rFonts w:ascii="Times New Roman" w:hAnsi="Times New Roman"/>
          <w:color w:val="000000"/>
          <w:sz w:val="24"/>
          <w:szCs w:val="24"/>
        </w:rPr>
        <w:t>c</w:t>
      </w:r>
      <w:r>
        <w:rPr>
          <w:rFonts w:ascii="Times New Roman" w:hAnsi="Times New Roman"/>
          <w:color w:val="000000"/>
          <w:sz w:val="24"/>
          <w:szCs w:val="24"/>
        </w:rPr>
        <w:t xml:space="preserve">rodontia, abnormal morphology of molars, and generalized opalesence tooth discoloration. In order to be diagnosed with dEDS someone must present </w:t>
      </w:r>
      <w:r w:rsidR="00E526F4">
        <w:rPr>
          <w:rFonts w:ascii="Times New Roman" w:hAnsi="Times New Roman"/>
          <w:color w:val="000000"/>
          <w:sz w:val="24"/>
          <w:szCs w:val="24"/>
        </w:rPr>
        <w:t xml:space="preserve">with two </w:t>
      </w:r>
      <w:r>
        <w:rPr>
          <w:rFonts w:ascii="Times New Roman" w:hAnsi="Times New Roman"/>
          <w:color w:val="000000"/>
          <w:sz w:val="24"/>
          <w:szCs w:val="24"/>
        </w:rPr>
        <w:t>major criteria: 1) extre</w:t>
      </w:r>
      <w:r w:rsidR="00BA59B6">
        <w:rPr>
          <w:rFonts w:ascii="Times New Roman" w:hAnsi="Times New Roman"/>
          <w:color w:val="000000"/>
          <w:sz w:val="24"/>
          <w:szCs w:val="24"/>
        </w:rPr>
        <w:t>me</w:t>
      </w:r>
      <w:r>
        <w:rPr>
          <w:rFonts w:ascii="Times New Roman" w:hAnsi="Times New Roman"/>
          <w:color w:val="000000"/>
          <w:sz w:val="24"/>
          <w:szCs w:val="24"/>
        </w:rPr>
        <w:t xml:space="preserve"> skin fragility, </w:t>
      </w:r>
      <w:r>
        <w:rPr>
          <w:rFonts w:ascii="Times New Roman" w:hAnsi="Times New Roman"/>
          <w:color w:val="000000"/>
          <w:sz w:val="24"/>
          <w:szCs w:val="24"/>
        </w:rPr>
        <w:lastRenderedPageBreak/>
        <w:t xml:space="preserve">and 2) </w:t>
      </w:r>
      <w:r w:rsidR="00BA59B6">
        <w:rPr>
          <w:rFonts w:ascii="Times New Roman" w:hAnsi="Times New Roman"/>
          <w:color w:val="000000"/>
          <w:sz w:val="24"/>
          <w:szCs w:val="24"/>
        </w:rPr>
        <w:t xml:space="preserve">the </w:t>
      </w:r>
      <w:r>
        <w:rPr>
          <w:rFonts w:ascii="Times New Roman" w:hAnsi="Times New Roman"/>
          <w:color w:val="000000"/>
          <w:sz w:val="24"/>
          <w:szCs w:val="24"/>
        </w:rPr>
        <w:t xml:space="preserve">craniofacial features listed above. </w:t>
      </w:r>
      <w:r w:rsidR="00BA59B6">
        <w:rPr>
          <w:rFonts w:ascii="Times New Roman" w:hAnsi="Times New Roman"/>
          <w:color w:val="000000"/>
          <w:sz w:val="24"/>
          <w:szCs w:val="24"/>
        </w:rPr>
        <w:t xml:space="preserve">Patients </w:t>
      </w:r>
      <w:r>
        <w:rPr>
          <w:rFonts w:ascii="Times New Roman" w:hAnsi="Times New Roman"/>
          <w:color w:val="000000"/>
          <w:sz w:val="24"/>
          <w:szCs w:val="24"/>
        </w:rPr>
        <w:t xml:space="preserve">must also have </w:t>
      </w:r>
      <w:r w:rsidR="00BA59B6">
        <w:rPr>
          <w:rFonts w:ascii="Times New Roman" w:hAnsi="Times New Roman"/>
          <w:color w:val="000000"/>
          <w:sz w:val="24"/>
          <w:szCs w:val="24"/>
        </w:rPr>
        <w:t>three</w:t>
      </w:r>
      <w:r>
        <w:rPr>
          <w:rFonts w:ascii="Times New Roman" w:hAnsi="Times New Roman"/>
          <w:color w:val="000000"/>
          <w:sz w:val="24"/>
          <w:szCs w:val="24"/>
        </w:rPr>
        <w:t xml:space="preserve"> of the minor criteria </w:t>
      </w:r>
      <w:r w:rsidR="00BA59B6">
        <w:rPr>
          <w:rFonts w:ascii="Times New Roman" w:hAnsi="Times New Roman"/>
          <w:color w:val="000000"/>
          <w:sz w:val="24"/>
          <w:szCs w:val="24"/>
        </w:rPr>
        <w:t>indicated earlier</w:t>
      </w:r>
      <w:r>
        <w:rPr>
          <w:rFonts w:ascii="Times New Roman" w:hAnsi="Times New Roman"/>
          <w:color w:val="000000"/>
          <w:sz w:val="24"/>
          <w:szCs w:val="24"/>
        </w:rPr>
        <w:t>, and</w:t>
      </w:r>
      <w:r w:rsidR="00BA59B6">
        <w:rPr>
          <w:rFonts w:ascii="Times New Roman" w:hAnsi="Times New Roman"/>
          <w:color w:val="000000"/>
          <w:sz w:val="24"/>
          <w:szCs w:val="24"/>
        </w:rPr>
        <w:t>/</w:t>
      </w:r>
      <w:r>
        <w:rPr>
          <w:rFonts w:ascii="Times New Roman" w:hAnsi="Times New Roman"/>
          <w:color w:val="000000"/>
          <w:sz w:val="24"/>
          <w:szCs w:val="24"/>
        </w:rPr>
        <w:t>or one other major</w:t>
      </w:r>
      <w:r w:rsidR="00BA59B6">
        <w:rPr>
          <w:rFonts w:ascii="Times New Roman" w:hAnsi="Times New Roman"/>
          <w:color w:val="000000"/>
          <w:sz w:val="24"/>
          <w:szCs w:val="24"/>
        </w:rPr>
        <w:t xml:space="preserve"> </w:t>
      </w:r>
      <w:proofErr w:type="gramStart"/>
      <w:r>
        <w:rPr>
          <w:rFonts w:ascii="Times New Roman" w:hAnsi="Times New Roman"/>
          <w:color w:val="000000"/>
          <w:sz w:val="24"/>
          <w:szCs w:val="24"/>
        </w:rPr>
        <w:t>criteria</w:t>
      </w:r>
      <w:proofErr w:type="gramEnd"/>
      <w:r>
        <w:rPr>
          <w:rFonts w:ascii="Times New Roman" w:hAnsi="Times New Roman"/>
          <w:color w:val="000000"/>
          <w:sz w:val="24"/>
          <w:szCs w:val="24"/>
        </w:rPr>
        <w:t xml:space="preserve">. </w:t>
      </w:r>
    </w:p>
    <w:p w14:paraId="4A4FA33B" w14:textId="3DFCF9E4" w:rsidR="00B238FF" w:rsidRDefault="00BC2A52">
      <w:pPr>
        <w:rPr>
          <w:rFonts w:ascii="Times New Roman" w:hAnsi="Times New Roman"/>
          <w:sz w:val="24"/>
          <w:szCs w:val="24"/>
        </w:rPr>
      </w:pPr>
      <w:r>
        <w:rPr>
          <w:rFonts w:ascii="Times New Roman" w:hAnsi="Times New Roman"/>
          <w:b/>
          <w:sz w:val="24"/>
          <w:szCs w:val="24"/>
        </w:rPr>
        <w:t>Demographic</w:t>
      </w:r>
      <w:r>
        <w:rPr>
          <w:rFonts w:ascii="Times New Roman" w:hAnsi="Times New Roman"/>
          <w:b/>
          <w:color w:val="000000"/>
          <w:sz w:val="24"/>
          <w:szCs w:val="24"/>
        </w:rPr>
        <w:t xml:space="preserve"> </w:t>
      </w:r>
      <w:r>
        <w:rPr>
          <w:rFonts w:ascii="Times New Roman" w:hAnsi="Times New Roman"/>
          <w:sz w:val="24"/>
          <w:szCs w:val="24"/>
        </w:rPr>
        <w:br/>
      </w:r>
      <w:r>
        <w:rPr>
          <w:rFonts w:ascii="Times New Roman" w:hAnsi="Times New Roman"/>
          <w:color w:val="000000"/>
          <w:sz w:val="24"/>
          <w:szCs w:val="24"/>
        </w:rPr>
        <w:t>The demographic of people with dEDS is extremely rare and there are only 15 diagnosed cases known to date as of September 2016. The ratio</w:t>
      </w:r>
      <w:r w:rsidR="00BA59B6">
        <w:rPr>
          <w:rFonts w:ascii="Times New Roman" w:hAnsi="Times New Roman"/>
          <w:color w:val="000000"/>
          <w:sz w:val="24"/>
          <w:szCs w:val="24"/>
        </w:rPr>
        <w:t xml:space="preserve"> is</w:t>
      </w:r>
      <w:r>
        <w:rPr>
          <w:rFonts w:ascii="Times New Roman" w:hAnsi="Times New Roman"/>
          <w:color w:val="000000"/>
          <w:sz w:val="24"/>
          <w:szCs w:val="24"/>
        </w:rPr>
        <w:t xml:space="preserve"> more male dominant with a total of 11:4. Because this is a connective tissue disease that has an inheritance pattern that is autosomal recessive it is something that a patient is born with and clinical features are recognized at birth or </w:t>
      </w:r>
      <w:r w:rsidR="00BA59B6">
        <w:rPr>
          <w:rFonts w:ascii="Times New Roman" w:hAnsi="Times New Roman"/>
          <w:color w:val="000000"/>
          <w:sz w:val="24"/>
          <w:szCs w:val="24"/>
        </w:rPr>
        <w:t xml:space="preserve">during </w:t>
      </w:r>
      <w:r>
        <w:rPr>
          <w:rFonts w:ascii="Times New Roman" w:hAnsi="Times New Roman"/>
          <w:color w:val="000000"/>
          <w:sz w:val="24"/>
          <w:szCs w:val="24"/>
        </w:rPr>
        <w:t xml:space="preserve">early childhood. </w:t>
      </w:r>
      <w:r w:rsidR="00BA59B6">
        <w:rPr>
          <w:rFonts w:ascii="Times New Roman" w:hAnsi="Times New Roman"/>
          <w:color w:val="000000"/>
          <w:sz w:val="24"/>
          <w:szCs w:val="24"/>
        </w:rPr>
        <w:t>This disease is congenital; the</w:t>
      </w:r>
      <w:r>
        <w:rPr>
          <w:rFonts w:ascii="Times New Roman" w:hAnsi="Times New Roman"/>
          <w:color w:val="000000"/>
          <w:sz w:val="24"/>
          <w:szCs w:val="24"/>
        </w:rPr>
        <w:t xml:space="preserve"> abnormal mutation of ADMTS2 gene </w:t>
      </w:r>
      <w:r w:rsidR="00BA59B6">
        <w:rPr>
          <w:rFonts w:ascii="Times New Roman" w:hAnsi="Times New Roman"/>
          <w:color w:val="000000"/>
          <w:sz w:val="24"/>
          <w:szCs w:val="24"/>
        </w:rPr>
        <w:t>cannot be contracted midlife.</w:t>
      </w:r>
      <w:r>
        <w:rPr>
          <w:rFonts w:ascii="Times New Roman" w:hAnsi="Times New Roman"/>
          <w:color w:val="000000"/>
          <w:sz w:val="24"/>
          <w:szCs w:val="24"/>
        </w:rPr>
        <w:t xml:space="preserve"> As of the research we have today, there are no </w:t>
      </w:r>
      <w:r w:rsidR="00BA59B6">
        <w:rPr>
          <w:rFonts w:ascii="Times New Roman" w:hAnsi="Times New Roman"/>
          <w:color w:val="000000"/>
          <w:sz w:val="24"/>
          <w:szCs w:val="24"/>
        </w:rPr>
        <w:t>known</w:t>
      </w:r>
      <w:r>
        <w:rPr>
          <w:rFonts w:ascii="Times New Roman" w:hAnsi="Times New Roman"/>
          <w:color w:val="000000"/>
          <w:sz w:val="24"/>
          <w:szCs w:val="24"/>
        </w:rPr>
        <w:t xml:space="preserve"> or specific race popularity </w:t>
      </w:r>
      <w:r w:rsidR="00BA59B6">
        <w:rPr>
          <w:rFonts w:ascii="Times New Roman" w:hAnsi="Times New Roman"/>
          <w:color w:val="000000"/>
          <w:sz w:val="24"/>
          <w:szCs w:val="24"/>
        </w:rPr>
        <w:t>for</w:t>
      </w:r>
      <w:r>
        <w:rPr>
          <w:rFonts w:ascii="Times New Roman" w:hAnsi="Times New Roman"/>
          <w:color w:val="000000"/>
          <w:sz w:val="24"/>
          <w:szCs w:val="24"/>
        </w:rPr>
        <w:t xml:space="preserve"> </w:t>
      </w:r>
      <w:proofErr w:type="spellStart"/>
      <w:r w:rsidR="00BA59B6">
        <w:rPr>
          <w:rFonts w:ascii="Times New Roman" w:hAnsi="Times New Roman"/>
          <w:color w:val="000000"/>
          <w:sz w:val="24"/>
          <w:szCs w:val="24"/>
        </w:rPr>
        <w:t>D</w:t>
      </w:r>
      <w:r>
        <w:rPr>
          <w:rFonts w:ascii="Times New Roman" w:hAnsi="Times New Roman"/>
          <w:color w:val="000000"/>
          <w:sz w:val="24"/>
          <w:szCs w:val="24"/>
        </w:rPr>
        <w:t>eramtosparaxis</w:t>
      </w:r>
      <w:proofErr w:type="spellEnd"/>
      <w:r>
        <w:rPr>
          <w:rFonts w:ascii="Times New Roman" w:hAnsi="Times New Roman"/>
          <w:color w:val="000000"/>
          <w:sz w:val="24"/>
          <w:szCs w:val="24"/>
        </w:rPr>
        <w:t xml:space="preserve"> type EDS. </w:t>
      </w:r>
    </w:p>
    <w:p w14:paraId="6C35DB28" w14:textId="75ABB2B6" w:rsidR="00B238FF" w:rsidRDefault="00BC2A52">
      <w:pPr>
        <w:rPr>
          <w:rFonts w:ascii="Times New Roman" w:hAnsi="Times New Roman"/>
          <w:sz w:val="24"/>
          <w:szCs w:val="24"/>
        </w:rPr>
      </w:pPr>
      <w:r>
        <w:rPr>
          <w:rFonts w:ascii="Times New Roman" w:hAnsi="Times New Roman"/>
          <w:b/>
          <w:sz w:val="24"/>
          <w:szCs w:val="24"/>
        </w:rPr>
        <w:t>Biopsy / Histology / Radiographs</w:t>
      </w:r>
      <w:r>
        <w:rPr>
          <w:rFonts w:ascii="Times New Roman" w:hAnsi="Times New Roman"/>
          <w:sz w:val="24"/>
          <w:szCs w:val="24"/>
        </w:rPr>
        <w:br/>
      </w:r>
      <w:r>
        <w:rPr>
          <w:rFonts w:ascii="Times New Roman" w:hAnsi="Times New Roman"/>
          <w:color w:val="000000"/>
          <w:sz w:val="24"/>
          <w:szCs w:val="24"/>
        </w:rPr>
        <w:t>A skin biopsy is taken, and under an electron microscope the histology shows characteristics of hieroglyphic fibrils. The research does not show any data of using radiographs as a means of diagnosi</w:t>
      </w:r>
      <w:r w:rsidR="00BA59B6">
        <w:rPr>
          <w:rFonts w:ascii="Times New Roman" w:hAnsi="Times New Roman"/>
          <w:color w:val="000000"/>
          <w:sz w:val="24"/>
          <w:szCs w:val="24"/>
        </w:rPr>
        <w:t>ng</w:t>
      </w:r>
      <w:r>
        <w:rPr>
          <w:rFonts w:ascii="Times New Roman" w:hAnsi="Times New Roman"/>
          <w:color w:val="000000"/>
          <w:sz w:val="24"/>
          <w:szCs w:val="24"/>
        </w:rPr>
        <w:t xml:space="preserve"> of Ehlers</w:t>
      </w:r>
      <w:r w:rsidR="00BA59B6">
        <w:rPr>
          <w:rFonts w:ascii="Times New Roman" w:hAnsi="Times New Roman"/>
          <w:color w:val="000000"/>
          <w:sz w:val="24"/>
          <w:szCs w:val="24"/>
        </w:rPr>
        <w:t>-</w:t>
      </w:r>
      <w:r>
        <w:rPr>
          <w:rFonts w:ascii="Times New Roman" w:hAnsi="Times New Roman"/>
          <w:color w:val="000000"/>
          <w:sz w:val="24"/>
          <w:szCs w:val="24"/>
        </w:rPr>
        <w:t xml:space="preserve">Danlos </w:t>
      </w:r>
      <w:r w:rsidR="00BA59B6">
        <w:rPr>
          <w:rFonts w:ascii="Times New Roman" w:hAnsi="Times New Roman"/>
          <w:color w:val="000000"/>
          <w:sz w:val="24"/>
          <w:szCs w:val="24"/>
        </w:rPr>
        <w:t>S</w:t>
      </w:r>
      <w:r>
        <w:rPr>
          <w:rFonts w:ascii="Times New Roman" w:hAnsi="Times New Roman"/>
          <w:color w:val="000000"/>
          <w:sz w:val="24"/>
          <w:szCs w:val="24"/>
        </w:rPr>
        <w:t xml:space="preserve">yndrome. </w:t>
      </w:r>
    </w:p>
    <w:p w14:paraId="69258DBB" w14:textId="77777777" w:rsidR="00B238FF" w:rsidRDefault="00BC2A52">
      <w:pPr>
        <w:rPr>
          <w:rFonts w:ascii="Times New Roman" w:hAnsi="Times New Roman"/>
          <w:sz w:val="24"/>
          <w:szCs w:val="24"/>
        </w:rPr>
      </w:pPr>
      <w:r>
        <w:rPr>
          <w:rFonts w:ascii="Times New Roman" w:hAnsi="Times New Roman"/>
          <w:b/>
          <w:sz w:val="24"/>
          <w:szCs w:val="24"/>
        </w:rPr>
        <w:t>Differential Diagnosis</w:t>
      </w:r>
      <w:r>
        <w:rPr>
          <w:rFonts w:ascii="Times New Roman" w:hAnsi="Times New Roman"/>
          <w:sz w:val="24"/>
          <w:szCs w:val="24"/>
        </w:rPr>
        <w:t xml:space="preserve"> </w:t>
      </w:r>
    </w:p>
    <w:p w14:paraId="60BB370B" w14:textId="3046B988" w:rsidR="00B238FF" w:rsidRDefault="00BC2A52">
      <w:pPr>
        <w:rPr>
          <w:rFonts w:ascii="Times New Roman" w:hAnsi="Times New Roman"/>
          <w:sz w:val="24"/>
          <w:szCs w:val="24"/>
        </w:rPr>
      </w:pPr>
      <w:r>
        <w:rPr>
          <w:rFonts w:ascii="Times New Roman" w:hAnsi="Times New Roman"/>
          <w:color w:val="000000"/>
          <w:sz w:val="24"/>
          <w:szCs w:val="24"/>
        </w:rPr>
        <w:t xml:space="preserve">In order to properly diagnose a patient with </w:t>
      </w:r>
      <w:proofErr w:type="spellStart"/>
      <w:r>
        <w:rPr>
          <w:rFonts w:ascii="Times New Roman" w:hAnsi="Times New Roman"/>
          <w:color w:val="000000"/>
          <w:sz w:val="24"/>
          <w:szCs w:val="24"/>
        </w:rPr>
        <w:t>Dermatosparaxis</w:t>
      </w:r>
      <w:proofErr w:type="spellEnd"/>
      <w:r>
        <w:rPr>
          <w:rFonts w:ascii="Times New Roman" w:hAnsi="Times New Roman"/>
          <w:color w:val="000000"/>
          <w:sz w:val="24"/>
          <w:szCs w:val="24"/>
        </w:rPr>
        <w:t xml:space="preserve"> type Ehlers-Danlos </w:t>
      </w:r>
      <w:r w:rsidR="00BA59B6">
        <w:rPr>
          <w:rFonts w:ascii="Times New Roman" w:hAnsi="Times New Roman"/>
          <w:color w:val="000000"/>
          <w:sz w:val="24"/>
          <w:szCs w:val="24"/>
        </w:rPr>
        <w:t>S</w:t>
      </w:r>
      <w:r>
        <w:rPr>
          <w:rFonts w:ascii="Times New Roman" w:hAnsi="Times New Roman"/>
          <w:color w:val="000000"/>
          <w:sz w:val="24"/>
          <w:szCs w:val="24"/>
        </w:rPr>
        <w:t>yndrome a genetic test must be done to f</w:t>
      </w:r>
      <w:r w:rsidR="00BA59B6">
        <w:rPr>
          <w:rFonts w:ascii="Times New Roman" w:hAnsi="Times New Roman"/>
          <w:color w:val="000000"/>
          <w:sz w:val="24"/>
          <w:szCs w:val="24"/>
        </w:rPr>
        <w:t>ind</w:t>
      </w:r>
      <w:r>
        <w:rPr>
          <w:rFonts w:ascii="Times New Roman" w:hAnsi="Times New Roman"/>
          <w:color w:val="000000"/>
          <w:sz w:val="24"/>
          <w:szCs w:val="24"/>
        </w:rPr>
        <w:t xml:space="preserve"> the abnormal gene mutation of ADAMRS2. A skin biopsy is not enough to diagnose someone with this Dermatosparaxis EDS because the hieroglyphic pattern is present with the Arthrochalasia type EDS as well and will look almost identical to dEDS microscopically. </w:t>
      </w:r>
    </w:p>
    <w:p w14:paraId="093B815C" w14:textId="5BD5F3F3" w:rsidR="00B238FF" w:rsidRDefault="00BC2A52">
      <w:pPr>
        <w:rPr>
          <w:rFonts w:ascii="Times New Roman" w:hAnsi="Times New Roman"/>
          <w:sz w:val="24"/>
          <w:szCs w:val="24"/>
        </w:rPr>
      </w:pPr>
      <w:r>
        <w:rPr>
          <w:rFonts w:ascii="Times New Roman" w:hAnsi="Times New Roman"/>
          <w:b/>
          <w:sz w:val="24"/>
          <w:szCs w:val="24"/>
        </w:rPr>
        <w:t>Treatment</w:t>
      </w:r>
      <w:r>
        <w:rPr>
          <w:rFonts w:ascii="Times New Roman" w:hAnsi="Times New Roman"/>
          <w:sz w:val="24"/>
          <w:szCs w:val="24"/>
        </w:rPr>
        <w:br/>
      </w:r>
      <w:r>
        <w:rPr>
          <w:rFonts w:ascii="Times New Roman" w:hAnsi="Times New Roman"/>
          <w:color w:val="000000"/>
          <w:sz w:val="24"/>
          <w:szCs w:val="24"/>
        </w:rPr>
        <w:t>There is no cure for this syndrome, although there are different treatments tha</w:t>
      </w:r>
      <w:r w:rsidR="00BA59B6">
        <w:rPr>
          <w:rFonts w:ascii="Times New Roman" w:hAnsi="Times New Roman"/>
          <w:color w:val="000000"/>
          <w:sz w:val="24"/>
          <w:szCs w:val="24"/>
        </w:rPr>
        <w:t>t are available</w:t>
      </w:r>
      <w:r>
        <w:rPr>
          <w:rFonts w:ascii="Times New Roman" w:hAnsi="Times New Roman"/>
          <w:color w:val="000000"/>
          <w:sz w:val="24"/>
          <w:szCs w:val="24"/>
        </w:rPr>
        <w:t xml:space="preserve"> to keep the patient with EDS as stable and healthy as possible. Different options </w:t>
      </w:r>
      <w:r w:rsidR="00BA59B6">
        <w:rPr>
          <w:rFonts w:ascii="Times New Roman" w:hAnsi="Times New Roman"/>
          <w:color w:val="000000"/>
          <w:sz w:val="24"/>
          <w:szCs w:val="24"/>
        </w:rPr>
        <w:t xml:space="preserve">can alleviate </w:t>
      </w:r>
      <w:r>
        <w:rPr>
          <w:rFonts w:ascii="Times New Roman" w:hAnsi="Times New Roman"/>
          <w:color w:val="000000"/>
          <w:sz w:val="24"/>
          <w:szCs w:val="24"/>
        </w:rPr>
        <w:t>symptoms such as surgery to remove an umbilical hernia. Using a wheelchair, leg braces or walker</w:t>
      </w:r>
      <w:r w:rsidR="00BA59B6">
        <w:rPr>
          <w:rFonts w:ascii="Times New Roman" w:hAnsi="Times New Roman"/>
          <w:color w:val="000000"/>
          <w:sz w:val="24"/>
          <w:szCs w:val="24"/>
        </w:rPr>
        <w:t xml:space="preserve"> can relieve</w:t>
      </w:r>
      <w:r>
        <w:rPr>
          <w:rFonts w:ascii="Times New Roman" w:hAnsi="Times New Roman"/>
          <w:color w:val="000000"/>
          <w:sz w:val="24"/>
          <w:szCs w:val="24"/>
        </w:rPr>
        <w:t xml:space="preserve"> severe joint instability. Physical therapy</w:t>
      </w:r>
      <w:r w:rsidR="00562421">
        <w:rPr>
          <w:rFonts w:ascii="Times New Roman" w:hAnsi="Times New Roman"/>
          <w:color w:val="000000"/>
          <w:sz w:val="24"/>
          <w:szCs w:val="24"/>
        </w:rPr>
        <w:t xml:space="preserve"> is often prescribed</w:t>
      </w:r>
      <w:r>
        <w:rPr>
          <w:rFonts w:ascii="Times New Roman" w:hAnsi="Times New Roman"/>
          <w:color w:val="000000"/>
          <w:sz w:val="24"/>
          <w:szCs w:val="24"/>
        </w:rPr>
        <w:t xml:space="preserve"> for joint hypomobility. </w:t>
      </w:r>
      <w:r w:rsidR="00562421">
        <w:rPr>
          <w:rFonts w:ascii="Times New Roman" w:hAnsi="Times New Roman"/>
          <w:color w:val="000000"/>
          <w:sz w:val="24"/>
          <w:szCs w:val="24"/>
        </w:rPr>
        <w:t>P</w:t>
      </w:r>
      <w:r>
        <w:rPr>
          <w:rFonts w:ascii="Times New Roman" w:hAnsi="Times New Roman"/>
          <w:color w:val="000000"/>
          <w:sz w:val="24"/>
          <w:szCs w:val="24"/>
        </w:rPr>
        <w:t>adding or bandages</w:t>
      </w:r>
      <w:r w:rsidR="00562421">
        <w:rPr>
          <w:rFonts w:ascii="Times New Roman" w:hAnsi="Times New Roman"/>
          <w:color w:val="000000"/>
          <w:sz w:val="24"/>
          <w:szCs w:val="24"/>
        </w:rPr>
        <w:t xml:space="preserve"> can </w:t>
      </w:r>
      <w:r>
        <w:rPr>
          <w:rFonts w:ascii="Times New Roman" w:hAnsi="Times New Roman"/>
          <w:color w:val="000000"/>
          <w:sz w:val="24"/>
          <w:szCs w:val="24"/>
        </w:rPr>
        <w:t>protect</w:t>
      </w:r>
      <w:r w:rsidR="00562421">
        <w:rPr>
          <w:rFonts w:ascii="Times New Roman" w:hAnsi="Times New Roman"/>
          <w:color w:val="000000"/>
          <w:sz w:val="24"/>
          <w:szCs w:val="24"/>
        </w:rPr>
        <w:t xml:space="preserve"> </w:t>
      </w:r>
      <w:r>
        <w:rPr>
          <w:rFonts w:ascii="Times New Roman" w:hAnsi="Times New Roman"/>
          <w:color w:val="000000"/>
          <w:sz w:val="24"/>
          <w:szCs w:val="24"/>
        </w:rPr>
        <w:t>skin areas like knees, shins or for</w:t>
      </w:r>
      <w:r w:rsidR="00562421">
        <w:rPr>
          <w:rFonts w:ascii="Times New Roman" w:hAnsi="Times New Roman"/>
          <w:color w:val="000000"/>
          <w:sz w:val="24"/>
          <w:szCs w:val="24"/>
        </w:rPr>
        <w:t>e</w:t>
      </w:r>
      <w:r>
        <w:rPr>
          <w:rFonts w:ascii="Times New Roman" w:hAnsi="Times New Roman"/>
          <w:color w:val="000000"/>
          <w:sz w:val="24"/>
          <w:szCs w:val="24"/>
        </w:rPr>
        <w:t xml:space="preserve">head. Special care should be taken </w:t>
      </w:r>
      <w:r w:rsidR="00562421">
        <w:rPr>
          <w:rFonts w:ascii="Times New Roman" w:hAnsi="Times New Roman"/>
          <w:color w:val="000000"/>
          <w:sz w:val="24"/>
          <w:szCs w:val="24"/>
        </w:rPr>
        <w:t xml:space="preserve">with </w:t>
      </w:r>
      <w:r>
        <w:rPr>
          <w:rFonts w:ascii="Times New Roman" w:hAnsi="Times New Roman"/>
          <w:color w:val="000000"/>
          <w:sz w:val="24"/>
          <w:szCs w:val="24"/>
        </w:rPr>
        <w:t>the patient</w:t>
      </w:r>
      <w:r w:rsidR="00562421">
        <w:rPr>
          <w:rFonts w:ascii="Times New Roman" w:hAnsi="Times New Roman"/>
          <w:color w:val="000000"/>
          <w:sz w:val="24"/>
          <w:szCs w:val="24"/>
        </w:rPr>
        <w:t>’</w:t>
      </w:r>
      <w:r>
        <w:rPr>
          <w:rFonts w:ascii="Times New Roman" w:hAnsi="Times New Roman"/>
          <w:color w:val="000000"/>
          <w:sz w:val="24"/>
          <w:szCs w:val="24"/>
        </w:rPr>
        <w:t xml:space="preserve">s loose skin, </w:t>
      </w:r>
      <w:r w:rsidR="00562421">
        <w:rPr>
          <w:rFonts w:ascii="Times New Roman" w:hAnsi="Times New Roman"/>
          <w:color w:val="000000"/>
          <w:sz w:val="24"/>
          <w:szCs w:val="24"/>
        </w:rPr>
        <w:t>to prevent</w:t>
      </w:r>
      <w:r>
        <w:rPr>
          <w:rFonts w:ascii="Times New Roman" w:hAnsi="Times New Roman"/>
          <w:color w:val="000000"/>
          <w:sz w:val="24"/>
          <w:szCs w:val="24"/>
        </w:rPr>
        <w:t xml:space="preserve"> skin tearing and bruising. Rough contact sports or physical activity should be avoided </w:t>
      </w:r>
      <w:r w:rsidR="00562421">
        <w:rPr>
          <w:rFonts w:ascii="Times New Roman" w:hAnsi="Times New Roman"/>
          <w:color w:val="000000"/>
          <w:sz w:val="24"/>
          <w:szCs w:val="24"/>
        </w:rPr>
        <w:t xml:space="preserve">due to </w:t>
      </w:r>
      <w:proofErr w:type="gramStart"/>
      <w:r>
        <w:rPr>
          <w:rFonts w:ascii="Times New Roman" w:hAnsi="Times New Roman"/>
          <w:color w:val="000000"/>
          <w:sz w:val="24"/>
          <w:szCs w:val="24"/>
        </w:rPr>
        <w:t>patients</w:t>
      </w:r>
      <w:proofErr w:type="gramEnd"/>
      <w:r>
        <w:rPr>
          <w:rFonts w:ascii="Times New Roman" w:hAnsi="Times New Roman"/>
          <w:color w:val="000000"/>
          <w:sz w:val="24"/>
          <w:szCs w:val="24"/>
        </w:rPr>
        <w:t xml:space="preserve"> skin sensitivities. </w:t>
      </w:r>
    </w:p>
    <w:p w14:paraId="4ADE4A2A" w14:textId="69527693" w:rsidR="00B238FF" w:rsidRDefault="00BC2A52">
      <w:pPr>
        <w:rPr>
          <w:rFonts w:ascii="Times New Roman" w:hAnsi="Times New Roman"/>
          <w:sz w:val="24"/>
          <w:szCs w:val="24"/>
        </w:rPr>
      </w:pPr>
      <w:r>
        <w:rPr>
          <w:rFonts w:ascii="Times New Roman" w:hAnsi="Times New Roman"/>
          <w:b/>
          <w:sz w:val="24"/>
          <w:szCs w:val="24"/>
        </w:rPr>
        <w:t>Prognosis</w:t>
      </w:r>
      <w:r>
        <w:rPr>
          <w:rFonts w:ascii="Times New Roman" w:hAnsi="Times New Roman"/>
          <w:sz w:val="24"/>
          <w:szCs w:val="24"/>
        </w:rPr>
        <w:br/>
      </w:r>
      <w:r w:rsidR="00562421">
        <w:rPr>
          <w:rFonts w:ascii="Times New Roman" w:hAnsi="Times New Roman"/>
          <w:sz w:val="24"/>
          <w:szCs w:val="24"/>
        </w:rPr>
        <w:t>T</w:t>
      </w:r>
      <w:r>
        <w:rPr>
          <w:rFonts w:ascii="Times New Roman" w:hAnsi="Times New Roman"/>
          <w:color w:val="000000"/>
          <w:sz w:val="24"/>
          <w:szCs w:val="24"/>
        </w:rPr>
        <w:t>he</w:t>
      </w:r>
      <w:r w:rsidR="00562421">
        <w:rPr>
          <w:rFonts w:ascii="Times New Roman" w:hAnsi="Times New Roman"/>
          <w:color w:val="000000"/>
          <w:sz w:val="24"/>
          <w:szCs w:val="24"/>
        </w:rPr>
        <w:t>re</w:t>
      </w:r>
      <w:r>
        <w:rPr>
          <w:rFonts w:ascii="Times New Roman" w:hAnsi="Times New Roman"/>
          <w:color w:val="000000"/>
          <w:sz w:val="24"/>
          <w:szCs w:val="24"/>
        </w:rPr>
        <w:t xml:space="preserve"> </w:t>
      </w:r>
      <w:r w:rsidR="00562421">
        <w:rPr>
          <w:rFonts w:ascii="Times New Roman" w:hAnsi="Times New Roman"/>
          <w:color w:val="000000"/>
          <w:sz w:val="24"/>
          <w:szCs w:val="24"/>
        </w:rPr>
        <w:t xml:space="preserve">is no </w:t>
      </w:r>
      <w:r>
        <w:rPr>
          <w:rFonts w:ascii="Times New Roman" w:hAnsi="Times New Roman"/>
          <w:color w:val="000000"/>
          <w:sz w:val="24"/>
          <w:szCs w:val="24"/>
        </w:rPr>
        <w:t xml:space="preserve">prognosis for patients with </w:t>
      </w:r>
      <w:proofErr w:type="spellStart"/>
      <w:r>
        <w:rPr>
          <w:rFonts w:ascii="Times New Roman" w:hAnsi="Times New Roman"/>
          <w:color w:val="000000"/>
          <w:sz w:val="24"/>
          <w:szCs w:val="24"/>
        </w:rPr>
        <w:t>Dermatosparaxis</w:t>
      </w:r>
      <w:proofErr w:type="spellEnd"/>
      <w:r>
        <w:rPr>
          <w:rFonts w:ascii="Times New Roman" w:hAnsi="Times New Roman"/>
          <w:color w:val="000000"/>
          <w:sz w:val="24"/>
          <w:szCs w:val="24"/>
        </w:rPr>
        <w:t xml:space="preserve"> Ehlers-Danlos </w:t>
      </w:r>
      <w:r w:rsidR="00562421">
        <w:rPr>
          <w:rFonts w:ascii="Times New Roman" w:hAnsi="Times New Roman"/>
          <w:color w:val="000000"/>
          <w:sz w:val="24"/>
          <w:szCs w:val="24"/>
        </w:rPr>
        <w:t>S</w:t>
      </w:r>
      <w:r>
        <w:rPr>
          <w:rFonts w:ascii="Times New Roman" w:hAnsi="Times New Roman"/>
          <w:color w:val="000000"/>
          <w:sz w:val="24"/>
          <w:szCs w:val="24"/>
        </w:rPr>
        <w:t xml:space="preserve">yndrome. From the research that I have seen this </w:t>
      </w:r>
      <w:r w:rsidR="00562421">
        <w:rPr>
          <w:rFonts w:ascii="Times New Roman" w:hAnsi="Times New Roman"/>
          <w:color w:val="000000"/>
          <w:sz w:val="24"/>
          <w:szCs w:val="24"/>
        </w:rPr>
        <w:t xml:space="preserve">condition is </w:t>
      </w:r>
      <w:r>
        <w:rPr>
          <w:rFonts w:ascii="Times New Roman" w:hAnsi="Times New Roman"/>
          <w:color w:val="000000"/>
          <w:sz w:val="24"/>
          <w:szCs w:val="24"/>
        </w:rPr>
        <w:t>extremely rare</w:t>
      </w:r>
      <w:r w:rsidR="00562421">
        <w:rPr>
          <w:rFonts w:ascii="Times New Roman" w:hAnsi="Times New Roman"/>
          <w:color w:val="000000"/>
          <w:sz w:val="24"/>
          <w:szCs w:val="24"/>
        </w:rPr>
        <w:t xml:space="preserve">. Patients who suffer from </w:t>
      </w:r>
      <w:proofErr w:type="spellStart"/>
      <w:r w:rsidR="00562421">
        <w:rPr>
          <w:rFonts w:ascii="Times New Roman" w:hAnsi="Times New Roman"/>
          <w:color w:val="000000"/>
          <w:sz w:val="24"/>
          <w:szCs w:val="24"/>
        </w:rPr>
        <w:t>dEDS</w:t>
      </w:r>
      <w:proofErr w:type="spellEnd"/>
      <w:r w:rsidR="00562421">
        <w:rPr>
          <w:rFonts w:ascii="Times New Roman" w:hAnsi="Times New Roman"/>
          <w:color w:val="000000"/>
          <w:sz w:val="24"/>
          <w:szCs w:val="24"/>
        </w:rPr>
        <w:t xml:space="preserve"> live with extreme discomfort; perhaps with continued research and development in new therapies they can achieve a better quality of life. </w:t>
      </w:r>
    </w:p>
    <w:p w14:paraId="4CCFF962" w14:textId="50FAF10B" w:rsidR="00B238FF" w:rsidRDefault="00BC2A52">
      <w:pPr>
        <w:rPr>
          <w:rFonts w:ascii="Times New Roman" w:hAnsi="Times New Roman"/>
          <w:sz w:val="24"/>
          <w:szCs w:val="24"/>
        </w:rPr>
      </w:pPr>
      <w:r>
        <w:rPr>
          <w:rFonts w:ascii="Times New Roman" w:hAnsi="Times New Roman"/>
          <w:b/>
          <w:sz w:val="24"/>
          <w:szCs w:val="24"/>
        </w:rPr>
        <w:t>Professional Relevance</w:t>
      </w:r>
      <w:r>
        <w:rPr>
          <w:rFonts w:ascii="Times New Roman" w:hAnsi="Times New Roman"/>
          <w:sz w:val="24"/>
          <w:szCs w:val="24"/>
        </w:rPr>
        <w:br/>
      </w:r>
      <w:r>
        <w:rPr>
          <w:rFonts w:ascii="Times New Roman" w:hAnsi="Times New Roman"/>
          <w:color w:val="000000"/>
          <w:sz w:val="24"/>
          <w:szCs w:val="24"/>
        </w:rPr>
        <w:t xml:space="preserve">As a </w:t>
      </w:r>
      <w:proofErr w:type="spellStart"/>
      <w:r w:rsidR="00562421">
        <w:rPr>
          <w:rFonts w:ascii="Times New Roman" w:hAnsi="Times New Roman"/>
          <w:color w:val="000000"/>
          <w:sz w:val="24"/>
          <w:szCs w:val="24"/>
        </w:rPr>
        <w:t>h</w:t>
      </w:r>
      <w:r>
        <w:rPr>
          <w:rFonts w:ascii="Times New Roman" w:hAnsi="Times New Roman"/>
          <w:color w:val="000000"/>
          <w:sz w:val="24"/>
          <w:szCs w:val="24"/>
        </w:rPr>
        <w:t>ygienst</w:t>
      </w:r>
      <w:proofErr w:type="spellEnd"/>
      <w:r>
        <w:rPr>
          <w:rFonts w:ascii="Times New Roman" w:hAnsi="Times New Roman"/>
          <w:color w:val="000000"/>
          <w:sz w:val="24"/>
          <w:szCs w:val="24"/>
        </w:rPr>
        <w:t xml:space="preserve"> i</w:t>
      </w:r>
      <w:r>
        <w:rPr>
          <w:rFonts w:ascii="Times New Roman" w:hAnsi="Times New Roman"/>
          <w:sz w:val="24"/>
          <w:szCs w:val="24"/>
        </w:rPr>
        <w:t>t</w:t>
      </w:r>
      <w:r>
        <w:rPr>
          <w:rFonts w:ascii="Times New Roman" w:hAnsi="Times New Roman"/>
          <w:color w:val="000000"/>
          <w:sz w:val="24"/>
          <w:szCs w:val="24"/>
        </w:rPr>
        <w:t xml:space="preserve"> is important to look at the bigger picture in clinical practice. Firstly</w:t>
      </w:r>
      <w:r w:rsidR="00562421">
        <w:rPr>
          <w:rFonts w:ascii="Times New Roman" w:hAnsi="Times New Roman"/>
          <w:color w:val="000000"/>
          <w:sz w:val="24"/>
          <w:szCs w:val="24"/>
        </w:rPr>
        <w:t>,</w:t>
      </w:r>
      <w:r>
        <w:rPr>
          <w:rFonts w:ascii="Times New Roman" w:hAnsi="Times New Roman"/>
          <w:color w:val="000000"/>
          <w:sz w:val="24"/>
          <w:szCs w:val="24"/>
        </w:rPr>
        <w:t xml:space="preserve"> it is imperative to evaluate a patient as they sit in </w:t>
      </w:r>
      <w:r w:rsidR="00562421">
        <w:rPr>
          <w:rFonts w:ascii="Times New Roman" w:hAnsi="Times New Roman"/>
          <w:color w:val="000000"/>
          <w:sz w:val="24"/>
          <w:szCs w:val="24"/>
        </w:rPr>
        <w:t>the</w:t>
      </w:r>
      <w:r>
        <w:rPr>
          <w:rFonts w:ascii="Times New Roman" w:hAnsi="Times New Roman"/>
          <w:color w:val="000000"/>
          <w:sz w:val="24"/>
          <w:szCs w:val="24"/>
        </w:rPr>
        <w:t xml:space="preserve"> chair</w:t>
      </w:r>
      <w:r w:rsidR="00562421">
        <w:rPr>
          <w:rFonts w:ascii="Times New Roman" w:hAnsi="Times New Roman"/>
          <w:color w:val="000000"/>
          <w:sz w:val="24"/>
          <w:szCs w:val="24"/>
        </w:rPr>
        <w:t xml:space="preserve"> </w:t>
      </w:r>
      <w:r>
        <w:rPr>
          <w:rFonts w:ascii="Times New Roman" w:hAnsi="Times New Roman"/>
          <w:color w:val="000000"/>
          <w:sz w:val="24"/>
          <w:szCs w:val="24"/>
        </w:rPr>
        <w:t>to see if they have a</w:t>
      </w:r>
      <w:r w:rsidR="00562421">
        <w:rPr>
          <w:rFonts w:ascii="Times New Roman" w:hAnsi="Times New Roman"/>
          <w:color w:val="000000"/>
          <w:sz w:val="24"/>
          <w:szCs w:val="24"/>
        </w:rPr>
        <w:t>ny</w:t>
      </w:r>
      <w:r>
        <w:rPr>
          <w:rFonts w:ascii="Times New Roman" w:hAnsi="Times New Roman"/>
          <w:color w:val="000000"/>
          <w:sz w:val="24"/>
          <w:szCs w:val="24"/>
        </w:rPr>
        <w:t xml:space="preserve"> condition</w:t>
      </w:r>
      <w:r w:rsidR="00562421">
        <w:rPr>
          <w:rFonts w:ascii="Times New Roman" w:hAnsi="Times New Roman"/>
          <w:color w:val="000000"/>
          <w:sz w:val="24"/>
          <w:szCs w:val="24"/>
        </w:rPr>
        <w:t>s</w:t>
      </w:r>
      <w:r>
        <w:rPr>
          <w:rFonts w:ascii="Times New Roman" w:hAnsi="Times New Roman"/>
          <w:color w:val="000000"/>
          <w:sz w:val="24"/>
          <w:szCs w:val="24"/>
        </w:rPr>
        <w:t xml:space="preserve">, </w:t>
      </w:r>
      <w:r w:rsidR="00562421">
        <w:rPr>
          <w:rFonts w:ascii="Times New Roman" w:hAnsi="Times New Roman"/>
          <w:color w:val="000000"/>
          <w:sz w:val="24"/>
          <w:szCs w:val="24"/>
        </w:rPr>
        <w:t>and to assess</w:t>
      </w:r>
      <w:r>
        <w:rPr>
          <w:rFonts w:ascii="Times New Roman" w:hAnsi="Times New Roman"/>
          <w:color w:val="000000"/>
          <w:sz w:val="24"/>
          <w:szCs w:val="24"/>
        </w:rPr>
        <w:t xml:space="preserve"> it</w:t>
      </w:r>
      <w:r w:rsidR="00562421">
        <w:rPr>
          <w:rFonts w:ascii="Times New Roman" w:hAnsi="Times New Roman"/>
          <w:color w:val="000000"/>
          <w:sz w:val="24"/>
          <w:szCs w:val="24"/>
        </w:rPr>
        <w:t>s</w:t>
      </w:r>
      <w:r>
        <w:rPr>
          <w:rFonts w:ascii="Times New Roman" w:hAnsi="Times New Roman"/>
          <w:color w:val="000000"/>
          <w:sz w:val="24"/>
          <w:szCs w:val="24"/>
        </w:rPr>
        <w:t xml:space="preserve"> effects</w:t>
      </w:r>
      <w:r w:rsidR="00562421">
        <w:rPr>
          <w:rFonts w:ascii="Times New Roman" w:hAnsi="Times New Roman"/>
          <w:color w:val="000000"/>
          <w:sz w:val="24"/>
          <w:szCs w:val="24"/>
        </w:rPr>
        <w:t xml:space="preserve"> on</w:t>
      </w:r>
      <w:r>
        <w:rPr>
          <w:rFonts w:ascii="Times New Roman" w:hAnsi="Times New Roman"/>
          <w:color w:val="000000"/>
          <w:sz w:val="24"/>
          <w:szCs w:val="24"/>
        </w:rPr>
        <w:t xml:space="preserve"> their cognitive abilities</w:t>
      </w:r>
      <w:r w:rsidR="00562421">
        <w:rPr>
          <w:rFonts w:ascii="Times New Roman" w:hAnsi="Times New Roman"/>
          <w:color w:val="000000"/>
          <w:sz w:val="24"/>
          <w:szCs w:val="24"/>
        </w:rPr>
        <w:t xml:space="preserve">. Often </w:t>
      </w:r>
      <w:r>
        <w:rPr>
          <w:rFonts w:ascii="Times New Roman" w:hAnsi="Times New Roman"/>
          <w:color w:val="000000"/>
          <w:sz w:val="24"/>
          <w:szCs w:val="24"/>
        </w:rPr>
        <w:t>people</w:t>
      </w:r>
      <w:r w:rsidR="00562421">
        <w:rPr>
          <w:rFonts w:ascii="Times New Roman" w:hAnsi="Times New Roman"/>
          <w:color w:val="000000"/>
          <w:sz w:val="24"/>
          <w:szCs w:val="24"/>
        </w:rPr>
        <w:t xml:space="preserve"> assume</w:t>
      </w:r>
      <w:r>
        <w:rPr>
          <w:rFonts w:ascii="Times New Roman" w:hAnsi="Times New Roman"/>
          <w:color w:val="000000"/>
          <w:sz w:val="24"/>
          <w:szCs w:val="24"/>
        </w:rPr>
        <w:t xml:space="preserve"> </w:t>
      </w:r>
      <w:r w:rsidR="00562421">
        <w:rPr>
          <w:rFonts w:ascii="Times New Roman" w:hAnsi="Times New Roman"/>
          <w:color w:val="000000"/>
          <w:sz w:val="24"/>
          <w:szCs w:val="24"/>
        </w:rPr>
        <w:t xml:space="preserve">that those with </w:t>
      </w:r>
      <w:r>
        <w:rPr>
          <w:rFonts w:ascii="Times New Roman" w:hAnsi="Times New Roman"/>
          <w:color w:val="000000"/>
          <w:sz w:val="24"/>
          <w:szCs w:val="24"/>
        </w:rPr>
        <w:t>facial</w:t>
      </w:r>
      <w:r w:rsidR="00562421">
        <w:rPr>
          <w:rFonts w:ascii="Times New Roman" w:hAnsi="Times New Roman"/>
          <w:color w:val="000000"/>
          <w:sz w:val="24"/>
          <w:szCs w:val="24"/>
        </w:rPr>
        <w:t xml:space="preserve"> abnormalities</w:t>
      </w:r>
      <w:r>
        <w:rPr>
          <w:rFonts w:ascii="Times New Roman" w:hAnsi="Times New Roman"/>
          <w:color w:val="000000"/>
          <w:sz w:val="24"/>
          <w:szCs w:val="24"/>
        </w:rPr>
        <w:t xml:space="preserve"> are impaired mentally. This is not the case with EDS patients as it is not for many other diseases. Secondly, if a patient presents in clinical practice with Dermatosparaxis Ehler-</w:t>
      </w:r>
      <w:r>
        <w:rPr>
          <w:rFonts w:ascii="Times New Roman" w:hAnsi="Times New Roman"/>
          <w:color w:val="000000"/>
          <w:sz w:val="24"/>
          <w:szCs w:val="24"/>
        </w:rPr>
        <w:lastRenderedPageBreak/>
        <w:t xml:space="preserve">Danlos Syndrome the hygienist must be extra careful to be gentle with him/her because of their extremely sensitive skin. The hygienist should also recognize their dental anomalies mentioned earlier as being part of their greater condition. A patient with this connective tissue disorder may also have difficult dexterity because of their doughy, shortened, bruised fingers and joint hypomobility. When using anesthesia to treat a patient it is important to consult with the patient’s EDS specialist first regarding the risks of bleeding, and ineffectiveness of local anesthetic in the past. If the patient has muscle weakness, their neuromuscular blockade should be monitored before emergence of the anesthesia. If the patient is immobile, one should avoid using depolarizing agents (succinylcholine). Adhesive tapes or wound dressings for attaching devices should be easily removable or avoided because of the risk of skin damage. The postoperative care must include carefully sitting the patient up and helping them out of the chair to reduce the risk of joint luxation. Patients should be checked thoroughly for development of bleeding or hemotomas at the operating site. </w:t>
      </w:r>
    </w:p>
    <w:p w14:paraId="619F136B" w14:textId="77777777" w:rsidR="00B238FF" w:rsidRDefault="00BC2A52">
      <w:pPr>
        <w:rPr>
          <w:rFonts w:ascii="Times New Roman" w:hAnsi="Times New Roman"/>
          <w:sz w:val="24"/>
          <w:szCs w:val="24"/>
        </w:rPr>
      </w:pPr>
      <w:r>
        <w:rPr>
          <w:rFonts w:ascii="Times New Roman" w:hAnsi="Times New Roman"/>
          <w:b/>
          <w:sz w:val="24"/>
          <w:szCs w:val="24"/>
        </w:rPr>
        <w:t>Citations</w:t>
      </w:r>
      <w:r>
        <w:rPr>
          <w:rFonts w:ascii="Times New Roman" w:hAnsi="Times New Roman"/>
          <w:sz w:val="24"/>
          <w:szCs w:val="24"/>
        </w:rPr>
        <w:br/>
      </w:r>
      <w:r>
        <w:rPr>
          <w:rFonts w:ascii="Times New Roman" w:hAnsi="Times New Roman"/>
          <w:color w:val="000000"/>
          <w:sz w:val="24"/>
          <w:szCs w:val="24"/>
        </w:rPr>
        <w:t>1)</w:t>
      </w:r>
      <w:r>
        <w:rPr>
          <w:rFonts w:ascii="Times New Roman" w:hAnsi="Times New Roman"/>
          <w:sz w:val="24"/>
          <w:szCs w:val="24"/>
        </w:rPr>
        <w:t>Sobey, Glenda. “Ehlers–Danlos Syndrome: How to Diagnose and When to Perform Genetic Tests.” Archives of Disease in Childhood, vol. 100, no. 1, Mar. 2014, pp. 57–61., doi:10.1136/archdischild-2013-304822.</w:t>
      </w:r>
    </w:p>
    <w:p w14:paraId="2EB8E283" w14:textId="77777777" w:rsidR="00B238FF" w:rsidRDefault="00BC2A52">
      <w:pPr>
        <w:rPr>
          <w:rFonts w:ascii="Times New Roman" w:hAnsi="Times New Roman"/>
          <w:sz w:val="24"/>
          <w:szCs w:val="24"/>
        </w:rPr>
      </w:pPr>
      <w:r>
        <w:rPr>
          <w:rFonts w:ascii="Times New Roman" w:hAnsi="Times New Roman"/>
          <w:color w:val="000000"/>
          <w:sz w:val="24"/>
          <w:szCs w:val="24"/>
        </w:rPr>
        <w:t>2)</w:t>
      </w:r>
      <w:r>
        <w:rPr>
          <w:rFonts w:ascii="Times New Roman" w:hAnsi="Times New Roman"/>
          <w:sz w:val="24"/>
          <w:szCs w:val="24"/>
        </w:rPr>
        <w:t>Damme, Tim Van, et al. “Expanding the Clinical and Mutational Spectrum of the Ehlers–Danlos Syndrome, Dermatosparaxis Type.” Genetics in Medicine, vol. 18, no. 9, 2016, pp. 882–891., doi:10.1038/gim.2015.188</w:t>
      </w:r>
    </w:p>
    <w:p w14:paraId="05D691FC" w14:textId="77777777" w:rsidR="00B238FF" w:rsidRDefault="00B238FF">
      <w:pPr>
        <w:rPr>
          <w:rFonts w:ascii="Times New Roman" w:hAnsi="Times New Roman"/>
          <w:sz w:val="24"/>
          <w:szCs w:val="24"/>
        </w:rPr>
      </w:pPr>
    </w:p>
    <w:p w14:paraId="13AB3496" w14:textId="77777777" w:rsidR="00B238FF" w:rsidRDefault="00BC2A52">
      <w:pPr>
        <w:rPr>
          <w:rFonts w:ascii="Times New Roman" w:hAnsi="Times New Roman"/>
          <w:sz w:val="24"/>
          <w:szCs w:val="24"/>
        </w:rPr>
      </w:pPr>
      <w:r>
        <w:rPr>
          <w:rFonts w:ascii="Times New Roman" w:hAnsi="Times New Roman"/>
          <w:color w:val="000000"/>
          <w:sz w:val="24"/>
          <w:szCs w:val="24"/>
        </w:rPr>
        <w:t>3)</w:t>
      </w:r>
      <w:r>
        <w:rPr>
          <w:rFonts w:ascii="Times New Roman" w:hAnsi="Times New Roman"/>
          <w:sz w:val="24"/>
          <w:szCs w:val="24"/>
        </w:rPr>
        <w:t>Wiesmann, Thomas, et al. “Recommendations for Anesthesia and Perioperative Management in Patients with Ehlers-Danlos Syndrome(s).” Orphanet Journal of Rare Diseases, vol. 9, no. 1, 2014, doi:10.1186/s13023-014-0109-5.</w:t>
      </w:r>
    </w:p>
    <w:p w14:paraId="2A0D0F46" w14:textId="77777777" w:rsidR="00B238FF" w:rsidRDefault="00BC2A52">
      <w:pPr>
        <w:rPr>
          <w:rFonts w:ascii="Times New Roman" w:hAnsi="Times New Roman"/>
          <w:sz w:val="24"/>
          <w:szCs w:val="24"/>
        </w:rPr>
      </w:pPr>
      <w:r>
        <w:rPr>
          <w:rFonts w:ascii="Times New Roman" w:hAnsi="Times New Roman"/>
          <w:color w:val="000000"/>
          <w:sz w:val="24"/>
          <w:szCs w:val="24"/>
        </w:rPr>
        <w:t>4)</w:t>
      </w:r>
      <w:r>
        <w:rPr>
          <w:rFonts w:ascii="Times New Roman" w:hAnsi="Times New Roman"/>
          <w:sz w:val="24"/>
          <w:szCs w:val="24"/>
        </w:rPr>
        <w:t>Kapferer-Seebacher, Ines, et al. “Periodontal Manifestations of Ehlers-Danlos Syndromes: A Systematic Review.” Journal of Clinical Periodontology, vol. 44, no. 11, 2017, pp. 1088–1100., doi:10.1111/jcpe.12807.</w:t>
      </w:r>
    </w:p>
    <w:p w14:paraId="520FAD6C" w14:textId="77777777" w:rsidR="00B238FF" w:rsidRDefault="00BC2A52">
      <w:pPr>
        <w:rPr>
          <w:rFonts w:ascii="Times New Roman" w:hAnsi="Times New Roman"/>
          <w:sz w:val="24"/>
          <w:szCs w:val="24"/>
        </w:rPr>
      </w:pPr>
      <w:r>
        <w:rPr>
          <w:rFonts w:ascii="Times New Roman" w:hAnsi="Times New Roman"/>
          <w:color w:val="000000"/>
          <w:sz w:val="24"/>
          <w:szCs w:val="24"/>
        </w:rPr>
        <w:t xml:space="preserve">5) </w:t>
      </w:r>
      <w:r>
        <w:rPr>
          <w:rFonts w:ascii="Times New Roman" w:hAnsi="Times New Roman"/>
          <w:sz w:val="24"/>
          <w:szCs w:val="24"/>
        </w:rPr>
        <w:t>Brady, Angela F., et al. “The Ehlers-Danlos Syndromes, Rare Types.” American Journal of Medical Genetics Part C: Seminars in Medical Genetics, vol. 175, no. 1, 2017, pp. 70–115., doi:10.1002/ajmg.c.31550.</w:t>
      </w:r>
    </w:p>
    <w:p w14:paraId="3E7CDC87" w14:textId="77777777" w:rsidR="00B238FF" w:rsidRDefault="00BC2A52">
      <w:pPr>
        <w:rPr>
          <w:rFonts w:ascii="Times New Roman" w:hAnsi="Times New Roman"/>
          <w:sz w:val="24"/>
          <w:szCs w:val="24"/>
        </w:rPr>
      </w:pPr>
      <w:r>
        <w:rPr>
          <w:rFonts w:ascii="Times New Roman" w:hAnsi="Times New Roman"/>
          <w:color w:val="000000"/>
          <w:sz w:val="24"/>
          <w:szCs w:val="24"/>
        </w:rPr>
        <w:t xml:space="preserve">6) </w:t>
      </w:r>
      <w:r>
        <w:rPr>
          <w:rFonts w:ascii="Times New Roman" w:hAnsi="Times New Roman"/>
          <w:sz w:val="24"/>
          <w:szCs w:val="24"/>
        </w:rPr>
        <w:t>“Dermatosparaxis Ehlers-Danlos Syndrome.” Genetic and Rare Diseases Information Center, U.S. Department of Health and Human Services, rarediseases.info.nih.gov/diseases/2089/dermatosparaxis-ehlers-danlos-syndrome.</w:t>
      </w:r>
    </w:p>
    <w:sectPr w:rsidR="00B2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9C"/>
    <w:rsid w:val="00080FD5"/>
    <w:rsid w:val="000A3FB3"/>
    <w:rsid w:val="000F5D99"/>
    <w:rsid w:val="000F729C"/>
    <w:rsid w:val="001270D3"/>
    <w:rsid w:val="001C2EBE"/>
    <w:rsid w:val="0033334C"/>
    <w:rsid w:val="003B5A36"/>
    <w:rsid w:val="00404DA5"/>
    <w:rsid w:val="00562421"/>
    <w:rsid w:val="00906B03"/>
    <w:rsid w:val="009E2A29"/>
    <w:rsid w:val="00B238FF"/>
    <w:rsid w:val="00BA59B6"/>
    <w:rsid w:val="00BC2A52"/>
    <w:rsid w:val="00C4165F"/>
    <w:rsid w:val="00CD7A39"/>
    <w:rsid w:val="00D85BBB"/>
    <w:rsid w:val="00E526F4"/>
    <w:rsid w:val="00E538C9"/>
    <w:rsid w:val="00EF348A"/>
    <w:rsid w:val="00F84C1D"/>
    <w:rsid w:val="00FB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4EF7"/>
  <w15:docId w15:val="{832C20D1-63DF-4E69-9A50-F896DDC8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chaim kahn</cp:lastModifiedBy>
  <cp:revision>3</cp:revision>
  <dcterms:created xsi:type="dcterms:W3CDTF">2018-11-26T03:13:00Z</dcterms:created>
  <dcterms:modified xsi:type="dcterms:W3CDTF">2018-11-26T03:19:00Z</dcterms:modified>
</cp:coreProperties>
</file>