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C42" w:rsidRPr="002333F4" w:rsidRDefault="0076122F" w:rsidP="004A4C42">
      <w:pPr>
        <w:rPr>
          <w:rFonts w:ascii="Times New Roman" w:hAnsi="Times New Roman" w:cs="Times New Roman"/>
          <w:b/>
        </w:rPr>
      </w:pPr>
      <w:r>
        <w:rPr>
          <w:rFonts w:ascii="Times New Roman" w:hAnsi="Times New Roman" w:cs="Times New Roman"/>
          <w:b/>
        </w:rPr>
        <w:t xml:space="preserve">  </w:t>
      </w:r>
      <w:r w:rsidR="004A4C42">
        <w:rPr>
          <w:rFonts w:ascii="Times New Roman" w:hAnsi="Times New Roman" w:cs="Times New Roman"/>
          <w:b/>
        </w:rPr>
        <w:t xml:space="preserve">  </w:t>
      </w:r>
      <w:r w:rsidR="004A4C42" w:rsidRPr="002333F4">
        <w:rPr>
          <w:rFonts w:ascii="Times New Roman" w:hAnsi="Times New Roman" w:cs="Times New Roman"/>
          <w:b/>
        </w:rPr>
        <w:t>COURSE SYLLABUS:</w:t>
      </w:r>
    </w:p>
    <w:p w:rsidR="004A4C42" w:rsidRDefault="004A4C42" w:rsidP="004A4C42">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A4C42" w:rsidRPr="002333F4" w:rsidRDefault="004A4C42" w:rsidP="004A4C42">
      <w:pPr>
        <w:rPr>
          <w:rFonts w:ascii="Times New Roman" w:hAnsi="Times New Roman" w:cs="Times New Roman"/>
          <w:b/>
          <w:sz w:val="22"/>
          <w:szCs w:val="22"/>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333F4">
        <w:rPr>
          <w:rFonts w:ascii="Times New Roman" w:hAnsi="Times New Roman" w:cs="Times New Roman"/>
          <w:b/>
          <w:sz w:val="22"/>
          <w:szCs w:val="22"/>
        </w:rPr>
        <w:t xml:space="preserve">NEW YORK CITY COLLEGE OF TECHNOLOGY                                                                                                                             </w:t>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t>CITY UNIVE</w:t>
      </w:r>
      <w:r>
        <w:rPr>
          <w:rFonts w:ascii="Times New Roman" w:hAnsi="Times New Roman" w:cs="Times New Roman"/>
          <w:b/>
          <w:sz w:val="22"/>
          <w:szCs w:val="22"/>
        </w:rPr>
        <w:t>R</w:t>
      </w:r>
      <w:r w:rsidRPr="002333F4">
        <w:rPr>
          <w:rFonts w:ascii="Times New Roman" w:hAnsi="Times New Roman" w:cs="Times New Roman"/>
          <w:b/>
          <w:sz w:val="22"/>
          <w:szCs w:val="22"/>
        </w:rPr>
        <w:t>SITY OF NEW YORK</w:t>
      </w:r>
    </w:p>
    <w:p w:rsidR="004A4C42" w:rsidRPr="002333F4" w:rsidRDefault="004A4C42" w:rsidP="004A4C42">
      <w:pPr>
        <w:rPr>
          <w:rFonts w:ascii="Times New Roman" w:hAnsi="Times New Roman" w:cs="Times New Roman"/>
          <w:sz w:val="22"/>
          <w:szCs w:val="22"/>
        </w:rPr>
      </w:pPr>
    </w:p>
    <w:p w:rsidR="004A4C42" w:rsidRPr="002333F4" w:rsidRDefault="004A4C42" w:rsidP="004A4C42">
      <w:pPr>
        <w:rPr>
          <w:rFonts w:ascii="Times New Roman" w:hAnsi="Times New Roman" w:cs="Times New Roman"/>
          <w:b/>
          <w:sz w:val="22"/>
          <w:szCs w:val="22"/>
        </w:rPr>
      </w:pPr>
      <w:r w:rsidRPr="00BB1092">
        <w:rPr>
          <w:rFonts w:ascii="Times New Roman" w:hAnsi="Times New Roman" w:cs="Times New Roman"/>
          <w:b/>
          <w:sz w:val="22"/>
          <w:szCs w:val="22"/>
        </w:rPr>
        <w:t>ENG 2165 and HEA 2112</w:t>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t xml:space="preserve">                         </w:t>
      </w:r>
    </w:p>
    <w:p w:rsidR="004A4C42" w:rsidRDefault="004A4C42" w:rsidP="004A4C42">
      <w:pPr>
        <w:rPr>
          <w:rFonts w:ascii="Times New Roman" w:hAnsi="Times New Roman" w:cs="Times New Roman"/>
          <w:b/>
          <w:sz w:val="22"/>
          <w:szCs w:val="22"/>
        </w:rPr>
      </w:pPr>
    </w:p>
    <w:p w:rsidR="004A4C42" w:rsidRDefault="004A4C42" w:rsidP="004A4C42">
      <w:pPr>
        <w:rPr>
          <w:rFonts w:ascii="Times New Roman" w:hAnsi="Times New Roman" w:cs="Times New Roman"/>
          <w:b/>
          <w:sz w:val="22"/>
          <w:szCs w:val="22"/>
        </w:rPr>
      </w:pPr>
      <w:r>
        <w:rPr>
          <w:rFonts w:ascii="Times New Roman" w:hAnsi="Times New Roman" w:cs="Times New Roman"/>
          <w:b/>
          <w:sz w:val="22"/>
          <w:szCs w:val="22"/>
        </w:rPr>
        <w:t xml:space="preserve">Prerequisites: </w:t>
      </w:r>
    </w:p>
    <w:p w:rsidR="004A4C42" w:rsidRPr="002333F4" w:rsidRDefault="004A4C42" w:rsidP="004A4C42">
      <w:pPr>
        <w:rPr>
          <w:rFonts w:ascii="Times New Roman" w:hAnsi="Times New Roman" w:cs="Times New Roman"/>
          <w:b/>
          <w:sz w:val="22"/>
          <w:szCs w:val="22"/>
        </w:rPr>
      </w:pPr>
      <w:r w:rsidRPr="00BB1092">
        <w:rPr>
          <w:rFonts w:ascii="Times New Roman" w:hAnsi="Times New Roman" w:cs="Times New Roman"/>
          <w:b/>
          <w:sz w:val="22"/>
          <w:szCs w:val="22"/>
        </w:rPr>
        <w:t>English 1101, CUNY Certified in Math</w:t>
      </w:r>
    </w:p>
    <w:p w:rsidR="004A4C42" w:rsidRDefault="004A4C42" w:rsidP="004A4C42">
      <w:pPr>
        <w:rPr>
          <w:rFonts w:ascii="Times New Roman" w:hAnsi="Times New Roman" w:cs="Times New Roman"/>
          <w:b/>
          <w:sz w:val="22"/>
          <w:szCs w:val="22"/>
        </w:rPr>
      </w:pPr>
    </w:p>
    <w:p w:rsidR="00A73045" w:rsidRDefault="004A4C42" w:rsidP="004A4C42">
      <w:pPr>
        <w:rPr>
          <w:rFonts w:ascii="Times New Roman" w:hAnsi="Times New Roman" w:cs="Times New Roman"/>
          <w:b/>
          <w:sz w:val="22"/>
          <w:szCs w:val="22"/>
        </w:rPr>
      </w:pPr>
      <w:r w:rsidRPr="002333F4">
        <w:rPr>
          <w:rFonts w:ascii="Times New Roman" w:hAnsi="Times New Roman" w:cs="Times New Roman"/>
          <w:b/>
          <w:sz w:val="22"/>
          <w:szCs w:val="22"/>
        </w:rPr>
        <w:t>Instructors:</w:t>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t xml:space="preserve">                       Dr. </w:t>
      </w:r>
      <w:proofErr w:type="spellStart"/>
      <w:r w:rsidR="00A73045">
        <w:rPr>
          <w:rFonts w:ascii="Times New Roman" w:hAnsi="Times New Roman" w:cs="Times New Roman"/>
          <w:b/>
          <w:sz w:val="22"/>
          <w:szCs w:val="22"/>
        </w:rPr>
        <w:t>Debarati</w:t>
      </w:r>
      <w:proofErr w:type="spellEnd"/>
      <w:r w:rsidR="00A73045">
        <w:rPr>
          <w:rFonts w:ascii="Times New Roman" w:hAnsi="Times New Roman" w:cs="Times New Roman"/>
          <w:b/>
          <w:sz w:val="22"/>
          <w:szCs w:val="22"/>
        </w:rPr>
        <w:t xml:space="preserve"> Biswas</w:t>
      </w:r>
      <w:r w:rsidRPr="002333F4">
        <w:rPr>
          <w:rFonts w:ascii="Times New Roman" w:hAnsi="Times New Roman" w:cs="Times New Roman"/>
          <w:b/>
          <w:sz w:val="22"/>
          <w:szCs w:val="22"/>
        </w:rPr>
        <w:t xml:space="preserve">, Department </w:t>
      </w:r>
      <w:r w:rsidR="00A73045">
        <w:rPr>
          <w:rFonts w:ascii="Times New Roman" w:hAnsi="Times New Roman" w:cs="Times New Roman"/>
          <w:b/>
          <w:sz w:val="22"/>
          <w:szCs w:val="22"/>
        </w:rPr>
        <w:t>of African American Studies</w:t>
      </w:r>
      <w:r w:rsidRPr="002333F4">
        <w:rPr>
          <w:rFonts w:ascii="Times New Roman" w:hAnsi="Times New Roman" w:cs="Times New Roman"/>
          <w:b/>
          <w:sz w:val="22"/>
          <w:szCs w:val="22"/>
        </w:rPr>
        <w:t xml:space="preserve"> </w:t>
      </w:r>
    </w:p>
    <w:p w:rsidR="00BB1092" w:rsidRDefault="00A73045" w:rsidP="004A4C42">
      <w:pPr>
        <w:rPr>
          <w:rFonts w:ascii="Times New Roman" w:hAnsi="Times New Roman" w:cs="Times New Roman"/>
          <w:b/>
          <w:sz w:val="22"/>
          <w:szCs w:val="22"/>
        </w:rPr>
      </w:pPr>
      <w:r>
        <w:rPr>
          <w:rFonts w:ascii="Times New Roman" w:hAnsi="Times New Roman" w:cs="Times New Roman"/>
          <w:b/>
          <w:sz w:val="22"/>
          <w:szCs w:val="22"/>
        </w:rPr>
        <w:t xml:space="preserve">Guest Speakers: </w:t>
      </w:r>
    </w:p>
    <w:p w:rsidR="00BB1092" w:rsidRDefault="00BB1092" w:rsidP="004A4C42">
      <w:pPr>
        <w:rPr>
          <w:rFonts w:ascii="Times New Roman" w:hAnsi="Times New Roman" w:cs="Times New Roman"/>
          <w:b/>
          <w:sz w:val="22"/>
          <w:szCs w:val="22"/>
        </w:rPr>
      </w:pPr>
      <w:r>
        <w:rPr>
          <w:rFonts w:ascii="Times New Roman" w:hAnsi="Times New Roman" w:cs="Times New Roman"/>
          <w:b/>
          <w:sz w:val="22"/>
          <w:szCs w:val="22"/>
        </w:rPr>
        <w:t xml:space="preserve">Prof. Sandra Cheng (Art History, </w:t>
      </w:r>
      <w:r w:rsidR="008B0A35">
        <w:rPr>
          <w:rFonts w:ascii="Times New Roman" w:hAnsi="Times New Roman" w:cs="Times New Roman"/>
          <w:b/>
          <w:sz w:val="22"/>
          <w:szCs w:val="22"/>
        </w:rPr>
        <w:t>NYCCT</w:t>
      </w:r>
      <w:r>
        <w:rPr>
          <w:rFonts w:ascii="Times New Roman" w:hAnsi="Times New Roman" w:cs="Times New Roman"/>
          <w:b/>
          <w:sz w:val="22"/>
          <w:szCs w:val="22"/>
        </w:rPr>
        <w:t>)</w:t>
      </w:r>
    </w:p>
    <w:p w:rsidR="00BB1092" w:rsidRDefault="00A73045" w:rsidP="004A4C42">
      <w:pPr>
        <w:rPr>
          <w:rFonts w:ascii="Times New Roman" w:hAnsi="Times New Roman" w:cs="Times New Roman"/>
          <w:b/>
          <w:sz w:val="22"/>
          <w:szCs w:val="22"/>
        </w:rPr>
      </w:pPr>
      <w:r>
        <w:rPr>
          <w:rFonts w:ascii="Times New Roman" w:hAnsi="Times New Roman" w:cs="Times New Roman"/>
          <w:b/>
          <w:sz w:val="22"/>
          <w:szCs w:val="22"/>
        </w:rPr>
        <w:t xml:space="preserve">Prof. </w:t>
      </w:r>
      <w:proofErr w:type="spellStart"/>
      <w:r>
        <w:rPr>
          <w:rFonts w:ascii="Times New Roman" w:hAnsi="Times New Roman" w:cs="Times New Roman"/>
          <w:b/>
          <w:sz w:val="22"/>
          <w:szCs w:val="22"/>
        </w:rPr>
        <w:t>Wanett</w:t>
      </w:r>
      <w:proofErr w:type="spellEnd"/>
      <w:r>
        <w:rPr>
          <w:rFonts w:ascii="Times New Roman" w:hAnsi="Times New Roman" w:cs="Times New Roman"/>
          <w:b/>
          <w:sz w:val="22"/>
          <w:szCs w:val="22"/>
        </w:rPr>
        <w:t xml:space="preserve"> Clyde (Library</w:t>
      </w:r>
      <w:r w:rsidR="00BB1092">
        <w:rPr>
          <w:rFonts w:ascii="Times New Roman" w:hAnsi="Times New Roman" w:cs="Times New Roman"/>
          <w:b/>
          <w:sz w:val="22"/>
          <w:szCs w:val="22"/>
        </w:rPr>
        <w:t xml:space="preserve">, </w:t>
      </w:r>
      <w:r w:rsidR="008B0A35">
        <w:rPr>
          <w:rFonts w:ascii="Times New Roman" w:hAnsi="Times New Roman" w:cs="Times New Roman"/>
          <w:b/>
          <w:sz w:val="22"/>
          <w:szCs w:val="22"/>
        </w:rPr>
        <w:t>NYCCT</w:t>
      </w:r>
      <w:r>
        <w:rPr>
          <w:rFonts w:ascii="Times New Roman" w:hAnsi="Times New Roman" w:cs="Times New Roman"/>
          <w:b/>
          <w:sz w:val="22"/>
          <w:szCs w:val="22"/>
        </w:rPr>
        <w:t>)</w:t>
      </w:r>
    </w:p>
    <w:p w:rsidR="008B0A35" w:rsidRDefault="00BB1092" w:rsidP="004A4C42">
      <w:pPr>
        <w:rPr>
          <w:rFonts w:ascii="Times New Roman" w:hAnsi="Times New Roman" w:cs="Times New Roman"/>
          <w:b/>
          <w:sz w:val="22"/>
          <w:szCs w:val="22"/>
        </w:rPr>
      </w:pPr>
      <w:r>
        <w:rPr>
          <w:rFonts w:ascii="Times New Roman" w:hAnsi="Times New Roman" w:cs="Times New Roman"/>
          <w:b/>
          <w:sz w:val="22"/>
          <w:szCs w:val="22"/>
        </w:rPr>
        <w:t xml:space="preserve">Prof. </w:t>
      </w:r>
      <w:proofErr w:type="spellStart"/>
      <w:r>
        <w:rPr>
          <w:rFonts w:ascii="Times New Roman" w:hAnsi="Times New Roman" w:cs="Times New Roman"/>
          <w:b/>
          <w:sz w:val="22"/>
          <w:szCs w:val="22"/>
        </w:rPr>
        <w:t>Mery</w:t>
      </w:r>
      <w:proofErr w:type="spellEnd"/>
      <w:r>
        <w:rPr>
          <w:rFonts w:ascii="Times New Roman" w:hAnsi="Times New Roman" w:cs="Times New Roman"/>
          <w:b/>
          <w:sz w:val="22"/>
          <w:szCs w:val="22"/>
        </w:rPr>
        <w:t xml:space="preserve"> Diaz (Human Services, </w:t>
      </w:r>
      <w:r w:rsidR="008B0A35">
        <w:rPr>
          <w:rFonts w:ascii="Times New Roman" w:hAnsi="Times New Roman" w:cs="Times New Roman"/>
          <w:b/>
          <w:sz w:val="22"/>
          <w:szCs w:val="22"/>
        </w:rPr>
        <w:t>NYCCT</w:t>
      </w:r>
      <w:r>
        <w:rPr>
          <w:rFonts w:ascii="Times New Roman" w:hAnsi="Times New Roman" w:cs="Times New Roman"/>
          <w:b/>
          <w:sz w:val="22"/>
          <w:szCs w:val="22"/>
        </w:rPr>
        <w:t>)</w:t>
      </w:r>
      <w:r w:rsidR="004A4C42" w:rsidRPr="002333F4">
        <w:rPr>
          <w:rFonts w:ascii="Times New Roman" w:hAnsi="Times New Roman" w:cs="Times New Roman"/>
          <w:b/>
          <w:sz w:val="22"/>
          <w:szCs w:val="22"/>
        </w:rPr>
        <w:t xml:space="preserve"> </w:t>
      </w:r>
    </w:p>
    <w:p w:rsidR="004A4C42" w:rsidRPr="002333F4" w:rsidRDefault="008B0A35" w:rsidP="004A4C42">
      <w:pPr>
        <w:rPr>
          <w:rFonts w:ascii="Times New Roman" w:hAnsi="Times New Roman" w:cs="Times New Roman"/>
          <w:b/>
          <w:sz w:val="22"/>
          <w:szCs w:val="22"/>
        </w:rPr>
      </w:pPr>
      <w:r>
        <w:rPr>
          <w:rFonts w:ascii="Times New Roman" w:hAnsi="Times New Roman" w:cs="Times New Roman"/>
          <w:b/>
          <w:sz w:val="22"/>
          <w:szCs w:val="22"/>
        </w:rPr>
        <w:t xml:space="preserve">Prof. Laura </w:t>
      </w:r>
      <w:proofErr w:type="spellStart"/>
      <w:r>
        <w:rPr>
          <w:rFonts w:ascii="Times New Roman" w:hAnsi="Times New Roman" w:cs="Times New Roman"/>
          <w:b/>
          <w:sz w:val="22"/>
          <w:szCs w:val="22"/>
        </w:rPr>
        <w:t>Westengard</w:t>
      </w:r>
      <w:proofErr w:type="spellEnd"/>
      <w:r>
        <w:rPr>
          <w:rFonts w:ascii="Times New Roman" w:hAnsi="Times New Roman" w:cs="Times New Roman"/>
          <w:b/>
          <w:sz w:val="22"/>
          <w:szCs w:val="22"/>
        </w:rPr>
        <w:t xml:space="preserve"> (English, NYCCT)</w:t>
      </w:r>
      <w:r w:rsidR="004A4C42" w:rsidRPr="002333F4">
        <w:rPr>
          <w:rFonts w:ascii="Times New Roman" w:hAnsi="Times New Roman" w:cs="Times New Roman"/>
          <w:b/>
          <w:sz w:val="22"/>
          <w:szCs w:val="22"/>
        </w:rPr>
        <w:t xml:space="preserve">  </w:t>
      </w:r>
      <w:r w:rsidR="004A4C42" w:rsidRPr="002333F4">
        <w:rPr>
          <w:rFonts w:ascii="Times New Roman" w:hAnsi="Times New Roman" w:cs="Times New Roman"/>
          <w:b/>
          <w:sz w:val="22"/>
          <w:szCs w:val="22"/>
        </w:rPr>
        <w:tab/>
      </w:r>
      <w:r w:rsidR="004A4C42" w:rsidRPr="002333F4">
        <w:rPr>
          <w:rFonts w:ascii="Times New Roman" w:hAnsi="Times New Roman" w:cs="Times New Roman"/>
          <w:b/>
          <w:sz w:val="22"/>
          <w:szCs w:val="22"/>
        </w:rPr>
        <w:tab/>
        <w:t xml:space="preserve">                     </w:t>
      </w:r>
      <w:r w:rsidR="00955497">
        <w:rPr>
          <w:rFonts w:ascii="Times New Roman" w:hAnsi="Times New Roman" w:cs="Times New Roman"/>
          <w:b/>
          <w:sz w:val="22"/>
          <w:szCs w:val="22"/>
        </w:rPr>
        <w:tab/>
        <w:t xml:space="preserve">                                                                   </w:t>
      </w:r>
    </w:p>
    <w:p w:rsidR="004A4C42" w:rsidRPr="002333F4" w:rsidRDefault="004A4C42" w:rsidP="004A4C42">
      <w:pPr>
        <w:jc w:val="center"/>
        <w:rPr>
          <w:rFonts w:ascii="Times New Roman" w:hAnsi="Times New Roman" w:cs="Times New Roman"/>
          <w:b/>
          <w:sz w:val="22"/>
          <w:szCs w:val="22"/>
        </w:rPr>
      </w:pPr>
    </w:p>
    <w:p w:rsidR="00A73045" w:rsidRDefault="004A4C42" w:rsidP="004A4C42">
      <w:pPr>
        <w:jc w:val="center"/>
        <w:rPr>
          <w:rFonts w:ascii="Times New Roman" w:hAnsi="Times New Roman" w:cs="Times New Roman"/>
          <w:b/>
          <w:sz w:val="22"/>
          <w:szCs w:val="22"/>
        </w:rPr>
      </w:pPr>
      <w:r w:rsidRPr="002333F4">
        <w:rPr>
          <w:rFonts w:ascii="Times New Roman" w:hAnsi="Times New Roman" w:cs="Times New Roman"/>
          <w:b/>
          <w:sz w:val="22"/>
          <w:szCs w:val="22"/>
        </w:rPr>
        <w:t xml:space="preserve">Colonialism: The Evolving Face of Race, Class, and Gender Identity </w:t>
      </w:r>
    </w:p>
    <w:p w:rsidR="004A4C42" w:rsidRPr="002333F4" w:rsidRDefault="004A4C42" w:rsidP="004A4C42">
      <w:pPr>
        <w:jc w:val="center"/>
        <w:rPr>
          <w:rFonts w:ascii="Times New Roman" w:hAnsi="Times New Roman" w:cs="Times New Roman"/>
          <w:b/>
          <w:sz w:val="22"/>
          <w:szCs w:val="22"/>
        </w:rPr>
      </w:pPr>
    </w:p>
    <w:p w:rsidR="004A4C42" w:rsidRPr="002333F4" w:rsidRDefault="004A4C42" w:rsidP="004A4C42">
      <w:pPr>
        <w:rPr>
          <w:rFonts w:ascii="Times New Roman" w:hAnsi="Times New Roman" w:cs="Times New Roman"/>
          <w:b/>
          <w:sz w:val="22"/>
          <w:szCs w:val="22"/>
        </w:rPr>
      </w:pPr>
      <w:r w:rsidRPr="002333F4">
        <w:rPr>
          <w:rFonts w:ascii="Times New Roman" w:hAnsi="Times New Roman" w:cs="Times New Roman"/>
          <w:b/>
          <w:sz w:val="22"/>
          <w:szCs w:val="22"/>
        </w:rPr>
        <w:t>Course Description:</w:t>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t xml:space="preserve">                                  </w:t>
      </w:r>
    </w:p>
    <w:p w:rsidR="002A775B" w:rsidRDefault="002A775B" w:rsidP="004A4C42">
      <w:pPr>
        <w:rPr>
          <w:rFonts w:ascii="Times New Roman" w:hAnsi="Times New Roman" w:cs="Times New Roman"/>
          <w:sz w:val="22"/>
          <w:szCs w:val="22"/>
        </w:rPr>
      </w:pPr>
    </w:p>
    <w:p w:rsidR="002A775B" w:rsidRPr="002A775B" w:rsidRDefault="002A775B" w:rsidP="004A4C42">
      <w:pPr>
        <w:rPr>
          <w:rFonts w:ascii="Times New Roman" w:hAnsi="Times New Roman" w:cs="Times New Roman"/>
          <w:bCs/>
          <w:sz w:val="22"/>
          <w:szCs w:val="22"/>
        </w:rPr>
      </w:pPr>
      <w:r w:rsidRPr="002A775B">
        <w:rPr>
          <w:rFonts w:ascii="Times New Roman" w:hAnsi="Times New Roman" w:cs="Times New Roman"/>
          <w:bCs/>
          <w:sz w:val="22"/>
          <w:szCs w:val="22"/>
        </w:rPr>
        <w:t>Using internal colonialism as an analytical construct, this course examines the socio-historical, cultural conditions, and gender constructs of marginalized cultural and racial groups in America. A special focus is on Black</w:t>
      </w:r>
      <w:r>
        <w:rPr>
          <w:rFonts w:ascii="Times New Roman" w:hAnsi="Times New Roman" w:cs="Times New Roman"/>
          <w:bCs/>
          <w:sz w:val="22"/>
          <w:szCs w:val="22"/>
        </w:rPr>
        <w:t xml:space="preserve"> Americans, </w:t>
      </w:r>
      <w:r w:rsidRPr="002A775B">
        <w:rPr>
          <w:rFonts w:ascii="Times New Roman" w:hAnsi="Times New Roman" w:cs="Times New Roman"/>
          <w:bCs/>
          <w:sz w:val="22"/>
          <w:szCs w:val="22"/>
        </w:rPr>
        <w:t xml:space="preserve">Indigenous </w:t>
      </w:r>
      <w:r>
        <w:rPr>
          <w:rFonts w:ascii="Times New Roman" w:hAnsi="Times New Roman" w:cs="Times New Roman"/>
          <w:bCs/>
          <w:sz w:val="22"/>
          <w:szCs w:val="22"/>
        </w:rPr>
        <w:t>communities in the Americas</w:t>
      </w:r>
      <w:r w:rsidRPr="002A775B">
        <w:rPr>
          <w:rFonts w:ascii="Times New Roman" w:hAnsi="Times New Roman" w:cs="Times New Roman"/>
          <w:bCs/>
          <w:sz w:val="22"/>
          <w:szCs w:val="22"/>
        </w:rPr>
        <w:t xml:space="preserve">, </w:t>
      </w:r>
      <w:r>
        <w:rPr>
          <w:rFonts w:ascii="Times New Roman" w:hAnsi="Times New Roman" w:cs="Times New Roman"/>
          <w:bCs/>
          <w:sz w:val="22"/>
          <w:szCs w:val="22"/>
        </w:rPr>
        <w:t>Latinx Americans, and Asian Americans</w:t>
      </w:r>
      <w:r w:rsidRPr="002A775B">
        <w:rPr>
          <w:rFonts w:ascii="Times New Roman" w:hAnsi="Times New Roman" w:cs="Times New Roman"/>
          <w:bCs/>
          <w:sz w:val="22"/>
          <w:szCs w:val="22"/>
        </w:rPr>
        <w:t>. Topics include, but are not limited to, the following: slavery/genocide, racial/cultural blending, integration/segregation, economic deprivation, the impact of public health and mental health and shifts in gender identity and cultural roles.</w:t>
      </w:r>
    </w:p>
    <w:p w:rsidR="004A4C42" w:rsidRPr="002A775B" w:rsidRDefault="004A4C42" w:rsidP="004A4C42">
      <w:pPr>
        <w:rPr>
          <w:rFonts w:ascii="Times New Roman" w:hAnsi="Times New Roman" w:cs="Times New Roman"/>
          <w:bCs/>
          <w:sz w:val="22"/>
          <w:szCs w:val="22"/>
        </w:rPr>
      </w:pPr>
    </w:p>
    <w:p w:rsidR="004A4C42" w:rsidRPr="002333F4" w:rsidRDefault="004A4C42" w:rsidP="004A4C42">
      <w:pPr>
        <w:rPr>
          <w:rFonts w:ascii="Times New Roman" w:hAnsi="Times New Roman" w:cs="Times New Roman"/>
          <w:sz w:val="22"/>
          <w:szCs w:val="22"/>
        </w:rPr>
      </w:pPr>
      <w:r w:rsidRPr="002333F4">
        <w:rPr>
          <w:rFonts w:ascii="Times New Roman" w:hAnsi="Times New Roman" w:cs="Times New Roman"/>
          <w:b/>
          <w:sz w:val="22"/>
          <w:szCs w:val="22"/>
        </w:rPr>
        <w:t>Our Course:</w:t>
      </w:r>
      <w:r w:rsidRPr="002333F4">
        <w:rPr>
          <w:rFonts w:ascii="Times New Roman" w:hAnsi="Times New Roman" w:cs="Times New Roman"/>
          <w:sz w:val="22"/>
          <w:szCs w:val="22"/>
        </w:rPr>
        <w:t xml:space="preserve"> </w:t>
      </w:r>
    </w:p>
    <w:p w:rsidR="004A4C42" w:rsidRDefault="004A4C42" w:rsidP="004A4C42">
      <w:pPr>
        <w:rPr>
          <w:rFonts w:ascii="Times New Roman" w:hAnsi="Times New Roman" w:cs="Times New Roman"/>
          <w:sz w:val="22"/>
          <w:szCs w:val="22"/>
        </w:rPr>
      </w:pPr>
      <w:r w:rsidRPr="002333F4">
        <w:rPr>
          <w:rFonts w:ascii="Times New Roman" w:hAnsi="Times New Roman" w:cs="Times New Roman"/>
          <w:sz w:val="22"/>
          <w:szCs w:val="22"/>
        </w:rPr>
        <w:t xml:space="preserve">This Special Topics interdisciplinary </w:t>
      </w:r>
      <w:r w:rsidR="002A775B">
        <w:rPr>
          <w:rFonts w:ascii="Times New Roman" w:hAnsi="Times New Roman" w:cs="Times New Roman"/>
          <w:sz w:val="22"/>
          <w:szCs w:val="22"/>
        </w:rPr>
        <w:t>course will focus</w:t>
      </w:r>
      <w:r w:rsidRPr="002333F4">
        <w:rPr>
          <w:rFonts w:ascii="Times New Roman" w:hAnsi="Times New Roman" w:cs="Times New Roman"/>
          <w:sz w:val="22"/>
          <w:szCs w:val="22"/>
        </w:rPr>
        <w:t xml:space="preserve"> on </w:t>
      </w:r>
      <w:r w:rsidR="004A583F">
        <w:rPr>
          <w:rFonts w:ascii="Times New Roman" w:hAnsi="Times New Roman" w:cs="Times New Roman"/>
          <w:sz w:val="22"/>
          <w:szCs w:val="22"/>
        </w:rPr>
        <w:t xml:space="preserve">the experiences of different marginalized and minoritized groups in the U.S. and surrounding regions in order to understand the impact of North </w:t>
      </w:r>
      <w:r w:rsidRPr="002333F4">
        <w:rPr>
          <w:rFonts w:ascii="Times New Roman" w:hAnsi="Times New Roman" w:cs="Times New Roman"/>
          <w:sz w:val="22"/>
          <w:szCs w:val="22"/>
        </w:rPr>
        <w:t xml:space="preserve">American </w:t>
      </w:r>
      <w:r w:rsidR="004A583F">
        <w:rPr>
          <w:rFonts w:ascii="Times New Roman" w:hAnsi="Times New Roman" w:cs="Times New Roman"/>
          <w:sz w:val="22"/>
          <w:szCs w:val="22"/>
        </w:rPr>
        <w:t>colonial and settler colonial histories and legacies on their lives</w:t>
      </w:r>
      <w:r w:rsidRPr="002333F4">
        <w:rPr>
          <w:rFonts w:ascii="Times New Roman" w:hAnsi="Times New Roman" w:cs="Times New Roman"/>
          <w:sz w:val="22"/>
          <w:szCs w:val="22"/>
        </w:rPr>
        <w:t xml:space="preserve">. </w:t>
      </w:r>
    </w:p>
    <w:p w:rsidR="004A583F" w:rsidRPr="002333F4" w:rsidRDefault="004A583F" w:rsidP="004A4C42">
      <w:pPr>
        <w:rPr>
          <w:rFonts w:ascii="Times New Roman" w:hAnsi="Times New Roman" w:cs="Times New Roman"/>
          <w:sz w:val="22"/>
          <w:szCs w:val="22"/>
        </w:rPr>
      </w:pPr>
    </w:p>
    <w:p w:rsidR="004A4C42" w:rsidRPr="002333F4" w:rsidRDefault="004A4C42" w:rsidP="004A4C42">
      <w:pPr>
        <w:rPr>
          <w:rFonts w:ascii="Times New Roman" w:hAnsi="Times New Roman" w:cs="Times New Roman"/>
          <w:sz w:val="22"/>
          <w:szCs w:val="22"/>
        </w:rPr>
      </w:pPr>
      <w:r w:rsidRPr="002333F4">
        <w:rPr>
          <w:rFonts w:ascii="Times New Roman" w:hAnsi="Times New Roman" w:cs="Times New Roman"/>
          <w:sz w:val="22"/>
          <w:szCs w:val="22"/>
        </w:rPr>
        <w:t>The search for and establishment of the United States brought about enslavement</w:t>
      </w:r>
      <w:r w:rsidR="002A775B">
        <w:rPr>
          <w:rFonts w:ascii="Times New Roman" w:hAnsi="Times New Roman" w:cs="Times New Roman"/>
          <w:sz w:val="22"/>
          <w:szCs w:val="22"/>
        </w:rPr>
        <w:t xml:space="preserve"> of people of African origins</w:t>
      </w:r>
      <w:r w:rsidRPr="002333F4">
        <w:rPr>
          <w:rFonts w:ascii="Times New Roman" w:hAnsi="Times New Roman" w:cs="Times New Roman"/>
          <w:sz w:val="22"/>
          <w:szCs w:val="22"/>
        </w:rPr>
        <w:t xml:space="preserve">, </w:t>
      </w:r>
      <w:r w:rsidR="00836615">
        <w:rPr>
          <w:rFonts w:ascii="Times New Roman" w:hAnsi="Times New Roman" w:cs="Times New Roman"/>
          <w:sz w:val="22"/>
          <w:szCs w:val="22"/>
        </w:rPr>
        <w:t>genocide and occupation of indigenous lives and lands, wars and promotions of dictatorial regimes in countries in Latin America and the Middle East</w:t>
      </w:r>
      <w:r w:rsidRPr="002333F4">
        <w:rPr>
          <w:rFonts w:ascii="Times New Roman" w:hAnsi="Times New Roman" w:cs="Times New Roman"/>
          <w:sz w:val="22"/>
          <w:szCs w:val="22"/>
        </w:rPr>
        <w:t xml:space="preserve">, </w:t>
      </w:r>
      <w:r w:rsidR="00836615">
        <w:rPr>
          <w:rFonts w:ascii="Times New Roman" w:hAnsi="Times New Roman" w:cs="Times New Roman"/>
          <w:sz w:val="22"/>
          <w:szCs w:val="22"/>
        </w:rPr>
        <w:t>massive displacement</w:t>
      </w:r>
      <w:r w:rsidRPr="002333F4">
        <w:rPr>
          <w:rFonts w:ascii="Times New Roman" w:hAnsi="Times New Roman" w:cs="Times New Roman"/>
          <w:sz w:val="22"/>
          <w:szCs w:val="22"/>
        </w:rPr>
        <w:t>, psychological and physical traumas,</w:t>
      </w:r>
      <w:r w:rsidR="00836615">
        <w:rPr>
          <w:rFonts w:ascii="Times New Roman" w:hAnsi="Times New Roman" w:cs="Times New Roman"/>
          <w:sz w:val="22"/>
          <w:szCs w:val="22"/>
        </w:rPr>
        <w:t xml:space="preserve"> impoverishment, and</w:t>
      </w:r>
      <w:r w:rsidRPr="002333F4">
        <w:rPr>
          <w:rFonts w:ascii="Times New Roman" w:hAnsi="Times New Roman" w:cs="Times New Roman"/>
          <w:sz w:val="22"/>
          <w:szCs w:val="22"/>
        </w:rPr>
        <w:t xml:space="preserve"> </w:t>
      </w:r>
      <w:r w:rsidR="00836615">
        <w:rPr>
          <w:rFonts w:ascii="Times New Roman" w:hAnsi="Times New Roman" w:cs="Times New Roman"/>
          <w:sz w:val="22"/>
          <w:szCs w:val="22"/>
        </w:rPr>
        <w:t>racialization</w:t>
      </w:r>
      <w:r w:rsidRPr="002333F4">
        <w:rPr>
          <w:rFonts w:ascii="Times New Roman" w:hAnsi="Times New Roman" w:cs="Times New Roman"/>
          <w:sz w:val="22"/>
          <w:szCs w:val="22"/>
        </w:rPr>
        <w:t xml:space="preserve"> of these peoples. Additionally, each of these factors played a vital and volatile role in shaping who African Americans</w:t>
      </w:r>
      <w:r w:rsidR="00836615">
        <w:rPr>
          <w:rFonts w:ascii="Times New Roman" w:hAnsi="Times New Roman" w:cs="Times New Roman"/>
          <w:sz w:val="22"/>
          <w:szCs w:val="22"/>
        </w:rPr>
        <w:t xml:space="preserve">, </w:t>
      </w:r>
      <w:r w:rsidR="002A775B">
        <w:rPr>
          <w:rFonts w:ascii="Times New Roman" w:hAnsi="Times New Roman" w:cs="Times New Roman"/>
          <w:sz w:val="22"/>
          <w:szCs w:val="22"/>
        </w:rPr>
        <w:t>Indigenous people</w:t>
      </w:r>
      <w:r w:rsidR="00836615">
        <w:rPr>
          <w:rFonts w:ascii="Times New Roman" w:hAnsi="Times New Roman" w:cs="Times New Roman"/>
          <w:sz w:val="22"/>
          <w:szCs w:val="22"/>
        </w:rPr>
        <w:t>, Latinx Americans, and Asian Americans</w:t>
      </w:r>
      <w:r w:rsidRPr="002333F4">
        <w:rPr>
          <w:rFonts w:ascii="Times New Roman" w:hAnsi="Times New Roman" w:cs="Times New Roman"/>
          <w:sz w:val="22"/>
          <w:szCs w:val="22"/>
        </w:rPr>
        <w:t xml:space="preserve"> would become post-colonialism</w:t>
      </w:r>
      <w:r w:rsidR="002770D5">
        <w:rPr>
          <w:rFonts w:ascii="Times New Roman" w:hAnsi="Times New Roman" w:cs="Times New Roman"/>
          <w:sz w:val="22"/>
          <w:szCs w:val="22"/>
        </w:rPr>
        <w:t xml:space="preserve">. </w:t>
      </w:r>
      <w:r w:rsidR="005A2E66" w:rsidRPr="005A2E66">
        <w:rPr>
          <w:rFonts w:ascii="Times New Roman" w:hAnsi="Times New Roman" w:cs="Times New Roman"/>
          <w:sz w:val="22"/>
          <w:szCs w:val="22"/>
        </w:rPr>
        <w:t xml:space="preserve">We will also consider how the embodied axes of race, gender, class, sexuality, ability, and national origins determine </w:t>
      </w:r>
      <w:r w:rsidR="00C82D40">
        <w:rPr>
          <w:rFonts w:ascii="Times New Roman" w:hAnsi="Times New Roman" w:cs="Times New Roman"/>
          <w:sz w:val="22"/>
          <w:szCs w:val="22"/>
        </w:rPr>
        <w:t>the limits of material success, mental and physical well-being, access to good healthcare and education</w:t>
      </w:r>
      <w:r w:rsidR="008D6138">
        <w:rPr>
          <w:rFonts w:ascii="Times New Roman" w:hAnsi="Times New Roman" w:cs="Times New Roman"/>
          <w:sz w:val="22"/>
          <w:szCs w:val="22"/>
        </w:rPr>
        <w:t xml:space="preserve">, </w:t>
      </w:r>
      <w:r w:rsidR="005A2E66" w:rsidRPr="005A2E66">
        <w:rPr>
          <w:rFonts w:ascii="Times New Roman" w:hAnsi="Times New Roman" w:cs="Times New Roman"/>
          <w:sz w:val="22"/>
          <w:szCs w:val="22"/>
        </w:rPr>
        <w:t xml:space="preserve">and </w:t>
      </w:r>
      <w:r w:rsidR="008D6138">
        <w:rPr>
          <w:rFonts w:ascii="Times New Roman" w:hAnsi="Times New Roman" w:cs="Times New Roman"/>
          <w:sz w:val="22"/>
          <w:szCs w:val="22"/>
        </w:rPr>
        <w:t xml:space="preserve">as a result the possibilities of finding </w:t>
      </w:r>
      <w:r w:rsidR="005A2E66" w:rsidRPr="005A2E66">
        <w:rPr>
          <w:rFonts w:ascii="Times New Roman" w:hAnsi="Times New Roman" w:cs="Times New Roman"/>
          <w:sz w:val="22"/>
          <w:szCs w:val="22"/>
        </w:rPr>
        <w:t>national belonging in the U</w:t>
      </w:r>
      <w:r w:rsidR="008D6138">
        <w:rPr>
          <w:rFonts w:ascii="Times New Roman" w:hAnsi="Times New Roman" w:cs="Times New Roman"/>
          <w:sz w:val="22"/>
          <w:szCs w:val="22"/>
        </w:rPr>
        <w:t>nited States.</w:t>
      </w:r>
      <w:r w:rsidRPr="002333F4">
        <w:rPr>
          <w:rFonts w:ascii="Times New Roman" w:hAnsi="Times New Roman" w:cs="Times New Roman"/>
          <w:sz w:val="22"/>
          <w:szCs w:val="22"/>
        </w:rPr>
        <w:t xml:space="preserve"> The primary question, among others, that we will ponder—through scholarly and creative writing, film, and guest lecturers—is “why does this struggle still exist?”</w:t>
      </w:r>
    </w:p>
    <w:p w:rsidR="004A4C42" w:rsidRPr="002333F4" w:rsidRDefault="004A4C42" w:rsidP="004A4C42">
      <w:pPr>
        <w:pStyle w:val="NoSpacing"/>
        <w:rPr>
          <w:rFonts w:ascii="Times New Roman" w:hAnsi="Times New Roman"/>
          <w:b/>
        </w:rPr>
      </w:pPr>
    </w:p>
    <w:p w:rsidR="004A4C42" w:rsidRPr="002333F4" w:rsidRDefault="004A4C42" w:rsidP="004A4C42">
      <w:pPr>
        <w:pStyle w:val="NoSpacing"/>
        <w:rPr>
          <w:rFonts w:ascii="Times New Roman" w:hAnsi="Times New Roman"/>
        </w:rPr>
      </w:pPr>
      <w:r w:rsidRPr="002333F4">
        <w:rPr>
          <w:rFonts w:ascii="Times New Roman" w:hAnsi="Times New Roman"/>
          <w:b/>
        </w:rPr>
        <w:t>Expectations</w:t>
      </w:r>
      <w:r w:rsidRPr="002333F4">
        <w:rPr>
          <w:rFonts w:ascii="Times New Roman" w:hAnsi="Times New Roman"/>
        </w:rPr>
        <w:t>:</w:t>
      </w:r>
    </w:p>
    <w:p w:rsidR="004A4C42" w:rsidRDefault="004A4C42" w:rsidP="004A4C42">
      <w:pPr>
        <w:pStyle w:val="NoSpacing"/>
        <w:rPr>
          <w:rFonts w:ascii="Times New Roman" w:hAnsi="Times New Roman"/>
        </w:rPr>
      </w:pPr>
      <w:r w:rsidRPr="002333F4">
        <w:rPr>
          <w:rFonts w:ascii="Times New Roman" w:hAnsi="Times New Roman"/>
        </w:rPr>
        <w:t xml:space="preserve">Using scholarly, creative, and visual texts—students will be asked to assess, explore, and make determinations about the cultural impact and long-term outcomes of colonialism on </w:t>
      </w:r>
      <w:r w:rsidR="008D6138">
        <w:rPr>
          <w:rFonts w:ascii="Times New Roman" w:hAnsi="Times New Roman"/>
        </w:rPr>
        <w:t>marginalized and racialized Americans</w:t>
      </w:r>
      <w:r w:rsidRPr="002333F4">
        <w:rPr>
          <w:rFonts w:ascii="Times New Roman" w:hAnsi="Times New Roman"/>
        </w:rPr>
        <w:t xml:space="preserve"> as they relate and correlate to the following: economic disparity, psychological/physical health and well-being, historical implications, alcoholism and drug addiction, </w:t>
      </w:r>
      <w:r w:rsidRPr="002333F4">
        <w:rPr>
          <w:rFonts w:ascii="Times New Roman" w:hAnsi="Times New Roman"/>
        </w:rPr>
        <w:lastRenderedPageBreak/>
        <w:t xml:space="preserve">chronic illnesses, oppression and segregation, education inequality and incarceration rates, and gender inequality. Students will assess and critically analyze whether or not colonialism has transformed into a systemic form of oppression that </w:t>
      </w:r>
      <w:r w:rsidR="0016235F">
        <w:rPr>
          <w:rFonts w:ascii="Times New Roman" w:hAnsi="Times New Roman"/>
        </w:rPr>
        <w:t>marginalized</w:t>
      </w:r>
      <w:r w:rsidRPr="002333F4">
        <w:rPr>
          <w:rFonts w:ascii="Times New Roman" w:hAnsi="Times New Roman"/>
        </w:rPr>
        <w:t xml:space="preserve"> groups are </w:t>
      </w:r>
      <w:r w:rsidR="0016235F">
        <w:rPr>
          <w:rFonts w:ascii="Times New Roman" w:hAnsi="Times New Roman"/>
        </w:rPr>
        <w:t xml:space="preserve">not </w:t>
      </w:r>
      <w:r w:rsidRPr="002333F4">
        <w:rPr>
          <w:rFonts w:ascii="Times New Roman" w:hAnsi="Times New Roman"/>
        </w:rPr>
        <w:t>able to transcend.  This course is reading and writing intensive.</w:t>
      </w:r>
    </w:p>
    <w:p w:rsidR="00D719B3" w:rsidRDefault="00D719B3" w:rsidP="004A4C42">
      <w:pPr>
        <w:pStyle w:val="NoSpacing"/>
        <w:rPr>
          <w:rFonts w:ascii="Times New Roman" w:hAnsi="Times New Roman"/>
        </w:rPr>
      </w:pPr>
    </w:p>
    <w:p w:rsidR="004A4C42" w:rsidRPr="002C3878" w:rsidRDefault="00D719B3" w:rsidP="004A4C42">
      <w:pPr>
        <w:pStyle w:val="NoSpacing"/>
        <w:rPr>
          <w:rFonts w:ascii="Times New Roman" w:hAnsi="Times New Roman"/>
        </w:rPr>
      </w:pPr>
      <w:r>
        <w:rPr>
          <w:rFonts w:ascii="Times New Roman" w:hAnsi="Times New Roman"/>
        </w:rPr>
        <w:t>*A</w:t>
      </w:r>
      <w:r w:rsidR="004A4C42">
        <w:rPr>
          <w:rFonts w:ascii="Times New Roman" w:hAnsi="Times New Roman"/>
        </w:rPr>
        <w:t xml:space="preserve">s the semester evolves, </w:t>
      </w:r>
      <w:r w:rsidR="008D6138">
        <w:rPr>
          <w:rFonts w:ascii="Times New Roman" w:hAnsi="Times New Roman"/>
        </w:rPr>
        <w:t>Professor Biswas</w:t>
      </w:r>
      <w:r w:rsidR="004A4C42">
        <w:rPr>
          <w:rFonts w:ascii="Times New Roman" w:hAnsi="Times New Roman"/>
        </w:rPr>
        <w:t xml:space="preserve"> reserve</w:t>
      </w:r>
      <w:r w:rsidR="008D6138">
        <w:rPr>
          <w:rFonts w:ascii="Times New Roman" w:hAnsi="Times New Roman"/>
        </w:rPr>
        <w:t>s</w:t>
      </w:r>
      <w:r w:rsidR="004A4C42">
        <w:rPr>
          <w:rFonts w:ascii="Times New Roman" w:hAnsi="Times New Roman"/>
        </w:rPr>
        <w:t xml:space="preserve"> the right to make adjustments to the re</w:t>
      </w:r>
      <w:r>
        <w:rPr>
          <w:rFonts w:ascii="Times New Roman" w:hAnsi="Times New Roman"/>
        </w:rPr>
        <w:t xml:space="preserve">ading and assignment schedule; this includes adding or </w:t>
      </w:r>
      <w:r w:rsidR="004A4C42">
        <w:rPr>
          <w:rFonts w:ascii="Times New Roman" w:hAnsi="Times New Roman"/>
        </w:rPr>
        <w:t xml:space="preserve">deleting texts or changing dates for exam/papers. </w:t>
      </w:r>
    </w:p>
    <w:p w:rsidR="004A4C42" w:rsidRPr="002333F4" w:rsidRDefault="004A4C42" w:rsidP="004A4C42">
      <w:pPr>
        <w:tabs>
          <w:tab w:val="left" w:pos="2774"/>
        </w:tabs>
        <w:rPr>
          <w:rFonts w:ascii="Times New Roman" w:hAnsi="Times New Roman" w:cs="Times New Roman"/>
          <w:b/>
          <w:sz w:val="22"/>
          <w:szCs w:val="22"/>
        </w:rPr>
      </w:pPr>
    </w:p>
    <w:p w:rsidR="004A4C42" w:rsidRDefault="004A4C42" w:rsidP="004A4C42">
      <w:pPr>
        <w:tabs>
          <w:tab w:val="left" w:pos="2774"/>
        </w:tabs>
        <w:rPr>
          <w:rFonts w:ascii="Times New Roman" w:hAnsi="Times New Roman" w:cs="Times New Roman"/>
          <w:b/>
          <w:sz w:val="22"/>
          <w:szCs w:val="22"/>
        </w:rPr>
      </w:pPr>
    </w:p>
    <w:p w:rsidR="004A4C42" w:rsidRPr="002333F4" w:rsidRDefault="008D6138" w:rsidP="004A4C42">
      <w:pPr>
        <w:tabs>
          <w:tab w:val="left" w:pos="2774"/>
        </w:tabs>
        <w:rPr>
          <w:rFonts w:ascii="Times New Roman" w:hAnsi="Times New Roman" w:cs="Times New Roman"/>
          <w:b/>
          <w:sz w:val="22"/>
          <w:szCs w:val="22"/>
        </w:rPr>
      </w:pPr>
      <w:r>
        <w:rPr>
          <w:rFonts w:ascii="Times New Roman" w:hAnsi="Times New Roman" w:cs="Times New Roman"/>
          <w:b/>
          <w:sz w:val="22"/>
          <w:szCs w:val="22"/>
        </w:rPr>
        <w:t>Required</w:t>
      </w:r>
      <w:r w:rsidR="004A4C42" w:rsidRPr="002333F4">
        <w:rPr>
          <w:rFonts w:ascii="Times New Roman" w:hAnsi="Times New Roman" w:cs="Times New Roman"/>
          <w:b/>
          <w:sz w:val="22"/>
          <w:szCs w:val="22"/>
        </w:rPr>
        <w:t xml:space="preserve"> Texts:</w:t>
      </w:r>
    </w:p>
    <w:p w:rsidR="004A4C42" w:rsidRDefault="004A4C42" w:rsidP="004A4C42">
      <w:pPr>
        <w:tabs>
          <w:tab w:val="left" w:pos="2774"/>
        </w:tabs>
        <w:rPr>
          <w:rFonts w:ascii="Times New Roman" w:hAnsi="Times New Roman" w:cs="Times New Roman"/>
          <w:sz w:val="22"/>
          <w:szCs w:val="22"/>
        </w:rPr>
      </w:pPr>
    </w:p>
    <w:p w:rsidR="008D6138" w:rsidRDefault="008D6138" w:rsidP="004A4C42">
      <w:pPr>
        <w:tabs>
          <w:tab w:val="left" w:pos="2774"/>
        </w:tabs>
        <w:rPr>
          <w:rFonts w:ascii="Times New Roman" w:hAnsi="Times New Roman" w:cs="Times New Roman"/>
          <w:sz w:val="22"/>
          <w:szCs w:val="22"/>
        </w:rPr>
      </w:pPr>
      <w:r>
        <w:rPr>
          <w:rFonts w:ascii="Times New Roman" w:hAnsi="Times New Roman" w:cs="Times New Roman"/>
          <w:sz w:val="22"/>
          <w:szCs w:val="22"/>
        </w:rPr>
        <w:t xml:space="preserve">Most required readings will be posted on the </w:t>
      </w:r>
      <w:r w:rsidR="0016235F">
        <w:rPr>
          <w:rFonts w:ascii="Times New Roman" w:hAnsi="Times New Roman" w:cs="Times New Roman"/>
          <w:sz w:val="22"/>
          <w:szCs w:val="22"/>
        </w:rPr>
        <w:t>Open Lab</w:t>
      </w:r>
      <w:r>
        <w:rPr>
          <w:rFonts w:ascii="Times New Roman" w:hAnsi="Times New Roman" w:cs="Times New Roman"/>
          <w:sz w:val="22"/>
          <w:szCs w:val="22"/>
        </w:rPr>
        <w:t xml:space="preserve"> course page.</w:t>
      </w:r>
    </w:p>
    <w:p w:rsidR="008D6138" w:rsidRDefault="008D6138" w:rsidP="004A4C42">
      <w:pPr>
        <w:tabs>
          <w:tab w:val="left" w:pos="2774"/>
        </w:tabs>
        <w:rPr>
          <w:rFonts w:ascii="Times New Roman" w:hAnsi="Times New Roman" w:cs="Times New Roman"/>
          <w:sz w:val="22"/>
          <w:szCs w:val="22"/>
        </w:rPr>
      </w:pPr>
    </w:p>
    <w:p w:rsidR="008D6138" w:rsidRDefault="008D6138" w:rsidP="004A4C42">
      <w:pPr>
        <w:tabs>
          <w:tab w:val="left" w:pos="2774"/>
        </w:tabs>
        <w:rPr>
          <w:rFonts w:ascii="Times New Roman" w:hAnsi="Times New Roman" w:cs="Times New Roman"/>
          <w:sz w:val="22"/>
          <w:szCs w:val="22"/>
        </w:rPr>
      </w:pPr>
      <w:r>
        <w:rPr>
          <w:rFonts w:ascii="Times New Roman" w:hAnsi="Times New Roman" w:cs="Times New Roman"/>
          <w:sz w:val="22"/>
          <w:szCs w:val="22"/>
        </w:rPr>
        <w:t>Electronic texts available through the Library Catalogue and E-reserves:</w:t>
      </w:r>
    </w:p>
    <w:p w:rsidR="008D6138" w:rsidRDefault="008D6138" w:rsidP="004A4C42">
      <w:pPr>
        <w:tabs>
          <w:tab w:val="left" w:pos="2774"/>
        </w:tabs>
        <w:rPr>
          <w:rFonts w:ascii="Times New Roman" w:hAnsi="Times New Roman" w:cs="Times New Roman"/>
          <w:sz w:val="22"/>
          <w:szCs w:val="22"/>
        </w:rPr>
      </w:pPr>
    </w:p>
    <w:p w:rsidR="008D6138" w:rsidRDefault="008D6138" w:rsidP="004A4C42">
      <w:pPr>
        <w:tabs>
          <w:tab w:val="left" w:pos="2774"/>
        </w:tabs>
        <w:rPr>
          <w:rFonts w:ascii="Times New Roman" w:hAnsi="Times New Roman" w:cs="Times New Roman"/>
          <w:sz w:val="22"/>
          <w:szCs w:val="22"/>
        </w:rPr>
      </w:pPr>
      <w:r w:rsidRPr="008D6138">
        <w:rPr>
          <w:rFonts w:ascii="Times New Roman" w:hAnsi="Times New Roman" w:cs="Times New Roman"/>
          <w:sz w:val="22"/>
          <w:szCs w:val="22"/>
        </w:rPr>
        <w:t xml:space="preserve">Baldwin, James. </w:t>
      </w:r>
      <w:r w:rsidRPr="00AA0442">
        <w:rPr>
          <w:rFonts w:ascii="Times New Roman" w:hAnsi="Times New Roman" w:cs="Times New Roman"/>
          <w:i/>
          <w:iCs/>
          <w:sz w:val="22"/>
          <w:szCs w:val="22"/>
        </w:rPr>
        <w:t>If Beale Street Could Talk</w:t>
      </w:r>
      <w:r w:rsidRPr="008D6138">
        <w:rPr>
          <w:rFonts w:ascii="Times New Roman" w:hAnsi="Times New Roman" w:cs="Times New Roman"/>
          <w:sz w:val="22"/>
          <w:szCs w:val="22"/>
        </w:rPr>
        <w:t>. 1973. Vintage, reprint ed., 2013.</w:t>
      </w:r>
      <w:r w:rsidR="004A4C42">
        <w:rPr>
          <w:rFonts w:ascii="Times New Roman" w:hAnsi="Times New Roman" w:cs="Times New Roman"/>
          <w:sz w:val="22"/>
          <w:szCs w:val="22"/>
        </w:rPr>
        <w:tab/>
      </w:r>
    </w:p>
    <w:p w:rsidR="00AA0442" w:rsidRDefault="008D6138" w:rsidP="004A4C42">
      <w:pPr>
        <w:tabs>
          <w:tab w:val="left" w:pos="2774"/>
        </w:tabs>
        <w:rPr>
          <w:rFonts w:ascii="Times New Roman" w:hAnsi="Times New Roman" w:cs="Times New Roman"/>
          <w:sz w:val="22"/>
          <w:szCs w:val="22"/>
        </w:rPr>
      </w:pPr>
      <w:r w:rsidRPr="008D6138">
        <w:rPr>
          <w:rFonts w:ascii="Times New Roman" w:hAnsi="Times New Roman" w:cs="Times New Roman"/>
          <w:sz w:val="22"/>
          <w:szCs w:val="22"/>
        </w:rPr>
        <w:t xml:space="preserve">Cruz, Angie. </w:t>
      </w:r>
      <w:r w:rsidRPr="00AA0442">
        <w:rPr>
          <w:rFonts w:ascii="Times New Roman" w:hAnsi="Times New Roman" w:cs="Times New Roman"/>
          <w:i/>
          <w:iCs/>
          <w:sz w:val="22"/>
          <w:szCs w:val="22"/>
        </w:rPr>
        <w:t>Soledad</w:t>
      </w:r>
      <w:r w:rsidRPr="008D6138">
        <w:rPr>
          <w:rFonts w:ascii="Times New Roman" w:hAnsi="Times New Roman" w:cs="Times New Roman"/>
          <w:sz w:val="22"/>
          <w:szCs w:val="22"/>
        </w:rPr>
        <w:t>. 2001. Simon &amp; Schuster, reprint ed., 2006.</w:t>
      </w:r>
    </w:p>
    <w:p w:rsidR="004A4C42" w:rsidRDefault="00AA0442" w:rsidP="004A4C42">
      <w:pPr>
        <w:tabs>
          <w:tab w:val="left" w:pos="2774"/>
        </w:tabs>
        <w:rPr>
          <w:rFonts w:ascii="Times New Roman" w:hAnsi="Times New Roman" w:cs="Times New Roman"/>
          <w:sz w:val="22"/>
          <w:szCs w:val="22"/>
        </w:rPr>
      </w:pPr>
      <w:r w:rsidRPr="00AA0442">
        <w:rPr>
          <w:rFonts w:ascii="Times New Roman" w:hAnsi="Times New Roman" w:cs="Times New Roman"/>
          <w:sz w:val="22"/>
          <w:szCs w:val="22"/>
        </w:rPr>
        <w:t xml:space="preserve">Orange, Tommy. There </w:t>
      </w:r>
      <w:proofErr w:type="spellStart"/>
      <w:r w:rsidRPr="00AA0442">
        <w:rPr>
          <w:rFonts w:ascii="Times New Roman" w:hAnsi="Times New Roman" w:cs="Times New Roman"/>
          <w:sz w:val="22"/>
          <w:szCs w:val="22"/>
        </w:rPr>
        <w:t>There</w:t>
      </w:r>
      <w:proofErr w:type="spellEnd"/>
      <w:r w:rsidRPr="00AA0442">
        <w:rPr>
          <w:rFonts w:ascii="Times New Roman" w:hAnsi="Times New Roman" w:cs="Times New Roman"/>
          <w:sz w:val="22"/>
          <w:szCs w:val="22"/>
        </w:rPr>
        <w:t>. Vintage, 2019.</w:t>
      </w:r>
      <w:r w:rsidR="004A4C42">
        <w:rPr>
          <w:rFonts w:ascii="Times New Roman" w:hAnsi="Times New Roman" w:cs="Times New Roman"/>
          <w:sz w:val="22"/>
          <w:szCs w:val="22"/>
        </w:rPr>
        <w:tab/>
      </w:r>
      <w:r w:rsidR="004A4C42">
        <w:rPr>
          <w:rFonts w:ascii="Times New Roman" w:hAnsi="Times New Roman" w:cs="Times New Roman"/>
          <w:sz w:val="22"/>
          <w:szCs w:val="22"/>
        </w:rPr>
        <w:tab/>
      </w:r>
      <w:r w:rsidR="004A4C42">
        <w:rPr>
          <w:rFonts w:ascii="Times New Roman" w:hAnsi="Times New Roman" w:cs="Times New Roman"/>
          <w:sz w:val="22"/>
          <w:szCs w:val="22"/>
        </w:rPr>
        <w:tab/>
      </w:r>
      <w:r w:rsidR="004A4C42">
        <w:rPr>
          <w:rFonts w:ascii="Times New Roman" w:hAnsi="Times New Roman" w:cs="Times New Roman"/>
          <w:sz w:val="22"/>
          <w:szCs w:val="22"/>
        </w:rPr>
        <w:tab/>
      </w:r>
      <w:r w:rsidR="004A4C42">
        <w:rPr>
          <w:rFonts w:ascii="Times New Roman" w:hAnsi="Times New Roman" w:cs="Times New Roman"/>
          <w:sz w:val="22"/>
          <w:szCs w:val="22"/>
        </w:rPr>
        <w:tab/>
        <w:t xml:space="preserve">                                </w:t>
      </w:r>
    </w:p>
    <w:p w:rsidR="004A4C42"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w:t>
      </w:r>
      <w:r w:rsidR="00066937" w:rsidRPr="00AA0442">
        <w:rPr>
          <w:rFonts w:ascii="Times New Roman" w:hAnsi="Times New Roman" w:cs="Times New Roman"/>
          <w:b/>
          <w:bCs/>
          <w:sz w:val="22"/>
          <w:szCs w:val="22"/>
        </w:rPr>
        <w:t>Recommended Texts</w:t>
      </w:r>
      <w:r w:rsidRPr="00AA0442">
        <w:rPr>
          <w:rFonts w:ascii="Times New Roman" w:hAnsi="Times New Roman" w:cs="Times New Roman"/>
          <w:b/>
          <w:bCs/>
          <w:sz w:val="22"/>
          <w:szCs w:val="22"/>
        </w:rPr>
        <w:t>:</w:t>
      </w:r>
    </w:p>
    <w:p w:rsidR="004A4C42"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 xml:space="preserve">Fullilove, R.E., &amp; Rosen, D. E. (2014). </w:t>
      </w:r>
      <w:r w:rsidR="00E96499">
        <w:rPr>
          <w:rFonts w:ascii="Times New Roman" w:hAnsi="Times New Roman" w:cs="Times New Roman"/>
          <w:sz w:val="22"/>
          <w:szCs w:val="22"/>
        </w:rPr>
        <w:t>“</w:t>
      </w:r>
      <w:r>
        <w:rPr>
          <w:rFonts w:ascii="Times New Roman" w:hAnsi="Times New Roman" w:cs="Times New Roman"/>
          <w:sz w:val="22"/>
          <w:szCs w:val="22"/>
        </w:rPr>
        <w:t>Mass Incarceration: The HIV/AIDS Epidemic and the Affordable Care Act—What Will the Future Hold?</w:t>
      </w:r>
      <w:r w:rsidR="00E96499">
        <w:rPr>
          <w:rFonts w:ascii="Times New Roman" w:hAnsi="Times New Roman" w:cs="Times New Roman"/>
          <w:sz w:val="22"/>
          <w:szCs w:val="22"/>
        </w:rPr>
        <w:t>”</w:t>
      </w:r>
      <w:r>
        <w:rPr>
          <w:rFonts w:ascii="Times New Roman" w:hAnsi="Times New Roman" w:cs="Times New Roman"/>
          <w:sz w:val="22"/>
          <w:szCs w:val="22"/>
        </w:rPr>
        <w:t xml:space="preserve">. </w:t>
      </w:r>
      <w:r w:rsidRPr="00E96499">
        <w:rPr>
          <w:rFonts w:ascii="Times New Roman" w:hAnsi="Times New Roman" w:cs="Times New Roman"/>
          <w:i/>
          <w:iCs/>
          <w:sz w:val="22"/>
          <w:szCs w:val="22"/>
        </w:rPr>
        <w:t>Journal of HIV/AIDS &amp; Social Services</w:t>
      </w:r>
      <w:r>
        <w:rPr>
          <w:rFonts w:ascii="Times New Roman" w:hAnsi="Times New Roman" w:cs="Times New Roman"/>
          <w:sz w:val="22"/>
          <w:szCs w:val="22"/>
        </w:rPr>
        <w:t>, 13 (1), 5-7.</w:t>
      </w:r>
    </w:p>
    <w:p w:rsidR="00AA0442" w:rsidRDefault="00AA0442" w:rsidP="004A4C42">
      <w:pPr>
        <w:tabs>
          <w:tab w:val="left" w:pos="2774"/>
        </w:tabs>
        <w:rPr>
          <w:rFonts w:ascii="Times New Roman" w:hAnsi="Times New Roman" w:cs="Times New Roman"/>
          <w:sz w:val="22"/>
          <w:szCs w:val="22"/>
        </w:rPr>
      </w:pPr>
    </w:p>
    <w:p w:rsidR="00AA0442" w:rsidRDefault="00AA0442" w:rsidP="004A4C42">
      <w:pPr>
        <w:tabs>
          <w:tab w:val="left" w:pos="2774"/>
        </w:tabs>
        <w:rPr>
          <w:rFonts w:ascii="Times New Roman" w:hAnsi="Times New Roman" w:cs="Times New Roman"/>
          <w:sz w:val="22"/>
          <w:szCs w:val="22"/>
        </w:rPr>
      </w:pPr>
      <w:r w:rsidRPr="00E96499">
        <w:rPr>
          <w:rFonts w:ascii="Times New Roman" w:hAnsi="Times New Roman" w:cs="Times New Roman"/>
          <w:i/>
          <w:iCs/>
          <w:sz w:val="22"/>
          <w:szCs w:val="22"/>
        </w:rPr>
        <w:t>An Indigenous Peoples’ History</w:t>
      </w:r>
      <w:r w:rsidRPr="00AA0442">
        <w:rPr>
          <w:rFonts w:ascii="Times New Roman" w:hAnsi="Times New Roman" w:cs="Times New Roman"/>
          <w:sz w:val="22"/>
          <w:szCs w:val="22"/>
        </w:rPr>
        <w:t xml:space="preserve"> of the United States</w:t>
      </w:r>
      <w:r>
        <w:rPr>
          <w:rFonts w:ascii="Times New Roman" w:hAnsi="Times New Roman" w:cs="Times New Roman"/>
          <w:sz w:val="22"/>
          <w:szCs w:val="22"/>
        </w:rPr>
        <w:t xml:space="preserve"> by </w:t>
      </w:r>
      <w:r w:rsidRPr="00AA0442">
        <w:rPr>
          <w:rFonts w:ascii="Times New Roman" w:hAnsi="Times New Roman" w:cs="Times New Roman"/>
          <w:sz w:val="22"/>
          <w:szCs w:val="22"/>
        </w:rPr>
        <w:t>Roxanne Dunbar-Ortiz</w:t>
      </w:r>
    </w:p>
    <w:p w:rsidR="004A4C42"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sz w:val="22"/>
          <w:szCs w:val="22"/>
        </w:rPr>
      </w:pPr>
      <w:r w:rsidRPr="00802A1F">
        <w:rPr>
          <w:rFonts w:ascii="Times New Roman" w:hAnsi="Times New Roman" w:cs="Times New Roman"/>
          <w:i/>
          <w:sz w:val="22"/>
          <w:szCs w:val="22"/>
        </w:rPr>
        <w:t>Traumatic Possessions: The Body and Memory in African American Women’s Writing and Performance</w:t>
      </w:r>
      <w:r>
        <w:rPr>
          <w:rFonts w:ascii="Times New Roman" w:hAnsi="Times New Roman" w:cs="Times New Roman"/>
          <w:sz w:val="22"/>
          <w:szCs w:val="22"/>
        </w:rPr>
        <w:t xml:space="preserve"> by Jennifer L Griffiths</w:t>
      </w:r>
    </w:p>
    <w:p w:rsidR="004A4C42"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sz w:val="22"/>
          <w:szCs w:val="22"/>
        </w:rPr>
      </w:pPr>
      <w:r w:rsidRPr="00802A1F">
        <w:rPr>
          <w:rFonts w:ascii="Times New Roman" w:hAnsi="Times New Roman" w:cs="Times New Roman"/>
          <w:i/>
          <w:sz w:val="22"/>
          <w:szCs w:val="22"/>
        </w:rPr>
        <w:t>On Our Own Terms: Race Class and gender in the lives of African American Women</w:t>
      </w:r>
      <w:r>
        <w:rPr>
          <w:rFonts w:ascii="Times New Roman" w:hAnsi="Times New Roman" w:cs="Times New Roman"/>
          <w:sz w:val="22"/>
          <w:szCs w:val="22"/>
        </w:rPr>
        <w:t xml:space="preserve"> by Leith Mullings </w:t>
      </w:r>
    </w:p>
    <w:p w:rsidR="00AA0442" w:rsidRDefault="00AA0442" w:rsidP="004A4C42">
      <w:pPr>
        <w:tabs>
          <w:tab w:val="left" w:pos="2774"/>
        </w:tabs>
        <w:rPr>
          <w:rFonts w:ascii="Times New Roman" w:hAnsi="Times New Roman" w:cs="Times New Roman"/>
          <w:sz w:val="22"/>
          <w:szCs w:val="22"/>
        </w:rPr>
      </w:pPr>
    </w:p>
    <w:p w:rsidR="00E96499" w:rsidRDefault="00E96499" w:rsidP="004A4C42">
      <w:pPr>
        <w:tabs>
          <w:tab w:val="left" w:pos="2774"/>
        </w:tabs>
        <w:rPr>
          <w:rFonts w:ascii="Times New Roman" w:hAnsi="Times New Roman" w:cs="Times New Roman"/>
          <w:sz w:val="22"/>
          <w:szCs w:val="22"/>
        </w:rPr>
      </w:pPr>
      <w:r w:rsidRPr="002333F4">
        <w:rPr>
          <w:rFonts w:ascii="Times New Roman" w:hAnsi="Times New Roman" w:cs="Times New Roman"/>
          <w:i/>
          <w:sz w:val="22"/>
          <w:szCs w:val="22"/>
        </w:rPr>
        <w:t xml:space="preserve">Gardens In </w:t>
      </w:r>
      <w:proofErr w:type="gramStart"/>
      <w:r w:rsidRPr="002333F4">
        <w:rPr>
          <w:rFonts w:ascii="Times New Roman" w:hAnsi="Times New Roman" w:cs="Times New Roman"/>
          <w:i/>
          <w:sz w:val="22"/>
          <w:szCs w:val="22"/>
        </w:rPr>
        <w:t>The</w:t>
      </w:r>
      <w:proofErr w:type="gramEnd"/>
      <w:r w:rsidRPr="002333F4">
        <w:rPr>
          <w:rFonts w:ascii="Times New Roman" w:hAnsi="Times New Roman" w:cs="Times New Roman"/>
          <w:i/>
          <w:sz w:val="22"/>
          <w:szCs w:val="22"/>
        </w:rPr>
        <w:t xml:space="preserve"> Dunes</w:t>
      </w:r>
      <w:r w:rsidRPr="002333F4">
        <w:rPr>
          <w:rFonts w:ascii="Times New Roman" w:hAnsi="Times New Roman" w:cs="Times New Roman"/>
          <w:sz w:val="22"/>
          <w:szCs w:val="22"/>
        </w:rPr>
        <w:t xml:space="preserve"> by Leslie Marmon Silko</w:t>
      </w:r>
    </w:p>
    <w:p w:rsidR="00E96499" w:rsidRDefault="00E96499" w:rsidP="004A4C42">
      <w:pPr>
        <w:tabs>
          <w:tab w:val="left" w:pos="2774"/>
        </w:tabs>
        <w:rPr>
          <w:rFonts w:ascii="Times New Roman" w:hAnsi="Times New Roman" w:cs="Times New Roman"/>
          <w:sz w:val="22"/>
          <w:szCs w:val="22"/>
        </w:rPr>
      </w:pPr>
    </w:p>
    <w:p w:rsidR="00E96499" w:rsidRDefault="00E96499" w:rsidP="004A4C42">
      <w:pPr>
        <w:tabs>
          <w:tab w:val="left" w:pos="2774"/>
        </w:tabs>
        <w:rPr>
          <w:rFonts w:ascii="Times New Roman" w:hAnsi="Times New Roman" w:cs="Times New Roman"/>
          <w:sz w:val="22"/>
          <w:szCs w:val="22"/>
        </w:rPr>
      </w:pPr>
      <w:r w:rsidRPr="002333F4">
        <w:rPr>
          <w:rFonts w:ascii="Times New Roman" w:hAnsi="Times New Roman" w:cs="Times New Roman"/>
          <w:i/>
          <w:sz w:val="22"/>
          <w:szCs w:val="22"/>
        </w:rPr>
        <w:t>The Bluest Eye</w:t>
      </w:r>
      <w:r w:rsidRPr="002333F4">
        <w:rPr>
          <w:rFonts w:ascii="Times New Roman" w:hAnsi="Times New Roman" w:cs="Times New Roman"/>
          <w:sz w:val="22"/>
          <w:szCs w:val="22"/>
        </w:rPr>
        <w:t xml:space="preserve"> by Toni Morrison</w:t>
      </w:r>
    </w:p>
    <w:p w:rsidR="00E96499" w:rsidRDefault="00E96499" w:rsidP="004A4C42">
      <w:pPr>
        <w:tabs>
          <w:tab w:val="left" w:pos="2774"/>
        </w:tabs>
        <w:rPr>
          <w:rFonts w:ascii="Times New Roman" w:hAnsi="Times New Roman" w:cs="Times New Roman"/>
          <w:i/>
          <w:sz w:val="22"/>
          <w:szCs w:val="22"/>
        </w:rPr>
      </w:pPr>
    </w:p>
    <w:p w:rsidR="00E96499"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i/>
          <w:sz w:val="22"/>
          <w:szCs w:val="22"/>
        </w:rPr>
        <w:t>House Made of Dawn</w:t>
      </w:r>
      <w:r w:rsidRPr="002333F4">
        <w:rPr>
          <w:rFonts w:ascii="Times New Roman" w:hAnsi="Times New Roman" w:cs="Times New Roman"/>
          <w:sz w:val="22"/>
          <w:szCs w:val="22"/>
        </w:rPr>
        <w:t xml:space="preserve"> by N. Scott Momaday                                                                                                                </w:t>
      </w:r>
    </w:p>
    <w:p w:rsidR="004A4C42" w:rsidRPr="00E96499"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 xml:space="preserve">                                                                                                                              </w:t>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t xml:space="preserve">                                     </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r w:rsidRPr="002333F4">
        <w:rPr>
          <w:rFonts w:ascii="Times New Roman" w:hAnsi="Times New Roman" w:cs="Times New Roman"/>
          <w:b/>
          <w:color w:val="000000"/>
          <w:sz w:val="22"/>
          <w:szCs w:val="22"/>
          <w:u w:val="single"/>
        </w:rPr>
        <w:t>Semester Assignments:</w:t>
      </w:r>
    </w:p>
    <w:p w:rsidR="009B28D2" w:rsidRPr="002333F4" w:rsidRDefault="009B28D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CA2A61" w:rsidRPr="009B28D2" w:rsidRDefault="00CA2A61" w:rsidP="009B28D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color w:val="000000"/>
          <w:sz w:val="22"/>
          <w:szCs w:val="22"/>
        </w:rPr>
      </w:pPr>
      <w:r w:rsidRPr="009B28D2">
        <w:rPr>
          <w:rFonts w:ascii="Times New Roman" w:hAnsi="Times New Roman" w:cs="Times New Roman"/>
          <w:color w:val="000000"/>
          <w:sz w:val="22"/>
          <w:szCs w:val="22"/>
        </w:rPr>
        <w:t>Reader Responses</w:t>
      </w:r>
      <w:r w:rsidR="004A4C42" w:rsidRPr="009B28D2">
        <w:rPr>
          <w:rFonts w:ascii="Times New Roman" w:hAnsi="Times New Roman" w:cs="Times New Roman"/>
          <w:color w:val="000000"/>
          <w:sz w:val="22"/>
          <w:szCs w:val="22"/>
        </w:rPr>
        <w:t>: 25% (</w:t>
      </w:r>
      <w:r w:rsidR="00E96499" w:rsidRPr="009B28D2">
        <w:rPr>
          <w:rFonts w:ascii="Times New Roman" w:hAnsi="Times New Roman" w:cs="Times New Roman"/>
          <w:color w:val="000000"/>
          <w:sz w:val="22"/>
          <w:szCs w:val="22"/>
        </w:rPr>
        <w:t>a two-page review essay on any 2 readings</w:t>
      </w:r>
      <w:r w:rsidR="004A4C42" w:rsidRPr="009B28D2">
        <w:rPr>
          <w:rFonts w:ascii="Times New Roman" w:hAnsi="Times New Roman" w:cs="Times New Roman"/>
          <w:color w:val="000000"/>
          <w:sz w:val="22"/>
          <w:szCs w:val="22"/>
        </w:rPr>
        <w:t xml:space="preserve">) </w:t>
      </w:r>
    </w:p>
    <w:p w:rsidR="00CA2A61" w:rsidRPr="009B28D2" w:rsidRDefault="00CA2A61" w:rsidP="009B28D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color w:val="000000"/>
          <w:sz w:val="22"/>
          <w:szCs w:val="22"/>
        </w:rPr>
      </w:pPr>
      <w:r w:rsidRPr="009B28D2">
        <w:rPr>
          <w:rFonts w:ascii="Times New Roman" w:hAnsi="Times New Roman" w:cs="Times New Roman"/>
          <w:color w:val="000000"/>
          <w:sz w:val="22"/>
          <w:szCs w:val="22"/>
        </w:rPr>
        <w:t xml:space="preserve">Short </w:t>
      </w:r>
      <w:r w:rsidR="004A4C42" w:rsidRPr="009B28D2">
        <w:rPr>
          <w:rFonts w:ascii="Times New Roman" w:hAnsi="Times New Roman" w:cs="Times New Roman"/>
          <w:color w:val="000000"/>
          <w:sz w:val="22"/>
          <w:szCs w:val="22"/>
        </w:rPr>
        <w:t xml:space="preserve">Assignments: 15% (Presentations, Quizzes, Group Work) </w:t>
      </w:r>
    </w:p>
    <w:p w:rsidR="00CA2A61" w:rsidRPr="009B28D2" w:rsidRDefault="004A4C42" w:rsidP="009B28D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color w:val="000000"/>
          <w:sz w:val="22"/>
          <w:szCs w:val="22"/>
        </w:rPr>
      </w:pPr>
      <w:r w:rsidRPr="009B28D2">
        <w:rPr>
          <w:rFonts w:ascii="Times New Roman" w:hAnsi="Times New Roman" w:cs="Times New Roman"/>
          <w:color w:val="000000"/>
          <w:sz w:val="22"/>
          <w:szCs w:val="22"/>
        </w:rPr>
        <w:t>Class Participation: 15%</w:t>
      </w:r>
    </w:p>
    <w:p w:rsidR="00CA2A61" w:rsidRPr="009B28D2" w:rsidRDefault="00CA2A61" w:rsidP="009B28D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sz w:val="22"/>
          <w:szCs w:val="22"/>
        </w:rPr>
      </w:pPr>
      <w:r w:rsidRPr="009B28D2">
        <w:rPr>
          <w:rFonts w:ascii="Times New Roman" w:hAnsi="Times New Roman" w:cs="Times New Roman"/>
          <w:sz w:val="22"/>
          <w:szCs w:val="22"/>
        </w:rPr>
        <w:t>Interdisciplinary Group Project (Midterm)</w:t>
      </w:r>
      <w:r w:rsidR="004A4C42" w:rsidRPr="009B28D2">
        <w:rPr>
          <w:rFonts w:ascii="Times New Roman" w:hAnsi="Times New Roman" w:cs="Times New Roman"/>
          <w:sz w:val="22"/>
          <w:szCs w:val="22"/>
        </w:rPr>
        <w:t>: 15%</w:t>
      </w:r>
    </w:p>
    <w:p w:rsidR="00CA2A61" w:rsidRPr="009B28D2" w:rsidRDefault="00CA2A61" w:rsidP="009B28D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sz w:val="22"/>
          <w:szCs w:val="22"/>
        </w:rPr>
      </w:pPr>
      <w:r w:rsidRPr="009B28D2">
        <w:rPr>
          <w:rFonts w:ascii="Times New Roman" w:hAnsi="Times New Roman" w:cs="Times New Roman"/>
          <w:color w:val="000000"/>
          <w:sz w:val="22"/>
          <w:szCs w:val="22"/>
        </w:rPr>
        <w:t xml:space="preserve">Interdisciplinary Final Paper/Project: 30% (8-10 </w:t>
      </w:r>
      <w:proofErr w:type="spellStart"/>
      <w:r w:rsidRPr="009B28D2">
        <w:rPr>
          <w:rFonts w:ascii="Times New Roman" w:hAnsi="Times New Roman" w:cs="Times New Roman"/>
          <w:color w:val="000000"/>
          <w:sz w:val="22"/>
          <w:szCs w:val="22"/>
        </w:rPr>
        <w:t>pgs</w:t>
      </w:r>
      <w:proofErr w:type="spellEnd"/>
      <w:r w:rsidRPr="009B28D2">
        <w:rPr>
          <w:rFonts w:ascii="Times New Roman" w:hAnsi="Times New Roman" w:cs="Times New Roman"/>
          <w:color w:val="000000"/>
          <w:sz w:val="22"/>
          <w:szCs w:val="22"/>
        </w:rPr>
        <w:t>, Primary and Secondary Sources)</w:t>
      </w:r>
    </w:p>
    <w:p w:rsidR="004A4C42" w:rsidRDefault="004A4C42" w:rsidP="004A4C42">
      <w:pPr>
        <w:rPr>
          <w:rFonts w:ascii="Times New Roman" w:hAnsi="Times New Roman" w:cs="Times New Roman"/>
          <w:b/>
          <w:sz w:val="22"/>
          <w:szCs w:val="22"/>
          <w:u w:val="single"/>
        </w:rPr>
      </w:pPr>
    </w:p>
    <w:p w:rsidR="004A4C42" w:rsidRPr="00802A1F" w:rsidRDefault="004A4C42" w:rsidP="004A4C42">
      <w:pPr>
        <w:rPr>
          <w:rFonts w:ascii="Times New Roman" w:hAnsi="Times New Roman" w:cs="Times New Roman"/>
          <w:b/>
          <w:sz w:val="22"/>
          <w:szCs w:val="22"/>
          <w:u w:val="single"/>
        </w:rPr>
      </w:pPr>
      <w:r w:rsidRPr="00802A1F">
        <w:rPr>
          <w:rFonts w:ascii="Times New Roman" w:hAnsi="Times New Roman" w:cs="Times New Roman"/>
          <w:b/>
          <w:sz w:val="22"/>
          <w:szCs w:val="22"/>
          <w:u w:val="single"/>
        </w:rPr>
        <w:t>Classroom Rules/Etiquette:</w:t>
      </w:r>
    </w:p>
    <w:p w:rsidR="004A4C42" w:rsidRPr="00802A1F" w:rsidRDefault="004A4C42" w:rsidP="004A4C42">
      <w:pPr>
        <w:pStyle w:val="ListParagraph"/>
        <w:numPr>
          <w:ilvl w:val="0"/>
          <w:numId w:val="1"/>
        </w:numPr>
        <w:spacing w:after="200" w:line="276" w:lineRule="auto"/>
        <w:rPr>
          <w:rFonts w:ascii="Times New Roman" w:hAnsi="Times New Roman" w:cs="Times New Roman"/>
          <w:sz w:val="22"/>
          <w:szCs w:val="22"/>
        </w:rPr>
      </w:pPr>
      <w:r w:rsidRPr="00802A1F">
        <w:rPr>
          <w:rFonts w:ascii="Times New Roman" w:hAnsi="Times New Roman" w:cs="Times New Roman"/>
          <w:sz w:val="22"/>
          <w:szCs w:val="22"/>
        </w:rPr>
        <w:t>Students must remove headset</w:t>
      </w:r>
      <w:r>
        <w:rPr>
          <w:rFonts w:ascii="Times New Roman" w:hAnsi="Times New Roman" w:cs="Times New Roman"/>
          <w:sz w:val="22"/>
          <w:szCs w:val="22"/>
        </w:rPr>
        <w:t>s before entering the classroom.</w:t>
      </w:r>
    </w:p>
    <w:p w:rsidR="004A4C42" w:rsidRDefault="004A4C42" w:rsidP="004A4C42">
      <w:pPr>
        <w:pStyle w:val="ListParagraph"/>
        <w:numPr>
          <w:ilvl w:val="0"/>
          <w:numId w:val="1"/>
        </w:numPr>
        <w:spacing w:after="200" w:line="276" w:lineRule="auto"/>
        <w:rPr>
          <w:rFonts w:ascii="Times New Roman" w:hAnsi="Times New Roman" w:cs="Times New Roman"/>
          <w:sz w:val="22"/>
          <w:szCs w:val="22"/>
        </w:rPr>
      </w:pPr>
      <w:r w:rsidRPr="00802A1F">
        <w:rPr>
          <w:rFonts w:ascii="Times New Roman" w:hAnsi="Times New Roman" w:cs="Times New Roman"/>
          <w:sz w:val="22"/>
          <w:szCs w:val="22"/>
        </w:rPr>
        <w:t xml:space="preserve">Cellphone use </w:t>
      </w:r>
      <w:r w:rsidR="009B28D2">
        <w:rPr>
          <w:rFonts w:ascii="Times New Roman" w:hAnsi="Times New Roman" w:cs="Times New Roman"/>
          <w:sz w:val="22"/>
          <w:szCs w:val="22"/>
        </w:rPr>
        <w:t>is only allowed for accessing assigned class readings</w:t>
      </w:r>
      <w:r>
        <w:rPr>
          <w:rFonts w:ascii="Times New Roman" w:hAnsi="Times New Roman" w:cs="Times New Roman"/>
          <w:sz w:val="22"/>
          <w:szCs w:val="22"/>
        </w:rPr>
        <w:t xml:space="preserve"> while class is in session.</w:t>
      </w:r>
    </w:p>
    <w:p w:rsidR="009B28D2" w:rsidRDefault="009B28D2" w:rsidP="004A4C42">
      <w:pPr>
        <w:pStyle w:val="ListParagraph"/>
        <w:numPr>
          <w:ilvl w:val="0"/>
          <w:numId w:val="1"/>
        </w:numPr>
        <w:spacing w:after="200" w:line="276" w:lineRule="auto"/>
        <w:rPr>
          <w:rFonts w:ascii="Times New Roman" w:hAnsi="Times New Roman" w:cs="Times New Roman"/>
          <w:sz w:val="22"/>
          <w:szCs w:val="22"/>
        </w:rPr>
      </w:pPr>
      <w:r>
        <w:rPr>
          <w:rFonts w:ascii="Times New Roman" w:hAnsi="Times New Roman" w:cs="Times New Roman"/>
          <w:sz w:val="22"/>
          <w:szCs w:val="22"/>
        </w:rPr>
        <w:lastRenderedPageBreak/>
        <w:t>Students must complete all required assignments</w:t>
      </w:r>
    </w:p>
    <w:p w:rsidR="009B28D2" w:rsidRPr="002C3878" w:rsidRDefault="009B28D2" w:rsidP="004A4C42">
      <w:pPr>
        <w:pStyle w:val="ListParagraph"/>
        <w:numPr>
          <w:ilvl w:val="0"/>
          <w:numId w:val="1"/>
        </w:numPr>
        <w:spacing w:after="200" w:line="276" w:lineRule="auto"/>
        <w:rPr>
          <w:rFonts w:ascii="Times New Roman" w:hAnsi="Times New Roman" w:cs="Times New Roman"/>
          <w:sz w:val="22"/>
          <w:szCs w:val="22"/>
        </w:rPr>
      </w:pPr>
      <w:r>
        <w:rPr>
          <w:rFonts w:ascii="Times New Roman" w:hAnsi="Times New Roman" w:cs="Times New Roman"/>
          <w:sz w:val="22"/>
          <w:szCs w:val="22"/>
        </w:rPr>
        <w:t>More than 2 or more absences will affect class participation grade, so regular participation is required.</w:t>
      </w:r>
    </w:p>
    <w:p w:rsidR="004A4C42" w:rsidRPr="00802A1F" w:rsidRDefault="004A4C42" w:rsidP="004A4C42">
      <w:pPr>
        <w:pStyle w:val="ListParagraph"/>
        <w:rPr>
          <w:rFonts w:ascii="Times New Roman" w:hAnsi="Times New Roman" w:cs="Times New Roman"/>
          <w:sz w:val="22"/>
          <w:szCs w:val="22"/>
        </w:rPr>
      </w:pPr>
    </w:p>
    <w:p w:rsidR="004A4C42" w:rsidRDefault="004A4C42" w:rsidP="004A4C42">
      <w:pPr>
        <w:tabs>
          <w:tab w:val="left" w:pos="0"/>
        </w:tabs>
        <w:rPr>
          <w:rFonts w:ascii="Times New Roman" w:hAnsi="Times New Roman" w:cs="Times New Roman"/>
          <w:b/>
          <w:sz w:val="22"/>
          <w:szCs w:val="22"/>
        </w:rPr>
      </w:pPr>
    </w:p>
    <w:p w:rsidR="004A4C42" w:rsidRPr="0016235F" w:rsidRDefault="004A4C42" w:rsidP="004A4C42">
      <w:pPr>
        <w:tabs>
          <w:tab w:val="left" w:pos="0"/>
        </w:tabs>
        <w:rPr>
          <w:rFonts w:ascii="Times New Roman" w:hAnsi="Times New Roman" w:cs="Times New Roman"/>
          <w:b/>
          <w:sz w:val="22"/>
          <w:szCs w:val="22"/>
          <w:u w:val="single"/>
        </w:rPr>
      </w:pPr>
      <w:r w:rsidRPr="0016235F">
        <w:rPr>
          <w:rFonts w:ascii="Times New Roman" w:hAnsi="Times New Roman" w:cs="Times New Roman"/>
          <w:b/>
          <w:sz w:val="22"/>
          <w:szCs w:val="22"/>
          <w:u w:val="single"/>
        </w:rPr>
        <w:t>Plagiarism (College/University Policy):</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2"/>
          <w:szCs w:val="22"/>
        </w:rPr>
      </w:pPr>
    </w:p>
    <w:p w:rsidR="004A4C42" w:rsidRPr="00802A1F"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2"/>
          <w:szCs w:val="22"/>
        </w:rPr>
      </w:pPr>
      <w:r w:rsidRPr="00802A1F">
        <w:rPr>
          <w:rFonts w:ascii="Times New Roman" w:hAnsi="Times New Roman" w:cs="Times New Roman"/>
          <w:sz w:val="22"/>
          <w:szCs w:val="22"/>
        </w:rPr>
        <w:t>Plagiarism is intentionally and knowingly presenting the ideas or works of another as one’s own original idea or works in any academic exercise without proper acknowledgment of the source. The purchase and submission of a dissertation, thesis, term paper, essay, report, or other written assignment to fulfill the requirements of this course is plagiarism and violates section 213-b of the State Education Law. Any student caught plagiarizing will fail this course and be presented to the Division Dean for expulsion.</w:t>
      </w:r>
    </w:p>
    <w:p w:rsidR="004A4C42" w:rsidRDefault="004A4C42" w:rsidP="004A4C42">
      <w:pPr>
        <w:rPr>
          <w:rFonts w:ascii="Times New Roman" w:hAnsi="Times New Roman" w:cs="Times New Roman"/>
          <w:bCs/>
          <w:sz w:val="22"/>
          <w:szCs w:val="22"/>
        </w:rPr>
      </w:pPr>
    </w:p>
    <w:p w:rsidR="004A4C42" w:rsidRPr="00802A1F" w:rsidRDefault="004A4C42" w:rsidP="004A4C42">
      <w:pPr>
        <w:rPr>
          <w:rFonts w:ascii="Times New Roman" w:hAnsi="Times New Roman" w:cs="Times New Roman"/>
          <w:bCs/>
        </w:rPr>
      </w:pPr>
      <w:r w:rsidRPr="00802A1F">
        <w:rPr>
          <w:rFonts w:ascii="Times New Roman" w:hAnsi="Times New Roman" w:cs="Times New Roman"/>
          <w:bCs/>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4A4C42" w:rsidRDefault="004A4C42" w:rsidP="004A4C42">
      <w:pPr>
        <w:tabs>
          <w:tab w:val="left" w:pos="2774"/>
        </w:tabs>
        <w:rPr>
          <w:rFonts w:ascii="Times New Roman" w:hAnsi="Times New Roman" w:cs="Times New Roman"/>
          <w:b/>
          <w:sz w:val="22"/>
          <w:szCs w:val="22"/>
        </w:rPr>
      </w:pPr>
    </w:p>
    <w:p w:rsidR="0018282D" w:rsidRPr="0016235F" w:rsidRDefault="0018282D" w:rsidP="0016235F">
      <w:pPr>
        <w:rPr>
          <w:rFonts w:ascii="Times New Roman" w:hAnsi="Times New Roman"/>
          <w:b/>
          <w:u w:val="single"/>
        </w:rPr>
      </w:pPr>
      <w:r w:rsidRPr="0016235F">
        <w:rPr>
          <w:rFonts w:ascii="Times New Roman" w:hAnsi="Times New Roman"/>
          <w:b/>
          <w:u w:val="single"/>
        </w:rPr>
        <w:t>Course Reading Schedule</w:t>
      </w:r>
      <w:r w:rsidR="0016235F">
        <w:rPr>
          <w:rFonts w:ascii="Times New Roman" w:hAnsi="Times New Roman"/>
          <w:b/>
          <w:u w:val="single"/>
        </w:rPr>
        <w:t>:</w:t>
      </w:r>
    </w:p>
    <w:p w:rsidR="0018282D" w:rsidRDefault="0018282D" w:rsidP="0018282D">
      <w:pPr>
        <w:jc w:val="center"/>
        <w:rPr>
          <w:rFonts w:ascii="Times New Roman" w:hAnsi="Times New Roman"/>
        </w:rPr>
      </w:pPr>
      <w:r>
        <w:rPr>
          <w:rFonts w:ascii="Times New Roman" w:hAnsi="Times New Roman"/>
        </w:rPr>
        <w:t>First Hour of Class: Guest Lecture Presentation and Q&amp;A</w:t>
      </w:r>
      <w:r w:rsidR="008B668F">
        <w:rPr>
          <w:rFonts w:ascii="Times New Roman" w:hAnsi="Times New Roman"/>
        </w:rPr>
        <w:t xml:space="preserve"> or Video Lectures and discussion</w:t>
      </w:r>
    </w:p>
    <w:p w:rsidR="0018282D" w:rsidRDefault="0018282D" w:rsidP="0018282D">
      <w:pPr>
        <w:jc w:val="center"/>
        <w:rPr>
          <w:rFonts w:ascii="Times New Roman" w:hAnsi="Times New Roman"/>
          <w:b/>
        </w:rPr>
      </w:pPr>
      <w:r>
        <w:rPr>
          <w:rFonts w:ascii="Times New Roman" w:hAnsi="Times New Roman"/>
        </w:rPr>
        <w:t xml:space="preserve">Second 1.5 Hours of Class: Discuss Reading and Lecture/ </w:t>
      </w:r>
      <w:r w:rsidR="008B668F">
        <w:rPr>
          <w:rFonts w:ascii="Times New Roman" w:hAnsi="Times New Roman"/>
        </w:rPr>
        <w:t>In-class writing</w:t>
      </w:r>
    </w:p>
    <w:tbl>
      <w:tblPr>
        <w:tblStyle w:val="TableGrid"/>
        <w:tblW w:w="9390" w:type="dxa"/>
        <w:tblLayout w:type="fixed"/>
        <w:tblCellMar>
          <w:left w:w="72" w:type="dxa"/>
          <w:right w:w="72" w:type="dxa"/>
        </w:tblCellMar>
        <w:tblLook w:val="00A0" w:firstRow="1" w:lastRow="0" w:firstColumn="1" w:lastColumn="0" w:noHBand="0" w:noVBand="0"/>
      </w:tblPr>
      <w:tblGrid>
        <w:gridCol w:w="936"/>
        <w:gridCol w:w="3109"/>
        <w:gridCol w:w="4050"/>
        <w:gridCol w:w="1295"/>
      </w:tblGrid>
      <w:tr w:rsidR="0018282D" w:rsidRPr="00746BD5" w:rsidTr="0016235F">
        <w:trPr>
          <w:cantSplit/>
          <w:tblHeader/>
        </w:trPr>
        <w:tc>
          <w:tcPr>
            <w:tcW w:w="936" w:type="dxa"/>
          </w:tcPr>
          <w:p w:rsidR="0018282D" w:rsidRPr="00746BD5" w:rsidRDefault="0018282D" w:rsidP="004A06B0">
            <w:pPr>
              <w:spacing w:before="40" w:after="40"/>
              <w:rPr>
                <w:rFonts w:ascii="Times New Roman" w:hAnsi="Times New Roman"/>
                <w:b/>
                <w:bCs/>
              </w:rPr>
            </w:pPr>
            <w:r w:rsidRPr="00746BD5">
              <w:rPr>
                <w:rFonts w:ascii="Times New Roman" w:hAnsi="Times New Roman"/>
                <w:b/>
                <w:bCs/>
              </w:rPr>
              <w:t>Week</w:t>
            </w:r>
          </w:p>
        </w:tc>
        <w:tc>
          <w:tcPr>
            <w:tcW w:w="3109" w:type="dxa"/>
          </w:tcPr>
          <w:p w:rsidR="0018282D" w:rsidRPr="00746BD5" w:rsidRDefault="0016235F" w:rsidP="004A06B0">
            <w:pPr>
              <w:spacing w:before="40" w:after="40"/>
              <w:rPr>
                <w:rFonts w:ascii="Times New Roman" w:hAnsi="Times New Roman"/>
                <w:b/>
                <w:bCs/>
              </w:rPr>
            </w:pPr>
            <w:r>
              <w:rPr>
                <w:rFonts w:ascii="Times New Roman" w:hAnsi="Times New Roman"/>
                <w:b/>
                <w:bCs/>
              </w:rPr>
              <w:t xml:space="preserve">Lecture </w:t>
            </w:r>
            <w:r w:rsidR="0018282D" w:rsidRPr="00746BD5">
              <w:rPr>
                <w:rFonts w:ascii="Times New Roman" w:hAnsi="Times New Roman"/>
                <w:b/>
                <w:bCs/>
              </w:rPr>
              <w:t>Topic</w:t>
            </w:r>
          </w:p>
        </w:tc>
        <w:tc>
          <w:tcPr>
            <w:tcW w:w="4050" w:type="dxa"/>
          </w:tcPr>
          <w:p w:rsidR="0018282D" w:rsidRPr="00746BD5" w:rsidRDefault="0016235F" w:rsidP="004A06B0">
            <w:pPr>
              <w:spacing w:before="40" w:after="40"/>
              <w:rPr>
                <w:rFonts w:ascii="Times New Roman" w:hAnsi="Times New Roman"/>
                <w:b/>
                <w:bCs/>
              </w:rPr>
            </w:pPr>
            <w:r>
              <w:rPr>
                <w:rFonts w:ascii="Times New Roman" w:hAnsi="Times New Roman"/>
                <w:b/>
                <w:bCs/>
              </w:rPr>
              <w:t xml:space="preserve">Readings and </w:t>
            </w:r>
            <w:r w:rsidR="0018282D" w:rsidRPr="00746BD5">
              <w:rPr>
                <w:rFonts w:ascii="Times New Roman" w:hAnsi="Times New Roman"/>
                <w:b/>
                <w:bCs/>
              </w:rPr>
              <w:t>Assignment</w:t>
            </w:r>
            <w:r>
              <w:rPr>
                <w:rFonts w:ascii="Times New Roman" w:hAnsi="Times New Roman"/>
                <w:b/>
                <w:bCs/>
              </w:rPr>
              <w:t>s</w:t>
            </w:r>
          </w:p>
        </w:tc>
        <w:tc>
          <w:tcPr>
            <w:tcW w:w="1295" w:type="dxa"/>
          </w:tcPr>
          <w:p w:rsidR="0018282D" w:rsidRPr="00746BD5" w:rsidRDefault="0018282D" w:rsidP="004A06B0">
            <w:pPr>
              <w:spacing w:before="40" w:after="40"/>
              <w:rPr>
                <w:rFonts w:ascii="Times New Roman" w:hAnsi="Times New Roman"/>
                <w:b/>
                <w:bCs/>
              </w:rPr>
            </w:pPr>
            <w:r w:rsidRPr="00746BD5">
              <w:rPr>
                <w:rFonts w:ascii="Times New Roman" w:hAnsi="Times New Roman"/>
                <w:b/>
                <w:bCs/>
              </w:rPr>
              <w:t>Due Date</w:t>
            </w: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1</w:t>
            </w:r>
          </w:p>
        </w:tc>
        <w:tc>
          <w:tcPr>
            <w:tcW w:w="3109" w:type="dxa"/>
          </w:tcPr>
          <w:p w:rsidR="0018282D" w:rsidRPr="00945177" w:rsidRDefault="0018282D" w:rsidP="004A06B0">
            <w:pPr>
              <w:spacing w:before="40" w:after="40"/>
              <w:rPr>
                <w:rFonts w:ascii="Times New Roman" w:hAnsi="Times New Roman"/>
              </w:rPr>
            </w:pPr>
            <w:r>
              <w:rPr>
                <w:rFonts w:ascii="Times New Roman" w:hAnsi="Times New Roman"/>
              </w:rPr>
              <w:t>Introductions</w:t>
            </w:r>
          </w:p>
        </w:tc>
        <w:tc>
          <w:tcPr>
            <w:tcW w:w="4050" w:type="dxa"/>
          </w:tcPr>
          <w:p w:rsidR="0018282D" w:rsidRDefault="002C0361" w:rsidP="004A06B0">
            <w:pPr>
              <w:spacing w:before="40" w:after="40"/>
              <w:rPr>
                <w:rFonts w:ascii="Times New Roman" w:hAnsi="Times New Roman"/>
              </w:rPr>
            </w:pPr>
            <w:r>
              <w:rPr>
                <w:rFonts w:ascii="Times New Roman" w:hAnsi="Times New Roman"/>
              </w:rPr>
              <w:t>Discuss Syllabus</w:t>
            </w:r>
          </w:p>
          <w:p w:rsidR="002C0361" w:rsidRPr="00455B59" w:rsidRDefault="004A06B0" w:rsidP="004A06B0">
            <w:pPr>
              <w:spacing w:before="40" w:after="40"/>
              <w:rPr>
                <w:rFonts w:ascii="Times New Roman" w:hAnsi="Times New Roman" w:cs="Arial"/>
                <w:b/>
                <w:szCs w:val="20"/>
              </w:rPr>
            </w:pPr>
            <w:r>
              <w:rPr>
                <w:rFonts w:ascii="Times New Roman" w:hAnsi="Times New Roman"/>
              </w:rPr>
              <w:t>Watch: “</w:t>
            </w:r>
            <w:hyperlink r:id="rId7" w:history="1">
              <w:r w:rsidRPr="004A06B0">
                <w:rPr>
                  <w:rStyle w:val="Hyperlink"/>
                  <w:rFonts w:ascii="Times New Roman" w:hAnsi="Times New Roman"/>
                </w:rPr>
                <w:t>The Roots of Slavery, White Supremacy, Settler Colonialism, and Capitalism</w:t>
              </w:r>
            </w:hyperlink>
            <w:r>
              <w:rPr>
                <w:rFonts w:ascii="Times New Roman" w:hAnsi="Times New Roman"/>
              </w:rPr>
              <w:t>” – a talk by Gerald Horne</w:t>
            </w:r>
          </w:p>
        </w:tc>
        <w:tc>
          <w:tcPr>
            <w:tcW w:w="1295" w:type="dxa"/>
          </w:tcPr>
          <w:p w:rsidR="0018282D" w:rsidRPr="005B7166" w:rsidRDefault="0018282D" w:rsidP="004A06B0">
            <w:pPr>
              <w:spacing w:before="40" w:after="40"/>
              <w:rPr>
                <w:rFonts w:ascii="Times New Roman" w:hAnsi="Times New Roman"/>
              </w:rPr>
            </w:pPr>
          </w:p>
        </w:tc>
      </w:tr>
      <w:tr w:rsidR="0018282D" w:rsidRPr="005B7166" w:rsidTr="006462B2">
        <w:trPr>
          <w:cantSplit/>
          <w:trHeight w:val="1619"/>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2</w:t>
            </w:r>
          </w:p>
        </w:tc>
        <w:tc>
          <w:tcPr>
            <w:tcW w:w="3109" w:type="dxa"/>
          </w:tcPr>
          <w:p w:rsidR="0018282D" w:rsidRDefault="0018282D" w:rsidP="004A06B0">
            <w:pPr>
              <w:spacing w:before="40" w:after="40"/>
              <w:rPr>
                <w:rFonts w:ascii="Times New Roman" w:hAnsi="Times New Roman"/>
              </w:rPr>
            </w:pPr>
            <w:r>
              <w:rPr>
                <w:rFonts w:ascii="Times New Roman" w:hAnsi="Times New Roman"/>
              </w:rPr>
              <w:t xml:space="preserve">Defining </w:t>
            </w:r>
            <w:r w:rsidR="004A06B0">
              <w:rPr>
                <w:rFonts w:ascii="Times New Roman" w:hAnsi="Times New Roman"/>
              </w:rPr>
              <w:t xml:space="preserve">Colonialism </w:t>
            </w:r>
            <w:r w:rsidRPr="00673242">
              <w:rPr>
                <w:rFonts w:ascii="Times New Roman" w:hAnsi="Times New Roman"/>
              </w:rPr>
              <w:t>Theoretical Approaches</w:t>
            </w:r>
          </w:p>
          <w:p w:rsidR="0018282D" w:rsidRPr="003D6451" w:rsidRDefault="0018282D" w:rsidP="004A06B0">
            <w:pPr>
              <w:spacing w:before="40" w:after="40"/>
              <w:rPr>
                <w:rFonts w:ascii="Times New Roman" w:hAnsi="Times New Roman"/>
                <w:b/>
              </w:rPr>
            </w:pPr>
          </w:p>
        </w:tc>
        <w:tc>
          <w:tcPr>
            <w:tcW w:w="4050" w:type="dxa"/>
          </w:tcPr>
          <w:p w:rsidR="0018282D" w:rsidRPr="006462B2" w:rsidRDefault="00630F43" w:rsidP="004A06B0">
            <w:pPr>
              <w:spacing w:before="40" w:after="40"/>
              <w:rPr>
                <w:rFonts w:ascii="Times New Roman" w:hAnsi="Times New Roman"/>
                <w:i/>
                <w:iCs/>
              </w:rPr>
            </w:pPr>
            <w:r>
              <w:rPr>
                <w:rFonts w:ascii="Times New Roman" w:hAnsi="Times New Roman"/>
              </w:rPr>
              <w:t xml:space="preserve">Excerpts from </w:t>
            </w:r>
            <w:proofErr w:type="spellStart"/>
            <w:r w:rsidRPr="00630F43">
              <w:rPr>
                <w:rFonts w:ascii="Times New Roman" w:hAnsi="Times New Roman"/>
              </w:rPr>
              <w:t>Aimé</w:t>
            </w:r>
            <w:proofErr w:type="spellEnd"/>
            <w:r w:rsidRPr="00630F43">
              <w:rPr>
                <w:rFonts w:ascii="Times New Roman" w:hAnsi="Times New Roman"/>
              </w:rPr>
              <w:t xml:space="preserve"> </w:t>
            </w:r>
            <w:proofErr w:type="spellStart"/>
            <w:r w:rsidRPr="00630F43">
              <w:rPr>
                <w:rFonts w:ascii="Times New Roman" w:hAnsi="Times New Roman"/>
              </w:rPr>
              <w:t>Césaire</w:t>
            </w:r>
            <w:proofErr w:type="spellEnd"/>
            <w:r>
              <w:rPr>
                <w:rFonts w:ascii="Times New Roman" w:hAnsi="Times New Roman"/>
              </w:rPr>
              <w:t xml:space="preserve">, </w:t>
            </w:r>
            <w:r w:rsidRPr="006462B2">
              <w:rPr>
                <w:rFonts w:ascii="Times New Roman" w:hAnsi="Times New Roman"/>
                <w:i/>
                <w:iCs/>
              </w:rPr>
              <w:t>Discourse on Colonialism</w:t>
            </w:r>
          </w:p>
          <w:p w:rsidR="006462B2" w:rsidRPr="006462B2" w:rsidRDefault="00B214D9" w:rsidP="004A06B0">
            <w:pPr>
              <w:spacing w:before="40" w:after="40"/>
              <w:rPr>
                <w:rFonts w:ascii="Times New Roman" w:hAnsi="Times New Roman"/>
              </w:rPr>
            </w:pPr>
            <w:r>
              <w:rPr>
                <w:rFonts w:ascii="Times New Roman" w:hAnsi="Times New Roman"/>
              </w:rPr>
              <w:t>“Race Relations: it’s meaning, beginning, and progress” by Oliver C. Cox</w:t>
            </w:r>
          </w:p>
        </w:tc>
        <w:tc>
          <w:tcPr>
            <w:tcW w:w="1295" w:type="dxa"/>
          </w:tcPr>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3</w:t>
            </w:r>
          </w:p>
        </w:tc>
        <w:tc>
          <w:tcPr>
            <w:tcW w:w="3109" w:type="dxa"/>
          </w:tcPr>
          <w:p w:rsidR="0018282D" w:rsidRDefault="00B214D9" w:rsidP="004A06B0">
            <w:pPr>
              <w:spacing w:before="40" w:after="40"/>
              <w:rPr>
                <w:rFonts w:ascii="Times New Roman" w:hAnsi="Times New Roman"/>
              </w:rPr>
            </w:pPr>
            <w:r>
              <w:rPr>
                <w:rFonts w:ascii="Times New Roman" w:hAnsi="Times New Roman"/>
              </w:rPr>
              <w:t>Slavery and Racial Capitalism</w:t>
            </w:r>
            <w:r w:rsidR="00190218">
              <w:rPr>
                <w:rFonts w:ascii="Times New Roman" w:hAnsi="Times New Roman"/>
              </w:rPr>
              <w:t xml:space="preserve">: </w:t>
            </w:r>
            <w:r w:rsidR="00954FA7">
              <w:rPr>
                <w:rFonts w:ascii="Times New Roman" w:hAnsi="Times New Roman"/>
              </w:rPr>
              <w:t>Historical Perspectives</w:t>
            </w:r>
          </w:p>
          <w:p w:rsidR="0018282D" w:rsidRPr="006462B2" w:rsidRDefault="006462B2" w:rsidP="004A06B0">
            <w:pPr>
              <w:spacing w:before="40" w:after="40"/>
              <w:rPr>
                <w:rFonts w:ascii="Times New Roman" w:hAnsi="Times New Roman"/>
                <w:bCs/>
              </w:rPr>
            </w:pPr>
            <w:r w:rsidRPr="006462B2">
              <w:rPr>
                <w:rFonts w:ascii="Times New Roman" w:hAnsi="Times New Roman"/>
                <w:bCs/>
              </w:rPr>
              <w:t>Guest Lecturer: TBD</w:t>
            </w:r>
            <w:r>
              <w:rPr>
                <w:rFonts w:ascii="Times New Roman" w:hAnsi="Times New Roman"/>
                <w:bCs/>
              </w:rPr>
              <w:t xml:space="preserve">, from Sociology, </w:t>
            </w:r>
            <w:r w:rsidRPr="00BF1C1F">
              <w:rPr>
                <w:rFonts w:ascii="Times New Roman" w:hAnsi="Times New Roman"/>
              </w:rPr>
              <w:t>NYCCT</w:t>
            </w:r>
          </w:p>
        </w:tc>
        <w:tc>
          <w:tcPr>
            <w:tcW w:w="4050" w:type="dxa"/>
          </w:tcPr>
          <w:p w:rsidR="0018282D" w:rsidRDefault="00B214D9" w:rsidP="00B214D9">
            <w:pPr>
              <w:spacing w:before="40" w:after="40"/>
              <w:rPr>
                <w:rFonts w:ascii="Times New Roman" w:hAnsi="Times New Roman"/>
              </w:rPr>
            </w:pPr>
            <w:r>
              <w:rPr>
                <w:rFonts w:ascii="Times New Roman" w:hAnsi="Times New Roman"/>
              </w:rPr>
              <w:t xml:space="preserve">Excerpts from </w:t>
            </w:r>
            <w:r w:rsidRPr="006462B2">
              <w:rPr>
                <w:rFonts w:ascii="Times New Roman" w:hAnsi="Times New Roman"/>
                <w:i/>
                <w:iCs/>
              </w:rPr>
              <w:t>Narrative of the Life of Frederick Douglass</w:t>
            </w:r>
            <w:r>
              <w:rPr>
                <w:rFonts w:ascii="Times New Roman" w:hAnsi="Times New Roman"/>
              </w:rPr>
              <w:t xml:space="preserve"> (1845) by Frederick Douglass</w:t>
            </w:r>
          </w:p>
          <w:p w:rsidR="00B214D9" w:rsidRPr="003D3C01" w:rsidRDefault="00B214D9" w:rsidP="00B214D9">
            <w:pPr>
              <w:spacing w:before="40" w:after="40"/>
              <w:rPr>
                <w:rFonts w:ascii="Times New Roman" w:hAnsi="Times New Roman"/>
                <w:b/>
              </w:rPr>
            </w:pPr>
            <w:r>
              <w:rPr>
                <w:rFonts w:ascii="Times New Roman" w:hAnsi="Times New Roman"/>
              </w:rPr>
              <w:t xml:space="preserve">Watch: </w:t>
            </w:r>
            <w:r w:rsidR="00190218">
              <w:rPr>
                <w:rFonts w:ascii="Times New Roman" w:hAnsi="Times New Roman"/>
              </w:rPr>
              <w:t>“</w:t>
            </w:r>
            <w:hyperlink r:id="rId8" w:history="1">
              <w:r w:rsidR="00190218" w:rsidRPr="00190218">
                <w:rPr>
                  <w:rStyle w:val="Hyperlink"/>
                  <w:rFonts w:ascii="Times New Roman" w:hAnsi="Times New Roman"/>
                </w:rPr>
                <w:t>Racial Capitalism</w:t>
              </w:r>
            </w:hyperlink>
            <w:r w:rsidR="00190218">
              <w:rPr>
                <w:rFonts w:ascii="Times New Roman" w:hAnsi="Times New Roman"/>
              </w:rPr>
              <w:t>” a short video</w:t>
            </w:r>
          </w:p>
        </w:tc>
        <w:tc>
          <w:tcPr>
            <w:tcW w:w="1295" w:type="dxa"/>
          </w:tcPr>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4</w:t>
            </w:r>
          </w:p>
        </w:tc>
        <w:tc>
          <w:tcPr>
            <w:tcW w:w="3109" w:type="dxa"/>
          </w:tcPr>
          <w:p w:rsidR="0018282D" w:rsidRDefault="00190218" w:rsidP="004A06B0">
            <w:pPr>
              <w:spacing w:before="40" w:after="40"/>
              <w:rPr>
                <w:rFonts w:ascii="Times New Roman" w:hAnsi="Times New Roman"/>
              </w:rPr>
            </w:pPr>
            <w:r>
              <w:rPr>
                <w:rFonts w:ascii="Times New Roman" w:hAnsi="Times New Roman"/>
              </w:rPr>
              <w:t>Slavery and Racial Capitalism: Legacies</w:t>
            </w:r>
            <w:r w:rsidR="00954FA7">
              <w:rPr>
                <w:rFonts w:ascii="Times New Roman" w:hAnsi="Times New Roman"/>
              </w:rPr>
              <w:t xml:space="preserve"> (Cultural Studies)</w:t>
            </w:r>
          </w:p>
          <w:p w:rsidR="0018282D" w:rsidRDefault="0018282D" w:rsidP="004A06B0">
            <w:pPr>
              <w:spacing w:before="40" w:after="40"/>
              <w:rPr>
                <w:rFonts w:ascii="Times New Roman" w:hAnsi="Times New Roman"/>
              </w:rPr>
            </w:pPr>
          </w:p>
          <w:p w:rsidR="0018282D" w:rsidRPr="00945177" w:rsidRDefault="0018282D" w:rsidP="00190218">
            <w:pPr>
              <w:spacing w:before="40" w:after="40"/>
              <w:rPr>
                <w:rFonts w:ascii="Times New Roman" w:hAnsi="Times New Roman"/>
              </w:rPr>
            </w:pPr>
          </w:p>
        </w:tc>
        <w:tc>
          <w:tcPr>
            <w:tcW w:w="4050" w:type="dxa"/>
          </w:tcPr>
          <w:p w:rsidR="0018282D" w:rsidRDefault="00190218" w:rsidP="004A06B0">
            <w:pPr>
              <w:spacing w:before="40" w:after="40"/>
              <w:rPr>
                <w:rFonts w:ascii="Times New Roman" w:hAnsi="Times New Roman" w:cs="Arial"/>
                <w:szCs w:val="20"/>
              </w:rPr>
            </w:pPr>
            <w:r>
              <w:rPr>
                <w:rFonts w:ascii="Times New Roman" w:hAnsi="Times New Roman" w:cs="Arial"/>
                <w:szCs w:val="20"/>
              </w:rPr>
              <w:t xml:space="preserve">James Baldwin, “Report </w:t>
            </w:r>
            <w:proofErr w:type="gramStart"/>
            <w:r>
              <w:rPr>
                <w:rFonts w:ascii="Times New Roman" w:hAnsi="Times New Roman" w:cs="Arial"/>
                <w:szCs w:val="20"/>
              </w:rPr>
              <w:t>From</w:t>
            </w:r>
            <w:proofErr w:type="gramEnd"/>
            <w:r>
              <w:rPr>
                <w:rFonts w:ascii="Times New Roman" w:hAnsi="Times New Roman" w:cs="Arial"/>
                <w:szCs w:val="20"/>
              </w:rPr>
              <w:t xml:space="preserve"> Occupied Territory” (1966)</w:t>
            </w:r>
          </w:p>
          <w:p w:rsidR="00190218" w:rsidRPr="00190218" w:rsidRDefault="00190218" w:rsidP="004A06B0">
            <w:pPr>
              <w:spacing w:before="40" w:after="40"/>
              <w:rPr>
                <w:rFonts w:ascii="Times New Roman" w:hAnsi="Times New Roman" w:cs="Arial"/>
                <w:szCs w:val="20"/>
              </w:rPr>
            </w:pPr>
            <w:r>
              <w:rPr>
                <w:rFonts w:ascii="Times New Roman" w:hAnsi="Times New Roman" w:cs="Arial"/>
                <w:szCs w:val="20"/>
              </w:rPr>
              <w:t>Angela Davis, “Race and Criminalization” (1997)</w:t>
            </w:r>
          </w:p>
        </w:tc>
        <w:tc>
          <w:tcPr>
            <w:tcW w:w="1295" w:type="dxa"/>
          </w:tcPr>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lastRenderedPageBreak/>
              <w:t>5</w:t>
            </w:r>
          </w:p>
        </w:tc>
        <w:tc>
          <w:tcPr>
            <w:tcW w:w="3109" w:type="dxa"/>
          </w:tcPr>
          <w:p w:rsidR="0018282D" w:rsidRPr="00945177" w:rsidRDefault="00190218" w:rsidP="004A06B0">
            <w:pPr>
              <w:spacing w:before="40" w:after="40"/>
              <w:rPr>
                <w:rFonts w:ascii="Times New Roman" w:hAnsi="Times New Roman"/>
              </w:rPr>
            </w:pPr>
            <w:r>
              <w:rPr>
                <w:rFonts w:ascii="Times New Roman" w:hAnsi="Times New Roman"/>
              </w:rPr>
              <w:t>Slavery and Policing</w:t>
            </w:r>
          </w:p>
        </w:tc>
        <w:tc>
          <w:tcPr>
            <w:tcW w:w="4050" w:type="dxa"/>
          </w:tcPr>
          <w:p w:rsidR="0018282D" w:rsidRDefault="00190218" w:rsidP="004A06B0">
            <w:pPr>
              <w:spacing w:before="40" w:after="40"/>
              <w:rPr>
                <w:rFonts w:ascii="Times New Roman" w:hAnsi="Times New Roman" w:cs="Arial"/>
                <w:szCs w:val="20"/>
              </w:rPr>
            </w:pPr>
            <w:r w:rsidRPr="00190218">
              <w:rPr>
                <w:rFonts w:ascii="Times New Roman" w:hAnsi="Times New Roman" w:cs="Arial"/>
                <w:szCs w:val="20"/>
              </w:rPr>
              <w:t xml:space="preserve">Khalil Gibran Muhammad, </w:t>
            </w:r>
            <w:r w:rsidRPr="00190218">
              <w:rPr>
                <w:rFonts w:ascii="Times New Roman" w:hAnsi="Times New Roman" w:cs="Arial"/>
                <w:i/>
                <w:iCs/>
                <w:szCs w:val="20"/>
              </w:rPr>
              <w:t>The Condemnation of Blackness: Race, Crime, and the Making of Modern Urban America</w:t>
            </w:r>
            <w:r>
              <w:rPr>
                <w:rFonts w:ascii="Times New Roman" w:hAnsi="Times New Roman" w:cs="Arial"/>
                <w:szCs w:val="20"/>
              </w:rPr>
              <w:t xml:space="preserve"> (excerpts)</w:t>
            </w:r>
          </w:p>
          <w:p w:rsidR="00190218" w:rsidRDefault="00190218" w:rsidP="004A06B0">
            <w:pPr>
              <w:spacing w:before="40" w:after="40"/>
              <w:rPr>
                <w:rFonts w:ascii="Times New Roman" w:hAnsi="Times New Roman" w:cs="Arial"/>
                <w:szCs w:val="20"/>
              </w:rPr>
            </w:pPr>
          </w:p>
          <w:p w:rsidR="00190218" w:rsidRPr="00455B59" w:rsidRDefault="00190218" w:rsidP="004A06B0">
            <w:pPr>
              <w:spacing w:before="40" w:after="40"/>
              <w:rPr>
                <w:rFonts w:ascii="Times New Roman" w:hAnsi="Times New Roman" w:cs="Arial"/>
                <w:b/>
                <w:szCs w:val="20"/>
              </w:rPr>
            </w:pPr>
            <w:r>
              <w:rPr>
                <w:rFonts w:ascii="Times New Roman" w:hAnsi="Times New Roman" w:cs="Arial"/>
                <w:szCs w:val="20"/>
              </w:rPr>
              <w:t xml:space="preserve">Listen: </w:t>
            </w:r>
            <w:hyperlink r:id="rId9" w:history="1">
              <w:r w:rsidRPr="00BF1C1F">
                <w:rPr>
                  <w:rStyle w:val="Hyperlink"/>
                  <w:rFonts w:ascii="Times New Roman" w:hAnsi="Times New Roman" w:cs="Arial"/>
                  <w:szCs w:val="20"/>
                </w:rPr>
                <w:t>NPR podcast with Khalil Gibran Muhammad</w:t>
              </w:r>
            </w:hyperlink>
          </w:p>
        </w:tc>
        <w:tc>
          <w:tcPr>
            <w:tcW w:w="1295" w:type="dxa"/>
          </w:tcPr>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6</w:t>
            </w:r>
          </w:p>
        </w:tc>
        <w:tc>
          <w:tcPr>
            <w:tcW w:w="3109" w:type="dxa"/>
          </w:tcPr>
          <w:p w:rsidR="0018282D" w:rsidRPr="003D3C01" w:rsidRDefault="00BF1C1F" w:rsidP="004A06B0">
            <w:pPr>
              <w:spacing w:before="40" w:after="40"/>
              <w:rPr>
                <w:rFonts w:ascii="Times New Roman" w:eastAsia="Cambria" w:hAnsi="Times New Roman" w:cs="Arial"/>
                <w:szCs w:val="20"/>
              </w:rPr>
            </w:pPr>
            <w:r>
              <w:rPr>
                <w:rFonts w:ascii="Times New Roman" w:hAnsi="Times New Roman"/>
              </w:rPr>
              <w:t xml:space="preserve">Slavery, </w:t>
            </w:r>
            <w:r w:rsidR="008E1E3F">
              <w:rPr>
                <w:rFonts w:ascii="Times New Roman" w:hAnsi="Times New Roman"/>
              </w:rPr>
              <w:t>class</w:t>
            </w:r>
            <w:r>
              <w:rPr>
                <w:rFonts w:ascii="Times New Roman" w:hAnsi="Times New Roman"/>
              </w:rPr>
              <w:t>, and structural racism</w:t>
            </w:r>
          </w:p>
        </w:tc>
        <w:tc>
          <w:tcPr>
            <w:tcW w:w="4050" w:type="dxa"/>
          </w:tcPr>
          <w:p w:rsidR="0018282D" w:rsidRDefault="00BF1C1F" w:rsidP="004A06B0">
            <w:pPr>
              <w:spacing w:before="40" w:after="40"/>
              <w:rPr>
                <w:rFonts w:ascii="Times New Roman" w:hAnsi="Times New Roman" w:cs="Arial"/>
                <w:szCs w:val="20"/>
              </w:rPr>
            </w:pPr>
            <w:r>
              <w:rPr>
                <w:rFonts w:ascii="Times New Roman" w:hAnsi="Times New Roman" w:cs="Arial"/>
                <w:szCs w:val="20"/>
              </w:rPr>
              <w:t xml:space="preserve">James Baldwin, </w:t>
            </w:r>
            <w:r w:rsidRPr="00BF1C1F">
              <w:rPr>
                <w:rFonts w:ascii="Times New Roman" w:hAnsi="Times New Roman" w:cs="Arial"/>
                <w:i/>
                <w:iCs/>
                <w:szCs w:val="20"/>
              </w:rPr>
              <w:t>If Beale Street Could Talk</w:t>
            </w:r>
            <w:r>
              <w:rPr>
                <w:rFonts w:ascii="Times New Roman" w:hAnsi="Times New Roman" w:cs="Arial"/>
                <w:szCs w:val="20"/>
              </w:rPr>
              <w:t xml:space="preserve"> (1974), first 75 pages only</w:t>
            </w:r>
          </w:p>
          <w:p w:rsidR="00C41B53" w:rsidRDefault="00C41B53" w:rsidP="004A06B0">
            <w:pPr>
              <w:spacing w:before="40" w:after="40"/>
              <w:rPr>
                <w:rFonts w:ascii="Times New Roman" w:hAnsi="Times New Roman" w:cs="Arial"/>
                <w:szCs w:val="20"/>
              </w:rPr>
            </w:pPr>
            <w:r>
              <w:rPr>
                <w:rFonts w:ascii="Times New Roman" w:hAnsi="Times New Roman" w:cs="Arial"/>
                <w:szCs w:val="20"/>
              </w:rPr>
              <w:t xml:space="preserve">Watch: </w:t>
            </w:r>
            <w:hyperlink r:id="rId10" w:history="1">
              <w:r w:rsidRPr="00C41B53">
                <w:rPr>
                  <w:rStyle w:val="Hyperlink"/>
                  <w:rFonts w:ascii="Times New Roman" w:hAnsi="Times New Roman" w:cs="Arial"/>
                  <w:szCs w:val="20"/>
                </w:rPr>
                <w:t>Race/Class</w:t>
              </w:r>
            </w:hyperlink>
            <w:r>
              <w:rPr>
                <w:rFonts w:ascii="Times New Roman" w:hAnsi="Times New Roman" w:cs="Arial"/>
                <w:szCs w:val="20"/>
              </w:rPr>
              <w:t xml:space="preserve"> – lecture by historian Nikhil Pal Singh (NYU)</w:t>
            </w:r>
          </w:p>
          <w:p w:rsidR="0018282D" w:rsidRPr="005B7166" w:rsidRDefault="0018282D" w:rsidP="004A06B0">
            <w:pPr>
              <w:spacing w:before="40" w:after="40"/>
              <w:rPr>
                <w:rFonts w:ascii="Times New Roman" w:hAnsi="Times New Roman"/>
              </w:rPr>
            </w:pPr>
          </w:p>
        </w:tc>
        <w:tc>
          <w:tcPr>
            <w:tcW w:w="1295" w:type="dxa"/>
          </w:tcPr>
          <w:p w:rsidR="0018282D" w:rsidRPr="005B7166" w:rsidRDefault="0016235F" w:rsidP="004A06B0">
            <w:pPr>
              <w:spacing w:before="40" w:after="40"/>
              <w:rPr>
                <w:rFonts w:ascii="Times New Roman" w:hAnsi="Times New Roman"/>
              </w:rPr>
            </w:pPr>
            <w:r>
              <w:rPr>
                <w:rFonts w:ascii="Times New Roman" w:hAnsi="Times New Roman"/>
              </w:rPr>
              <w:t>Reading Response Due</w:t>
            </w: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7</w:t>
            </w:r>
          </w:p>
        </w:tc>
        <w:tc>
          <w:tcPr>
            <w:tcW w:w="3109" w:type="dxa"/>
          </w:tcPr>
          <w:p w:rsidR="0018282D" w:rsidRDefault="008E1E3F" w:rsidP="004A06B0">
            <w:pPr>
              <w:spacing w:before="40" w:after="40"/>
              <w:rPr>
                <w:rFonts w:ascii="Times New Roman" w:hAnsi="Times New Roman"/>
              </w:rPr>
            </w:pPr>
            <w:r>
              <w:rPr>
                <w:rFonts w:ascii="Times New Roman" w:hAnsi="Times New Roman"/>
              </w:rPr>
              <w:t>Structural racism</w:t>
            </w:r>
            <w:r w:rsidR="00BF1C1F">
              <w:rPr>
                <w:rFonts w:ascii="Times New Roman" w:hAnsi="Times New Roman"/>
              </w:rPr>
              <w:t xml:space="preserve"> and</w:t>
            </w:r>
            <w:r>
              <w:rPr>
                <w:rFonts w:ascii="Times New Roman" w:hAnsi="Times New Roman"/>
              </w:rPr>
              <w:t>/or</w:t>
            </w:r>
            <w:r w:rsidR="00BF1C1F">
              <w:rPr>
                <w:rFonts w:ascii="Times New Roman" w:hAnsi="Times New Roman"/>
              </w:rPr>
              <w:t xml:space="preserve"> </w:t>
            </w:r>
            <w:r>
              <w:rPr>
                <w:rFonts w:ascii="Times New Roman" w:hAnsi="Times New Roman"/>
              </w:rPr>
              <w:t xml:space="preserve">the </w:t>
            </w:r>
            <w:r w:rsidR="00BF1C1F">
              <w:rPr>
                <w:rFonts w:ascii="Times New Roman" w:hAnsi="Times New Roman"/>
              </w:rPr>
              <w:t>toll of imprisonment on mental health.</w:t>
            </w:r>
          </w:p>
          <w:p w:rsidR="00BF1C1F" w:rsidRDefault="00BF1C1F" w:rsidP="004A06B0">
            <w:pPr>
              <w:spacing w:before="40" w:after="40"/>
              <w:rPr>
                <w:rFonts w:ascii="Times New Roman" w:hAnsi="Times New Roman"/>
              </w:rPr>
            </w:pPr>
          </w:p>
          <w:p w:rsidR="00BF1C1F" w:rsidRPr="005B7166" w:rsidRDefault="00BF1C1F" w:rsidP="004A06B0">
            <w:pPr>
              <w:spacing w:before="40" w:after="40"/>
              <w:rPr>
                <w:rFonts w:ascii="Times New Roman" w:hAnsi="Times New Roman"/>
              </w:rPr>
            </w:pPr>
            <w:r>
              <w:rPr>
                <w:rFonts w:ascii="Times New Roman" w:hAnsi="Times New Roman"/>
              </w:rPr>
              <w:t xml:space="preserve">Guest lecturer: </w:t>
            </w:r>
            <w:r w:rsidR="006462B2">
              <w:rPr>
                <w:rFonts w:ascii="Times New Roman" w:hAnsi="Times New Roman"/>
              </w:rPr>
              <w:t xml:space="preserve">Dr. </w:t>
            </w:r>
            <w:proofErr w:type="spellStart"/>
            <w:r w:rsidR="006462B2">
              <w:rPr>
                <w:rFonts w:ascii="Times New Roman" w:hAnsi="Times New Roman"/>
              </w:rPr>
              <w:t>Mery</w:t>
            </w:r>
            <w:proofErr w:type="spellEnd"/>
            <w:r w:rsidR="006462B2">
              <w:rPr>
                <w:rFonts w:ascii="Times New Roman" w:hAnsi="Times New Roman"/>
              </w:rPr>
              <w:t xml:space="preserve"> Diaz</w:t>
            </w:r>
            <w:r w:rsidRPr="00BF1C1F">
              <w:rPr>
                <w:rFonts w:ascii="Times New Roman" w:hAnsi="Times New Roman"/>
              </w:rPr>
              <w:t>, Health and Human Services, NYCCT</w:t>
            </w:r>
          </w:p>
        </w:tc>
        <w:tc>
          <w:tcPr>
            <w:tcW w:w="4050" w:type="dxa"/>
          </w:tcPr>
          <w:p w:rsidR="008E1E3F" w:rsidRPr="00954FA7" w:rsidRDefault="00954FA7" w:rsidP="004A06B0">
            <w:pPr>
              <w:spacing w:before="40" w:after="40"/>
              <w:rPr>
                <w:rFonts w:ascii="Times New Roman" w:hAnsi="Times New Roman" w:cs="Arial"/>
                <w:szCs w:val="20"/>
              </w:rPr>
            </w:pPr>
            <w:r>
              <w:rPr>
                <w:rFonts w:ascii="Times New Roman" w:hAnsi="Times New Roman" w:cs="Arial"/>
                <w:szCs w:val="20"/>
              </w:rPr>
              <w:t xml:space="preserve">Shirley A. Hill, </w:t>
            </w:r>
            <w:r w:rsidRPr="00954FA7">
              <w:rPr>
                <w:rFonts w:ascii="Times New Roman" w:hAnsi="Times New Roman" w:cs="Arial"/>
                <w:i/>
                <w:iCs/>
                <w:szCs w:val="20"/>
              </w:rPr>
              <w:t>Inequalities and African American Health: How Racial Disparities Create Sickness</w:t>
            </w:r>
            <w:r>
              <w:rPr>
                <w:rFonts w:ascii="Times New Roman" w:hAnsi="Times New Roman" w:cs="Arial"/>
                <w:szCs w:val="20"/>
              </w:rPr>
              <w:t xml:space="preserve"> (Introduction and Chapter 1)</w:t>
            </w:r>
          </w:p>
          <w:p w:rsidR="0018282D" w:rsidRPr="005B7166" w:rsidRDefault="008E1E3F" w:rsidP="004A06B0">
            <w:pPr>
              <w:spacing w:before="40" w:after="40"/>
              <w:rPr>
                <w:rFonts w:ascii="Times New Roman" w:hAnsi="Times New Roman"/>
              </w:rPr>
            </w:pPr>
            <w:r>
              <w:rPr>
                <w:rFonts w:ascii="Times New Roman" w:hAnsi="Times New Roman" w:cs="Arial"/>
                <w:szCs w:val="20"/>
              </w:rPr>
              <w:t xml:space="preserve">James Baldwin, </w:t>
            </w:r>
            <w:r w:rsidRPr="00BF1C1F">
              <w:rPr>
                <w:rFonts w:ascii="Times New Roman" w:hAnsi="Times New Roman" w:cs="Arial"/>
                <w:i/>
                <w:iCs/>
                <w:szCs w:val="20"/>
              </w:rPr>
              <w:t>If Beale Street Could Talk</w:t>
            </w:r>
            <w:r>
              <w:rPr>
                <w:rFonts w:ascii="Times New Roman" w:hAnsi="Times New Roman" w:cs="Arial"/>
                <w:szCs w:val="20"/>
              </w:rPr>
              <w:t xml:space="preserve"> (1974)</w:t>
            </w:r>
            <w:r w:rsidR="00954FA7">
              <w:rPr>
                <w:rFonts w:ascii="Times New Roman" w:hAnsi="Times New Roman" w:cs="Arial"/>
                <w:szCs w:val="20"/>
              </w:rPr>
              <w:t>, Read till page 200 and discuss the toll of racism on Black mental health</w:t>
            </w:r>
          </w:p>
        </w:tc>
        <w:tc>
          <w:tcPr>
            <w:tcW w:w="1295" w:type="dxa"/>
          </w:tcPr>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8</w:t>
            </w:r>
          </w:p>
        </w:tc>
        <w:tc>
          <w:tcPr>
            <w:tcW w:w="3109" w:type="dxa"/>
          </w:tcPr>
          <w:p w:rsidR="0018282D" w:rsidRDefault="00954FA7" w:rsidP="004A06B0">
            <w:pPr>
              <w:spacing w:before="40" w:after="40"/>
              <w:rPr>
                <w:rFonts w:ascii="Times New Roman" w:hAnsi="Times New Roman"/>
              </w:rPr>
            </w:pPr>
            <w:r>
              <w:rPr>
                <w:rFonts w:ascii="Times New Roman" w:hAnsi="Times New Roman"/>
              </w:rPr>
              <w:t>Gender and Colonialism</w:t>
            </w:r>
          </w:p>
          <w:p w:rsidR="00954FA7" w:rsidRDefault="00954FA7" w:rsidP="004A06B0">
            <w:pPr>
              <w:spacing w:before="40" w:after="40"/>
              <w:rPr>
                <w:rFonts w:ascii="Times New Roman" w:hAnsi="Times New Roman"/>
              </w:rPr>
            </w:pPr>
          </w:p>
          <w:p w:rsidR="00954FA7" w:rsidRPr="005B7166" w:rsidRDefault="00954FA7" w:rsidP="004A06B0">
            <w:pPr>
              <w:spacing w:before="40" w:after="40"/>
              <w:rPr>
                <w:rFonts w:ascii="Times New Roman" w:hAnsi="Times New Roman"/>
              </w:rPr>
            </w:pPr>
            <w:r>
              <w:rPr>
                <w:rFonts w:ascii="Times New Roman" w:hAnsi="Times New Roman"/>
              </w:rPr>
              <w:t xml:space="preserve">Guest Lecturer: Dr. Laura </w:t>
            </w:r>
            <w:proofErr w:type="spellStart"/>
            <w:r>
              <w:rPr>
                <w:rFonts w:ascii="Times New Roman" w:hAnsi="Times New Roman"/>
              </w:rPr>
              <w:t>Westengard</w:t>
            </w:r>
            <w:proofErr w:type="spellEnd"/>
            <w:r>
              <w:rPr>
                <w:rFonts w:ascii="Times New Roman" w:hAnsi="Times New Roman"/>
              </w:rPr>
              <w:t>, English Dept., NYCCT</w:t>
            </w:r>
          </w:p>
        </w:tc>
        <w:tc>
          <w:tcPr>
            <w:tcW w:w="4050" w:type="dxa"/>
          </w:tcPr>
          <w:p w:rsidR="0018282D" w:rsidRDefault="00031220" w:rsidP="004A06B0">
            <w:pPr>
              <w:spacing w:before="40" w:after="40"/>
              <w:rPr>
                <w:rFonts w:ascii="Times New Roman" w:hAnsi="Times New Roman"/>
              </w:rPr>
            </w:pPr>
            <w:r>
              <w:rPr>
                <w:rFonts w:ascii="Times New Roman" w:hAnsi="Times New Roman"/>
              </w:rPr>
              <w:t>Hortense Spillers, “</w:t>
            </w:r>
            <w:r w:rsidRPr="00031220">
              <w:rPr>
                <w:rFonts w:ascii="Times New Roman" w:hAnsi="Times New Roman"/>
              </w:rPr>
              <w:t>Mama's Baby, Papa's Maybe: An American Grammar Book</w:t>
            </w:r>
            <w:r>
              <w:rPr>
                <w:rFonts w:ascii="Times New Roman" w:hAnsi="Times New Roman"/>
              </w:rPr>
              <w:t>”</w:t>
            </w:r>
          </w:p>
          <w:p w:rsidR="0018282D" w:rsidRPr="00534740" w:rsidRDefault="006462B2" w:rsidP="004A06B0">
            <w:pPr>
              <w:spacing w:before="40" w:after="40"/>
              <w:rPr>
                <w:rFonts w:ascii="Times New Roman" w:hAnsi="Times New Roman"/>
              </w:rPr>
            </w:pPr>
            <w:r>
              <w:rPr>
                <w:rFonts w:ascii="Times New Roman" w:hAnsi="Times New Roman"/>
              </w:rPr>
              <w:t>And other essays to be assigned by</w:t>
            </w:r>
            <w:r w:rsidR="0018282D" w:rsidRPr="00534740">
              <w:rPr>
                <w:rFonts w:ascii="Times New Roman" w:hAnsi="Times New Roman"/>
              </w:rPr>
              <w:t xml:space="preserve"> </w:t>
            </w:r>
            <w:r w:rsidR="0018282D">
              <w:rPr>
                <w:rFonts w:ascii="Times New Roman" w:hAnsi="Times New Roman"/>
              </w:rPr>
              <w:t xml:space="preserve">Prof. </w:t>
            </w:r>
            <w:proofErr w:type="spellStart"/>
            <w:r w:rsidR="00954FA7">
              <w:rPr>
                <w:rFonts w:ascii="Times New Roman" w:hAnsi="Times New Roman"/>
              </w:rPr>
              <w:t>Westengard</w:t>
            </w:r>
            <w:proofErr w:type="spellEnd"/>
            <w:r w:rsidR="0018282D" w:rsidRPr="00534740">
              <w:rPr>
                <w:rFonts w:ascii="Times New Roman" w:hAnsi="Times New Roman"/>
              </w:rPr>
              <w:t>)</w:t>
            </w:r>
          </w:p>
          <w:p w:rsidR="00031220" w:rsidRPr="00031220" w:rsidRDefault="00E01CF0" w:rsidP="004A06B0">
            <w:pPr>
              <w:spacing w:before="40" w:after="40"/>
              <w:rPr>
                <w:rFonts w:ascii="Times New Roman" w:hAnsi="Times New Roman"/>
                <w:bCs/>
              </w:rPr>
            </w:pPr>
            <w:r>
              <w:rPr>
                <w:rFonts w:ascii="Times New Roman" w:hAnsi="Times New Roman"/>
                <w:bCs/>
              </w:rPr>
              <w:t xml:space="preserve">Angie Cruz, </w:t>
            </w:r>
            <w:r w:rsidRPr="006462B2">
              <w:rPr>
                <w:rFonts w:ascii="Times New Roman" w:hAnsi="Times New Roman"/>
                <w:bCs/>
                <w:i/>
                <w:iCs/>
              </w:rPr>
              <w:t>Soledad</w:t>
            </w:r>
            <w:r>
              <w:rPr>
                <w:rFonts w:ascii="Times New Roman" w:hAnsi="Times New Roman"/>
                <w:bCs/>
              </w:rPr>
              <w:t xml:space="preserve"> (first 75 pages); Lecture on Legacies of US occupation and Sexual Tourism in the Dominican Republic</w:t>
            </w:r>
          </w:p>
          <w:p w:rsidR="0018282D" w:rsidRPr="00C6438E" w:rsidRDefault="0018282D" w:rsidP="004A06B0">
            <w:pPr>
              <w:spacing w:before="40" w:after="40"/>
              <w:rPr>
                <w:rFonts w:ascii="Times New Roman" w:hAnsi="Times New Roman"/>
                <w:b/>
              </w:rPr>
            </w:pPr>
          </w:p>
        </w:tc>
        <w:tc>
          <w:tcPr>
            <w:tcW w:w="1295" w:type="dxa"/>
          </w:tcPr>
          <w:p w:rsidR="0018282D" w:rsidRDefault="0018282D" w:rsidP="004A06B0">
            <w:pPr>
              <w:spacing w:before="40" w:after="40"/>
              <w:rPr>
                <w:rFonts w:ascii="Times New Roman" w:hAnsi="Times New Roman"/>
              </w:rPr>
            </w:pPr>
          </w:p>
          <w:p w:rsidR="0018282D" w:rsidRDefault="0016235F" w:rsidP="004A06B0">
            <w:pPr>
              <w:spacing w:before="40" w:after="40"/>
              <w:rPr>
                <w:rFonts w:ascii="Times New Roman" w:hAnsi="Times New Roman"/>
              </w:rPr>
            </w:pPr>
            <w:r>
              <w:rPr>
                <w:rFonts w:ascii="Times New Roman" w:hAnsi="Times New Roman"/>
              </w:rPr>
              <w:t>Midterm Assessment</w:t>
            </w:r>
          </w:p>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9</w:t>
            </w:r>
          </w:p>
        </w:tc>
        <w:tc>
          <w:tcPr>
            <w:tcW w:w="3109" w:type="dxa"/>
          </w:tcPr>
          <w:p w:rsidR="0018282D" w:rsidRDefault="00031220" w:rsidP="004A06B0">
            <w:pPr>
              <w:spacing w:before="40" w:after="40"/>
              <w:rPr>
                <w:rFonts w:ascii="Times New Roman" w:hAnsi="Times New Roman"/>
              </w:rPr>
            </w:pPr>
            <w:r>
              <w:rPr>
                <w:rFonts w:ascii="Times New Roman" w:hAnsi="Times New Roman"/>
              </w:rPr>
              <w:t xml:space="preserve">Settler Colonialism and Indigenous lives: </w:t>
            </w:r>
          </w:p>
          <w:p w:rsidR="00031220" w:rsidRPr="005B7166" w:rsidRDefault="00031220" w:rsidP="004A06B0">
            <w:pPr>
              <w:spacing w:before="40" w:after="40"/>
              <w:rPr>
                <w:rFonts w:ascii="Times New Roman" w:hAnsi="Times New Roman"/>
              </w:rPr>
            </w:pPr>
            <w:r>
              <w:rPr>
                <w:rFonts w:ascii="Times New Roman" w:hAnsi="Times New Roman"/>
              </w:rPr>
              <w:t>What is Settler Colonialism?</w:t>
            </w:r>
          </w:p>
        </w:tc>
        <w:tc>
          <w:tcPr>
            <w:tcW w:w="4050" w:type="dxa"/>
          </w:tcPr>
          <w:p w:rsidR="0018282D" w:rsidRDefault="00E01CF0" w:rsidP="004A06B0">
            <w:pPr>
              <w:spacing w:before="40" w:after="40"/>
              <w:rPr>
                <w:rFonts w:ascii="Times New Roman" w:hAnsi="Times New Roman"/>
              </w:rPr>
            </w:pPr>
            <w:r w:rsidRPr="00E01CF0">
              <w:rPr>
                <w:rFonts w:ascii="Times New Roman" w:hAnsi="Times New Roman"/>
              </w:rPr>
              <w:t>Roxanne Dunbar-Ortiz</w:t>
            </w:r>
            <w:r>
              <w:rPr>
                <w:rFonts w:ascii="Times New Roman" w:hAnsi="Times New Roman"/>
              </w:rPr>
              <w:t xml:space="preserve">, </w:t>
            </w:r>
            <w:r w:rsidRPr="00E01CF0">
              <w:rPr>
                <w:rFonts w:ascii="Times New Roman" w:hAnsi="Times New Roman"/>
                <w:i/>
                <w:iCs/>
              </w:rPr>
              <w:t>An Indigenous Peoples’ History of the United States</w:t>
            </w:r>
            <w:r>
              <w:rPr>
                <w:rFonts w:ascii="Times New Roman" w:hAnsi="Times New Roman"/>
              </w:rPr>
              <w:t xml:space="preserve"> (excerpts)</w:t>
            </w:r>
          </w:p>
          <w:p w:rsidR="00E01CF0" w:rsidRPr="00E01CF0" w:rsidRDefault="00E01CF0" w:rsidP="004A06B0">
            <w:pPr>
              <w:spacing w:before="40" w:after="40"/>
              <w:rPr>
                <w:rFonts w:ascii="Times New Roman" w:hAnsi="Times New Roman"/>
              </w:rPr>
            </w:pPr>
            <w:r>
              <w:rPr>
                <w:rFonts w:ascii="Times New Roman" w:hAnsi="Times New Roman"/>
              </w:rPr>
              <w:t xml:space="preserve">Tommy Orange, </w:t>
            </w:r>
            <w:r w:rsidRPr="00E01CF0">
              <w:rPr>
                <w:rFonts w:ascii="Times New Roman" w:hAnsi="Times New Roman"/>
                <w:i/>
                <w:iCs/>
              </w:rPr>
              <w:t xml:space="preserve">There </w:t>
            </w:r>
            <w:proofErr w:type="spellStart"/>
            <w:r w:rsidRPr="00E01CF0">
              <w:rPr>
                <w:rFonts w:ascii="Times New Roman" w:hAnsi="Times New Roman"/>
                <w:i/>
                <w:iCs/>
              </w:rPr>
              <w:t>There</w:t>
            </w:r>
            <w:proofErr w:type="spellEnd"/>
            <w:r>
              <w:rPr>
                <w:rFonts w:ascii="Times New Roman" w:hAnsi="Times New Roman"/>
              </w:rPr>
              <w:t xml:space="preserve"> (first 75 pages)</w:t>
            </w:r>
          </w:p>
        </w:tc>
        <w:tc>
          <w:tcPr>
            <w:tcW w:w="1295" w:type="dxa"/>
          </w:tcPr>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10</w:t>
            </w:r>
          </w:p>
        </w:tc>
        <w:tc>
          <w:tcPr>
            <w:tcW w:w="3109" w:type="dxa"/>
          </w:tcPr>
          <w:p w:rsidR="0018282D" w:rsidRPr="005B7166" w:rsidRDefault="00E01CF0" w:rsidP="004A06B0">
            <w:pPr>
              <w:spacing w:before="40" w:after="40"/>
              <w:rPr>
                <w:rFonts w:ascii="Times New Roman" w:hAnsi="Times New Roman"/>
              </w:rPr>
            </w:pPr>
            <w:r>
              <w:rPr>
                <w:rFonts w:ascii="Times New Roman" w:hAnsi="Times New Roman"/>
              </w:rPr>
              <w:t xml:space="preserve">Settler Colonialism and </w:t>
            </w:r>
            <w:r w:rsidR="00173A7B">
              <w:rPr>
                <w:rFonts w:ascii="Times New Roman" w:hAnsi="Times New Roman"/>
              </w:rPr>
              <w:t>Urban Indigenous Realities</w:t>
            </w:r>
          </w:p>
        </w:tc>
        <w:tc>
          <w:tcPr>
            <w:tcW w:w="4050" w:type="dxa"/>
          </w:tcPr>
          <w:p w:rsidR="0018282D" w:rsidRPr="00E01CF0" w:rsidRDefault="00E01CF0" w:rsidP="00E01CF0">
            <w:pPr>
              <w:spacing w:before="40" w:after="40"/>
              <w:rPr>
                <w:rFonts w:ascii="Times New Roman" w:hAnsi="Times New Roman"/>
              </w:rPr>
            </w:pPr>
            <w:r>
              <w:rPr>
                <w:rFonts w:ascii="Times New Roman" w:hAnsi="Times New Roman"/>
              </w:rPr>
              <w:t xml:space="preserve">Tommy Orange, </w:t>
            </w:r>
            <w:r w:rsidRPr="00E01CF0">
              <w:rPr>
                <w:rFonts w:ascii="Times New Roman" w:hAnsi="Times New Roman"/>
                <w:i/>
                <w:iCs/>
              </w:rPr>
              <w:t xml:space="preserve">There </w:t>
            </w:r>
            <w:proofErr w:type="spellStart"/>
            <w:r w:rsidRPr="00E01CF0">
              <w:rPr>
                <w:rFonts w:ascii="Times New Roman" w:hAnsi="Times New Roman"/>
                <w:i/>
                <w:iCs/>
              </w:rPr>
              <w:t>There</w:t>
            </w:r>
            <w:proofErr w:type="spellEnd"/>
            <w:r>
              <w:rPr>
                <w:rFonts w:ascii="Times New Roman" w:hAnsi="Times New Roman"/>
              </w:rPr>
              <w:t xml:space="preserve"> (contd.)</w:t>
            </w:r>
          </w:p>
        </w:tc>
        <w:tc>
          <w:tcPr>
            <w:tcW w:w="1295" w:type="dxa"/>
          </w:tcPr>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lastRenderedPageBreak/>
              <w:t>11</w:t>
            </w:r>
          </w:p>
        </w:tc>
        <w:tc>
          <w:tcPr>
            <w:tcW w:w="3109" w:type="dxa"/>
          </w:tcPr>
          <w:p w:rsidR="0018282D" w:rsidRDefault="00173A7B" w:rsidP="004A06B0">
            <w:pPr>
              <w:spacing w:before="40" w:after="40"/>
              <w:rPr>
                <w:rFonts w:ascii="Times New Roman" w:hAnsi="Times New Roman" w:cs="Times New Roman"/>
              </w:rPr>
            </w:pPr>
            <w:r>
              <w:rPr>
                <w:rFonts w:ascii="Times New Roman" w:hAnsi="Times New Roman" w:cs="Times New Roman"/>
              </w:rPr>
              <w:t>The Creation of the Border and its impact on marginalized lives</w:t>
            </w:r>
          </w:p>
          <w:p w:rsidR="00173A7B" w:rsidRDefault="006462B2" w:rsidP="004A06B0">
            <w:pPr>
              <w:spacing w:before="40" w:after="40"/>
              <w:rPr>
                <w:rFonts w:ascii="Times New Roman" w:hAnsi="Times New Roman" w:cs="Times New Roman"/>
              </w:rPr>
            </w:pPr>
            <w:r>
              <w:rPr>
                <w:rFonts w:ascii="Times New Roman" w:hAnsi="Times New Roman" w:cs="Times New Roman"/>
              </w:rPr>
              <w:t>Guest Lecturer: Dr. Sandra Cheng, Dept. of Art History, NYCCT</w:t>
            </w:r>
          </w:p>
          <w:p w:rsidR="00173A7B" w:rsidRPr="00173A7B" w:rsidRDefault="00173A7B" w:rsidP="004A06B0">
            <w:pPr>
              <w:spacing w:before="40" w:after="40"/>
              <w:rPr>
                <w:rFonts w:ascii="Times New Roman" w:hAnsi="Times New Roman" w:cs="Times New Roman"/>
              </w:rPr>
            </w:pPr>
          </w:p>
        </w:tc>
        <w:tc>
          <w:tcPr>
            <w:tcW w:w="4050" w:type="dxa"/>
          </w:tcPr>
          <w:p w:rsidR="0018282D" w:rsidRDefault="00173A7B" w:rsidP="004A06B0">
            <w:pPr>
              <w:spacing w:before="40" w:after="40"/>
              <w:rPr>
                <w:rFonts w:ascii="Times New Roman" w:hAnsi="Times New Roman"/>
                <w:lang w:eastAsia="zh-CN"/>
              </w:rPr>
            </w:pPr>
            <w:r>
              <w:rPr>
                <w:rFonts w:ascii="Times New Roman" w:hAnsi="Times New Roman"/>
                <w:lang w:eastAsia="zh-CN"/>
              </w:rPr>
              <w:t xml:space="preserve">Harsha Walia, </w:t>
            </w:r>
            <w:r w:rsidRPr="006462B2">
              <w:rPr>
                <w:rFonts w:ascii="Times New Roman" w:hAnsi="Times New Roman"/>
                <w:i/>
                <w:iCs/>
                <w:lang w:eastAsia="zh-CN"/>
              </w:rPr>
              <w:t>Border &amp; Rule: Global Migrations, Capitalism, and the Rise of Racist Nationalism</w:t>
            </w:r>
            <w:r>
              <w:rPr>
                <w:rFonts w:ascii="Times New Roman" w:hAnsi="Times New Roman"/>
                <w:lang w:eastAsia="zh-CN"/>
              </w:rPr>
              <w:t xml:space="preserve"> (2 chapters)</w:t>
            </w:r>
          </w:p>
          <w:p w:rsidR="00173A7B" w:rsidRDefault="00173A7B" w:rsidP="004A06B0">
            <w:pPr>
              <w:spacing w:before="40" w:after="40"/>
              <w:rPr>
                <w:rFonts w:ascii="Times New Roman" w:hAnsi="Times New Roman"/>
                <w:lang w:eastAsia="zh-CN"/>
              </w:rPr>
            </w:pPr>
            <w:r>
              <w:rPr>
                <w:rFonts w:ascii="Times New Roman" w:hAnsi="Times New Roman"/>
                <w:lang w:eastAsia="zh-CN"/>
              </w:rPr>
              <w:t xml:space="preserve">Watch: Interview with Harsha Walia and Robin D. G. Kelley </w:t>
            </w:r>
          </w:p>
          <w:p w:rsidR="00173A7B" w:rsidRPr="005B7166" w:rsidRDefault="00173A7B" w:rsidP="004A06B0">
            <w:pPr>
              <w:spacing w:before="40" w:after="40"/>
              <w:rPr>
                <w:rFonts w:ascii="Times New Roman" w:hAnsi="Times New Roman"/>
                <w:lang w:eastAsia="zh-CN"/>
              </w:rPr>
            </w:pPr>
            <w:r>
              <w:rPr>
                <w:rFonts w:ascii="Times New Roman" w:hAnsi="Times New Roman"/>
                <w:lang w:eastAsia="zh-CN"/>
              </w:rPr>
              <w:t>Research UNHCR’s website on current Displacement statistics</w:t>
            </w:r>
          </w:p>
        </w:tc>
        <w:tc>
          <w:tcPr>
            <w:tcW w:w="1295" w:type="dxa"/>
          </w:tcPr>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12</w:t>
            </w:r>
          </w:p>
        </w:tc>
        <w:tc>
          <w:tcPr>
            <w:tcW w:w="3109" w:type="dxa"/>
          </w:tcPr>
          <w:p w:rsidR="0018282D" w:rsidRDefault="00173A7B" w:rsidP="004A06B0">
            <w:pPr>
              <w:spacing w:before="40" w:after="40"/>
              <w:rPr>
                <w:rFonts w:ascii="Times New Roman" w:hAnsi="Times New Roman"/>
              </w:rPr>
            </w:pPr>
            <w:r>
              <w:rPr>
                <w:rFonts w:ascii="Times New Roman" w:hAnsi="Times New Roman"/>
              </w:rPr>
              <w:t>Decolonizing Possibilities: Fashion and Race</w:t>
            </w:r>
          </w:p>
          <w:p w:rsidR="00173A7B" w:rsidRDefault="00173A7B" w:rsidP="004A06B0">
            <w:pPr>
              <w:spacing w:before="40" w:after="40"/>
              <w:rPr>
                <w:rFonts w:ascii="Times New Roman" w:hAnsi="Times New Roman"/>
              </w:rPr>
            </w:pPr>
          </w:p>
          <w:p w:rsidR="00173A7B" w:rsidRPr="00555BAA" w:rsidRDefault="00173A7B" w:rsidP="004A06B0">
            <w:pPr>
              <w:spacing w:before="40" w:after="40"/>
              <w:rPr>
                <w:rFonts w:ascii="Times New Roman" w:hAnsi="Times New Roman"/>
              </w:rPr>
            </w:pPr>
            <w:r>
              <w:rPr>
                <w:rFonts w:ascii="Times New Roman" w:hAnsi="Times New Roman"/>
              </w:rPr>
              <w:t xml:space="preserve">Guest Lecturer: Prof. </w:t>
            </w:r>
            <w:proofErr w:type="spellStart"/>
            <w:r>
              <w:rPr>
                <w:rFonts w:ascii="Times New Roman" w:hAnsi="Times New Roman"/>
              </w:rPr>
              <w:t>Wanett</w:t>
            </w:r>
            <w:proofErr w:type="spellEnd"/>
            <w:r>
              <w:rPr>
                <w:rFonts w:ascii="Times New Roman" w:hAnsi="Times New Roman"/>
              </w:rPr>
              <w:t xml:space="preserve"> Clyde, Library, NYCCT </w:t>
            </w:r>
          </w:p>
        </w:tc>
        <w:tc>
          <w:tcPr>
            <w:tcW w:w="4050" w:type="dxa"/>
          </w:tcPr>
          <w:p w:rsidR="0018282D" w:rsidRDefault="00173A7B" w:rsidP="004A06B0">
            <w:pPr>
              <w:spacing w:before="40" w:after="40"/>
              <w:rPr>
                <w:rFonts w:ascii="Times New Roman" w:hAnsi="Times New Roman"/>
              </w:rPr>
            </w:pPr>
            <w:r>
              <w:rPr>
                <w:rFonts w:ascii="Times New Roman" w:hAnsi="Times New Roman"/>
              </w:rPr>
              <w:t>Readings will be assigned by Prof. Clyde</w:t>
            </w:r>
          </w:p>
          <w:p w:rsidR="00DA4A6A" w:rsidRDefault="00DA4A6A" w:rsidP="004A06B0">
            <w:pPr>
              <w:spacing w:before="40" w:after="40"/>
              <w:rPr>
                <w:rFonts w:ascii="Times New Roman" w:hAnsi="Times New Roman"/>
              </w:rPr>
            </w:pPr>
            <w:r>
              <w:rPr>
                <w:rFonts w:ascii="Times New Roman" w:hAnsi="Times New Roman"/>
              </w:rPr>
              <w:t>“</w:t>
            </w:r>
            <w:hyperlink r:id="rId11" w:history="1">
              <w:r w:rsidRPr="00DA4A6A">
                <w:rPr>
                  <w:rStyle w:val="Hyperlink"/>
                  <w:rFonts w:ascii="Times New Roman" w:hAnsi="Times New Roman"/>
                </w:rPr>
                <w:t>More than a Fashion Statement: The Symbolism behind the Black Panther Party Uniform</w:t>
              </w:r>
            </w:hyperlink>
            <w:r>
              <w:rPr>
                <w:rFonts w:ascii="Times New Roman" w:hAnsi="Times New Roman"/>
              </w:rPr>
              <w:t>”</w:t>
            </w:r>
          </w:p>
          <w:p w:rsidR="00DA4A6A" w:rsidRPr="005B7166" w:rsidRDefault="00DA4A6A" w:rsidP="004A06B0">
            <w:pPr>
              <w:spacing w:before="40" w:after="40"/>
              <w:rPr>
                <w:rFonts w:ascii="Times New Roman" w:hAnsi="Times New Roman"/>
              </w:rPr>
            </w:pPr>
            <w:r>
              <w:rPr>
                <w:rFonts w:ascii="Times New Roman" w:hAnsi="Times New Roman"/>
              </w:rPr>
              <w:t xml:space="preserve">Watch: </w:t>
            </w:r>
            <w:r w:rsidRPr="00DA4A6A">
              <w:rPr>
                <w:rFonts w:ascii="Times New Roman" w:hAnsi="Times New Roman"/>
                <w:i/>
                <w:iCs/>
              </w:rPr>
              <w:t>The Black Panthers: Vanguard of the Revolution</w:t>
            </w:r>
            <w:r>
              <w:rPr>
                <w:rFonts w:ascii="Times New Roman" w:hAnsi="Times New Roman"/>
              </w:rPr>
              <w:t xml:space="preserve"> (2015) [30 mins]</w:t>
            </w:r>
          </w:p>
        </w:tc>
        <w:tc>
          <w:tcPr>
            <w:tcW w:w="1295" w:type="dxa"/>
          </w:tcPr>
          <w:p w:rsidR="0018282D" w:rsidRPr="005B7166" w:rsidRDefault="0018282D" w:rsidP="004A06B0">
            <w:pPr>
              <w:spacing w:before="40" w:after="40"/>
              <w:rPr>
                <w:rFonts w:ascii="Times New Roman" w:hAnsi="Times New Roman"/>
              </w:rPr>
            </w:pPr>
          </w:p>
          <w:p w:rsidR="0018282D" w:rsidRPr="00971A45"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4A06B0">
            <w:pPr>
              <w:spacing w:before="40" w:after="40"/>
              <w:rPr>
                <w:rFonts w:ascii="Times New Roman" w:hAnsi="Times New Roman"/>
              </w:rPr>
            </w:pPr>
            <w:r w:rsidRPr="005B7166">
              <w:rPr>
                <w:rFonts w:ascii="Times New Roman" w:hAnsi="Times New Roman"/>
              </w:rPr>
              <w:t>13</w:t>
            </w:r>
          </w:p>
        </w:tc>
        <w:tc>
          <w:tcPr>
            <w:tcW w:w="3109" w:type="dxa"/>
          </w:tcPr>
          <w:p w:rsidR="0018282D" w:rsidRDefault="0018282D" w:rsidP="004A06B0">
            <w:pPr>
              <w:spacing w:before="40" w:after="40"/>
              <w:rPr>
                <w:rFonts w:ascii="Times New Roman" w:hAnsi="Times New Roman"/>
              </w:rPr>
            </w:pPr>
            <w:r>
              <w:rPr>
                <w:rFonts w:ascii="Times New Roman" w:hAnsi="Times New Roman"/>
              </w:rPr>
              <w:t xml:space="preserve">Community Activism: </w:t>
            </w:r>
            <w:r w:rsidRPr="00AE4821">
              <w:rPr>
                <w:rFonts w:ascii="Times New Roman" w:hAnsi="Times New Roman"/>
              </w:rPr>
              <w:t>Decolonize this Place</w:t>
            </w:r>
          </w:p>
          <w:p w:rsidR="0018282D" w:rsidRDefault="0018282D" w:rsidP="004A06B0">
            <w:pPr>
              <w:spacing w:before="40" w:after="40"/>
              <w:rPr>
                <w:rFonts w:ascii="Times New Roman" w:hAnsi="Times New Roman"/>
              </w:rPr>
            </w:pPr>
          </w:p>
          <w:p w:rsidR="00DA4A6A" w:rsidRPr="005B7166" w:rsidRDefault="0018282D" w:rsidP="00DA4A6A">
            <w:pPr>
              <w:spacing w:before="40" w:after="40"/>
              <w:rPr>
                <w:rFonts w:ascii="Times New Roman" w:hAnsi="Times New Roman"/>
              </w:rPr>
            </w:pPr>
            <w:r w:rsidRPr="00835582">
              <w:rPr>
                <w:rFonts w:ascii="Times New Roman" w:hAnsi="Times New Roman"/>
              </w:rPr>
              <w:t xml:space="preserve">Guest Lecturer: </w:t>
            </w:r>
            <w:r w:rsidR="00DA4A6A">
              <w:rPr>
                <w:rFonts w:ascii="Times New Roman" w:hAnsi="Times New Roman"/>
              </w:rPr>
              <w:t xml:space="preserve">Dr. </w:t>
            </w:r>
            <w:r w:rsidR="00DA4A6A" w:rsidRPr="00DA4A6A">
              <w:rPr>
                <w:rFonts w:ascii="Times New Roman" w:hAnsi="Times New Roman"/>
              </w:rPr>
              <w:t>Conor Tomás Reed</w:t>
            </w:r>
            <w:r w:rsidR="00DA4A6A">
              <w:rPr>
                <w:rFonts w:ascii="Times New Roman" w:hAnsi="Times New Roman"/>
              </w:rPr>
              <w:t xml:space="preserve">, </w:t>
            </w:r>
            <w:r w:rsidR="00DA4A6A" w:rsidRPr="00DA4A6A">
              <w:rPr>
                <w:rFonts w:ascii="Times New Roman" w:hAnsi="Times New Roman"/>
              </w:rPr>
              <w:t>Program Director of the Shape of Cities to Come Institute</w:t>
            </w:r>
          </w:p>
          <w:p w:rsidR="0018282D" w:rsidRPr="005B7166" w:rsidRDefault="0018282D" w:rsidP="004A06B0">
            <w:pPr>
              <w:spacing w:before="40" w:after="40"/>
              <w:rPr>
                <w:rFonts w:ascii="Times New Roman" w:hAnsi="Times New Roman"/>
              </w:rPr>
            </w:pPr>
          </w:p>
        </w:tc>
        <w:tc>
          <w:tcPr>
            <w:tcW w:w="4050" w:type="dxa"/>
          </w:tcPr>
          <w:p w:rsidR="0018282D" w:rsidRDefault="00DA4A6A" w:rsidP="004A06B0">
            <w:pPr>
              <w:spacing w:before="40" w:after="40"/>
              <w:rPr>
                <w:rFonts w:ascii="Times New Roman" w:hAnsi="Times New Roman"/>
              </w:rPr>
            </w:pPr>
            <w:r>
              <w:rPr>
                <w:rFonts w:ascii="Times New Roman" w:hAnsi="Times New Roman"/>
              </w:rPr>
              <w:t xml:space="preserve">Excerpts from </w:t>
            </w:r>
            <w:r w:rsidRPr="00DA4A6A">
              <w:rPr>
                <w:rFonts w:ascii="Times New Roman" w:hAnsi="Times New Roman"/>
                <w:i/>
                <w:iCs/>
              </w:rPr>
              <w:t>New York Liberation School</w:t>
            </w:r>
            <w:r>
              <w:rPr>
                <w:rFonts w:ascii="Times New Roman" w:hAnsi="Times New Roman"/>
              </w:rPr>
              <w:t xml:space="preserve">: </w:t>
            </w:r>
            <w:r w:rsidRPr="00DA4A6A">
              <w:rPr>
                <w:rFonts w:ascii="Times New Roman" w:hAnsi="Times New Roman"/>
                <w:i/>
                <w:iCs/>
              </w:rPr>
              <w:t>Study and Movement for the People’s University</w:t>
            </w:r>
            <w:r>
              <w:rPr>
                <w:rFonts w:ascii="Times New Roman" w:hAnsi="Times New Roman"/>
              </w:rPr>
              <w:t xml:space="preserve"> by </w:t>
            </w:r>
            <w:r w:rsidRPr="00DA4A6A">
              <w:rPr>
                <w:rFonts w:ascii="Times New Roman" w:hAnsi="Times New Roman"/>
              </w:rPr>
              <w:t>Conor Tomás Reed</w:t>
            </w:r>
          </w:p>
          <w:p w:rsidR="00DA4A6A" w:rsidRPr="005B7166" w:rsidRDefault="00DA4A6A" w:rsidP="004A06B0">
            <w:pPr>
              <w:spacing w:before="40" w:after="40"/>
              <w:rPr>
                <w:rFonts w:ascii="Times New Roman" w:hAnsi="Times New Roman"/>
              </w:rPr>
            </w:pPr>
            <w:r>
              <w:rPr>
                <w:rFonts w:ascii="Times New Roman" w:hAnsi="Times New Roman"/>
              </w:rPr>
              <w:t>Interdisciplinary Final Project presentations</w:t>
            </w:r>
          </w:p>
        </w:tc>
        <w:tc>
          <w:tcPr>
            <w:tcW w:w="1295" w:type="dxa"/>
          </w:tcPr>
          <w:p w:rsidR="0018282D" w:rsidRPr="005B7166" w:rsidRDefault="0018282D" w:rsidP="004A06B0">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746BD5">
            <w:pPr>
              <w:spacing w:before="40" w:after="40"/>
              <w:jc w:val="center"/>
              <w:rPr>
                <w:rFonts w:ascii="Times New Roman" w:hAnsi="Times New Roman"/>
              </w:rPr>
            </w:pPr>
            <w:r w:rsidRPr="005B7166">
              <w:rPr>
                <w:rFonts w:ascii="Times New Roman" w:hAnsi="Times New Roman"/>
              </w:rPr>
              <w:t>14</w:t>
            </w:r>
          </w:p>
        </w:tc>
        <w:tc>
          <w:tcPr>
            <w:tcW w:w="3109" w:type="dxa"/>
          </w:tcPr>
          <w:p w:rsidR="00DA4A6A" w:rsidRDefault="00DF334A" w:rsidP="00DF334A">
            <w:pPr>
              <w:spacing w:before="40" w:after="40"/>
              <w:rPr>
                <w:rFonts w:ascii="Times New Roman" w:hAnsi="Times New Roman"/>
              </w:rPr>
            </w:pPr>
            <w:r>
              <w:rPr>
                <w:rFonts w:ascii="Times New Roman" w:hAnsi="Times New Roman"/>
              </w:rPr>
              <w:t>Education and Decolonizing Possibilities</w:t>
            </w:r>
          </w:p>
          <w:p w:rsidR="0018282D" w:rsidRPr="00835582" w:rsidRDefault="0018282D" w:rsidP="006462B2">
            <w:pPr>
              <w:spacing w:before="40" w:after="40"/>
              <w:rPr>
                <w:rFonts w:ascii="Times New Roman" w:hAnsi="Times New Roman"/>
              </w:rPr>
            </w:pPr>
          </w:p>
        </w:tc>
        <w:tc>
          <w:tcPr>
            <w:tcW w:w="4050" w:type="dxa"/>
          </w:tcPr>
          <w:p w:rsidR="0018282D" w:rsidRDefault="00DF334A" w:rsidP="00DF334A">
            <w:pPr>
              <w:spacing w:before="40" w:after="40"/>
              <w:rPr>
                <w:rFonts w:ascii="Times New Roman" w:hAnsi="Times New Roman"/>
              </w:rPr>
            </w:pPr>
            <w:r>
              <w:rPr>
                <w:rFonts w:ascii="Times New Roman" w:hAnsi="Times New Roman"/>
              </w:rPr>
              <w:t xml:space="preserve">“Literacy and Revolution” by Megan </w:t>
            </w:r>
            <w:proofErr w:type="spellStart"/>
            <w:r>
              <w:rPr>
                <w:rFonts w:ascii="Times New Roman" w:hAnsi="Times New Roman"/>
              </w:rPr>
              <w:t>Behrent</w:t>
            </w:r>
            <w:proofErr w:type="spellEnd"/>
          </w:p>
          <w:p w:rsidR="0018282D" w:rsidRPr="00DB61B2" w:rsidRDefault="00DF334A" w:rsidP="00DF334A">
            <w:pPr>
              <w:spacing w:before="40" w:after="40"/>
              <w:rPr>
                <w:rFonts w:ascii="Times New Roman" w:hAnsi="Times New Roman"/>
                <w:b/>
              </w:rPr>
            </w:pPr>
            <w:r>
              <w:rPr>
                <w:rFonts w:ascii="Times New Roman" w:hAnsi="Times New Roman"/>
              </w:rPr>
              <w:t>Interdisciplinary Final Project presentations</w:t>
            </w:r>
          </w:p>
        </w:tc>
        <w:tc>
          <w:tcPr>
            <w:tcW w:w="1295" w:type="dxa"/>
          </w:tcPr>
          <w:p w:rsidR="0018282D" w:rsidRDefault="0018282D" w:rsidP="00746BD5">
            <w:pPr>
              <w:spacing w:before="40" w:after="40"/>
              <w:jc w:val="center"/>
              <w:rPr>
                <w:rFonts w:ascii="Times New Roman" w:hAnsi="Times New Roman"/>
              </w:rPr>
            </w:pPr>
          </w:p>
          <w:p w:rsidR="0018282D" w:rsidRPr="005B7166" w:rsidRDefault="0018282D" w:rsidP="00746BD5">
            <w:pPr>
              <w:spacing w:before="40" w:after="40"/>
              <w:jc w:val="center"/>
              <w:rPr>
                <w:rFonts w:ascii="Times New Roman" w:hAnsi="Times New Roman"/>
              </w:rPr>
            </w:pPr>
          </w:p>
        </w:tc>
      </w:tr>
      <w:tr w:rsidR="0018282D" w:rsidRPr="005B7166" w:rsidTr="0016235F">
        <w:trPr>
          <w:cantSplit/>
        </w:trPr>
        <w:tc>
          <w:tcPr>
            <w:tcW w:w="936" w:type="dxa"/>
          </w:tcPr>
          <w:p w:rsidR="0018282D" w:rsidRPr="005B7166" w:rsidRDefault="0018282D" w:rsidP="00746BD5">
            <w:pPr>
              <w:spacing w:before="40" w:after="40"/>
              <w:jc w:val="center"/>
              <w:rPr>
                <w:rFonts w:ascii="Times New Roman" w:hAnsi="Times New Roman"/>
              </w:rPr>
            </w:pPr>
            <w:r w:rsidRPr="005B7166">
              <w:rPr>
                <w:rFonts w:ascii="Times New Roman" w:hAnsi="Times New Roman"/>
              </w:rPr>
              <w:t>15</w:t>
            </w:r>
          </w:p>
        </w:tc>
        <w:tc>
          <w:tcPr>
            <w:tcW w:w="3109" w:type="dxa"/>
          </w:tcPr>
          <w:p w:rsidR="0018282D" w:rsidRPr="005B7166" w:rsidRDefault="0018282D" w:rsidP="00746BD5">
            <w:pPr>
              <w:spacing w:before="40" w:after="40"/>
              <w:jc w:val="center"/>
              <w:rPr>
                <w:rFonts w:ascii="Times New Roman" w:hAnsi="Times New Roman"/>
              </w:rPr>
            </w:pPr>
            <w:r>
              <w:rPr>
                <w:rFonts w:ascii="Times New Roman" w:hAnsi="Times New Roman"/>
              </w:rPr>
              <w:t>-------</w:t>
            </w:r>
          </w:p>
        </w:tc>
        <w:tc>
          <w:tcPr>
            <w:tcW w:w="4050" w:type="dxa"/>
          </w:tcPr>
          <w:p w:rsidR="0018282D" w:rsidRDefault="0018282D" w:rsidP="0016235F">
            <w:pPr>
              <w:spacing w:before="40" w:after="40"/>
              <w:rPr>
                <w:rFonts w:ascii="Times New Roman" w:hAnsi="Times New Roman"/>
              </w:rPr>
            </w:pPr>
            <w:r w:rsidRPr="005B7166">
              <w:rPr>
                <w:rFonts w:ascii="Times New Roman" w:hAnsi="Times New Roman"/>
              </w:rPr>
              <w:t>Final Exam Review</w:t>
            </w:r>
          </w:p>
          <w:p w:rsidR="0018282D" w:rsidRPr="0016235F" w:rsidRDefault="0016235F" w:rsidP="0016235F">
            <w:pPr>
              <w:spacing w:before="40" w:after="40"/>
              <w:rPr>
                <w:rFonts w:ascii="Times New Roman" w:hAnsi="Times New Roman"/>
                <w:bCs/>
              </w:rPr>
            </w:pPr>
            <w:r w:rsidRPr="0016235F">
              <w:rPr>
                <w:rFonts w:ascii="Times New Roman" w:hAnsi="Times New Roman"/>
                <w:bCs/>
              </w:rPr>
              <w:t>Final Project</w:t>
            </w:r>
            <w:r w:rsidR="0018282D" w:rsidRPr="0016235F">
              <w:rPr>
                <w:rFonts w:ascii="Times New Roman" w:hAnsi="Times New Roman"/>
                <w:bCs/>
              </w:rPr>
              <w:t xml:space="preserve"> Presentations</w:t>
            </w:r>
          </w:p>
        </w:tc>
        <w:tc>
          <w:tcPr>
            <w:tcW w:w="1295" w:type="dxa"/>
          </w:tcPr>
          <w:p w:rsidR="0018282D" w:rsidRPr="005B7166" w:rsidRDefault="0018282D" w:rsidP="00746BD5">
            <w:pPr>
              <w:spacing w:before="40" w:after="40"/>
              <w:rPr>
                <w:rFonts w:ascii="Times New Roman" w:hAnsi="Times New Roman"/>
              </w:rPr>
            </w:pPr>
          </w:p>
        </w:tc>
      </w:tr>
      <w:tr w:rsidR="0018282D" w:rsidRPr="005B7166" w:rsidTr="0016235F">
        <w:trPr>
          <w:cantSplit/>
        </w:trPr>
        <w:tc>
          <w:tcPr>
            <w:tcW w:w="936" w:type="dxa"/>
          </w:tcPr>
          <w:p w:rsidR="0018282D" w:rsidRPr="005B7166" w:rsidRDefault="0018282D" w:rsidP="00746BD5">
            <w:pPr>
              <w:spacing w:before="40" w:after="40"/>
              <w:jc w:val="center"/>
              <w:rPr>
                <w:rFonts w:ascii="Times New Roman" w:hAnsi="Times New Roman"/>
              </w:rPr>
            </w:pPr>
          </w:p>
        </w:tc>
        <w:tc>
          <w:tcPr>
            <w:tcW w:w="3109" w:type="dxa"/>
          </w:tcPr>
          <w:p w:rsidR="0018282D" w:rsidRPr="005B7166" w:rsidRDefault="0018282D" w:rsidP="00746BD5">
            <w:pPr>
              <w:spacing w:before="40" w:after="40"/>
              <w:jc w:val="center"/>
              <w:rPr>
                <w:rFonts w:ascii="Times New Roman" w:hAnsi="Times New Roman"/>
              </w:rPr>
            </w:pPr>
          </w:p>
        </w:tc>
        <w:tc>
          <w:tcPr>
            <w:tcW w:w="4050" w:type="dxa"/>
          </w:tcPr>
          <w:p w:rsidR="0018282D" w:rsidRDefault="0018282D" w:rsidP="0016235F">
            <w:pPr>
              <w:spacing w:before="40" w:after="40"/>
              <w:rPr>
                <w:rFonts w:ascii="Times New Roman" w:hAnsi="Times New Roman"/>
              </w:rPr>
            </w:pPr>
            <w:r w:rsidRPr="005B7166">
              <w:rPr>
                <w:rFonts w:ascii="Times New Roman" w:hAnsi="Times New Roman"/>
              </w:rPr>
              <w:t>Final Exam</w:t>
            </w:r>
          </w:p>
          <w:p w:rsidR="0018282D" w:rsidRPr="005B7166" w:rsidRDefault="0018282D" w:rsidP="00746BD5">
            <w:pPr>
              <w:spacing w:before="40" w:after="40"/>
              <w:jc w:val="center"/>
              <w:rPr>
                <w:rFonts w:ascii="Times New Roman" w:hAnsi="Times New Roman"/>
              </w:rPr>
            </w:pPr>
          </w:p>
        </w:tc>
        <w:tc>
          <w:tcPr>
            <w:tcW w:w="1295" w:type="dxa"/>
          </w:tcPr>
          <w:p w:rsidR="0018282D" w:rsidRPr="005B7166" w:rsidRDefault="0018282D" w:rsidP="00746BD5">
            <w:pPr>
              <w:spacing w:before="40" w:after="40"/>
              <w:rPr>
                <w:rFonts w:ascii="Times New Roman" w:hAnsi="Times New Roman"/>
              </w:rPr>
            </w:pPr>
          </w:p>
        </w:tc>
      </w:tr>
    </w:tbl>
    <w:p w:rsidR="00401947" w:rsidRDefault="00401947" w:rsidP="00DF334A">
      <w:pPr>
        <w:pStyle w:val="Heading2"/>
        <w:rPr>
          <w:rFonts w:ascii="Times New Roman" w:hAnsi="Times New Roman" w:cs="Times New Roman"/>
          <w:color w:val="000000" w:themeColor="text1"/>
          <w:sz w:val="22"/>
          <w:szCs w:val="22"/>
        </w:rPr>
      </w:pPr>
    </w:p>
    <w:p w:rsidR="00401947" w:rsidRDefault="00401947">
      <w:pPr>
        <w:spacing w:after="200" w:line="276" w:lineRule="auto"/>
        <w:rPr>
          <w:rFonts w:ascii="Times New Roman" w:eastAsiaTheme="majorEastAsia" w:hAnsi="Times New Roman" w:cs="Times New Roman"/>
          <w:b/>
          <w:bCs/>
          <w:color w:val="000000" w:themeColor="text1"/>
          <w:sz w:val="22"/>
          <w:szCs w:val="22"/>
          <w:lang w:eastAsia="ja-JP"/>
        </w:rPr>
      </w:pPr>
      <w:r>
        <w:rPr>
          <w:rFonts w:ascii="Times New Roman" w:hAnsi="Times New Roman" w:cs="Times New Roman"/>
          <w:color w:val="000000" w:themeColor="text1"/>
          <w:sz w:val="22"/>
          <w:szCs w:val="22"/>
        </w:rPr>
        <w:br w:type="page"/>
      </w:r>
    </w:p>
    <w:p w:rsidR="004A4C42" w:rsidRPr="005630CE" w:rsidRDefault="004A4C42" w:rsidP="00401947">
      <w:pPr>
        <w:pStyle w:val="Heading2"/>
        <w:rPr>
          <w:rFonts w:ascii="Times New Roman" w:hAnsi="Times New Roman" w:cs="Times New Roman"/>
          <w:b w:val="0"/>
          <w:color w:val="000000" w:themeColor="text1"/>
        </w:rPr>
      </w:pPr>
      <w:r w:rsidRPr="005630CE">
        <w:rPr>
          <w:rFonts w:ascii="Times New Roman" w:hAnsi="Times New Roman" w:cs="Times New Roman"/>
          <w:color w:val="000000" w:themeColor="text1"/>
          <w:sz w:val="22"/>
          <w:szCs w:val="22"/>
        </w:rPr>
        <w:lastRenderedPageBreak/>
        <w:t>Instructional Objectives, Activities,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3108"/>
        <w:gridCol w:w="3114"/>
      </w:tblGrid>
      <w:tr w:rsidR="004A4C42" w:rsidRPr="005630CE" w:rsidTr="00B25FD4">
        <w:trPr>
          <w:cantSplit/>
          <w:tblHeader/>
        </w:trPr>
        <w:tc>
          <w:tcPr>
            <w:tcW w:w="3192" w:type="dxa"/>
            <w:shd w:val="clear" w:color="auto" w:fill="C0C0C0"/>
          </w:tcPr>
          <w:p w:rsidR="004A4C42" w:rsidRPr="005630CE" w:rsidRDefault="004A4C42" w:rsidP="00B25FD4">
            <w:pPr>
              <w:rPr>
                <w:rFonts w:ascii="Times New Roman" w:hAnsi="Times New Roman" w:cs="Times New Roman"/>
              </w:rPr>
            </w:pPr>
            <w:r w:rsidRPr="005630CE">
              <w:rPr>
                <w:rFonts w:ascii="Times New Roman" w:hAnsi="Times New Roman" w:cs="Times New Roman"/>
                <w:b/>
              </w:rPr>
              <w:t>Instructional Objectives</w:t>
            </w:r>
            <w:r w:rsidRPr="005630CE">
              <w:rPr>
                <w:rFonts w:ascii="Times New Roman" w:hAnsi="Times New Roman" w:cs="Times New Roman"/>
              </w:rPr>
              <w:t xml:space="preserve">: </w:t>
            </w:r>
            <w:r w:rsidRPr="005630CE">
              <w:rPr>
                <w:rFonts w:ascii="Times New Roman" w:hAnsi="Times New Roman" w:cs="Times New Roman"/>
                <w:i/>
              </w:rPr>
              <w:t>For the successful completion of this course, students should be able to:</w:t>
            </w:r>
          </w:p>
        </w:tc>
        <w:tc>
          <w:tcPr>
            <w:tcW w:w="3192" w:type="dxa"/>
            <w:shd w:val="clear" w:color="auto" w:fill="C0C0C0"/>
          </w:tcPr>
          <w:p w:rsidR="004A4C42" w:rsidRPr="005630CE" w:rsidRDefault="004A4C42" w:rsidP="00B25FD4">
            <w:pPr>
              <w:rPr>
                <w:rFonts w:ascii="Times New Roman" w:hAnsi="Times New Roman" w:cs="Times New Roman"/>
                <w:b/>
              </w:rPr>
            </w:pPr>
            <w:r w:rsidRPr="005630CE">
              <w:rPr>
                <w:rFonts w:ascii="Times New Roman" w:hAnsi="Times New Roman" w:cs="Times New Roman"/>
                <w:b/>
              </w:rPr>
              <w:t>Instructional Activities</w:t>
            </w:r>
          </w:p>
        </w:tc>
        <w:tc>
          <w:tcPr>
            <w:tcW w:w="3192" w:type="dxa"/>
            <w:shd w:val="clear" w:color="auto" w:fill="C0C0C0"/>
          </w:tcPr>
          <w:p w:rsidR="004A4C42" w:rsidRPr="005630CE" w:rsidRDefault="004A4C42" w:rsidP="00B25FD4">
            <w:pPr>
              <w:rPr>
                <w:rFonts w:ascii="Times New Roman" w:hAnsi="Times New Roman" w:cs="Times New Roman"/>
                <w:b/>
              </w:rPr>
            </w:pPr>
            <w:r w:rsidRPr="005630CE">
              <w:rPr>
                <w:rFonts w:ascii="Times New Roman" w:hAnsi="Times New Roman" w:cs="Times New Roman"/>
                <w:b/>
              </w:rPr>
              <w:t>Assessment</w:t>
            </w:r>
            <w:r w:rsidRPr="005630CE">
              <w:rPr>
                <w:rFonts w:ascii="Times New Roman" w:hAnsi="Times New Roman" w:cs="Times New Roman"/>
              </w:rPr>
              <w:t xml:space="preserve">: </w:t>
            </w:r>
            <w:r w:rsidRPr="005630CE">
              <w:rPr>
                <w:rFonts w:ascii="Times New Roman" w:hAnsi="Times New Roman" w:cs="Times New Roman"/>
                <w:i/>
              </w:rPr>
              <w:t>Evaluation methods and criteria</w:t>
            </w:r>
          </w:p>
        </w:tc>
      </w:tr>
      <w:tr w:rsidR="004A4C42" w:rsidRPr="005630CE" w:rsidTr="00B25FD4">
        <w:trPr>
          <w:cantSplit/>
        </w:trPr>
        <w:tc>
          <w:tcPr>
            <w:tcW w:w="3192" w:type="dxa"/>
          </w:tcPr>
          <w:p w:rsidR="004A4C42" w:rsidRPr="005630CE" w:rsidRDefault="004A4C42" w:rsidP="00B25FD4">
            <w:pPr>
              <w:shd w:val="clear" w:color="auto" w:fill="FFFFFF"/>
              <w:rPr>
                <w:rFonts w:ascii="Times New Roman" w:hAnsi="Times New Roman" w:cs="Times New Roman"/>
              </w:rPr>
            </w:pPr>
            <w:r>
              <w:rPr>
                <w:rFonts w:ascii="Times New Roman" w:hAnsi="Times New Roman" w:cs="Times New Roman"/>
              </w:rPr>
              <w:t>Accurately define and discuss health disparities, public health, Colonialism/Post-colonialism and subsequent movements in history, critical scholarship, African American and Native American Literature to mark their impact on both ethnic groups.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Assigned readings, class diagnostic, group work, class discussions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quizzes, </w:t>
            </w:r>
            <w:r>
              <w:rPr>
                <w:rFonts w:ascii="Times New Roman" w:hAnsi="Times New Roman" w:cs="Times New Roman"/>
              </w:rPr>
              <w:t xml:space="preserve">Open Lab projects, </w:t>
            </w:r>
            <w:r w:rsidRPr="005630CE">
              <w:rPr>
                <w:rFonts w:ascii="Times New Roman" w:hAnsi="Times New Roman" w:cs="Times New Roman"/>
              </w:rPr>
              <w:t>and exams</w:t>
            </w:r>
          </w:p>
        </w:tc>
      </w:tr>
      <w:tr w:rsidR="004A4C42" w:rsidRPr="005630CE" w:rsidTr="00B25FD4">
        <w:trPr>
          <w:cantSplit/>
        </w:trPr>
        <w:tc>
          <w:tcPr>
            <w:tcW w:w="3192" w:type="dxa"/>
          </w:tcPr>
          <w:p w:rsidR="004A4C42" w:rsidRPr="005630CE" w:rsidRDefault="004A4C42" w:rsidP="00B25FD4">
            <w:pPr>
              <w:shd w:val="clear" w:color="auto" w:fill="FFFFFF"/>
              <w:rPr>
                <w:rFonts w:ascii="Times New Roman" w:hAnsi="Times New Roman" w:cs="Times New Roman"/>
              </w:rPr>
            </w:pPr>
            <w:r w:rsidRPr="005630CE">
              <w:rPr>
                <w:rFonts w:ascii="Times New Roman" w:hAnsi="Times New Roman" w:cs="Times New Roman"/>
              </w:rPr>
              <w:t>Outline and discu</w:t>
            </w:r>
            <w:r>
              <w:rPr>
                <w:rFonts w:ascii="Times New Roman" w:hAnsi="Times New Roman" w:cs="Times New Roman"/>
              </w:rPr>
              <w:t>ss the following social constructs and historical events to assess their impact on African Americans and Native Americans as they relate to colonialism/post-colonialism: Slavery/Genocide, medical experimentation, The Civil War, Emancipation, Suffrage, The Jim Crow Era/Segregation, The Civil Rights Movement, The Vietnam War, Women’s Rights Movement, USDHHS, Affordable Care Act, BIA, AIM, Reservation Life, Missionary Schools, American Treaties with Indigenous peoples.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 xml:space="preserve">Assigned readings, class discussions, group </w:t>
            </w:r>
            <w:r w:rsidR="00DF334A" w:rsidRPr="005630CE">
              <w:rPr>
                <w:rFonts w:ascii="Times New Roman" w:hAnsi="Times New Roman" w:cs="Times New Roman"/>
              </w:rPr>
              <w:t>work, and</w:t>
            </w:r>
            <w:r w:rsidRPr="005630CE">
              <w:rPr>
                <w:rFonts w:ascii="Times New Roman" w:hAnsi="Times New Roman" w:cs="Times New Roman"/>
              </w:rPr>
              <w:t xml:space="preserve"> films</w:t>
            </w:r>
          </w:p>
        </w:tc>
        <w:tc>
          <w:tcPr>
            <w:tcW w:w="3192" w:type="dxa"/>
          </w:tcPr>
          <w:p w:rsidR="004A4C42" w:rsidRPr="005630CE" w:rsidRDefault="00955497" w:rsidP="00B25FD4">
            <w:pPr>
              <w:rPr>
                <w:rFonts w:ascii="Times New Roman" w:hAnsi="Times New Roman" w:cs="Times New Roman"/>
              </w:rPr>
            </w:pPr>
            <w:r>
              <w:rPr>
                <w:rFonts w:ascii="Times New Roman" w:hAnsi="Times New Roman" w:cs="Times New Roman"/>
              </w:rPr>
              <w:t>Reader Response mini-</w:t>
            </w:r>
            <w:r w:rsidR="004A4C42" w:rsidRPr="005630CE">
              <w:rPr>
                <w:rFonts w:ascii="Times New Roman" w:hAnsi="Times New Roman" w:cs="Times New Roman"/>
              </w:rPr>
              <w:t xml:space="preserve">essays, exams, midterm essay, quizzes, </w:t>
            </w:r>
            <w:r w:rsidR="004A4C42">
              <w:rPr>
                <w:rFonts w:ascii="Times New Roman" w:hAnsi="Times New Roman" w:cs="Times New Roman"/>
              </w:rPr>
              <w:t xml:space="preserve">Open Lab projects, </w:t>
            </w:r>
            <w:r w:rsidR="004A4C42" w:rsidRPr="005630CE">
              <w:rPr>
                <w:rFonts w:ascii="Times New Roman" w:hAnsi="Times New Roman" w:cs="Times New Roman"/>
              </w:rPr>
              <w:t>and final paper/project</w:t>
            </w:r>
          </w:p>
        </w:tc>
      </w:tr>
      <w:tr w:rsidR="004A4C42" w:rsidRPr="005630CE" w:rsidTr="00B25FD4">
        <w:trPr>
          <w:cantSplit/>
        </w:trPr>
        <w:tc>
          <w:tcPr>
            <w:tcW w:w="3192" w:type="dxa"/>
          </w:tcPr>
          <w:p w:rsidR="004A4C42" w:rsidRPr="00B83FE2" w:rsidRDefault="004A4C42" w:rsidP="00B25FD4">
            <w:pPr>
              <w:shd w:val="clear" w:color="auto" w:fill="FFFFFF"/>
              <w:rPr>
                <w:rFonts w:ascii="Times New Roman" w:hAnsi="Times New Roman" w:cs="Times New Roman"/>
              </w:rPr>
            </w:pPr>
            <w:r w:rsidRPr="005630CE">
              <w:rPr>
                <w:rFonts w:ascii="Times New Roman" w:hAnsi="Times New Roman" w:cs="Times New Roman"/>
              </w:rPr>
              <w:lastRenderedPageBreak/>
              <w:t>Explore and study the complexity of</w:t>
            </w:r>
            <w:r>
              <w:rPr>
                <w:rFonts w:ascii="Times New Roman" w:hAnsi="Times New Roman" w:cs="Times New Roman"/>
              </w:rPr>
              <w:t xml:space="preserve"> the </w:t>
            </w:r>
            <w:r w:rsidR="00DF334A">
              <w:rPr>
                <w:rFonts w:ascii="Times New Roman" w:hAnsi="Times New Roman" w:cs="Times New Roman"/>
              </w:rPr>
              <w:t>following factors</w:t>
            </w:r>
            <w:r>
              <w:rPr>
                <w:rFonts w:ascii="Times New Roman" w:hAnsi="Times New Roman" w:cs="Times New Roman"/>
              </w:rPr>
              <w:t xml:space="preserve"> as they relate to African American and Native Americans: American Identity, Cultural Identity, Racial mixing, Gender Roles and Expectations, Economics, Mental Well-Being, Violence, Post-traumatic stress, Chronic Illness, Violence.</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 xml:space="preserve"> 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midterm essay, quizzes, </w:t>
            </w:r>
            <w:r>
              <w:rPr>
                <w:rFonts w:ascii="Times New Roman" w:hAnsi="Times New Roman" w:cs="Times New Roman"/>
              </w:rPr>
              <w:t xml:space="preserve">Open Lab projects, </w:t>
            </w:r>
            <w:r w:rsidRPr="005630CE">
              <w:rPr>
                <w:rFonts w:ascii="Times New Roman" w:hAnsi="Times New Roman" w:cs="Times New Roman"/>
              </w:rPr>
              <w:t>final paper/project</w:t>
            </w: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tc>
      </w:tr>
      <w:tr w:rsidR="004A4C42" w:rsidRPr="005630CE" w:rsidTr="00B25FD4">
        <w:trPr>
          <w:cantSplit/>
        </w:trPr>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Explore</w:t>
            </w:r>
            <w:r>
              <w:rPr>
                <w:rFonts w:ascii="Times New Roman" w:hAnsi="Times New Roman" w:cs="Times New Roman"/>
              </w:rPr>
              <w:t xml:space="preserve"> and study cultural revelations about color consciousness, (C)lass, culture and traditions, Healthcare, Race and Gender and the politics that guide them.</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midterm essay, quizzes, </w:t>
            </w:r>
            <w:r>
              <w:rPr>
                <w:rFonts w:ascii="Times New Roman" w:hAnsi="Times New Roman" w:cs="Times New Roman"/>
              </w:rPr>
              <w:t xml:space="preserve">Open Lab projects, </w:t>
            </w:r>
            <w:r w:rsidRPr="005630CE">
              <w:rPr>
                <w:rFonts w:ascii="Times New Roman" w:hAnsi="Times New Roman" w:cs="Times New Roman"/>
              </w:rPr>
              <w:t>final paper/project</w:t>
            </w:r>
          </w:p>
          <w:p w:rsidR="004A4C42" w:rsidRPr="005630CE" w:rsidRDefault="004A4C42" w:rsidP="00B25FD4">
            <w:pPr>
              <w:rPr>
                <w:rFonts w:ascii="Times New Roman" w:hAnsi="Times New Roman" w:cs="Times New Roman"/>
              </w:rPr>
            </w:pPr>
          </w:p>
        </w:tc>
      </w:tr>
      <w:tr w:rsidR="004A4C42" w:rsidRPr="005630CE" w:rsidTr="00B25FD4">
        <w:trPr>
          <w:cantSplit/>
        </w:trPr>
        <w:tc>
          <w:tcPr>
            <w:tcW w:w="3192" w:type="dxa"/>
          </w:tcPr>
          <w:p w:rsidR="004A4C42" w:rsidRPr="005630CE" w:rsidRDefault="004A4C42" w:rsidP="00B25FD4">
            <w:pPr>
              <w:shd w:val="clear" w:color="auto" w:fill="FFFFFF"/>
              <w:rPr>
                <w:rFonts w:ascii="Times New Roman" w:hAnsi="Times New Roman" w:cs="Times New Roman"/>
              </w:rPr>
            </w:pPr>
            <w:r>
              <w:rPr>
                <w:rFonts w:ascii="Times New Roman" w:hAnsi="Times New Roman" w:cs="Times New Roman"/>
              </w:rPr>
              <w:t>Examine the impact of racism, war, government impact, bigotry, prejudice, intercultural bigotry, sexism, (C)lass, upward mobility, poverty, incarceration, intellectualism and failure/success in academia, the importance of having a cultural “homeland.”</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w:t>
            </w:r>
            <w:r>
              <w:rPr>
                <w:rFonts w:ascii="Times New Roman" w:hAnsi="Times New Roman" w:cs="Times New Roman"/>
              </w:rPr>
              <w:t xml:space="preserve">Open Lab projects, </w:t>
            </w:r>
            <w:r w:rsidRPr="005630CE">
              <w:rPr>
                <w:rFonts w:ascii="Times New Roman" w:hAnsi="Times New Roman" w:cs="Times New Roman"/>
              </w:rPr>
              <w:t>final paper/project, in person conferences</w:t>
            </w:r>
          </w:p>
        </w:tc>
      </w:tr>
      <w:tr w:rsidR="004A4C42" w:rsidRPr="005630CE" w:rsidTr="00B25FD4">
        <w:trPr>
          <w:cantSplit/>
        </w:trPr>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Discuss and explore feminine</w:t>
            </w:r>
            <w:r>
              <w:rPr>
                <w:rFonts w:ascii="Times New Roman" w:hAnsi="Times New Roman" w:cs="Times New Roman"/>
              </w:rPr>
              <w:t xml:space="preserve"> and masculine power, religion vs. spirituality, cultural health practices, responsibility to one’s cultural community. </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quizzes, final paper/project,</w:t>
            </w:r>
            <w:r>
              <w:rPr>
                <w:rFonts w:ascii="Times New Roman" w:hAnsi="Times New Roman" w:cs="Times New Roman"/>
              </w:rPr>
              <w:t xml:space="preserve"> Open Lab projects,</w:t>
            </w:r>
            <w:r w:rsidRPr="005630CE">
              <w:rPr>
                <w:rFonts w:ascii="Times New Roman" w:hAnsi="Times New Roman" w:cs="Times New Roman"/>
              </w:rPr>
              <w:t xml:space="preserve"> in person conferences</w:t>
            </w:r>
          </w:p>
        </w:tc>
      </w:tr>
      <w:tr w:rsidR="004A4C42" w:rsidRPr="005630CE" w:rsidTr="00B25FD4">
        <w:trPr>
          <w:cantSplit/>
        </w:trPr>
        <w:tc>
          <w:tcPr>
            <w:tcW w:w="3192" w:type="dxa"/>
          </w:tcPr>
          <w:p w:rsidR="004A4C42" w:rsidRPr="005630CE" w:rsidRDefault="004A4C42" w:rsidP="00B25FD4">
            <w:pPr>
              <w:shd w:val="clear" w:color="auto" w:fill="FFFFFF"/>
              <w:rPr>
                <w:rFonts w:ascii="Times New Roman" w:hAnsi="Times New Roman" w:cs="Times New Roman"/>
              </w:rPr>
            </w:pPr>
            <w:r>
              <w:rPr>
                <w:rFonts w:ascii="Times New Roman" w:hAnsi="Times New Roman" w:cs="Times New Roman"/>
              </w:rPr>
              <w:lastRenderedPageBreak/>
              <w:t>Examine the impact and representation of the following in African American and Native American Literature and Scholarship past and present: Historical representation, Identity and classification, Future expectations, strategies, and recommendations.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w:t>
            </w:r>
            <w:r w:rsidR="00401947" w:rsidRPr="005630CE">
              <w:rPr>
                <w:rFonts w:ascii="Times New Roman" w:hAnsi="Times New Roman" w:cs="Times New Roman"/>
              </w:rPr>
              <w:t>quizzes, Open</w:t>
            </w:r>
            <w:r>
              <w:rPr>
                <w:rFonts w:ascii="Times New Roman" w:hAnsi="Times New Roman" w:cs="Times New Roman"/>
              </w:rPr>
              <w:t xml:space="preserve"> Lab projects, </w:t>
            </w:r>
            <w:r w:rsidRPr="005630CE">
              <w:rPr>
                <w:rFonts w:ascii="Times New Roman" w:hAnsi="Times New Roman" w:cs="Times New Roman"/>
              </w:rPr>
              <w:t>final paper/project</w:t>
            </w:r>
          </w:p>
        </w:tc>
      </w:tr>
      <w:tr w:rsidR="004A4C42" w:rsidRPr="005630CE" w:rsidTr="00B25FD4">
        <w:trPr>
          <w:cantSplit/>
        </w:trPr>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Comprehend and utilize the basics of grammar, sentence structure, and MLA</w:t>
            </w:r>
            <w:r>
              <w:rPr>
                <w:rFonts w:ascii="Times New Roman" w:hAnsi="Times New Roman" w:cs="Times New Roman"/>
              </w:rPr>
              <w:t xml:space="preserve"> and APA</w:t>
            </w:r>
            <w:r w:rsidRPr="005630CE">
              <w:rPr>
                <w:rFonts w:ascii="Times New Roman" w:hAnsi="Times New Roman" w:cs="Times New Roman"/>
              </w:rPr>
              <w:t xml:space="preserve"> Documentation (primary and secondary sources). Understand the mechanics of writing essays about literature</w:t>
            </w:r>
            <w:r>
              <w:rPr>
                <w:rFonts w:ascii="Times New Roman" w:hAnsi="Times New Roman" w:cs="Times New Roman"/>
              </w:rPr>
              <w:t xml:space="preserve"> (Scaffolding Format)</w:t>
            </w:r>
            <w:r w:rsidRPr="005630CE">
              <w:rPr>
                <w:rFonts w:ascii="Times New Roman" w:hAnsi="Times New Roman" w:cs="Times New Roman"/>
              </w:rPr>
              <w:t>, critical essays, and film.</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In-class workshops: grammar and sentence structure, assessing the essay prompt (closed or open), essay format (introductions, bo</w:t>
            </w:r>
            <w:r>
              <w:rPr>
                <w:rFonts w:ascii="Times New Roman" w:hAnsi="Times New Roman" w:cs="Times New Roman"/>
              </w:rPr>
              <w:t>dy paragraphs, and conclusions)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In-person conferences, pre-drafting of midterm and final papers/projects, Reading Responses mini</w:t>
            </w:r>
            <w:r>
              <w:rPr>
                <w:rFonts w:ascii="Times New Roman" w:hAnsi="Times New Roman" w:cs="Times New Roman"/>
              </w:rPr>
              <w:t>-</w:t>
            </w:r>
            <w:r w:rsidRPr="005630CE">
              <w:rPr>
                <w:rFonts w:ascii="Times New Roman" w:hAnsi="Times New Roman" w:cs="Times New Roman"/>
              </w:rPr>
              <w:t xml:space="preserve"> essays,</w:t>
            </w:r>
            <w:r>
              <w:rPr>
                <w:rFonts w:ascii="Times New Roman" w:hAnsi="Times New Roman" w:cs="Times New Roman"/>
              </w:rPr>
              <w:t xml:space="preserve"> Open Lab </w:t>
            </w:r>
            <w:r w:rsidR="00401947">
              <w:rPr>
                <w:rFonts w:ascii="Times New Roman" w:hAnsi="Times New Roman" w:cs="Times New Roman"/>
              </w:rPr>
              <w:t xml:space="preserve">projects, </w:t>
            </w:r>
            <w:r w:rsidR="00401947" w:rsidRPr="005630CE">
              <w:rPr>
                <w:rFonts w:ascii="Times New Roman" w:hAnsi="Times New Roman" w:cs="Times New Roman"/>
              </w:rPr>
              <w:t>exams</w:t>
            </w:r>
            <w:r w:rsidRPr="005630CE">
              <w:rPr>
                <w:rFonts w:ascii="Times New Roman" w:hAnsi="Times New Roman" w:cs="Times New Roman"/>
              </w:rPr>
              <w:t xml:space="preserve">  </w:t>
            </w:r>
          </w:p>
        </w:tc>
      </w:tr>
    </w:tbl>
    <w:p w:rsidR="004A4C42" w:rsidRPr="005630CE" w:rsidRDefault="004A4C42" w:rsidP="004A4C42">
      <w:pPr>
        <w:rPr>
          <w:rFonts w:ascii="Times New Roman" w:hAnsi="Times New Roman" w:cs="Times New Roman"/>
          <w:b/>
          <w:bCs/>
        </w:rPr>
      </w:pPr>
    </w:p>
    <w:p w:rsidR="004A4C42" w:rsidRPr="00401947" w:rsidRDefault="004A4C42" w:rsidP="00401947">
      <w:pPr>
        <w:rPr>
          <w:rFonts w:ascii="Times New Roman" w:hAnsi="Times New Roman" w:cs="Times New Roman"/>
          <w:b/>
        </w:rPr>
      </w:pPr>
      <w:r w:rsidRPr="00401947">
        <w:rPr>
          <w:rFonts w:ascii="Times New Roman" w:hAnsi="Times New Roman" w:cs="Times New Roman"/>
          <w:b/>
        </w:rPr>
        <w:t>African American and Native American Public Health Bibliography</w:t>
      </w:r>
    </w:p>
    <w:p w:rsidR="004A4C42" w:rsidRDefault="004A4C42" w:rsidP="004A4C42">
      <w:pPr>
        <w:widowControl w:val="0"/>
        <w:autoSpaceDE w:val="0"/>
        <w:autoSpaceDN w:val="0"/>
        <w:adjustRightInd w:val="0"/>
        <w:rPr>
          <w:rFonts w:cs="Arial"/>
          <w:color w:val="1A1A1A"/>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Boyd-Franklin, N. (2013). Black families in therapy: Understanding the African American experience. Guilford Publications.</w:t>
      </w:r>
    </w:p>
    <w:p w:rsidR="004A4C42" w:rsidRPr="00145C4C" w:rsidRDefault="004A4C42" w:rsidP="004A4C42">
      <w:pPr>
        <w:rPr>
          <w:rFonts w:ascii="Times New Roman" w:hAnsi="Times New Roman" w:cs="Times New Roman"/>
          <w:b/>
          <w:sz w:val="22"/>
          <w:szCs w:val="22"/>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 xml:space="preserve">Braithwaite, R. L., Taylor, S. E., &amp; Treadwell, H. M. (Eds.). (2009). </w:t>
      </w:r>
      <w:r w:rsidRPr="00145C4C">
        <w:rPr>
          <w:rFonts w:ascii="Times New Roman" w:hAnsi="Times New Roman"/>
          <w:i/>
          <w:iCs/>
          <w:color w:val="1A1A1A"/>
        </w:rPr>
        <w:t>Health issues in the black community</w:t>
      </w:r>
      <w:r w:rsidRPr="00145C4C">
        <w:rPr>
          <w:rFonts w:ascii="Times New Roman" w:hAnsi="Times New Roman"/>
          <w:color w:val="1A1A1A"/>
        </w:rPr>
        <w:t>. John Wiley &amp; Sons.</w:t>
      </w:r>
    </w:p>
    <w:p w:rsidR="004A4C42" w:rsidRPr="00145C4C" w:rsidRDefault="004A4C42" w:rsidP="004A4C42">
      <w:pPr>
        <w:pStyle w:val="NoSpacing"/>
        <w:rPr>
          <w:rFonts w:ascii="Times New Roman" w:hAnsi="Times New Roman"/>
          <w:color w:val="1A1A1A"/>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 xml:space="preserve">DeGruy, J. (2010). Post traumatic slave syndrome. </w:t>
      </w:r>
      <w:r w:rsidRPr="00145C4C">
        <w:rPr>
          <w:rFonts w:ascii="Times New Roman" w:hAnsi="Times New Roman"/>
          <w:i/>
          <w:iCs/>
          <w:color w:val="1A1A1A"/>
        </w:rPr>
        <w:t>Joy DeGruy RSS</w:t>
      </w:r>
      <w:r w:rsidRPr="00145C4C">
        <w:rPr>
          <w:rFonts w:ascii="Times New Roman" w:hAnsi="Times New Roman"/>
          <w:color w:val="1A1A1A"/>
        </w:rPr>
        <w:t>.</w:t>
      </w:r>
    </w:p>
    <w:p w:rsidR="004A4C42" w:rsidRPr="00145C4C" w:rsidRDefault="004A4C42" w:rsidP="004A4C42">
      <w:pPr>
        <w:pStyle w:val="NormalWeb"/>
        <w:rPr>
          <w:rFonts w:ascii="Times New Roman" w:hAnsi="Times New Roman"/>
          <w:sz w:val="22"/>
          <w:szCs w:val="22"/>
        </w:rPr>
      </w:pPr>
      <w:r w:rsidRPr="00145C4C">
        <w:rPr>
          <w:rFonts w:ascii="Times New Roman" w:hAnsi="Times New Roman"/>
          <w:sz w:val="22"/>
          <w:szCs w:val="22"/>
        </w:rPr>
        <w:t xml:space="preserve">Douglass, F. (1855). </w:t>
      </w:r>
      <w:r w:rsidRPr="00145C4C">
        <w:rPr>
          <w:rFonts w:ascii="Times New Roman" w:hAnsi="Times New Roman"/>
          <w:i/>
          <w:iCs/>
          <w:sz w:val="22"/>
          <w:szCs w:val="22"/>
        </w:rPr>
        <w:t xml:space="preserve">My Bondage and My Freedom. </w:t>
      </w:r>
      <w:r w:rsidRPr="00145C4C">
        <w:rPr>
          <w:rFonts w:ascii="Times New Roman" w:hAnsi="Times New Roman"/>
          <w:sz w:val="22"/>
          <w:szCs w:val="22"/>
        </w:rPr>
        <w:t xml:space="preserve">New York, NY: Miller, Orton, &amp; Mulligan. </w:t>
      </w: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 xml:space="preserve">Ehlers, C. L., </w:t>
      </w:r>
      <w:proofErr w:type="spellStart"/>
      <w:r w:rsidRPr="00145C4C">
        <w:rPr>
          <w:rFonts w:ascii="Times New Roman" w:hAnsi="Times New Roman" w:cs="Times New Roman"/>
          <w:color w:val="1A1A1A"/>
          <w:sz w:val="22"/>
          <w:szCs w:val="22"/>
        </w:rPr>
        <w:t>Gizer</w:t>
      </w:r>
      <w:proofErr w:type="spellEnd"/>
      <w:r w:rsidRPr="00145C4C">
        <w:rPr>
          <w:rFonts w:ascii="Times New Roman" w:hAnsi="Times New Roman" w:cs="Times New Roman"/>
          <w:color w:val="1A1A1A"/>
          <w:sz w:val="22"/>
          <w:szCs w:val="22"/>
        </w:rPr>
        <w:t xml:space="preserve">, I. R., Gilder, D. A., Ellingson, J. M., &amp; Yehuda, R. (2013). Measuring historical trauma in an American Indian community sample: Contributions of substance dependence, affective disorder, conduct disorder and PTSD. Drug and alcohol dependence, 133(1), 180-187. </w:t>
      </w:r>
      <w:r w:rsidRPr="00145C4C">
        <w:rPr>
          <w:rFonts w:ascii="Times New Roman" w:hAnsi="Times New Roman" w:cs="Times New Roman"/>
          <w:color w:val="1A1A1A"/>
          <w:sz w:val="22"/>
          <w:szCs w:val="22"/>
        </w:rPr>
        <w:tab/>
      </w: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p>
    <w:p w:rsidR="004A4C42" w:rsidRPr="00145C4C" w:rsidRDefault="004A4C42" w:rsidP="004A4C42">
      <w:pPr>
        <w:pStyle w:val="NoSpacing"/>
        <w:rPr>
          <w:rFonts w:ascii="Times New Roman" w:hAnsi="Times New Roman"/>
          <w:color w:val="1A1A1A"/>
        </w:rPr>
      </w:pPr>
      <w:proofErr w:type="spellStart"/>
      <w:r w:rsidRPr="00145C4C">
        <w:rPr>
          <w:rFonts w:ascii="Times New Roman" w:hAnsi="Times New Roman"/>
          <w:color w:val="1A1A1A"/>
        </w:rPr>
        <w:t>Goodkind</w:t>
      </w:r>
      <w:proofErr w:type="spellEnd"/>
      <w:r w:rsidRPr="00145C4C">
        <w:rPr>
          <w:rFonts w:ascii="Times New Roman" w:hAnsi="Times New Roman"/>
          <w:color w:val="1A1A1A"/>
        </w:rPr>
        <w:t>, J. R., Ross-Toledo, K., John, S., Hall, J. L., Ross, L., Freeland, L., ... &amp; Lee, C. (2010). Promoting healing and restoring trust: Policy recommendations for improving behavioral health care for American Indian/Alaska Native adolescents. American journal of community psychology, 46(3-4), 386-394.</w:t>
      </w:r>
    </w:p>
    <w:p w:rsidR="004A4C42" w:rsidRPr="00145C4C" w:rsidRDefault="004A4C42" w:rsidP="004A4C42">
      <w:pPr>
        <w:pStyle w:val="NoSpacing"/>
        <w:rPr>
          <w:rFonts w:ascii="Times New Roman" w:hAnsi="Times New Roman"/>
          <w:color w:val="1A1A1A"/>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Gone, J. P. (2013). A community-based treatment for Native American historical trauma: prospects for evidence-based practice.</w:t>
      </w:r>
    </w:p>
    <w:p w:rsidR="004A4C42" w:rsidRPr="00145C4C" w:rsidRDefault="004A4C42" w:rsidP="004A4C42">
      <w:pPr>
        <w:pStyle w:val="NoSpacing"/>
        <w:rPr>
          <w:rFonts w:ascii="Times New Roman" w:hAnsi="Times New Roman"/>
          <w:color w:val="1A1A1A"/>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 xml:space="preserve">Harrington, E. F., Crowther, J. H., &amp; </w:t>
      </w:r>
      <w:proofErr w:type="spellStart"/>
      <w:r w:rsidRPr="00145C4C">
        <w:rPr>
          <w:rFonts w:ascii="Times New Roman" w:hAnsi="Times New Roman" w:cs="Times New Roman"/>
          <w:color w:val="1A1A1A"/>
          <w:sz w:val="22"/>
          <w:szCs w:val="22"/>
        </w:rPr>
        <w:t>Shipherd</w:t>
      </w:r>
      <w:proofErr w:type="spellEnd"/>
      <w:r w:rsidRPr="00145C4C">
        <w:rPr>
          <w:rFonts w:ascii="Times New Roman" w:hAnsi="Times New Roman" w:cs="Times New Roman"/>
          <w:color w:val="1A1A1A"/>
          <w:sz w:val="22"/>
          <w:szCs w:val="22"/>
        </w:rPr>
        <w:t>, J. C. (2010). Trauma, binge eating, and the “strong Black woman”. Journal of consulting and clinical psychology, 78(4), 469.</w:t>
      </w:r>
    </w:p>
    <w:p w:rsidR="004A4C42" w:rsidRPr="00145C4C" w:rsidRDefault="004A4C42" w:rsidP="004A4C42">
      <w:pPr>
        <w:pStyle w:val="NormalWeb"/>
        <w:rPr>
          <w:rFonts w:ascii="Times New Roman" w:hAnsi="Times New Roman"/>
          <w:color w:val="1A1A1A"/>
          <w:sz w:val="22"/>
          <w:szCs w:val="22"/>
        </w:rPr>
      </w:pPr>
      <w:r w:rsidRPr="00145C4C">
        <w:rPr>
          <w:rFonts w:ascii="Times New Roman" w:hAnsi="Times New Roman"/>
          <w:color w:val="1A1A1A"/>
          <w:sz w:val="22"/>
          <w:szCs w:val="22"/>
        </w:rPr>
        <w:t xml:space="preserve">Hodge, F. S. (2012). No meaningful apology for American Indian unethical research abuses. </w:t>
      </w:r>
      <w:r w:rsidRPr="00145C4C">
        <w:rPr>
          <w:rFonts w:ascii="Times New Roman" w:hAnsi="Times New Roman"/>
          <w:i/>
          <w:iCs/>
          <w:color w:val="1A1A1A"/>
          <w:sz w:val="22"/>
          <w:szCs w:val="22"/>
        </w:rPr>
        <w:t>Ethics &amp; Behavior</w:t>
      </w:r>
      <w:r w:rsidRPr="00145C4C">
        <w:rPr>
          <w:rFonts w:ascii="Times New Roman" w:hAnsi="Times New Roman"/>
          <w:color w:val="1A1A1A"/>
          <w:sz w:val="22"/>
          <w:szCs w:val="22"/>
        </w:rPr>
        <w:t xml:space="preserve">, </w:t>
      </w:r>
      <w:r w:rsidRPr="00145C4C">
        <w:rPr>
          <w:rFonts w:ascii="Times New Roman" w:hAnsi="Times New Roman"/>
          <w:i/>
          <w:iCs/>
          <w:color w:val="1A1A1A"/>
          <w:sz w:val="22"/>
          <w:szCs w:val="22"/>
        </w:rPr>
        <w:t>22</w:t>
      </w:r>
      <w:r w:rsidRPr="00145C4C">
        <w:rPr>
          <w:rFonts w:ascii="Times New Roman" w:hAnsi="Times New Roman"/>
          <w:color w:val="1A1A1A"/>
          <w:sz w:val="22"/>
          <w:szCs w:val="22"/>
        </w:rPr>
        <w:t>(6), 431-444.</w:t>
      </w:r>
    </w:p>
    <w:p w:rsidR="004A4C42" w:rsidRPr="00145C4C" w:rsidRDefault="004A4C42" w:rsidP="004A4C42">
      <w:pPr>
        <w:pStyle w:val="NormalWeb"/>
        <w:rPr>
          <w:rFonts w:ascii="Times New Roman" w:hAnsi="Times New Roman"/>
          <w:color w:val="1A1A1A"/>
          <w:sz w:val="22"/>
          <w:szCs w:val="22"/>
        </w:rPr>
      </w:pPr>
      <w:r w:rsidRPr="00145C4C">
        <w:rPr>
          <w:rFonts w:ascii="Times New Roman" w:hAnsi="Times New Roman"/>
          <w:color w:val="1A1A1A"/>
          <w:sz w:val="22"/>
          <w:szCs w:val="22"/>
        </w:rPr>
        <w:t>King, W. (2011). Stolen childhood: Slave youth in nineteenth-century America. Indiana University Press.</w:t>
      </w: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 xml:space="preserve">Krieger, N. (2012). Methods for the scientific study of discrimination and health: an </w:t>
      </w:r>
      <w:proofErr w:type="spellStart"/>
      <w:r w:rsidRPr="00145C4C">
        <w:rPr>
          <w:rFonts w:ascii="Times New Roman" w:hAnsi="Times New Roman" w:cs="Times New Roman"/>
          <w:color w:val="1A1A1A"/>
          <w:sz w:val="22"/>
          <w:szCs w:val="22"/>
        </w:rPr>
        <w:t>ecosocial</w:t>
      </w:r>
      <w:proofErr w:type="spellEnd"/>
      <w:r w:rsidRPr="00145C4C">
        <w:rPr>
          <w:rFonts w:ascii="Times New Roman" w:hAnsi="Times New Roman" w:cs="Times New Roman"/>
          <w:color w:val="1A1A1A"/>
          <w:sz w:val="22"/>
          <w:szCs w:val="22"/>
        </w:rPr>
        <w:t xml:space="preserve"> approach. American journal of public health, 102(5), 936-944.</w:t>
      </w: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p>
    <w:p w:rsidR="004A4C42" w:rsidRPr="00145C4C" w:rsidRDefault="004A4C42" w:rsidP="004A4C42">
      <w:pPr>
        <w:pStyle w:val="NoSpacing"/>
        <w:rPr>
          <w:rFonts w:ascii="Times New Roman" w:hAnsi="Times New Roman"/>
        </w:rPr>
      </w:pPr>
      <w:proofErr w:type="spellStart"/>
      <w:r w:rsidRPr="00145C4C">
        <w:rPr>
          <w:rFonts w:ascii="Times New Roman" w:hAnsi="Times New Roman"/>
        </w:rPr>
        <w:t>LaFromboise</w:t>
      </w:r>
      <w:proofErr w:type="spellEnd"/>
      <w:r w:rsidRPr="00145C4C">
        <w:rPr>
          <w:rFonts w:ascii="Times New Roman" w:hAnsi="Times New Roman"/>
        </w:rPr>
        <w:t xml:space="preserve">, T. D., Albright, K. and Harris, A. 2010. Patterns of hopelessness among American Indian adolescents: Relationships by levels of acculturation and residence. </w:t>
      </w:r>
      <w:r w:rsidRPr="00145C4C">
        <w:rPr>
          <w:rFonts w:ascii="Times New Roman" w:hAnsi="Times New Roman"/>
          <w:i/>
          <w:iCs/>
        </w:rPr>
        <w:t>Cultural Diversity and Ethnic Minority Psychology</w:t>
      </w:r>
      <w:r w:rsidRPr="00145C4C">
        <w:rPr>
          <w:rFonts w:ascii="Times New Roman" w:hAnsi="Times New Roman"/>
        </w:rPr>
        <w:t>, 16(1): 68–76.</w:t>
      </w:r>
    </w:p>
    <w:p w:rsidR="004A4C42" w:rsidRPr="00145C4C" w:rsidRDefault="004A4C42" w:rsidP="004A4C42">
      <w:pPr>
        <w:pStyle w:val="NoSpacing"/>
        <w:rPr>
          <w:rFonts w:ascii="Times New Roman" w:hAnsi="Times New Roman"/>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proofErr w:type="spellStart"/>
      <w:r w:rsidRPr="00145C4C">
        <w:rPr>
          <w:rFonts w:ascii="Times New Roman" w:hAnsi="Times New Roman" w:cs="Times New Roman"/>
          <w:color w:val="1A1A1A"/>
          <w:sz w:val="22"/>
          <w:szCs w:val="22"/>
        </w:rPr>
        <w:t>Myhra</w:t>
      </w:r>
      <w:proofErr w:type="spellEnd"/>
      <w:r w:rsidRPr="00145C4C">
        <w:rPr>
          <w:rFonts w:ascii="Times New Roman" w:hAnsi="Times New Roman" w:cs="Times New Roman"/>
          <w:color w:val="1A1A1A"/>
          <w:sz w:val="22"/>
          <w:szCs w:val="22"/>
        </w:rPr>
        <w:t>, L. L. (2011). " It runs in the family": intergenerational transmission of historical trauma among urban American Indians and Alaska Natives in culturally specific sobriety maintenance programs. American Indian and Alaska Native Mental Health Research: The Journal of the National Center, 18(2), 17-40.</w:t>
      </w:r>
    </w:p>
    <w:p w:rsidR="004A4C42" w:rsidRPr="00145C4C" w:rsidRDefault="004A4C42" w:rsidP="004A4C42">
      <w:pPr>
        <w:pStyle w:val="NoSpacing"/>
        <w:rPr>
          <w:rFonts w:ascii="Times New Roman" w:hAnsi="Times New Roman"/>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 xml:space="preserve">Peach, S. J. (2013). TRADITIONAL HEALING AND MODERN MEDICINE. </w:t>
      </w:r>
      <w:r w:rsidRPr="00145C4C">
        <w:rPr>
          <w:rFonts w:ascii="Times New Roman" w:hAnsi="Times New Roman"/>
          <w:i/>
          <w:iCs/>
          <w:color w:val="1A1A1A"/>
        </w:rPr>
        <w:t>Encyclopedia of American Indian Issues Today [2 Volumes]</w:t>
      </w:r>
      <w:r w:rsidRPr="00145C4C">
        <w:rPr>
          <w:rFonts w:ascii="Times New Roman" w:hAnsi="Times New Roman"/>
          <w:color w:val="1A1A1A"/>
        </w:rPr>
        <w:t>, 260.</w:t>
      </w:r>
    </w:p>
    <w:p w:rsidR="004A4C42" w:rsidRPr="00145C4C" w:rsidRDefault="004A4C42" w:rsidP="004A4C42">
      <w:pPr>
        <w:pStyle w:val="NoSpacing"/>
        <w:rPr>
          <w:rFonts w:ascii="Times New Roman" w:hAnsi="Times New Roman"/>
          <w:color w:val="1A1A1A"/>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People, H., &amp; US Department of Health and Human Services. (2011). Healthy People 2020.</w:t>
      </w:r>
    </w:p>
    <w:p w:rsidR="004A4C42" w:rsidRPr="00145C4C" w:rsidRDefault="004A4C42" w:rsidP="004A4C42">
      <w:pPr>
        <w:pStyle w:val="NoSpacing"/>
        <w:rPr>
          <w:rFonts w:ascii="Times New Roman" w:hAnsi="Times New Roman"/>
          <w:color w:val="1A1A1A"/>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Skloot, R., &amp; Turpin, B. (2010). The immortal life of Henrietta Lacks (p. 369). New York: Crown Publishers.</w:t>
      </w:r>
    </w:p>
    <w:p w:rsidR="004A4C42" w:rsidRPr="00145C4C" w:rsidRDefault="004A4C42" w:rsidP="004A4C42">
      <w:pPr>
        <w:pStyle w:val="NoSpacing"/>
        <w:rPr>
          <w:rFonts w:ascii="Times New Roman" w:hAnsi="Times New Roman"/>
          <w:color w:val="1A1A1A"/>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 xml:space="preserve">Washington, H. A. (2006). </w:t>
      </w:r>
      <w:r w:rsidRPr="00145C4C">
        <w:rPr>
          <w:rFonts w:ascii="Times New Roman" w:hAnsi="Times New Roman"/>
          <w:i/>
          <w:iCs/>
          <w:color w:val="1A1A1A"/>
        </w:rPr>
        <w:t>Medical apartheid: The dark history of medical experimentation on Black Americans from colonial times to the present</w:t>
      </w:r>
      <w:r w:rsidRPr="00145C4C">
        <w:rPr>
          <w:rFonts w:ascii="Times New Roman" w:hAnsi="Times New Roman"/>
          <w:color w:val="1A1A1A"/>
        </w:rPr>
        <w:t>. Random House LLC.</w:t>
      </w:r>
    </w:p>
    <w:p w:rsidR="004A4C42" w:rsidRPr="00145C4C" w:rsidRDefault="004A4C42" w:rsidP="004A4C42">
      <w:pPr>
        <w:pStyle w:val="NoSpacing"/>
        <w:rPr>
          <w:rFonts w:ascii="Times New Roman" w:hAnsi="Times New Roman"/>
        </w:rPr>
      </w:pPr>
    </w:p>
    <w:p w:rsidR="004A4C42" w:rsidRPr="00145C4C" w:rsidRDefault="004A4C42" w:rsidP="004A4C42">
      <w:pPr>
        <w:pStyle w:val="NoSpacing"/>
        <w:rPr>
          <w:rFonts w:ascii="Times New Roman" w:hAnsi="Times New Roman"/>
        </w:rPr>
      </w:pPr>
      <w:r w:rsidRPr="00145C4C">
        <w:rPr>
          <w:rFonts w:ascii="Times New Roman" w:hAnsi="Times New Roman"/>
        </w:rPr>
        <w:t xml:space="preserve">Weaver, H. N. 2010. The Healthy Living in Two Worlds project: An inclusive model of curriculum development. </w:t>
      </w:r>
      <w:r w:rsidRPr="00145C4C">
        <w:rPr>
          <w:rFonts w:ascii="Times New Roman" w:hAnsi="Times New Roman"/>
          <w:i/>
          <w:iCs/>
        </w:rPr>
        <w:t>Journal of Indigenous Voices in Social Work</w:t>
      </w:r>
      <w:r w:rsidRPr="00145C4C">
        <w:rPr>
          <w:rFonts w:ascii="Times New Roman" w:hAnsi="Times New Roman"/>
        </w:rPr>
        <w:t>, 1(1): 1–18.</w:t>
      </w:r>
    </w:p>
    <w:p w:rsidR="004A4C42" w:rsidRPr="00145C4C" w:rsidRDefault="004A4C42" w:rsidP="004A4C42">
      <w:pPr>
        <w:pStyle w:val="NoSpacing"/>
        <w:rPr>
          <w:rFonts w:ascii="Times New Roman" w:hAnsi="Times New Roman"/>
        </w:rPr>
      </w:pPr>
    </w:p>
    <w:p w:rsidR="004A4C42" w:rsidRDefault="004A4C42" w:rsidP="00401947">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 xml:space="preserve">Walters, K. L., Mohammed, S. A., Evans-Campbell, T., </w:t>
      </w:r>
      <w:proofErr w:type="spellStart"/>
      <w:r w:rsidRPr="00145C4C">
        <w:rPr>
          <w:rFonts w:ascii="Times New Roman" w:hAnsi="Times New Roman" w:cs="Times New Roman"/>
          <w:color w:val="1A1A1A"/>
          <w:sz w:val="22"/>
          <w:szCs w:val="22"/>
        </w:rPr>
        <w:t>Beltrán</w:t>
      </w:r>
      <w:proofErr w:type="spellEnd"/>
      <w:r w:rsidRPr="00145C4C">
        <w:rPr>
          <w:rFonts w:ascii="Times New Roman" w:hAnsi="Times New Roman" w:cs="Times New Roman"/>
          <w:color w:val="1A1A1A"/>
          <w:sz w:val="22"/>
          <w:szCs w:val="22"/>
        </w:rPr>
        <w:t xml:space="preserve">, R. E., Chae, D. H., &amp; Duran, B. (2011). Bodies don't just tell stories, they tell histories. Du </w:t>
      </w:r>
      <w:proofErr w:type="spellStart"/>
      <w:r w:rsidRPr="00145C4C">
        <w:rPr>
          <w:rFonts w:ascii="Times New Roman" w:hAnsi="Times New Roman" w:cs="Times New Roman"/>
          <w:color w:val="1A1A1A"/>
          <w:sz w:val="22"/>
          <w:szCs w:val="22"/>
        </w:rPr>
        <w:t>Bois</w:t>
      </w:r>
      <w:proofErr w:type="spellEnd"/>
      <w:r w:rsidRPr="00145C4C">
        <w:rPr>
          <w:rFonts w:ascii="Times New Roman" w:hAnsi="Times New Roman" w:cs="Times New Roman"/>
          <w:color w:val="1A1A1A"/>
          <w:sz w:val="22"/>
          <w:szCs w:val="22"/>
        </w:rPr>
        <w:t xml:space="preserve"> Review: Social Science Research on Race, 8(01), 179-189.</w:t>
      </w:r>
    </w:p>
    <w:p w:rsidR="00401947" w:rsidRDefault="00401947" w:rsidP="00401947">
      <w:pPr>
        <w:widowControl w:val="0"/>
        <w:autoSpaceDE w:val="0"/>
        <w:autoSpaceDN w:val="0"/>
        <w:adjustRightInd w:val="0"/>
        <w:rPr>
          <w:rFonts w:ascii="Times New Roman" w:hAnsi="Times New Roman" w:cs="Times New Roman"/>
          <w:color w:val="1A1A1A"/>
          <w:sz w:val="22"/>
          <w:szCs w:val="22"/>
        </w:rPr>
      </w:pPr>
    </w:p>
    <w:p w:rsidR="00401947" w:rsidRDefault="00401947" w:rsidP="00401947">
      <w:pPr>
        <w:widowControl w:val="0"/>
        <w:autoSpaceDE w:val="0"/>
        <w:autoSpaceDN w:val="0"/>
        <w:adjustRightInd w:val="0"/>
        <w:rPr>
          <w:rFonts w:ascii="Times New Roman" w:hAnsi="Times New Roman" w:cs="Times New Roman"/>
          <w:color w:val="1A1A1A"/>
          <w:sz w:val="22"/>
          <w:szCs w:val="22"/>
        </w:rPr>
      </w:pPr>
    </w:p>
    <w:p w:rsidR="00401947" w:rsidRDefault="00401947" w:rsidP="00401947">
      <w:pPr>
        <w:widowControl w:val="0"/>
        <w:autoSpaceDE w:val="0"/>
        <w:autoSpaceDN w:val="0"/>
        <w:adjustRightInd w:val="0"/>
        <w:rPr>
          <w:rFonts w:ascii="Times New Roman" w:hAnsi="Times New Roman" w:cs="Times New Roman"/>
          <w:b/>
        </w:rPr>
      </w:pPr>
      <w:r>
        <w:rPr>
          <w:rFonts w:ascii="Times New Roman" w:hAnsi="Times New Roman" w:cs="Times New Roman"/>
          <w:b/>
        </w:rPr>
        <w:t>Race, Gender, Class, and Colonial Legacies:</w:t>
      </w:r>
    </w:p>
    <w:p w:rsidR="00401947" w:rsidRPr="00E55F6B" w:rsidRDefault="00401947" w:rsidP="00401947">
      <w:pPr>
        <w:widowControl w:val="0"/>
        <w:autoSpaceDE w:val="0"/>
        <w:autoSpaceDN w:val="0"/>
        <w:adjustRightInd w:val="0"/>
        <w:rPr>
          <w:rFonts w:ascii="Times New Roman" w:hAnsi="Times New Roman" w:cs="Times New Roman"/>
          <w:b/>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Baldwin, James. </w:t>
      </w:r>
      <w:r w:rsidRPr="004055B3">
        <w:rPr>
          <w:rFonts w:ascii="Times New Roman" w:hAnsi="Times New Roman" w:cs="Times New Roman"/>
          <w:i/>
          <w:sz w:val="22"/>
          <w:szCs w:val="22"/>
        </w:rPr>
        <w:t xml:space="preserve">Go Tell It </w:t>
      </w:r>
      <w:proofErr w:type="gramStart"/>
      <w:r w:rsidRPr="004055B3">
        <w:rPr>
          <w:rFonts w:ascii="Times New Roman" w:hAnsi="Times New Roman" w:cs="Times New Roman"/>
          <w:i/>
          <w:sz w:val="22"/>
          <w:szCs w:val="22"/>
        </w:rPr>
        <w:t>On</w:t>
      </w:r>
      <w:proofErr w:type="gramEnd"/>
      <w:r w:rsidRPr="004055B3">
        <w:rPr>
          <w:rFonts w:ascii="Times New Roman" w:hAnsi="Times New Roman" w:cs="Times New Roman"/>
          <w:i/>
          <w:sz w:val="22"/>
          <w:szCs w:val="22"/>
        </w:rPr>
        <w:t xml:space="preserve"> The Mountain</w:t>
      </w:r>
      <w:r w:rsidRPr="004055B3">
        <w:rPr>
          <w:rFonts w:ascii="Times New Roman" w:hAnsi="Times New Roman" w:cs="Times New Roman"/>
          <w:sz w:val="22"/>
          <w:szCs w:val="22"/>
        </w:rPr>
        <w:t>. New York: Bantam Doubleday Dell, 1952.</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Erdrich, Louise. </w:t>
      </w:r>
      <w:r w:rsidRPr="004055B3">
        <w:rPr>
          <w:rFonts w:ascii="Times New Roman" w:hAnsi="Times New Roman" w:cs="Times New Roman"/>
          <w:i/>
          <w:sz w:val="22"/>
          <w:szCs w:val="22"/>
        </w:rPr>
        <w:t>Tracks.</w:t>
      </w:r>
      <w:r w:rsidRPr="004055B3">
        <w:rPr>
          <w:rFonts w:ascii="Times New Roman" w:hAnsi="Times New Roman" w:cs="Times New Roman"/>
          <w:sz w:val="22"/>
          <w:szCs w:val="22"/>
        </w:rPr>
        <w:t xml:space="preserve"> New York: Henry Holt &amp; Co, 1988.</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Erdrich, Louise. </w:t>
      </w:r>
      <w:r w:rsidRPr="004055B3">
        <w:rPr>
          <w:rFonts w:ascii="Times New Roman" w:hAnsi="Times New Roman" w:cs="Times New Roman"/>
          <w:i/>
          <w:sz w:val="22"/>
          <w:szCs w:val="22"/>
        </w:rPr>
        <w:t>Love Medicine</w:t>
      </w:r>
      <w:r w:rsidRPr="004055B3">
        <w:rPr>
          <w:rFonts w:ascii="Times New Roman" w:hAnsi="Times New Roman" w:cs="Times New Roman"/>
          <w:sz w:val="22"/>
          <w:szCs w:val="22"/>
        </w:rPr>
        <w:t>. New York: Harper Perennial, 1984.</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Erdrich, Heid and Laura </w:t>
      </w:r>
      <w:proofErr w:type="spellStart"/>
      <w:r>
        <w:rPr>
          <w:rFonts w:ascii="Times New Roman" w:hAnsi="Times New Roman" w:cs="Times New Roman"/>
          <w:sz w:val="22"/>
          <w:szCs w:val="22"/>
        </w:rPr>
        <w:t>Tohe</w:t>
      </w:r>
      <w:proofErr w:type="spellEnd"/>
      <w:r>
        <w:rPr>
          <w:rFonts w:ascii="Times New Roman" w:hAnsi="Times New Roman" w:cs="Times New Roman"/>
          <w:sz w:val="22"/>
          <w:szCs w:val="22"/>
        </w:rPr>
        <w:t xml:space="preserve">. </w:t>
      </w:r>
      <w:r w:rsidRPr="00E14D3A">
        <w:rPr>
          <w:rFonts w:ascii="Times New Roman" w:hAnsi="Times New Roman" w:cs="Times New Roman"/>
          <w:i/>
          <w:sz w:val="22"/>
          <w:szCs w:val="22"/>
        </w:rPr>
        <w:t>Sister Nations: Native American Women Writers on Community</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St. Paul: Minnesota Historical Press, 2002.</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Ferguson, Jeffrey Brown. </w:t>
      </w:r>
      <w:r w:rsidRPr="004055B3">
        <w:rPr>
          <w:rFonts w:ascii="Times New Roman" w:hAnsi="Times New Roman" w:cs="Times New Roman"/>
          <w:i/>
          <w:sz w:val="22"/>
          <w:szCs w:val="22"/>
        </w:rPr>
        <w:t>The Harlem Renaissance: A Brief History with Documents</w:t>
      </w:r>
      <w:r w:rsidRPr="004055B3">
        <w:rPr>
          <w:rFonts w:ascii="Times New Roman" w:hAnsi="Times New Roman" w:cs="Times New Roman"/>
          <w:sz w:val="22"/>
          <w:szCs w:val="22"/>
        </w:rPr>
        <w:t xml:space="preserve"> (Bedford</w:t>
      </w:r>
      <w:r w:rsidRPr="004055B3">
        <w:rPr>
          <w:rFonts w:ascii="Times New Roman" w:hAnsi="Times New Roman" w:cs="Times New Roman"/>
          <w:sz w:val="22"/>
          <w:szCs w:val="22"/>
        </w:rPr>
        <w:tab/>
      </w:r>
      <w:r w:rsidRPr="004055B3">
        <w:rPr>
          <w:rFonts w:ascii="Times New Roman" w:hAnsi="Times New Roman" w:cs="Times New Roman"/>
          <w:sz w:val="22"/>
          <w:szCs w:val="22"/>
        </w:rPr>
        <w:tab/>
        <w:t xml:space="preserve">Series in History). New York: </w:t>
      </w:r>
      <w:proofErr w:type="spellStart"/>
      <w:r w:rsidRPr="004055B3">
        <w:rPr>
          <w:rFonts w:ascii="Times New Roman" w:hAnsi="Times New Roman" w:cs="Times New Roman"/>
          <w:sz w:val="22"/>
          <w:szCs w:val="22"/>
        </w:rPr>
        <w:t>Beford-</w:t>
      </w:r>
      <w:proofErr w:type="gramStart"/>
      <w:r w:rsidRPr="004055B3">
        <w:rPr>
          <w:rFonts w:ascii="Times New Roman" w:hAnsi="Times New Roman" w:cs="Times New Roman"/>
          <w:sz w:val="22"/>
          <w:szCs w:val="22"/>
        </w:rPr>
        <w:t>St.Martin’s</w:t>
      </w:r>
      <w:proofErr w:type="spellEnd"/>
      <w:proofErr w:type="gramEnd"/>
      <w:r w:rsidRPr="004055B3">
        <w:rPr>
          <w:rFonts w:ascii="Times New Roman" w:hAnsi="Times New Roman" w:cs="Times New Roman"/>
          <w:sz w:val="22"/>
          <w:szCs w:val="22"/>
        </w:rPr>
        <w:t>, 2007.</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Gates Jr, Henry Louis, ed. </w:t>
      </w:r>
      <w:r w:rsidRPr="009363CD">
        <w:rPr>
          <w:rFonts w:ascii="Times New Roman" w:hAnsi="Times New Roman" w:cs="Times New Roman"/>
          <w:i/>
          <w:sz w:val="22"/>
          <w:szCs w:val="22"/>
        </w:rPr>
        <w:t>The Classic Slave Narratives</w:t>
      </w:r>
      <w:r>
        <w:rPr>
          <w:rFonts w:ascii="Times New Roman" w:hAnsi="Times New Roman" w:cs="Times New Roman"/>
          <w:sz w:val="22"/>
          <w:szCs w:val="22"/>
        </w:rPr>
        <w:t>. New York: Penguin Books, 1987.</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Harjo, Joy. A Map </w:t>
      </w:r>
      <w:proofErr w:type="gramStart"/>
      <w:r>
        <w:rPr>
          <w:rFonts w:ascii="Times New Roman" w:hAnsi="Times New Roman" w:cs="Times New Roman"/>
          <w:sz w:val="22"/>
          <w:szCs w:val="22"/>
        </w:rPr>
        <w:t>To</w:t>
      </w:r>
      <w:proofErr w:type="gramEnd"/>
      <w:r>
        <w:rPr>
          <w:rFonts w:ascii="Times New Roman" w:hAnsi="Times New Roman" w:cs="Times New Roman"/>
          <w:sz w:val="22"/>
          <w:szCs w:val="22"/>
        </w:rPr>
        <w:t xml:space="preserve"> The Next World. New York: W.W. Norton Press, 2000.</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Harper Locke, Alain and Arnold </w:t>
      </w:r>
      <w:proofErr w:type="spellStart"/>
      <w:r w:rsidRPr="004055B3">
        <w:rPr>
          <w:rFonts w:ascii="Times New Roman" w:hAnsi="Times New Roman" w:cs="Times New Roman"/>
          <w:sz w:val="22"/>
          <w:szCs w:val="22"/>
        </w:rPr>
        <w:t>Rampersad</w:t>
      </w:r>
      <w:proofErr w:type="spellEnd"/>
      <w:r w:rsidRPr="004055B3">
        <w:rPr>
          <w:rFonts w:ascii="Times New Roman" w:hAnsi="Times New Roman" w:cs="Times New Roman"/>
          <w:sz w:val="22"/>
          <w:szCs w:val="22"/>
        </w:rPr>
        <w:t xml:space="preserve">. </w:t>
      </w:r>
      <w:r w:rsidRPr="004055B3">
        <w:rPr>
          <w:rFonts w:ascii="Times New Roman" w:hAnsi="Times New Roman" w:cs="Times New Roman"/>
          <w:i/>
          <w:sz w:val="22"/>
          <w:szCs w:val="22"/>
        </w:rPr>
        <w:t xml:space="preserve">The New Negro: Voices of the Harlem Renaissance. </w:t>
      </w:r>
      <w:r w:rsidRPr="004055B3">
        <w:rPr>
          <w:rFonts w:ascii="Times New Roman" w:hAnsi="Times New Roman" w:cs="Times New Roman"/>
          <w:i/>
          <w:sz w:val="22"/>
          <w:szCs w:val="22"/>
        </w:rPr>
        <w:tab/>
      </w:r>
      <w:r w:rsidRPr="004055B3">
        <w:rPr>
          <w:rFonts w:ascii="Times New Roman" w:hAnsi="Times New Roman" w:cs="Times New Roman"/>
          <w:sz w:val="22"/>
          <w:szCs w:val="22"/>
        </w:rPr>
        <w:t>New York: Touchstone, 1990.</w:t>
      </w: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    </w:t>
      </w: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Hill, Laban Carrick. </w:t>
      </w:r>
      <w:proofErr w:type="gramStart"/>
      <w:r w:rsidRPr="004055B3">
        <w:rPr>
          <w:rFonts w:ascii="Times New Roman" w:hAnsi="Times New Roman" w:cs="Times New Roman"/>
          <w:i/>
          <w:sz w:val="22"/>
          <w:szCs w:val="22"/>
        </w:rPr>
        <w:t>Harlem!:</w:t>
      </w:r>
      <w:proofErr w:type="gramEnd"/>
      <w:r w:rsidRPr="004055B3">
        <w:rPr>
          <w:rFonts w:ascii="Times New Roman" w:hAnsi="Times New Roman" w:cs="Times New Roman"/>
          <w:i/>
          <w:sz w:val="22"/>
          <w:szCs w:val="22"/>
        </w:rPr>
        <w:t xml:space="preserve"> A Cultural History of The Harlem Renaissance</w:t>
      </w:r>
      <w:r w:rsidRPr="004055B3">
        <w:rPr>
          <w:rFonts w:ascii="Times New Roman" w:hAnsi="Times New Roman" w:cs="Times New Roman"/>
          <w:sz w:val="22"/>
          <w:szCs w:val="22"/>
        </w:rPr>
        <w:t xml:space="preserve">. New York: Little, </w:t>
      </w:r>
      <w:r w:rsidRPr="004055B3">
        <w:rPr>
          <w:rFonts w:ascii="Times New Roman" w:hAnsi="Times New Roman" w:cs="Times New Roman"/>
          <w:sz w:val="22"/>
          <w:szCs w:val="22"/>
        </w:rPr>
        <w:tab/>
      </w:r>
      <w:r w:rsidRPr="004055B3">
        <w:rPr>
          <w:rFonts w:ascii="Times New Roman" w:hAnsi="Times New Roman" w:cs="Times New Roman"/>
          <w:sz w:val="22"/>
          <w:szCs w:val="22"/>
        </w:rPr>
        <w:tab/>
        <w:t xml:space="preserve">Brown Books, 2009. </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proofErr w:type="spellStart"/>
      <w:r>
        <w:rPr>
          <w:rFonts w:ascii="Times New Roman" w:hAnsi="Times New Roman" w:cs="Times New Roman"/>
          <w:sz w:val="22"/>
          <w:szCs w:val="22"/>
        </w:rPr>
        <w:t>Josephy</w:t>
      </w:r>
      <w:proofErr w:type="spellEnd"/>
      <w:r>
        <w:rPr>
          <w:rFonts w:ascii="Times New Roman" w:hAnsi="Times New Roman" w:cs="Times New Roman"/>
          <w:sz w:val="22"/>
          <w:szCs w:val="22"/>
        </w:rPr>
        <w:t xml:space="preserve"> Jr., Alvin M. </w:t>
      </w:r>
      <w:r w:rsidRPr="00D87995">
        <w:rPr>
          <w:rFonts w:ascii="Times New Roman" w:hAnsi="Times New Roman" w:cs="Times New Roman"/>
          <w:i/>
          <w:sz w:val="22"/>
          <w:szCs w:val="22"/>
        </w:rPr>
        <w:t xml:space="preserve">America </w:t>
      </w:r>
      <w:proofErr w:type="gramStart"/>
      <w:r w:rsidRPr="00D87995">
        <w:rPr>
          <w:rFonts w:ascii="Times New Roman" w:hAnsi="Times New Roman" w:cs="Times New Roman"/>
          <w:i/>
          <w:sz w:val="22"/>
          <w:szCs w:val="22"/>
        </w:rPr>
        <w:t>In</w:t>
      </w:r>
      <w:proofErr w:type="gramEnd"/>
      <w:r w:rsidRPr="00D87995">
        <w:rPr>
          <w:rFonts w:ascii="Times New Roman" w:hAnsi="Times New Roman" w:cs="Times New Roman"/>
          <w:i/>
          <w:sz w:val="22"/>
          <w:szCs w:val="22"/>
        </w:rPr>
        <w:t xml:space="preserve"> 1492: The World of Indian Peoples Before The Arrival Of </w:t>
      </w:r>
      <w:r w:rsidRPr="00D87995">
        <w:rPr>
          <w:rFonts w:ascii="Times New Roman" w:hAnsi="Times New Roman" w:cs="Times New Roman"/>
          <w:i/>
          <w:sz w:val="22"/>
          <w:szCs w:val="22"/>
        </w:rPr>
        <w:tab/>
      </w:r>
      <w:r w:rsidRPr="00D87995">
        <w:rPr>
          <w:rFonts w:ascii="Times New Roman" w:hAnsi="Times New Roman" w:cs="Times New Roman"/>
          <w:i/>
          <w:sz w:val="22"/>
          <w:szCs w:val="22"/>
        </w:rPr>
        <w:tab/>
        <w:t>Columbus</w:t>
      </w:r>
      <w:r>
        <w:rPr>
          <w:rFonts w:ascii="Times New Roman" w:hAnsi="Times New Roman" w:cs="Times New Roman"/>
          <w:sz w:val="22"/>
          <w:szCs w:val="22"/>
        </w:rPr>
        <w:t>.  New York: Vintage Books, 1991.</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Larsen, Nella</w:t>
      </w:r>
      <w:r w:rsidRPr="00F60AB4">
        <w:rPr>
          <w:rFonts w:ascii="Times New Roman" w:hAnsi="Times New Roman" w:cs="Times New Roman"/>
          <w:i/>
          <w:sz w:val="22"/>
          <w:szCs w:val="22"/>
        </w:rPr>
        <w:t>. Passing</w:t>
      </w:r>
      <w:r>
        <w:rPr>
          <w:rFonts w:ascii="Times New Roman" w:hAnsi="Times New Roman" w:cs="Times New Roman"/>
          <w:sz w:val="22"/>
          <w:szCs w:val="22"/>
        </w:rPr>
        <w:t>. New York: Knopf, 1929.</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Lewis, David, ed. </w:t>
      </w:r>
      <w:r w:rsidRPr="004055B3">
        <w:rPr>
          <w:rFonts w:ascii="Times New Roman" w:hAnsi="Times New Roman" w:cs="Times New Roman"/>
          <w:i/>
          <w:sz w:val="22"/>
          <w:szCs w:val="22"/>
        </w:rPr>
        <w:t>The Portable Harlem Renaissance Reader</w:t>
      </w:r>
      <w:r w:rsidRPr="004055B3">
        <w:rPr>
          <w:rFonts w:ascii="Times New Roman" w:hAnsi="Times New Roman" w:cs="Times New Roman"/>
          <w:sz w:val="22"/>
          <w:szCs w:val="22"/>
        </w:rPr>
        <w:t>. London: Penguin, 1995.</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Momaday, N. Scott. </w:t>
      </w:r>
      <w:r w:rsidRPr="004055B3">
        <w:rPr>
          <w:rFonts w:ascii="Times New Roman" w:hAnsi="Times New Roman" w:cs="Times New Roman"/>
          <w:i/>
          <w:sz w:val="22"/>
          <w:szCs w:val="22"/>
        </w:rPr>
        <w:t>House Made of Dawn.</w:t>
      </w:r>
      <w:r w:rsidRPr="004055B3">
        <w:rPr>
          <w:rFonts w:ascii="Times New Roman" w:hAnsi="Times New Roman" w:cs="Times New Roman"/>
          <w:sz w:val="22"/>
          <w:szCs w:val="22"/>
        </w:rPr>
        <w:t xml:space="preserve"> New York: Harper Perennial Modern Classics, 1968.</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Momaday, N. Scott. </w:t>
      </w:r>
      <w:r w:rsidRPr="004055B3">
        <w:rPr>
          <w:rFonts w:ascii="Times New Roman" w:hAnsi="Times New Roman" w:cs="Times New Roman"/>
          <w:i/>
          <w:sz w:val="22"/>
          <w:szCs w:val="22"/>
        </w:rPr>
        <w:t xml:space="preserve">The Way </w:t>
      </w:r>
      <w:proofErr w:type="gramStart"/>
      <w:r w:rsidRPr="004055B3">
        <w:rPr>
          <w:rFonts w:ascii="Times New Roman" w:hAnsi="Times New Roman" w:cs="Times New Roman"/>
          <w:i/>
          <w:sz w:val="22"/>
          <w:szCs w:val="22"/>
        </w:rPr>
        <w:t>To</w:t>
      </w:r>
      <w:proofErr w:type="gramEnd"/>
      <w:r w:rsidRPr="004055B3">
        <w:rPr>
          <w:rFonts w:ascii="Times New Roman" w:hAnsi="Times New Roman" w:cs="Times New Roman"/>
          <w:i/>
          <w:sz w:val="22"/>
          <w:szCs w:val="22"/>
        </w:rPr>
        <w:t xml:space="preserve"> Rainy Mountain.</w:t>
      </w:r>
      <w:r w:rsidRPr="004055B3">
        <w:rPr>
          <w:rFonts w:ascii="Times New Roman" w:hAnsi="Times New Roman" w:cs="Times New Roman"/>
          <w:sz w:val="22"/>
          <w:szCs w:val="22"/>
        </w:rPr>
        <w:t xml:space="preserve"> Albuque</w:t>
      </w:r>
      <w:r w:rsidR="005425AE">
        <w:rPr>
          <w:rFonts w:ascii="Times New Roman" w:hAnsi="Times New Roman" w:cs="Times New Roman"/>
          <w:sz w:val="22"/>
          <w:szCs w:val="22"/>
        </w:rPr>
        <w:t xml:space="preserve">rque: University of New Mexico </w:t>
      </w:r>
      <w:r w:rsidRPr="004055B3">
        <w:rPr>
          <w:rFonts w:ascii="Times New Roman" w:hAnsi="Times New Roman" w:cs="Times New Roman"/>
          <w:sz w:val="22"/>
          <w:szCs w:val="22"/>
        </w:rPr>
        <w:t>Press, 1969.</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Morrison, Toni. </w:t>
      </w:r>
      <w:r w:rsidRPr="00171338">
        <w:rPr>
          <w:rFonts w:ascii="Times New Roman" w:hAnsi="Times New Roman" w:cs="Times New Roman"/>
          <w:i/>
          <w:sz w:val="22"/>
          <w:szCs w:val="22"/>
        </w:rPr>
        <w:t>Beloved</w:t>
      </w:r>
      <w:r>
        <w:rPr>
          <w:rFonts w:ascii="Times New Roman" w:hAnsi="Times New Roman" w:cs="Times New Roman"/>
          <w:sz w:val="22"/>
          <w:szCs w:val="22"/>
        </w:rPr>
        <w:t>. New York: Penguin Books, 1988.</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Morrison, Toni. </w:t>
      </w:r>
      <w:r w:rsidRPr="008618BE">
        <w:rPr>
          <w:rFonts w:ascii="Times New Roman" w:hAnsi="Times New Roman" w:cs="Times New Roman"/>
          <w:i/>
          <w:sz w:val="22"/>
          <w:szCs w:val="22"/>
        </w:rPr>
        <w:t>Song of Solomon</w:t>
      </w:r>
      <w:r>
        <w:rPr>
          <w:rFonts w:ascii="Times New Roman" w:hAnsi="Times New Roman" w:cs="Times New Roman"/>
          <w:sz w:val="22"/>
          <w:szCs w:val="22"/>
        </w:rPr>
        <w:t>. New York: Alfred Knopf, 1977.</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Morrison, Toni. </w:t>
      </w:r>
      <w:r w:rsidRPr="008618BE">
        <w:rPr>
          <w:rFonts w:ascii="Times New Roman" w:hAnsi="Times New Roman" w:cs="Times New Roman"/>
          <w:i/>
          <w:sz w:val="22"/>
          <w:szCs w:val="22"/>
        </w:rPr>
        <w:t>The Bluest Eye</w:t>
      </w:r>
      <w:r>
        <w:rPr>
          <w:rFonts w:ascii="Times New Roman" w:hAnsi="Times New Roman" w:cs="Times New Roman"/>
          <w:sz w:val="22"/>
          <w:szCs w:val="22"/>
        </w:rPr>
        <w:t>. New York: Holt, Rinehart, Winston, 1970.</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proofErr w:type="spellStart"/>
      <w:r>
        <w:rPr>
          <w:rFonts w:ascii="Times New Roman" w:hAnsi="Times New Roman" w:cs="Times New Roman"/>
          <w:sz w:val="22"/>
          <w:szCs w:val="22"/>
        </w:rPr>
        <w:t>Nerburn</w:t>
      </w:r>
      <w:proofErr w:type="spellEnd"/>
      <w:r>
        <w:rPr>
          <w:rFonts w:ascii="Times New Roman" w:hAnsi="Times New Roman" w:cs="Times New Roman"/>
          <w:sz w:val="22"/>
          <w:szCs w:val="22"/>
        </w:rPr>
        <w:t>, Kent. The Wisdom of Native Americans. New York: MJF Books, 1999.</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Owens, Louis. </w:t>
      </w:r>
      <w:r w:rsidRPr="00E964D5">
        <w:rPr>
          <w:rFonts w:ascii="Times New Roman" w:hAnsi="Times New Roman" w:cs="Times New Roman"/>
          <w:i/>
          <w:sz w:val="22"/>
          <w:szCs w:val="22"/>
        </w:rPr>
        <w:t>Bone Game</w:t>
      </w:r>
      <w:r>
        <w:rPr>
          <w:rFonts w:ascii="Times New Roman" w:hAnsi="Times New Roman" w:cs="Times New Roman"/>
          <w:sz w:val="22"/>
          <w:szCs w:val="22"/>
        </w:rPr>
        <w:t>. Norman: University of Oklahoma Press, 1994.</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Quashie, </w:t>
      </w:r>
      <w:proofErr w:type="spellStart"/>
      <w:r>
        <w:rPr>
          <w:rFonts w:ascii="Times New Roman" w:hAnsi="Times New Roman" w:cs="Times New Roman"/>
          <w:sz w:val="22"/>
          <w:szCs w:val="22"/>
        </w:rPr>
        <w:t>Everod</w:t>
      </w:r>
      <w:proofErr w:type="spellEnd"/>
      <w:r>
        <w:rPr>
          <w:rFonts w:ascii="Times New Roman" w:hAnsi="Times New Roman" w:cs="Times New Roman"/>
          <w:sz w:val="22"/>
          <w:szCs w:val="22"/>
        </w:rPr>
        <w:t xml:space="preserve"> Kevin, Joyce </w:t>
      </w:r>
      <w:proofErr w:type="spellStart"/>
      <w:r>
        <w:rPr>
          <w:rFonts w:ascii="Times New Roman" w:hAnsi="Times New Roman" w:cs="Times New Roman"/>
          <w:sz w:val="22"/>
          <w:szCs w:val="22"/>
        </w:rPr>
        <w:t>Lausch</w:t>
      </w:r>
      <w:proofErr w:type="spellEnd"/>
      <w:r>
        <w:rPr>
          <w:rFonts w:ascii="Times New Roman" w:hAnsi="Times New Roman" w:cs="Times New Roman"/>
          <w:sz w:val="22"/>
          <w:szCs w:val="22"/>
        </w:rPr>
        <w:t xml:space="preserve">, Keith D. Miller. </w:t>
      </w:r>
      <w:r w:rsidRPr="00171338">
        <w:rPr>
          <w:rFonts w:ascii="Times New Roman" w:hAnsi="Times New Roman" w:cs="Times New Roman"/>
          <w:i/>
          <w:sz w:val="22"/>
          <w:szCs w:val="22"/>
        </w:rPr>
        <w:t xml:space="preserve">New Bones: Contemporary Black Writers </w:t>
      </w:r>
      <w:r w:rsidRPr="00171338">
        <w:rPr>
          <w:rFonts w:ascii="Times New Roman" w:hAnsi="Times New Roman" w:cs="Times New Roman"/>
          <w:i/>
          <w:sz w:val="22"/>
          <w:szCs w:val="22"/>
        </w:rPr>
        <w:tab/>
      </w:r>
      <w:proofErr w:type="gramStart"/>
      <w:r w:rsidRPr="00171338">
        <w:rPr>
          <w:rFonts w:ascii="Times New Roman" w:hAnsi="Times New Roman" w:cs="Times New Roman"/>
          <w:i/>
          <w:sz w:val="22"/>
          <w:szCs w:val="22"/>
        </w:rPr>
        <w:t>In</w:t>
      </w:r>
      <w:proofErr w:type="gramEnd"/>
      <w:r w:rsidRPr="00171338">
        <w:rPr>
          <w:rFonts w:ascii="Times New Roman" w:hAnsi="Times New Roman" w:cs="Times New Roman"/>
          <w:i/>
          <w:sz w:val="22"/>
          <w:szCs w:val="22"/>
        </w:rPr>
        <w:t xml:space="preserve"> America.</w:t>
      </w:r>
      <w:r>
        <w:rPr>
          <w:rFonts w:ascii="Times New Roman" w:hAnsi="Times New Roman" w:cs="Times New Roman"/>
          <w:sz w:val="22"/>
          <w:szCs w:val="22"/>
        </w:rPr>
        <w:t xml:space="preserve"> Saddle River: Prentice Hall, 2001.</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Owens, Louis. </w:t>
      </w:r>
      <w:r w:rsidRPr="00CA0515">
        <w:rPr>
          <w:rFonts w:ascii="Times New Roman" w:hAnsi="Times New Roman" w:cs="Times New Roman"/>
          <w:i/>
          <w:sz w:val="22"/>
          <w:szCs w:val="22"/>
        </w:rPr>
        <w:t>Other Destinies: Understanding The American Indian Novel.</w:t>
      </w:r>
      <w:r>
        <w:rPr>
          <w:rFonts w:ascii="Times New Roman" w:hAnsi="Times New Roman" w:cs="Times New Roman"/>
          <w:sz w:val="22"/>
          <w:szCs w:val="22"/>
        </w:rPr>
        <w:t xml:space="preserve"> Norman: University </w:t>
      </w:r>
      <w:r>
        <w:rPr>
          <w:rFonts w:ascii="Times New Roman" w:hAnsi="Times New Roman" w:cs="Times New Roman"/>
          <w:sz w:val="22"/>
          <w:szCs w:val="22"/>
        </w:rPr>
        <w:tab/>
      </w:r>
      <w:r>
        <w:rPr>
          <w:rFonts w:ascii="Times New Roman" w:hAnsi="Times New Roman" w:cs="Times New Roman"/>
          <w:sz w:val="22"/>
          <w:szCs w:val="22"/>
        </w:rPr>
        <w:tab/>
        <w:t>of Oklahoma Press, 1992.</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proofErr w:type="spellStart"/>
      <w:r>
        <w:rPr>
          <w:rFonts w:ascii="Times New Roman" w:hAnsi="Times New Roman" w:cs="Times New Roman"/>
          <w:sz w:val="22"/>
          <w:szCs w:val="22"/>
        </w:rPr>
        <w:t>Trafzer</w:t>
      </w:r>
      <w:proofErr w:type="spellEnd"/>
      <w:r>
        <w:rPr>
          <w:rFonts w:ascii="Times New Roman" w:hAnsi="Times New Roman" w:cs="Times New Roman"/>
          <w:sz w:val="22"/>
          <w:szCs w:val="22"/>
        </w:rPr>
        <w:t xml:space="preserve">, Clifford E. </w:t>
      </w:r>
      <w:r>
        <w:rPr>
          <w:rFonts w:ascii="Times New Roman" w:hAnsi="Times New Roman" w:cs="Times New Roman"/>
          <w:i/>
          <w:sz w:val="22"/>
          <w:szCs w:val="22"/>
        </w:rPr>
        <w:t>Blue Dawn, Red Earth</w:t>
      </w:r>
      <w:r>
        <w:rPr>
          <w:rFonts w:ascii="Times New Roman" w:hAnsi="Times New Roman" w:cs="Times New Roman"/>
          <w:sz w:val="22"/>
          <w:szCs w:val="22"/>
        </w:rPr>
        <w:t>. New York: Doubleday, 1996.</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Thurman, Wallace. </w:t>
      </w:r>
      <w:r w:rsidRPr="009363CD">
        <w:rPr>
          <w:rFonts w:ascii="Times New Roman" w:hAnsi="Times New Roman" w:cs="Times New Roman"/>
          <w:i/>
          <w:sz w:val="22"/>
          <w:szCs w:val="22"/>
        </w:rPr>
        <w:t xml:space="preserve">The Blacker </w:t>
      </w:r>
      <w:proofErr w:type="gramStart"/>
      <w:r w:rsidRPr="009363CD">
        <w:rPr>
          <w:rFonts w:ascii="Times New Roman" w:hAnsi="Times New Roman" w:cs="Times New Roman"/>
          <w:i/>
          <w:sz w:val="22"/>
          <w:szCs w:val="22"/>
        </w:rPr>
        <w:t>The</w:t>
      </w:r>
      <w:proofErr w:type="gramEnd"/>
      <w:r w:rsidRPr="009363CD">
        <w:rPr>
          <w:rFonts w:ascii="Times New Roman" w:hAnsi="Times New Roman" w:cs="Times New Roman"/>
          <w:i/>
          <w:sz w:val="22"/>
          <w:szCs w:val="22"/>
        </w:rPr>
        <w:t xml:space="preserve"> Berry</w:t>
      </w:r>
      <w:r>
        <w:rPr>
          <w:rFonts w:ascii="Times New Roman" w:hAnsi="Times New Roman" w:cs="Times New Roman"/>
          <w:sz w:val="22"/>
          <w:szCs w:val="22"/>
        </w:rPr>
        <w:t>. New York: MacMillan Publishing, 1929.</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Silko, Marmon Leslie. Gardens In </w:t>
      </w: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Dunes. New York: Simon &amp; Schuster, 1999.</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Silko, Marmon Leslie. Almanac of The Dead. New York: Simon &amp; </w:t>
      </w:r>
      <w:proofErr w:type="gramStart"/>
      <w:r>
        <w:rPr>
          <w:rFonts w:ascii="Times New Roman" w:hAnsi="Times New Roman" w:cs="Times New Roman"/>
          <w:sz w:val="22"/>
          <w:szCs w:val="22"/>
        </w:rPr>
        <w:t>Schuster,  1991</w:t>
      </w:r>
      <w:proofErr w:type="gramEnd"/>
      <w:r>
        <w:rPr>
          <w:rFonts w:ascii="Times New Roman" w:hAnsi="Times New Roman" w:cs="Times New Roman"/>
          <w:sz w:val="22"/>
          <w:szCs w:val="22"/>
        </w:rPr>
        <w:t>.</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proofErr w:type="spellStart"/>
      <w:r w:rsidRPr="004055B3">
        <w:rPr>
          <w:rFonts w:ascii="Times New Roman" w:hAnsi="Times New Roman" w:cs="Times New Roman"/>
          <w:sz w:val="22"/>
          <w:szCs w:val="22"/>
        </w:rPr>
        <w:t>Vizenor</w:t>
      </w:r>
      <w:proofErr w:type="spellEnd"/>
      <w:r w:rsidRPr="004055B3">
        <w:rPr>
          <w:rFonts w:ascii="Times New Roman" w:hAnsi="Times New Roman" w:cs="Times New Roman"/>
          <w:sz w:val="22"/>
          <w:szCs w:val="22"/>
        </w:rPr>
        <w:t xml:space="preserve">, Gerald. </w:t>
      </w:r>
      <w:r w:rsidRPr="00CA0515">
        <w:rPr>
          <w:rFonts w:ascii="Times New Roman" w:hAnsi="Times New Roman" w:cs="Times New Roman"/>
          <w:i/>
          <w:sz w:val="22"/>
          <w:szCs w:val="22"/>
        </w:rPr>
        <w:t>Native American Literature:  A Brief Introduction and Anthology</w:t>
      </w:r>
      <w:r w:rsidRPr="004055B3">
        <w:rPr>
          <w:rFonts w:ascii="Times New Roman" w:hAnsi="Times New Roman" w:cs="Times New Roman"/>
          <w:sz w:val="22"/>
          <w:szCs w:val="22"/>
        </w:rPr>
        <w:t>. New York:</w:t>
      </w:r>
      <w:r w:rsidRPr="004055B3">
        <w:rPr>
          <w:rFonts w:ascii="Times New Roman" w:hAnsi="Times New Roman" w:cs="Times New Roman"/>
          <w:sz w:val="22"/>
          <w:szCs w:val="22"/>
        </w:rPr>
        <w:tab/>
      </w:r>
      <w:r w:rsidRPr="004055B3">
        <w:rPr>
          <w:rFonts w:ascii="Times New Roman" w:hAnsi="Times New Roman" w:cs="Times New Roman"/>
          <w:sz w:val="22"/>
          <w:szCs w:val="22"/>
        </w:rPr>
        <w:tab/>
        <w:t>Harper Collins College Publishers, 1995.</w:t>
      </w: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lastRenderedPageBreak/>
        <w:t xml:space="preserve">Walker, Alice. </w:t>
      </w:r>
      <w:r w:rsidRPr="008618BE">
        <w:rPr>
          <w:rFonts w:ascii="Times New Roman" w:hAnsi="Times New Roman" w:cs="Times New Roman"/>
          <w:i/>
          <w:sz w:val="22"/>
          <w:szCs w:val="22"/>
        </w:rPr>
        <w:t>In Search of Our Mothers’ Gardens: Womanist Prose.</w:t>
      </w:r>
      <w:r>
        <w:rPr>
          <w:rFonts w:ascii="Times New Roman" w:hAnsi="Times New Roman" w:cs="Times New Roman"/>
          <w:sz w:val="22"/>
          <w:szCs w:val="22"/>
        </w:rPr>
        <w:t xml:space="preserve"> New York: Harcourt Brace </w:t>
      </w:r>
      <w:r>
        <w:rPr>
          <w:rFonts w:ascii="Times New Roman" w:hAnsi="Times New Roman" w:cs="Times New Roman"/>
          <w:sz w:val="22"/>
          <w:szCs w:val="22"/>
        </w:rPr>
        <w:tab/>
        <w:t>&amp; Company, 1983.</w:t>
      </w:r>
    </w:p>
    <w:p w:rsidR="004A4C42" w:rsidRDefault="004A4C42" w:rsidP="004A4C42">
      <w:pPr>
        <w:rPr>
          <w:rFonts w:ascii="Times New Roman" w:hAnsi="Times New Roman" w:cs="Times New Roman"/>
          <w:sz w:val="22"/>
          <w:szCs w:val="22"/>
        </w:rPr>
      </w:pPr>
    </w:p>
    <w:p w:rsidR="004A4C42" w:rsidRPr="004055B3" w:rsidRDefault="004A4C42" w:rsidP="004A4C42">
      <w:pPr>
        <w:rPr>
          <w:sz w:val="22"/>
          <w:szCs w:val="22"/>
        </w:rPr>
      </w:pPr>
      <w:r w:rsidRPr="004055B3">
        <w:rPr>
          <w:rFonts w:ascii="Times New Roman" w:hAnsi="Times New Roman" w:cs="Times New Roman"/>
          <w:sz w:val="22"/>
          <w:szCs w:val="22"/>
        </w:rPr>
        <w:t xml:space="preserve">Zafar, </w:t>
      </w:r>
      <w:proofErr w:type="spellStart"/>
      <w:r w:rsidRPr="004055B3">
        <w:rPr>
          <w:rFonts w:ascii="Times New Roman" w:hAnsi="Times New Roman" w:cs="Times New Roman"/>
          <w:sz w:val="22"/>
          <w:szCs w:val="22"/>
        </w:rPr>
        <w:t>Rafia</w:t>
      </w:r>
      <w:proofErr w:type="spellEnd"/>
      <w:r w:rsidRPr="004055B3">
        <w:rPr>
          <w:rFonts w:ascii="Times New Roman" w:hAnsi="Times New Roman" w:cs="Times New Roman"/>
          <w:sz w:val="22"/>
          <w:szCs w:val="22"/>
        </w:rPr>
        <w:t xml:space="preserve">, ed. </w:t>
      </w:r>
      <w:r w:rsidRPr="004055B3">
        <w:rPr>
          <w:rFonts w:ascii="Times New Roman" w:hAnsi="Times New Roman" w:cs="Times New Roman"/>
          <w:i/>
          <w:sz w:val="22"/>
          <w:szCs w:val="22"/>
        </w:rPr>
        <w:t>Harlem Renaissance Novels: The Library of America Collection</w:t>
      </w:r>
      <w:r w:rsidRPr="004055B3">
        <w:rPr>
          <w:rFonts w:ascii="Times New Roman" w:hAnsi="Times New Roman" w:cs="Times New Roman"/>
          <w:sz w:val="22"/>
          <w:szCs w:val="22"/>
        </w:rPr>
        <w:t xml:space="preserve">. New York: </w:t>
      </w:r>
      <w:r w:rsidRPr="004055B3">
        <w:rPr>
          <w:rFonts w:ascii="Times New Roman" w:hAnsi="Times New Roman" w:cs="Times New Roman"/>
          <w:sz w:val="22"/>
          <w:szCs w:val="22"/>
        </w:rPr>
        <w:tab/>
      </w:r>
      <w:r w:rsidRPr="004055B3">
        <w:rPr>
          <w:rFonts w:ascii="Times New Roman" w:hAnsi="Times New Roman" w:cs="Times New Roman"/>
          <w:sz w:val="22"/>
          <w:szCs w:val="22"/>
        </w:rPr>
        <w:tab/>
        <w:t>Library of America, 2011.</w:t>
      </w:r>
    </w:p>
    <w:p w:rsidR="004A4C42" w:rsidRPr="004055B3" w:rsidRDefault="004A4C42" w:rsidP="004A4C42">
      <w:pPr>
        <w:rPr>
          <w:b/>
          <w:sz w:val="22"/>
          <w:szCs w:val="22"/>
        </w:rPr>
      </w:pPr>
    </w:p>
    <w:p w:rsidR="004A4C42" w:rsidRDefault="004A4C42" w:rsidP="004A4C42">
      <w:pPr>
        <w:rPr>
          <w:b/>
        </w:rPr>
      </w:pPr>
      <w:r>
        <w:rPr>
          <w:b/>
        </w:rPr>
        <w:tab/>
      </w:r>
      <w:r>
        <w:rPr>
          <w:b/>
        </w:rPr>
        <w:tab/>
      </w:r>
      <w:r>
        <w:rPr>
          <w:b/>
        </w:rPr>
        <w:tab/>
      </w:r>
      <w:r>
        <w:rPr>
          <w:b/>
        </w:rPr>
        <w:tab/>
      </w:r>
    </w:p>
    <w:p w:rsidR="004A4C42" w:rsidRDefault="004A4C42" w:rsidP="004A4C42">
      <w:pPr>
        <w:rPr>
          <w:b/>
        </w:rPr>
      </w:pPr>
    </w:p>
    <w:p w:rsidR="00DB252C" w:rsidRDefault="00DB252C"/>
    <w:sectPr w:rsidR="00DB252C" w:rsidSect="00D47FD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2727" w:rsidRDefault="007A2727" w:rsidP="00401947">
      <w:r>
        <w:separator/>
      </w:r>
    </w:p>
  </w:endnote>
  <w:endnote w:type="continuationSeparator" w:id="0">
    <w:p w:rsidR="007A2727" w:rsidRDefault="007A2727" w:rsidP="0040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531997"/>
      <w:docPartObj>
        <w:docPartGallery w:val="Page Numbers (Bottom of Page)"/>
        <w:docPartUnique/>
      </w:docPartObj>
    </w:sdtPr>
    <w:sdtContent>
      <w:p w:rsidR="00401947" w:rsidRDefault="00401947" w:rsidP="005E7D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1947" w:rsidRDefault="00401947" w:rsidP="00401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8426216"/>
      <w:docPartObj>
        <w:docPartGallery w:val="Page Numbers (Bottom of Page)"/>
        <w:docPartUnique/>
      </w:docPartObj>
    </w:sdtPr>
    <w:sdtContent>
      <w:p w:rsidR="00401947" w:rsidRDefault="00401947" w:rsidP="005E7D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01947" w:rsidRDefault="00401947" w:rsidP="004019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2727" w:rsidRDefault="007A2727" w:rsidP="00401947">
      <w:r>
        <w:separator/>
      </w:r>
    </w:p>
  </w:footnote>
  <w:footnote w:type="continuationSeparator" w:id="0">
    <w:p w:rsidR="007A2727" w:rsidRDefault="007A2727" w:rsidP="0040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A1172"/>
    <w:multiLevelType w:val="hybridMultilevel"/>
    <w:tmpl w:val="07DCF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55272"/>
    <w:multiLevelType w:val="hybridMultilevel"/>
    <w:tmpl w:val="C3E6DC0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D283478"/>
    <w:multiLevelType w:val="hybridMultilevel"/>
    <w:tmpl w:val="E2AEB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271641">
    <w:abstractNumId w:val="2"/>
  </w:num>
  <w:num w:numId="2" w16cid:durableId="1174952741">
    <w:abstractNumId w:val="0"/>
  </w:num>
  <w:num w:numId="3" w16cid:durableId="83669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42"/>
    <w:rsid w:val="00031220"/>
    <w:rsid w:val="00066937"/>
    <w:rsid w:val="00093D7F"/>
    <w:rsid w:val="0016235F"/>
    <w:rsid w:val="00173A7B"/>
    <w:rsid w:val="0018282D"/>
    <w:rsid w:val="00190218"/>
    <w:rsid w:val="002770D5"/>
    <w:rsid w:val="002A775B"/>
    <w:rsid w:val="002C0361"/>
    <w:rsid w:val="00401947"/>
    <w:rsid w:val="004A06B0"/>
    <w:rsid w:val="004A4C42"/>
    <w:rsid w:val="004A583F"/>
    <w:rsid w:val="00512161"/>
    <w:rsid w:val="00514A36"/>
    <w:rsid w:val="005425AE"/>
    <w:rsid w:val="005A2E66"/>
    <w:rsid w:val="00630F43"/>
    <w:rsid w:val="006462B2"/>
    <w:rsid w:val="00746BD5"/>
    <w:rsid w:val="0076122F"/>
    <w:rsid w:val="007A2727"/>
    <w:rsid w:val="007A6D74"/>
    <w:rsid w:val="00836615"/>
    <w:rsid w:val="008B0A35"/>
    <w:rsid w:val="008B668F"/>
    <w:rsid w:val="008D6138"/>
    <w:rsid w:val="008E1E3F"/>
    <w:rsid w:val="00954FA7"/>
    <w:rsid w:val="00955497"/>
    <w:rsid w:val="009B28D2"/>
    <w:rsid w:val="009F5F09"/>
    <w:rsid w:val="00A73045"/>
    <w:rsid w:val="00AA0442"/>
    <w:rsid w:val="00B214D9"/>
    <w:rsid w:val="00B93493"/>
    <w:rsid w:val="00BB1092"/>
    <w:rsid w:val="00BF1C1F"/>
    <w:rsid w:val="00C419B0"/>
    <w:rsid w:val="00C41B53"/>
    <w:rsid w:val="00C82D40"/>
    <w:rsid w:val="00CA2A61"/>
    <w:rsid w:val="00D47FDA"/>
    <w:rsid w:val="00D60FD1"/>
    <w:rsid w:val="00D719B3"/>
    <w:rsid w:val="00DA4A6A"/>
    <w:rsid w:val="00DB252C"/>
    <w:rsid w:val="00DF334A"/>
    <w:rsid w:val="00E01CF0"/>
    <w:rsid w:val="00E9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D467"/>
  <w15:docId w15:val="{D1DA6419-2638-4DCF-A1D3-1600E324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42"/>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4A4C42"/>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C42"/>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uiPriority w:val="34"/>
    <w:qFormat/>
    <w:rsid w:val="004A4C42"/>
    <w:pPr>
      <w:ind w:left="720"/>
      <w:contextualSpacing/>
    </w:pPr>
  </w:style>
  <w:style w:type="paragraph" w:styleId="NoSpacing">
    <w:name w:val="No Spacing"/>
    <w:uiPriority w:val="1"/>
    <w:qFormat/>
    <w:rsid w:val="004A4C42"/>
    <w:pPr>
      <w:spacing w:after="0" w:line="240" w:lineRule="auto"/>
    </w:pPr>
    <w:rPr>
      <w:rFonts w:ascii="Calibri" w:eastAsia="Calibri" w:hAnsi="Calibri" w:cs="Times New Roman"/>
    </w:rPr>
  </w:style>
  <w:style w:type="paragraph" w:styleId="NormalWeb">
    <w:name w:val="Normal (Web)"/>
    <w:basedOn w:val="Normal"/>
    <w:uiPriority w:val="99"/>
    <w:unhideWhenUsed/>
    <w:rsid w:val="004A4C42"/>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18282D"/>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A06B0"/>
    <w:rPr>
      <w:color w:val="0000FF" w:themeColor="hyperlink"/>
      <w:u w:val="single"/>
    </w:rPr>
  </w:style>
  <w:style w:type="character" w:styleId="UnresolvedMention">
    <w:name w:val="Unresolved Mention"/>
    <w:basedOn w:val="DefaultParagraphFont"/>
    <w:uiPriority w:val="99"/>
    <w:semiHidden/>
    <w:unhideWhenUsed/>
    <w:rsid w:val="004A06B0"/>
    <w:rPr>
      <w:color w:val="605E5C"/>
      <w:shd w:val="clear" w:color="auto" w:fill="E1DFDD"/>
    </w:rPr>
  </w:style>
  <w:style w:type="paragraph" w:styleId="Footer">
    <w:name w:val="footer"/>
    <w:basedOn w:val="Normal"/>
    <w:link w:val="FooterChar"/>
    <w:uiPriority w:val="99"/>
    <w:unhideWhenUsed/>
    <w:rsid w:val="00401947"/>
    <w:pPr>
      <w:tabs>
        <w:tab w:val="center" w:pos="4680"/>
        <w:tab w:val="right" w:pos="9360"/>
      </w:tabs>
    </w:pPr>
  </w:style>
  <w:style w:type="character" w:customStyle="1" w:styleId="FooterChar">
    <w:name w:val="Footer Char"/>
    <w:basedOn w:val="DefaultParagraphFont"/>
    <w:link w:val="Footer"/>
    <w:uiPriority w:val="99"/>
    <w:rsid w:val="00401947"/>
    <w:rPr>
      <w:rFonts w:eastAsiaTheme="minorEastAsia"/>
      <w:sz w:val="24"/>
      <w:szCs w:val="24"/>
    </w:rPr>
  </w:style>
  <w:style w:type="character" w:styleId="PageNumber">
    <w:name w:val="page number"/>
    <w:basedOn w:val="DefaultParagraphFont"/>
    <w:uiPriority w:val="99"/>
    <w:semiHidden/>
    <w:unhideWhenUsed/>
    <w:rsid w:val="0040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ZSBT67IHX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Users/debaratibiswas/Desktop/City%20Tech%20CUNY%20/The%20Roots%20of%20Slavery,%20White%20Supremacy,%20Settler%20Colonialism,%20and%20Capitalis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maahc.si.edu/explore/stories/black-panther-party-uni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Z4sUOyhAdzI&amp;t=208s" TargetMode="External"/><Relationship Id="rId4" Type="http://schemas.openxmlformats.org/officeDocument/2006/relationships/webSettings" Target="webSettings.xml"/><Relationship Id="rId9" Type="http://schemas.openxmlformats.org/officeDocument/2006/relationships/hyperlink" Target="https://www.npr.org/transcripts/8690461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Debarati Biswas</cp:lastModifiedBy>
  <cp:revision>4</cp:revision>
  <dcterms:created xsi:type="dcterms:W3CDTF">2024-02-07T02:16:00Z</dcterms:created>
  <dcterms:modified xsi:type="dcterms:W3CDTF">2024-02-07T02:32:00Z</dcterms:modified>
</cp:coreProperties>
</file>