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CB" w:rsidRPr="002C3BC6" w:rsidRDefault="00541FA4" w:rsidP="0099425C">
      <w:pPr>
        <w:ind w:left="720" w:hanging="720"/>
        <w:rPr>
          <w:b/>
          <w:sz w:val="23"/>
        </w:rPr>
      </w:pPr>
      <w:bookmarkStart w:id="0" w:name="_GoBack"/>
      <w:bookmarkEnd w:id="0"/>
      <w:r>
        <w:rPr>
          <w:b/>
          <w:sz w:val="23"/>
        </w:rPr>
        <w:t xml:space="preserve">                                                                      </w:t>
      </w:r>
      <w:r w:rsidR="00D96DA6" w:rsidRPr="002C3BC6">
        <w:rPr>
          <w:b/>
          <w:sz w:val="23"/>
        </w:rPr>
        <w:t>IB2205/ARCH2205</w:t>
      </w:r>
    </w:p>
    <w:p w:rsidR="00C2664D" w:rsidRPr="002C3BC6" w:rsidRDefault="007B234B" w:rsidP="003811A1">
      <w:pPr>
        <w:rPr>
          <w:b/>
          <w:sz w:val="23"/>
          <w:u w:val="single"/>
        </w:rPr>
      </w:pPr>
      <w:r w:rsidRPr="002C3BC6">
        <w:rPr>
          <w:b/>
          <w:sz w:val="23"/>
          <w:u w:val="single"/>
        </w:rPr>
        <w:t>L</w:t>
      </w:r>
      <w:r w:rsidR="00A3790B" w:rsidRPr="002C3BC6">
        <w:rPr>
          <w:b/>
          <w:sz w:val="23"/>
          <w:u w:val="single"/>
        </w:rPr>
        <w:t>EARNING PLACES</w:t>
      </w:r>
      <w:r w:rsidRPr="002C3BC6">
        <w:rPr>
          <w:b/>
          <w:sz w:val="23"/>
          <w:u w:val="single"/>
        </w:rPr>
        <w:t>: U</w:t>
      </w:r>
      <w:r w:rsidR="00A3790B" w:rsidRPr="002C3BC6">
        <w:rPr>
          <w:b/>
          <w:sz w:val="23"/>
          <w:u w:val="single"/>
        </w:rPr>
        <w:t>NDERSTANDING THE CITY</w:t>
      </w:r>
    </w:p>
    <w:p w:rsidR="00D96DA6" w:rsidRPr="002C3BC6" w:rsidRDefault="00D96DA6" w:rsidP="003811A1">
      <w:pPr>
        <w:rPr>
          <w:sz w:val="23"/>
        </w:rPr>
      </w:pPr>
      <w:r w:rsidRPr="002C3BC6">
        <w:rPr>
          <w:sz w:val="23"/>
        </w:rPr>
        <w:t xml:space="preserve">2.5 classroom hours, 1.5 placed-based learning hours: </w:t>
      </w:r>
      <w:r w:rsidRPr="002C3BC6">
        <w:rPr>
          <w:b/>
          <w:sz w:val="23"/>
        </w:rPr>
        <w:t>3 credits</w:t>
      </w:r>
    </w:p>
    <w:p w:rsidR="00D96DA6" w:rsidRPr="002C3BC6" w:rsidRDefault="00D96DA6" w:rsidP="003811A1">
      <w:pPr>
        <w:rPr>
          <w:sz w:val="23"/>
        </w:rPr>
      </w:pPr>
    </w:p>
    <w:p w:rsidR="009A4DB9" w:rsidRPr="002C3BC6" w:rsidRDefault="009A4DB9" w:rsidP="003811A1">
      <w:pPr>
        <w:tabs>
          <w:tab w:val="right" w:pos="10620"/>
        </w:tabs>
        <w:rPr>
          <w:sz w:val="23"/>
        </w:rPr>
      </w:pPr>
      <w:r w:rsidRPr="002C3BC6">
        <w:rPr>
          <w:b/>
          <w:sz w:val="23"/>
        </w:rPr>
        <w:t>Prof. Susan Phillip</w:t>
      </w:r>
      <w:r w:rsidR="00C8773D" w:rsidRPr="002C3BC6">
        <w:rPr>
          <w:b/>
          <w:sz w:val="23"/>
        </w:rPr>
        <w:t xml:space="preserve"> </w:t>
      </w:r>
      <w:r w:rsidR="00C8773D" w:rsidRPr="002C3BC6">
        <w:rPr>
          <w:b/>
          <w:sz w:val="23"/>
        </w:rPr>
        <w:tab/>
        <w:t xml:space="preserve">Office: </w:t>
      </w:r>
      <w:r w:rsidR="00C8773D" w:rsidRPr="002C3BC6">
        <w:rPr>
          <w:sz w:val="23"/>
        </w:rPr>
        <w:t>Namm 225-B</w:t>
      </w:r>
    </w:p>
    <w:p w:rsidR="00EC36CB" w:rsidRPr="002C3BC6" w:rsidRDefault="009A4DB9" w:rsidP="003811A1">
      <w:pPr>
        <w:tabs>
          <w:tab w:val="right" w:pos="10620"/>
        </w:tabs>
        <w:rPr>
          <w:sz w:val="23"/>
        </w:rPr>
      </w:pPr>
      <w:r w:rsidRPr="002C3BC6">
        <w:rPr>
          <w:sz w:val="23"/>
        </w:rPr>
        <w:t xml:space="preserve">School of Professional Studies </w:t>
      </w:r>
      <w:r w:rsidR="00EC36CB" w:rsidRPr="002C3BC6">
        <w:rPr>
          <w:sz w:val="23"/>
        </w:rPr>
        <w:tab/>
        <w:t>Department of Hospitality Management</w:t>
      </w:r>
    </w:p>
    <w:p w:rsidR="00D41090" w:rsidRPr="002C3BC6" w:rsidRDefault="00C8773D" w:rsidP="003811A1">
      <w:pPr>
        <w:tabs>
          <w:tab w:val="left" w:pos="3870"/>
          <w:tab w:val="right" w:pos="10620"/>
        </w:tabs>
        <w:rPr>
          <w:sz w:val="23"/>
        </w:rPr>
      </w:pPr>
      <w:r w:rsidRPr="002C3BC6">
        <w:rPr>
          <w:b/>
          <w:sz w:val="23"/>
        </w:rPr>
        <w:t xml:space="preserve">Email: </w:t>
      </w:r>
      <w:hyperlink r:id="rId8" w:history="1">
        <w:r w:rsidR="00D37206" w:rsidRPr="002C3BC6">
          <w:rPr>
            <w:rStyle w:val="Hyperlink"/>
            <w:sz w:val="23"/>
          </w:rPr>
          <w:t>sphillip@citytech.cuny.edu</w:t>
        </w:r>
      </w:hyperlink>
    </w:p>
    <w:p w:rsidR="000F4AD3" w:rsidRDefault="00C8773D" w:rsidP="003811A1">
      <w:pPr>
        <w:tabs>
          <w:tab w:val="left" w:pos="3870"/>
          <w:tab w:val="right" w:pos="10620"/>
        </w:tabs>
        <w:rPr>
          <w:sz w:val="23"/>
        </w:rPr>
      </w:pPr>
      <w:r w:rsidRPr="002C3BC6">
        <w:rPr>
          <w:b/>
          <w:sz w:val="23"/>
        </w:rPr>
        <w:t>Office Hours:</w:t>
      </w:r>
      <w:r w:rsidR="003165DB" w:rsidRPr="002C3BC6">
        <w:rPr>
          <w:b/>
          <w:sz w:val="23"/>
        </w:rPr>
        <w:t xml:space="preserve">  </w:t>
      </w:r>
      <w:r w:rsidR="003165DB" w:rsidRPr="002C3BC6">
        <w:rPr>
          <w:sz w:val="23"/>
        </w:rPr>
        <w:t>Tuesdays</w:t>
      </w:r>
      <w:r w:rsidR="001067D8">
        <w:rPr>
          <w:sz w:val="23"/>
        </w:rPr>
        <w:t xml:space="preserve"> 1:00 to </w:t>
      </w:r>
      <w:r w:rsidR="0028209C">
        <w:rPr>
          <w:sz w:val="23"/>
        </w:rPr>
        <w:t>3:00PM</w:t>
      </w:r>
    </w:p>
    <w:p w:rsidR="009A4DB9" w:rsidRPr="002C3BC6" w:rsidRDefault="000F4AD3" w:rsidP="003811A1">
      <w:pPr>
        <w:tabs>
          <w:tab w:val="left" w:pos="3870"/>
          <w:tab w:val="right" w:pos="10620"/>
        </w:tabs>
        <w:rPr>
          <w:b/>
          <w:sz w:val="23"/>
        </w:rPr>
      </w:pPr>
      <w:r>
        <w:rPr>
          <w:sz w:val="23"/>
        </w:rPr>
        <w:t xml:space="preserve">                          Monday 11:00</w:t>
      </w:r>
      <w:r w:rsidR="00017931">
        <w:rPr>
          <w:sz w:val="23"/>
        </w:rPr>
        <w:t xml:space="preserve"> to</w:t>
      </w:r>
      <w:r>
        <w:rPr>
          <w:sz w:val="23"/>
        </w:rPr>
        <w:t xml:space="preserve"> </w:t>
      </w:r>
      <w:r w:rsidR="00017931">
        <w:rPr>
          <w:sz w:val="23"/>
        </w:rPr>
        <w:t>12:00 PM</w:t>
      </w:r>
      <w:r>
        <w:rPr>
          <w:sz w:val="23"/>
        </w:rPr>
        <w:t xml:space="preserve"> by appointment </w:t>
      </w:r>
      <w:r>
        <w:rPr>
          <w:sz w:val="23"/>
        </w:rPr>
        <w:tab/>
      </w:r>
      <w:r w:rsidR="003165DB" w:rsidRPr="002C3BC6">
        <w:rPr>
          <w:sz w:val="23"/>
        </w:rPr>
        <w:t xml:space="preserve">  </w:t>
      </w:r>
    </w:p>
    <w:p w:rsidR="009A4DB9" w:rsidRPr="002C3BC6" w:rsidRDefault="009A4DB9" w:rsidP="003811A1">
      <w:pPr>
        <w:tabs>
          <w:tab w:val="right" w:pos="10620"/>
        </w:tabs>
        <w:rPr>
          <w:sz w:val="23"/>
        </w:rPr>
      </w:pPr>
    </w:p>
    <w:p w:rsidR="009A4DB9" w:rsidRPr="002C3BC6" w:rsidRDefault="009A4DB9" w:rsidP="003811A1">
      <w:pPr>
        <w:tabs>
          <w:tab w:val="right" w:pos="10620"/>
        </w:tabs>
        <w:rPr>
          <w:sz w:val="23"/>
        </w:rPr>
      </w:pPr>
      <w:r w:rsidRPr="002C3BC6">
        <w:rPr>
          <w:b/>
          <w:sz w:val="23"/>
        </w:rPr>
        <w:t>Prof. Amanda Almond</w:t>
      </w:r>
      <w:r w:rsidR="003F6E20" w:rsidRPr="002C3BC6">
        <w:rPr>
          <w:b/>
          <w:sz w:val="23"/>
        </w:rPr>
        <w:tab/>
        <w:t xml:space="preserve">Office: </w:t>
      </w:r>
      <w:r w:rsidR="003F6E20" w:rsidRPr="002C3BC6">
        <w:rPr>
          <w:sz w:val="23"/>
        </w:rPr>
        <w:t>Namm 604</w:t>
      </w:r>
    </w:p>
    <w:p w:rsidR="00EC36CB" w:rsidRPr="002C3BC6" w:rsidRDefault="00236256" w:rsidP="003811A1">
      <w:pPr>
        <w:tabs>
          <w:tab w:val="right" w:pos="10620"/>
        </w:tabs>
        <w:rPr>
          <w:sz w:val="23"/>
        </w:rPr>
      </w:pPr>
      <w:r w:rsidRPr="002C3BC6">
        <w:rPr>
          <w:sz w:val="23"/>
        </w:rPr>
        <w:t>School of Arts and Sciences</w:t>
      </w:r>
      <w:r w:rsidR="003F6E20" w:rsidRPr="002C3BC6">
        <w:rPr>
          <w:sz w:val="23"/>
        </w:rPr>
        <w:t xml:space="preserve">   </w:t>
      </w:r>
      <w:r w:rsidR="00EC36CB" w:rsidRPr="002C3BC6">
        <w:rPr>
          <w:sz w:val="23"/>
        </w:rPr>
        <w:tab/>
        <w:t>Department of Social Science</w:t>
      </w:r>
    </w:p>
    <w:p w:rsidR="00236256" w:rsidRPr="002C3BC6" w:rsidRDefault="003F6E20" w:rsidP="003811A1">
      <w:pPr>
        <w:tabs>
          <w:tab w:val="right" w:pos="10620"/>
        </w:tabs>
        <w:rPr>
          <w:sz w:val="23"/>
        </w:rPr>
      </w:pPr>
      <w:r w:rsidRPr="002C3BC6">
        <w:rPr>
          <w:b/>
          <w:sz w:val="23"/>
        </w:rPr>
        <w:t xml:space="preserve">Email: </w:t>
      </w:r>
      <w:r w:rsidRPr="002C3BC6">
        <w:rPr>
          <w:sz w:val="23"/>
        </w:rPr>
        <w:t>AAlmond@citytech.cuny.edu</w:t>
      </w:r>
      <w:r w:rsidR="00D37206" w:rsidRPr="002C3BC6">
        <w:rPr>
          <w:sz w:val="23"/>
        </w:rPr>
        <w:tab/>
      </w:r>
    </w:p>
    <w:p w:rsidR="00CA74EE" w:rsidRPr="002C3BC6" w:rsidRDefault="003F6E20" w:rsidP="003811A1">
      <w:pPr>
        <w:tabs>
          <w:tab w:val="right" w:pos="10620"/>
        </w:tabs>
        <w:rPr>
          <w:sz w:val="23"/>
        </w:rPr>
      </w:pPr>
      <w:r w:rsidRPr="002C3BC6">
        <w:rPr>
          <w:b/>
          <w:sz w:val="23"/>
        </w:rPr>
        <w:t xml:space="preserve">Office Hours: </w:t>
      </w:r>
      <w:r w:rsidR="00D45F56">
        <w:rPr>
          <w:sz w:val="23"/>
        </w:rPr>
        <w:t>Tuesdays</w:t>
      </w:r>
      <w:r w:rsidRPr="002C3BC6">
        <w:rPr>
          <w:sz w:val="23"/>
        </w:rPr>
        <w:t xml:space="preserve"> </w:t>
      </w:r>
      <w:r w:rsidR="00D45F56">
        <w:rPr>
          <w:sz w:val="23"/>
        </w:rPr>
        <w:t xml:space="preserve">&amp; Thursdays, by appointment only </w:t>
      </w:r>
    </w:p>
    <w:p w:rsidR="00440637" w:rsidRPr="002C3BC6" w:rsidRDefault="00440637" w:rsidP="003811A1">
      <w:pPr>
        <w:tabs>
          <w:tab w:val="right" w:pos="10620"/>
        </w:tabs>
        <w:rPr>
          <w:sz w:val="23"/>
        </w:rPr>
      </w:pPr>
    </w:p>
    <w:p w:rsidR="007B234B" w:rsidRPr="002C3BC6" w:rsidRDefault="003F6E20" w:rsidP="003811A1">
      <w:pPr>
        <w:tabs>
          <w:tab w:val="right" w:pos="10620"/>
        </w:tabs>
        <w:rPr>
          <w:sz w:val="23"/>
        </w:rPr>
      </w:pPr>
      <w:r w:rsidRPr="002C3BC6">
        <w:rPr>
          <w:b/>
          <w:sz w:val="23"/>
        </w:rPr>
        <w:t>Class Meeting Times</w:t>
      </w:r>
      <w:r w:rsidR="00EC36CB" w:rsidRPr="002C3BC6">
        <w:rPr>
          <w:b/>
          <w:sz w:val="23"/>
        </w:rPr>
        <w:t>:</w:t>
      </w:r>
      <w:r w:rsidR="00EC36CB" w:rsidRPr="002C3BC6">
        <w:rPr>
          <w:sz w:val="23"/>
        </w:rPr>
        <w:t xml:space="preserve"> Tuesdays and Thursdays, 10:30 am - 12:35 pm</w:t>
      </w:r>
      <w:r w:rsidR="00EC36CB" w:rsidRPr="002C3BC6">
        <w:rPr>
          <w:sz w:val="23"/>
        </w:rPr>
        <w:tab/>
      </w:r>
      <w:r w:rsidRPr="002C3BC6">
        <w:rPr>
          <w:b/>
          <w:sz w:val="23"/>
        </w:rPr>
        <w:t>Location</w:t>
      </w:r>
      <w:r w:rsidR="00D41090" w:rsidRPr="002C3BC6">
        <w:rPr>
          <w:b/>
          <w:sz w:val="23"/>
        </w:rPr>
        <w:t>:</w:t>
      </w:r>
      <w:r w:rsidRPr="002C3BC6">
        <w:rPr>
          <w:sz w:val="23"/>
        </w:rPr>
        <w:t xml:space="preserve"> N-1023A</w:t>
      </w:r>
    </w:p>
    <w:p w:rsidR="00440637" w:rsidRPr="002C3BC6" w:rsidRDefault="00440637" w:rsidP="003811A1">
      <w:pPr>
        <w:pBdr>
          <w:bottom w:val="triple" w:sz="4" w:space="1" w:color="auto"/>
        </w:pBdr>
        <w:tabs>
          <w:tab w:val="right" w:pos="9360"/>
        </w:tabs>
        <w:rPr>
          <w:sz w:val="23"/>
        </w:rPr>
      </w:pPr>
    </w:p>
    <w:p w:rsidR="00440637" w:rsidRPr="002C3BC6" w:rsidRDefault="00440637" w:rsidP="003811A1">
      <w:pPr>
        <w:jc w:val="both"/>
        <w:rPr>
          <w:b/>
          <w:sz w:val="23"/>
          <w:u w:val="single"/>
        </w:rPr>
      </w:pPr>
      <w:r w:rsidRPr="002C3BC6">
        <w:rPr>
          <w:b/>
          <w:sz w:val="23"/>
          <w:u w:val="single"/>
        </w:rPr>
        <w:t>COURSE DESCRIPTION:</w:t>
      </w:r>
    </w:p>
    <w:p w:rsidR="00814AFF" w:rsidRPr="002C3BC6" w:rsidRDefault="00004529" w:rsidP="003811A1">
      <w:pPr>
        <w:jc w:val="both"/>
        <w:rPr>
          <w:sz w:val="23"/>
        </w:rPr>
      </w:pPr>
      <w:r w:rsidRPr="002C3BC6">
        <w:rPr>
          <w:sz w:val="23"/>
        </w:rPr>
        <w:t>This special topics course offers an interdisciplinary approach to investigating our built environment using a case study focused on a specific place each semester</w:t>
      </w:r>
      <w:r w:rsidR="00D41090" w:rsidRPr="002C3BC6">
        <w:rPr>
          <w:sz w:val="23"/>
        </w:rPr>
        <w:t xml:space="preserve">.  </w:t>
      </w:r>
      <w:r w:rsidRPr="002C3BC6">
        <w:rPr>
          <w:sz w:val="23"/>
        </w:rPr>
        <w:t>This course combines physical examination with information research and data collection using methodologies developed in multiple disciplines</w:t>
      </w:r>
      <w:r w:rsidR="00D41090" w:rsidRPr="002C3BC6">
        <w:rPr>
          <w:sz w:val="23"/>
        </w:rPr>
        <w:t xml:space="preserve">.  </w:t>
      </w:r>
      <w:r w:rsidRPr="002C3BC6">
        <w:rPr>
          <w:sz w:val="23"/>
        </w:rPr>
        <w:t>Students from a variety of departments engage in on-site exploration and in-depth research of a location in New York City</w:t>
      </w:r>
      <w:r w:rsidR="00D41090" w:rsidRPr="002C3BC6">
        <w:rPr>
          <w:sz w:val="23"/>
        </w:rPr>
        <w:t xml:space="preserve">.  </w:t>
      </w:r>
      <w:r w:rsidR="00814AFF" w:rsidRPr="002C3BC6">
        <w:rPr>
          <w:sz w:val="23"/>
        </w:rPr>
        <w:t>Faculty from Hospitality Management and Socia</w:t>
      </w:r>
      <w:r w:rsidR="0058219B" w:rsidRPr="002C3BC6">
        <w:rPr>
          <w:sz w:val="23"/>
        </w:rPr>
        <w:t>l Sciences will be teaching the</w:t>
      </w:r>
      <w:r w:rsidR="00814AFF" w:rsidRPr="002C3BC6">
        <w:rPr>
          <w:sz w:val="23"/>
        </w:rPr>
        <w:t xml:space="preserve"> course</w:t>
      </w:r>
      <w:r w:rsidR="0058219B" w:rsidRPr="002C3BC6">
        <w:rPr>
          <w:sz w:val="23"/>
        </w:rPr>
        <w:t xml:space="preserve"> this semester and will thus focus the course material through the lens of p</w:t>
      </w:r>
      <w:r w:rsidR="003C4409" w:rsidRPr="002C3BC6">
        <w:rPr>
          <w:sz w:val="23"/>
        </w:rPr>
        <w:t>sychological/social science and</w:t>
      </w:r>
      <w:r w:rsidR="0058219B" w:rsidRPr="002C3BC6">
        <w:rPr>
          <w:sz w:val="23"/>
        </w:rPr>
        <w:t xml:space="preserve"> hospitality and tourism.  </w:t>
      </w:r>
    </w:p>
    <w:p w:rsidR="009A4DB9" w:rsidRPr="002C3BC6" w:rsidRDefault="009A4DB9" w:rsidP="003811A1">
      <w:pPr>
        <w:jc w:val="both"/>
        <w:rPr>
          <w:sz w:val="23"/>
        </w:rPr>
      </w:pPr>
    </w:p>
    <w:p w:rsidR="00004529" w:rsidRPr="002C3BC6" w:rsidRDefault="00004529" w:rsidP="003811A1">
      <w:pPr>
        <w:jc w:val="both"/>
        <w:rPr>
          <w:b/>
          <w:sz w:val="23"/>
          <w:u w:val="single"/>
        </w:rPr>
      </w:pPr>
      <w:r w:rsidRPr="002C3BC6">
        <w:rPr>
          <w:b/>
          <w:sz w:val="23"/>
          <w:u w:val="single"/>
        </w:rPr>
        <w:t xml:space="preserve">COURSE CONTEXT: </w:t>
      </w:r>
    </w:p>
    <w:p w:rsidR="00004A39" w:rsidRPr="002C3BC6" w:rsidRDefault="00004A39" w:rsidP="003811A1">
      <w:pPr>
        <w:jc w:val="both"/>
        <w:rPr>
          <w:sz w:val="23"/>
        </w:rPr>
      </w:pPr>
      <w:r w:rsidRPr="002C3BC6">
        <w:rPr>
          <w:sz w:val="23"/>
        </w:rPr>
        <w:t>The course examines New York City monuments and markers amidst the debate about their cultural, artistic, and historic significance.  Questions of racism, colonialism, sexism, power</w:t>
      </w:r>
      <w:r w:rsidR="00BC3872" w:rsidRPr="002C3BC6">
        <w:rPr>
          <w:sz w:val="23"/>
        </w:rPr>
        <w:t>,</w:t>
      </w:r>
      <w:r w:rsidRPr="002C3BC6">
        <w:rPr>
          <w:sz w:val="23"/>
        </w:rPr>
        <w:t xml:space="preserve"> and politics of monuments and markers in all five boroughs, including Columbus Circle, the Customs House (site of the Museum of the American Indian), Green-Wood Cemetery, the statue of Theodore Roosevelt at the American Museum of Natural History, the statue “Civic Virtue,” Weeksville and others</w:t>
      </w:r>
      <w:r w:rsidR="00C445FE" w:rsidRPr="002C3BC6">
        <w:rPr>
          <w:sz w:val="23"/>
        </w:rPr>
        <w:t xml:space="preserve"> are examined</w:t>
      </w:r>
      <w:r w:rsidRPr="002C3BC6">
        <w:rPr>
          <w:sz w:val="23"/>
        </w:rPr>
        <w:t>.  Issues su</w:t>
      </w:r>
      <w:r w:rsidR="00942B3A" w:rsidRPr="002C3BC6">
        <w:rPr>
          <w:sz w:val="23"/>
        </w:rPr>
        <w:t>ch as</w:t>
      </w:r>
      <w:r w:rsidRPr="002C3BC6">
        <w:rPr>
          <w:sz w:val="23"/>
        </w:rPr>
        <w:t xml:space="preserve"> Confederate and Civil War monuments, nationally and locally, are ex</w:t>
      </w:r>
      <w:r w:rsidR="00C445FE" w:rsidRPr="002C3BC6">
        <w:rPr>
          <w:sz w:val="23"/>
        </w:rPr>
        <w:t>plored</w:t>
      </w:r>
      <w:r w:rsidRPr="002C3BC6">
        <w:rPr>
          <w:sz w:val="23"/>
        </w:rPr>
        <w:t>. These monuments are re</w:t>
      </w:r>
      <w:r w:rsidR="00486D72" w:rsidRPr="002C3BC6">
        <w:rPr>
          <w:sz w:val="23"/>
        </w:rPr>
        <w:t>-evaluate</w:t>
      </w:r>
      <w:r w:rsidR="00786883" w:rsidRPr="002C3BC6">
        <w:rPr>
          <w:sz w:val="23"/>
        </w:rPr>
        <w:t>d</w:t>
      </w:r>
      <w:r w:rsidRPr="002C3BC6">
        <w:rPr>
          <w:sz w:val="23"/>
        </w:rPr>
        <w:t xml:space="preserve"> and interpreted in context.   “Ownership” of public spaces, historic preservation and the role of tourism are also explored.</w:t>
      </w:r>
    </w:p>
    <w:p w:rsidR="00440637" w:rsidRPr="002C3BC6" w:rsidRDefault="00440637" w:rsidP="003811A1">
      <w:pPr>
        <w:rPr>
          <w:sz w:val="23"/>
        </w:rPr>
      </w:pPr>
    </w:p>
    <w:p w:rsidR="006E1035" w:rsidRPr="002C3BC6" w:rsidRDefault="00440637" w:rsidP="003811A1">
      <w:pPr>
        <w:rPr>
          <w:sz w:val="23"/>
        </w:rPr>
      </w:pPr>
      <w:r w:rsidRPr="002C3BC6">
        <w:rPr>
          <w:b/>
          <w:sz w:val="23"/>
          <w:u w:val="single"/>
        </w:rPr>
        <w:t>PREREQUISITE (S):</w:t>
      </w:r>
      <w:r w:rsidR="006E1035" w:rsidRPr="002C3BC6">
        <w:rPr>
          <w:sz w:val="23"/>
        </w:rPr>
        <w:t xml:space="preserve"> ENG1101 and One Flexible Core</w:t>
      </w:r>
    </w:p>
    <w:p w:rsidR="006E1035" w:rsidRPr="002C3BC6" w:rsidRDefault="006E1035" w:rsidP="003811A1">
      <w:pPr>
        <w:rPr>
          <w:sz w:val="23"/>
        </w:rPr>
      </w:pPr>
    </w:p>
    <w:p w:rsidR="003F6E20" w:rsidRPr="002C3BC6" w:rsidRDefault="003F6E20" w:rsidP="003811A1">
      <w:pPr>
        <w:rPr>
          <w:b/>
          <w:sz w:val="23"/>
          <w:u w:val="single"/>
        </w:rPr>
      </w:pPr>
      <w:r w:rsidRPr="002C3BC6">
        <w:rPr>
          <w:b/>
          <w:sz w:val="23"/>
          <w:u w:val="single"/>
        </w:rPr>
        <w:t xml:space="preserve">COURSE </w:t>
      </w:r>
      <w:r w:rsidR="00440637" w:rsidRPr="002C3BC6">
        <w:rPr>
          <w:b/>
          <w:sz w:val="23"/>
          <w:u w:val="single"/>
        </w:rPr>
        <w:t>MATERIALS</w:t>
      </w:r>
      <w:r w:rsidRPr="002C3BC6">
        <w:rPr>
          <w:b/>
          <w:sz w:val="23"/>
          <w:u w:val="single"/>
        </w:rPr>
        <w:t>/REQUIREMENTS:</w:t>
      </w:r>
    </w:p>
    <w:p w:rsidR="003F6E20" w:rsidRPr="002C3BC6" w:rsidRDefault="003F6E20" w:rsidP="003811A1">
      <w:pPr>
        <w:pStyle w:val="ListParagraph"/>
        <w:numPr>
          <w:ilvl w:val="0"/>
          <w:numId w:val="3"/>
        </w:numPr>
        <w:rPr>
          <w:rFonts w:ascii="Times New Roman" w:hAnsi="Times New Roman" w:cs="Times New Roman"/>
          <w:sz w:val="23"/>
          <w:szCs w:val="23"/>
        </w:rPr>
      </w:pPr>
      <w:r w:rsidRPr="002C3BC6">
        <w:rPr>
          <w:rFonts w:ascii="Times New Roman" w:hAnsi="Times New Roman" w:cs="Times New Roman"/>
          <w:sz w:val="23"/>
          <w:szCs w:val="23"/>
        </w:rPr>
        <w:t>OpenLab site for Readings (need to join as member)</w:t>
      </w:r>
    </w:p>
    <w:p w:rsidR="003F6E20" w:rsidRPr="002C3BC6" w:rsidRDefault="003F6E20" w:rsidP="003811A1">
      <w:pPr>
        <w:pStyle w:val="ListParagraph"/>
        <w:numPr>
          <w:ilvl w:val="0"/>
          <w:numId w:val="3"/>
        </w:numPr>
        <w:rPr>
          <w:rFonts w:ascii="Times New Roman" w:hAnsi="Times New Roman" w:cs="Times New Roman"/>
          <w:sz w:val="23"/>
          <w:szCs w:val="23"/>
        </w:rPr>
      </w:pPr>
      <w:r w:rsidRPr="002C3BC6">
        <w:rPr>
          <w:rFonts w:ascii="Times New Roman" w:hAnsi="Times New Roman" w:cs="Times New Roman"/>
          <w:sz w:val="23"/>
          <w:szCs w:val="23"/>
        </w:rPr>
        <w:t>Activated library barcode (on Ci</w:t>
      </w:r>
      <w:r w:rsidR="006A7BAB" w:rsidRPr="002C3BC6">
        <w:rPr>
          <w:rFonts w:ascii="Times New Roman" w:hAnsi="Times New Roman" w:cs="Times New Roman"/>
          <w:sz w:val="23"/>
          <w:szCs w:val="23"/>
        </w:rPr>
        <w:t>t</w:t>
      </w:r>
      <w:r w:rsidRPr="002C3BC6">
        <w:rPr>
          <w:rFonts w:ascii="Times New Roman" w:hAnsi="Times New Roman" w:cs="Times New Roman"/>
          <w:sz w:val="23"/>
          <w:szCs w:val="23"/>
        </w:rPr>
        <w:t>y</w:t>
      </w:r>
      <w:r w:rsidR="006A7BAB" w:rsidRPr="002C3BC6">
        <w:rPr>
          <w:rFonts w:ascii="Times New Roman" w:hAnsi="Times New Roman" w:cs="Times New Roman"/>
          <w:sz w:val="23"/>
          <w:szCs w:val="23"/>
        </w:rPr>
        <w:t xml:space="preserve"> </w:t>
      </w:r>
      <w:r w:rsidRPr="002C3BC6">
        <w:rPr>
          <w:rFonts w:ascii="Times New Roman" w:hAnsi="Times New Roman" w:cs="Times New Roman"/>
          <w:sz w:val="23"/>
          <w:szCs w:val="23"/>
        </w:rPr>
        <w:t>Tech ID card)</w:t>
      </w:r>
    </w:p>
    <w:p w:rsidR="00440637" w:rsidRPr="002C3BC6" w:rsidRDefault="003F6E20" w:rsidP="003811A1">
      <w:pPr>
        <w:pStyle w:val="ListParagraph"/>
        <w:numPr>
          <w:ilvl w:val="0"/>
          <w:numId w:val="3"/>
        </w:numPr>
        <w:rPr>
          <w:rFonts w:ascii="Times New Roman" w:hAnsi="Times New Roman" w:cs="Times New Roman"/>
          <w:sz w:val="23"/>
          <w:szCs w:val="23"/>
          <w:u w:val="single"/>
        </w:rPr>
      </w:pPr>
      <w:r w:rsidRPr="002C3BC6">
        <w:rPr>
          <w:rFonts w:ascii="Times New Roman" w:hAnsi="Times New Roman" w:cs="Times New Roman"/>
          <w:sz w:val="23"/>
          <w:szCs w:val="23"/>
        </w:rPr>
        <w:t>Online Sexual Harassment Training/Field Trip documentation</w:t>
      </w:r>
      <w:r w:rsidRPr="002C3BC6">
        <w:rPr>
          <w:rFonts w:ascii="Times New Roman" w:hAnsi="Times New Roman" w:cs="Times New Roman"/>
          <w:sz w:val="23"/>
          <w:szCs w:val="23"/>
          <w:u w:val="single"/>
        </w:rPr>
        <w:t xml:space="preserve"> </w:t>
      </w:r>
    </w:p>
    <w:p w:rsidR="00BE657F" w:rsidRPr="002C3BC6" w:rsidRDefault="00BE657F" w:rsidP="003811A1">
      <w:pPr>
        <w:rPr>
          <w:sz w:val="23"/>
        </w:rPr>
      </w:pPr>
    </w:p>
    <w:p w:rsidR="00FE61F3" w:rsidRPr="002C3BC6" w:rsidRDefault="00FE61F3" w:rsidP="003811A1">
      <w:pPr>
        <w:jc w:val="both"/>
        <w:rPr>
          <w:sz w:val="23"/>
        </w:rPr>
      </w:pPr>
      <w:r w:rsidRPr="002C3BC6">
        <w:rPr>
          <w:sz w:val="23"/>
        </w:rPr>
        <w:t xml:space="preserve">Interdisciplinary reading and other media will be used in this course. </w:t>
      </w:r>
      <w:bookmarkStart w:id="1" w:name="Text7"/>
      <w:r w:rsidRPr="002C3BC6">
        <w:rPr>
          <w:sz w:val="23"/>
        </w:rPr>
        <w:t xml:space="preserve"> Required reading and other material for the course will be available on OpenLab. </w:t>
      </w:r>
      <w:bookmarkEnd w:id="1"/>
      <w:r w:rsidRPr="002C3BC6">
        <w:rPr>
          <w:sz w:val="23"/>
        </w:rPr>
        <w:t xml:space="preserve"> Students will be required to conduct independent placed-based research for individual and team assignments, including a final project.  </w:t>
      </w:r>
    </w:p>
    <w:p w:rsidR="001A64DB" w:rsidRPr="002C3BC6" w:rsidRDefault="001A64DB" w:rsidP="003811A1">
      <w:pPr>
        <w:jc w:val="both"/>
        <w:rPr>
          <w:sz w:val="23"/>
        </w:rPr>
      </w:pPr>
    </w:p>
    <w:p w:rsidR="00BE657F" w:rsidRPr="002C3BC6" w:rsidRDefault="00BE657F" w:rsidP="003811A1">
      <w:pPr>
        <w:jc w:val="both"/>
        <w:rPr>
          <w:b/>
          <w:sz w:val="23"/>
          <w:u w:val="single"/>
        </w:rPr>
      </w:pPr>
      <w:r w:rsidRPr="002C3BC6">
        <w:rPr>
          <w:b/>
          <w:sz w:val="23"/>
          <w:u w:val="single"/>
        </w:rPr>
        <w:t>COURSE GOAL</w:t>
      </w:r>
      <w:r w:rsidR="003F6E20" w:rsidRPr="002C3BC6">
        <w:rPr>
          <w:b/>
          <w:sz w:val="23"/>
          <w:u w:val="single"/>
        </w:rPr>
        <w:t>:</w:t>
      </w:r>
    </w:p>
    <w:p w:rsidR="003811A1" w:rsidRPr="002C3BC6" w:rsidRDefault="00004A39" w:rsidP="003811A1">
      <w:pPr>
        <w:jc w:val="both"/>
        <w:rPr>
          <w:sz w:val="23"/>
        </w:rPr>
      </w:pPr>
      <w:r w:rsidRPr="002C3BC6">
        <w:rPr>
          <w:sz w:val="23"/>
        </w:rPr>
        <w:t xml:space="preserve">While this course will primarily focus on monuments and markers in New York City, the violent clash in Charlottesville in 2017 between white nationalists protesting the removal of a Confederate statue and counter protesters, and </w:t>
      </w:r>
      <w:r w:rsidR="006E1035" w:rsidRPr="002C3BC6">
        <w:rPr>
          <w:sz w:val="23"/>
        </w:rPr>
        <w:t>P</w:t>
      </w:r>
      <w:r w:rsidRPr="002C3BC6">
        <w:rPr>
          <w:sz w:val="23"/>
        </w:rPr>
        <w:t>resident</w:t>
      </w:r>
      <w:r w:rsidR="006E1035" w:rsidRPr="002C3BC6">
        <w:rPr>
          <w:sz w:val="23"/>
        </w:rPr>
        <w:t xml:space="preserve"> Trump</w:t>
      </w:r>
      <w:r w:rsidRPr="002C3BC6">
        <w:rPr>
          <w:sz w:val="23"/>
        </w:rPr>
        <w:t>’s equivocal response drew attention to the debate over whether Confederate monuments</w:t>
      </w:r>
      <w:r w:rsidR="006E1035" w:rsidRPr="002C3BC6">
        <w:rPr>
          <w:sz w:val="23"/>
        </w:rPr>
        <w:t xml:space="preserve"> should be removed</w:t>
      </w:r>
      <w:r w:rsidRPr="002C3BC6">
        <w:rPr>
          <w:sz w:val="23"/>
        </w:rPr>
        <w:t>.  The origin of these monuments and their polarizing effect on Americans reveal the causes of deeper political, social and cultural chasms that are still current</w:t>
      </w:r>
      <w:r w:rsidR="006E1035" w:rsidRPr="002C3BC6">
        <w:rPr>
          <w:sz w:val="23"/>
        </w:rPr>
        <w:t xml:space="preserve"> and will be discussed along with con</w:t>
      </w:r>
      <w:r w:rsidR="0028209C">
        <w:rPr>
          <w:sz w:val="23"/>
        </w:rPr>
        <w:t xml:space="preserve">tested </w:t>
      </w:r>
      <w:r w:rsidR="006E1035" w:rsidRPr="002C3BC6">
        <w:rPr>
          <w:sz w:val="23"/>
        </w:rPr>
        <w:t xml:space="preserve"> </w:t>
      </w:r>
      <w:r w:rsidR="006E1035" w:rsidRPr="002C3BC6">
        <w:rPr>
          <w:sz w:val="23"/>
        </w:rPr>
        <w:lastRenderedPageBreak/>
        <w:t xml:space="preserve">monuments in New York City. </w:t>
      </w:r>
      <w:r w:rsidR="00BE657F" w:rsidRPr="002C3BC6">
        <w:rPr>
          <w:sz w:val="23"/>
        </w:rPr>
        <w:t xml:space="preserve"> The goal of the course is to prepare students to become knowledgeable about the historic backdrop of the debate and to develop perspectives about</w:t>
      </w:r>
      <w:r w:rsidR="006E1035" w:rsidRPr="002C3BC6">
        <w:rPr>
          <w:sz w:val="23"/>
        </w:rPr>
        <w:t xml:space="preserve"> them</w:t>
      </w:r>
      <w:r w:rsidR="00BE657F" w:rsidRPr="002C3BC6">
        <w:rPr>
          <w:sz w:val="23"/>
        </w:rPr>
        <w:t xml:space="preserve">. </w:t>
      </w:r>
      <w:r w:rsidR="003811A1" w:rsidRPr="002C3BC6">
        <w:rPr>
          <w:sz w:val="23"/>
        </w:rPr>
        <w:br w:type="page"/>
      </w:r>
    </w:p>
    <w:p w:rsidR="006E1035" w:rsidRPr="002C3BC6" w:rsidRDefault="00BE657F" w:rsidP="003811A1">
      <w:pPr>
        <w:rPr>
          <w:b/>
          <w:bCs/>
          <w:sz w:val="23"/>
          <w:u w:val="single"/>
        </w:rPr>
      </w:pPr>
      <w:r w:rsidRPr="002C3BC6">
        <w:rPr>
          <w:b/>
          <w:sz w:val="23"/>
          <w:u w:val="single"/>
        </w:rPr>
        <w:lastRenderedPageBreak/>
        <w:t>COURSE-INTENDED LEARNING OUTCOMES/ASSESSMENT METHODS</w:t>
      </w:r>
    </w:p>
    <w:p w:rsidR="003F6E20" w:rsidRPr="002C3BC6" w:rsidRDefault="003F6E20" w:rsidP="003811A1">
      <w:pPr>
        <w:rPr>
          <w:sz w:val="23"/>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BE657F" w:rsidRPr="002C3BC6" w:rsidTr="006152E1">
        <w:trPr>
          <w:trHeight w:val="557"/>
        </w:trPr>
        <w:tc>
          <w:tcPr>
            <w:tcW w:w="5400" w:type="dxa"/>
          </w:tcPr>
          <w:p w:rsidR="00BE657F" w:rsidRPr="002C3BC6" w:rsidRDefault="00BE657F" w:rsidP="003811A1">
            <w:pPr>
              <w:rPr>
                <w:b/>
                <w:sz w:val="23"/>
              </w:rPr>
            </w:pPr>
            <w:r w:rsidRPr="002C3BC6">
              <w:rPr>
                <w:b/>
                <w:sz w:val="23"/>
              </w:rPr>
              <w:t>LEARNING OUTCOMES</w:t>
            </w:r>
          </w:p>
          <w:p w:rsidR="006E1035" w:rsidRPr="002C3BC6" w:rsidRDefault="006E1035" w:rsidP="003811A1">
            <w:pPr>
              <w:rPr>
                <w:sz w:val="23"/>
              </w:rPr>
            </w:pPr>
            <w:r w:rsidRPr="002C3BC6">
              <w:rPr>
                <w:sz w:val="22"/>
              </w:rPr>
              <w:t xml:space="preserve">Upon completion of the course, students should be able to: </w:t>
            </w:r>
          </w:p>
        </w:tc>
        <w:tc>
          <w:tcPr>
            <w:tcW w:w="5400" w:type="dxa"/>
          </w:tcPr>
          <w:p w:rsidR="00BE657F" w:rsidRPr="002C3BC6" w:rsidRDefault="00BE657F" w:rsidP="003811A1">
            <w:pPr>
              <w:pStyle w:val="Heading3"/>
              <w:jc w:val="left"/>
              <w:rPr>
                <w:sz w:val="23"/>
                <w:szCs w:val="23"/>
              </w:rPr>
            </w:pPr>
            <w:r w:rsidRPr="002C3BC6">
              <w:rPr>
                <w:sz w:val="23"/>
                <w:szCs w:val="23"/>
              </w:rPr>
              <w:t>ASSESSMENT METHODS</w:t>
            </w:r>
          </w:p>
        </w:tc>
      </w:tr>
      <w:tr w:rsidR="00B9577F" w:rsidRPr="002C3BC6" w:rsidTr="00354516">
        <w:tc>
          <w:tcPr>
            <w:tcW w:w="5400" w:type="dxa"/>
          </w:tcPr>
          <w:p w:rsidR="00B9577F" w:rsidRPr="002C3BC6" w:rsidRDefault="00B9577F" w:rsidP="003811A1">
            <w:pPr>
              <w:pStyle w:val="ListParagraph"/>
              <w:numPr>
                <w:ilvl w:val="0"/>
                <w:numId w:val="30"/>
              </w:numPr>
              <w:rPr>
                <w:rFonts w:ascii="Times New Roman" w:hAnsi="Times New Roman" w:cs="Times New Roman"/>
                <w:sz w:val="23"/>
                <w:szCs w:val="23"/>
              </w:rPr>
            </w:pPr>
            <w:r w:rsidRPr="002C3BC6">
              <w:rPr>
                <w:rFonts w:ascii="Times New Roman" w:hAnsi="Times New Roman" w:cs="Times New Roman"/>
                <w:sz w:val="23"/>
                <w:szCs w:val="23"/>
              </w:rPr>
              <w:t xml:space="preserve">Use the city as a laboratory for learning. </w:t>
            </w:r>
          </w:p>
        </w:tc>
        <w:tc>
          <w:tcPr>
            <w:tcW w:w="5400" w:type="dxa"/>
          </w:tcPr>
          <w:p w:rsidR="0038125A" w:rsidRPr="002C3BC6" w:rsidRDefault="0038125A" w:rsidP="003811A1">
            <w:pPr>
              <w:rPr>
                <w:sz w:val="23"/>
              </w:rPr>
            </w:pPr>
            <w:r w:rsidRPr="002C3BC6">
              <w:rPr>
                <w:bCs/>
                <w:sz w:val="23"/>
              </w:rPr>
              <w:t xml:space="preserve">Site documentations, class discussions, reflections, and final projects will integrate student knowledge of social conditions as depicted in public spaces </w:t>
            </w:r>
          </w:p>
          <w:p w:rsidR="00B9577F" w:rsidRPr="002C3BC6" w:rsidRDefault="00B9577F" w:rsidP="003811A1">
            <w:pPr>
              <w:rPr>
                <w:sz w:val="23"/>
              </w:rPr>
            </w:pPr>
          </w:p>
        </w:tc>
      </w:tr>
      <w:tr w:rsidR="00B9577F" w:rsidRPr="002C3BC6" w:rsidTr="00354516">
        <w:tc>
          <w:tcPr>
            <w:tcW w:w="5400" w:type="dxa"/>
          </w:tcPr>
          <w:p w:rsidR="00B9577F" w:rsidRPr="002C3BC6" w:rsidRDefault="00B9577F" w:rsidP="003811A1">
            <w:pPr>
              <w:pStyle w:val="ListParagraph"/>
              <w:numPr>
                <w:ilvl w:val="0"/>
                <w:numId w:val="30"/>
              </w:numPr>
              <w:rPr>
                <w:rFonts w:ascii="Times New Roman" w:hAnsi="Times New Roman" w:cs="Times New Roman"/>
                <w:sz w:val="23"/>
                <w:szCs w:val="23"/>
              </w:rPr>
            </w:pPr>
            <w:r w:rsidRPr="002C3BC6">
              <w:rPr>
                <w:rFonts w:ascii="Times New Roman" w:hAnsi="Times New Roman" w:cs="Times New Roman"/>
                <w:sz w:val="23"/>
                <w:szCs w:val="23"/>
              </w:rPr>
              <w:t>Develop a methodological approach to research.</w:t>
            </w:r>
          </w:p>
        </w:tc>
        <w:tc>
          <w:tcPr>
            <w:tcW w:w="5400" w:type="dxa"/>
          </w:tcPr>
          <w:p w:rsidR="00B9577F" w:rsidRPr="002C3BC6" w:rsidRDefault="00B9577F" w:rsidP="003811A1">
            <w:pPr>
              <w:rPr>
                <w:bCs/>
                <w:sz w:val="23"/>
              </w:rPr>
            </w:pPr>
            <w:r w:rsidRPr="002C3BC6">
              <w:rPr>
                <w:bCs/>
                <w:sz w:val="23"/>
              </w:rPr>
              <w:t xml:space="preserve">Student observation at monuments, site documentation reports, </w:t>
            </w:r>
            <w:r w:rsidR="003165DB" w:rsidRPr="002C3BC6">
              <w:rPr>
                <w:bCs/>
                <w:sz w:val="23"/>
              </w:rPr>
              <w:t xml:space="preserve">post-film discussions, </w:t>
            </w:r>
            <w:r w:rsidRPr="002C3BC6">
              <w:rPr>
                <w:bCs/>
                <w:sz w:val="23"/>
              </w:rPr>
              <w:t>and evaluation of sources for the annotated bibliography</w:t>
            </w:r>
          </w:p>
          <w:p w:rsidR="00B9577F" w:rsidRPr="002C3BC6" w:rsidRDefault="00B9577F" w:rsidP="003811A1">
            <w:pPr>
              <w:rPr>
                <w:sz w:val="23"/>
              </w:rPr>
            </w:pPr>
          </w:p>
        </w:tc>
      </w:tr>
      <w:tr w:rsidR="00B9577F" w:rsidRPr="002C3BC6" w:rsidTr="00354516">
        <w:tc>
          <w:tcPr>
            <w:tcW w:w="5400" w:type="dxa"/>
          </w:tcPr>
          <w:p w:rsidR="00B9577F" w:rsidRPr="002C3BC6" w:rsidRDefault="00B9577F" w:rsidP="003811A1">
            <w:pPr>
              <w:pStyle w:val="ListParagraph"/>
              <w:numPr>
                <w:ilvl w:val="0"/>
                <w:numId w:val="30"/>
              </w:numPr>
              <w:rPr>
                <w:rFonts w:ascii="Times New Roman" w:hAnsi="Times New Roman" w:cs="Times New Roman"/>
                <w:sz w:val="23"/>
                <w:szCs w:val="23"/>
              </w:rPr>
            </w:pPr>
            <w:r w:rsidRPr="002C3BC6">
              <w:rPr>
                <w:rFonts w:ascii="Times New Roman" w:hAnsi="Times New Roman" w:cs="Times New Roman"/>
                <w:sz w:val="23"/>
                <w:szCs w:val="23"/>
              </w:rPr>
              <w:t xml:space="preserve">Understand the cultural, social and economic processes that guide the physical development of the built environment. </w:t>
            </w:r>
          </w:p>
        </w:tc>
        <w:tc>
          <w:tcPr>
            <w:tcW w:w="5400" w:type="dxa"/>
          </w:tcPr>
          <w:p w:rsidR="00B9577F" w:rsidRPr="002C3BC6" w:rsidRDefault="00B9577F" w:rsidP="003811A1">
            <w:pPr>
              <w:rPr>
                <w:sz w:val="23"/>
              </w:rPr>
            </w:pPr>
            <w:r w:rsidRPr="002C3BC6">
              <w:rPr>
                <w:bCs/>
                <w:sz w:val="23"/>
              </w:rPr>
              <w:t xml:space="preserve">The final project conceptualizing, researching and proposing a memorial/monument/marker demonstrating narratives with different perspectives </w:t>
            </w:r>
          </w:p>
          <w:p w:rsidR="001A64DB" w:rsidRPr="002C3BC6" w:rsidRDefault="001A64DB" w:rsidP="003811A1">
            <w:pPr>
              <w:rPr>
                <w:sz w:val="23"/>
              </w:rPr>
            </w:pPr>
          </w:p>
        </w:tc>
      </w:tr>
      <w:tr w:rsidR="00B9577F" w:rsidRPr="002C3BC6" w:rsidTr="00354516">
        <w:tc>
          <w:tcPr>
            <w:tcW w:w="5400" w:type="dxa"/>
          </w:tcPr>
          <w:p w:rsidR="00B9577F" w:rsidRPr="002C3BC6" w:rsidRDefault="00B9577F" w:rsidP="003811A1">
            <w:pPr>
              <w:pStyle w:val="ListParagraph"/>
              <w:numPr>
                <w:ilvl w:val="0"/>
                <w:numId w:val="30"/>
              </w:numPr>
              <w:rPr>
                <w:rFonts w:ascii="Times New Roman" w:hAnsi="Times New Roman" w:cs="Times New Roman"/>
                <w:sz w:val="23"/>
                <w:szCs w:val="23"/>
              </w:rPr>
            </w:pPr>
            <w:r w:rsidRPr="002C3BC6">
              <w:rPr>
                <w:rFonts w:ascii="Times New Roman" w:hAnsi="Times New Roman" w:cs="Times New Roman"/>
                <w:sz w:val="23"/>
                <w:szCs w:val="23"/>
              </w:rPr>
              <w:t xml:space="preserve">Use analytical skills to investigate places. </w:t>
            </w:r>
          </w:p>
        </w:tc>
        <w:tc>
          <w:tcPr>
            <w:tcW w:w="5400" w:type="dxa"/>
          </w:tcPr>
          <w:p w:rsidR="00B9577F" w:rsidRPr="002C3BC6" w:rsidRDefault="00B9577F" w:rsidP="003811A1">
            <w:pPr>
              <w:rPr>
                <w:b/>
                <w:bCs/>
                <w:sz w:val="23"/>
              </w:rPr>
            </w:pPr>
            <w:r w:rsidRPr="002C3BC6">
              <w:rPr>
                <w:bCs/>
                <w:sz w:val="23"/>
              </w:rPr>
              <w:t xml:space="preserve">Place-based learning experience in museums and site visits, classroom discussion; </w:t>
            </w:r>
            <w:r w:rsidR="003165DB" w:rsidRPr="002C3BC6">
              <w:rPr>
                <w:bCs/>
                <w:sz w:val="23"/>
              </w:rPr>
              <w:t xml:space="preserve">post-film discussions, </w:t>
            </w:r>
            <w:r w:rsidRPr="002C3BC6">
              <w:rPr>
                <w:bCs/>
                <w:sz w:val="23"/>
              </w:rPr>
              <w:t xml:space="preserve">and the final project will give students knowledge about the issues, a sense of ownership of public spaces and practice in articulating problem and solutions.   </w:t>
            </w:r>
          </w:p>
          <w:p w:rsidR="00B9577F" w:rsidRPr="002C3BC6" w:rsidRDefault="00B9577F" w:rsidP="003811A1">
            <w:pPr>
              <w:rPr>
                <w:sz w:val="23"/>
              </w:rPr>
            </w:pPr>
          </w:p>
        </w:tc>
      </w:tr>
      <w:tr w:rsidR="00B9577F" w:rsidRPr="002C3BC6" w:rsidTr="00354516">
        <w:tc>
          <w:tcPr>
            <w:tcW w:w="5400" w:type="dxa"/>
          </w:tcPr>
          <w:p w:rsidR="00B9577F" w:rsidRPr="002C3BC6" w:rsidRDefault="00B9577F" w:rsidP="003811A1">
            <w:pPr>
              <w:pStyle w:val="ListParagraph"/>
              <w:numPr>
                <w:ilvl w:val="0"/>
                <w:numId w:val="30"/>
              </w:numPr>
              <w:rPr>
                <w:rFonts w:ascii="Times New Roman" w:hAnsi="Times New Roman" w:cs="Times New Roman"/>
                <w:sz w:val="23"/>
                <w:szCs w:val="23"/>
              </w:rPr>
            </w:pPr>
            <w:r w:rsidRPr="002C3BC6">
              <w:rPr>
                <w:rFonts w:ascii="Times New Roman" w:hAnsi="Times New Roman" w:cs="Times New Roman"/>
                <w:color w:val="000000"/>
                <w:sz w:val="23"/>
                <w:szCs w:val="23"/>
              </w:rPr>
              <w:t>Develop, document, catalogue, and organize information to make it accessible to the public.</w:t>
            </w:r>
          </w:p>
        </w:tc>
        <w:tc>
          <w:tcPr>
            <w:tcW w:w="5400" w:type="dxa"/>
          </w:tcPr>
          <w:p w:rsidR="00B9577F" w:rsidRPr="002C3BC6" w:rsidRDefault="00B9577F" w:rsidP="003811A1">
            <w:pPr>
              <w:rPr>
                <w:bCs/>
                <w:sz w:val="23"/>
              </w:rPr>
            </w:pPr>
            <w:r w:rsidRPr="002C3BC6">
              <w:rPr>
                <w:bCs/>
                <w:sz w:val="23"/>
              </w:rPr>
              <w:t>Also, final project conceptualizing, researching and proposing a memorial/monument/marker demonstrating narratives with different perspectives</w:t>
            </w:r>
          </w:p>
          <w:p w:rsidR="00B9577F" w:rsidRPr="002C3BC6" w:rsidRDefault="00B9577F" w:rsidP="003811A1">
            <w:pPr>
              <w:rPr>
                <w:b/>
                <w:bCs/>
                <w:sz w:val="23"/>
              </w:rPr>
            </w:pPr>
          </w:p>
        </w:tc>
      </w:tr>
      <w:tr w:rsidR="00B9577F" w:rsidRPr="002C3BC6" w:rsidTr="00354516">
        <w:tc>
          <w:tcPr>
            <w:tcW w:w="5400" w:type="dxa"/>
          </w:tcPr>
          <w:p w:rsidR="00B9577F" w:rsidRPr="002C3BC6" w:rsidRDefault="00B9577F" w:rsidP="003811A1">
            <w:pPr>
              <w:pStyle w:val="ListParagraph"/>
              <w:numPr>
                <w:ilvl w:val="0"/>
                <w:numId w:val="30"/>
              </w:numPr>
              <w:rPr>
                <w:rFonts w:ascii="Times New Roman" w:hAnsi="Times New Roman" w:cs="Times New Roman"/>
                <w:sz w:val="23"/>
                <w:szCs w:val="23"/>
              </w:rPr>
            </w:pPr>
            <w:r w:rsidRPr="002C3BC6">
              <w:rPr>
                <w:rFonts w:ascii="Times New Roman" w:hAnsi="Times New Roman" w:cs="Times New Roman"/>
                <w:color w:val="000000"/>
                <w:sz w:val="23"/>
                <w:szCs w:val="23"/>
              </w:rPr>
              <w:t>Apply observational skills to research and analysis.</w:t>
            </w:r>
          </w:p>
        </w:tc>
        <w:tc>
          <w:tcPr>
            <w:tcW w:w="5400" w:type="dxa"/>
          </w:tcPr>
          <w:p w:rsidR="00B9577F" w:rsidRPr="002C3BC6" w:rsidRDefault="00B9577F" w:rsidP="00D822E3">
            <w:pPr>
              <w:rPr>
                <w:bCs/>
                <w:sz w:val="23"/>
              </w:rPr>
            </w:pPr>
            <w:r w:rsidRPr="002C3BC6">
              <w:rPr>
                <w:bCs/>
                <w:sz w:val="23"/>
              </w:rPr>
              <w:t xml:space="preserve">Place-based learning experience in museums and site and the final project will give students knowledge about the issues, a sense of ownership of public spaces and practice in articulating problem and solutions.   </w:t>
            </w:r>
          </w:p>
        </w:tc>
      </w:tr>
    </w:tbl>
    <w:p w:rsidR="001A64DB" w:rsidRPr="002C3BC6" w:rsidRDefault="001A64DB" w:rsidP="003811A1">
      <w:pPr>
        <w:rPr>
          <w:sz w:val="23"/>
          <w:u w:val="single"/>
        </w:rPr>
      </w:pPr>
    </w:p>
    <w:p w:rsidR="00752969" w:rsidRPr="002C3BC6" w:rsidRDefault="00752969" w:rsidP="003811A1">
      <w:pPr>
        <w:rPr>
          <w:b/>
          <w:bCs/>
          <w:sz w:val="23"/>
          <w:u w:val="single"/>
        </w:rPr>
      </w:pPr>
      <w:r w:rsidRPr="002C3BC6">
        <w:rPr>
          <w:b/>
          <w:sz w:val="23"/>
          <w:u w:val="single"/>
        </w:rPr>
        <w:t>GENERAL EDCUATION LEARNING OUTCOMES/ASSESSMENT METHODS</w:t>
      </w:r>
    </w:p>
    <w:p w:rsidR="00D96DA6" w:rsidRPr="002C3BC6" w:rsidRDefault="00D96DA6" w:rsidP="003811A1">
      <w:pPr>
        <w:rPr>
          <w:sz w:val="23"/>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BE657F" w:rsidRPr="002C3BC6" w:rsidTr="003811A1">
        <w:trPr>
          <w:trHeight w:val="422"/>
        </w:trPr>
        <w:tc>
          <w:tcPr>
            <w:tcW w:w="5400" w:type="dxa"/>
          </w:tcPr>
          <w:p w:rsidR="00BE657F" w:rsidRPr="002C3BC6" w:rsidRDefault="00D96DA6" w:rsidP="003811A1">
            <w:pPr>
              <w:jc w:val="both"/>
              <w:rPr>
                <w:b/>
                <w:sz w:val="23"/>
              </w:rPr>
            </w:pPr>
            <w:r w:rsidRPr="002C3BC6">
              <w:rPr>
                <w:sz w:val="23"/>
                <w:u w:val="single"/>
              </w:rPr>
              <w:br w:type="page"/>
            </w:r>
            <w:r w:rsidR="003F6E20" w:rsidRPr="002C3BC6">
              <w:rPr>
                <w:b/>
                <w:sz w:val="23"/>
              </w:rPr>
              <w:t>LEARNING OUTCOMES</w:t>
            </w:r>
          </w:p>
        </w:tc>
        <w:tc>
          <w:tcPr>
            <w:tcW w:w="5400" w:type="dxa"/>
          </w:tcPr>
          <w:p w:rsidR="00BE657F" w:rsidRPr="002C3BC6" w:rsidRDefault="003F6E20" w:rsidP="003811A1">
            <w:pPr>
              <w:pStyle w:val="Heading3"/>
              <w:jc w:val="both"/>
              <w:rPr>
                <w:sz w:val="23"/>
                <w:szCs w:val="23"/>
              </w:rPr>
            </w:pPr>
            <w:r w:rsidRPr="002C3BC6">
              <w:rPr>
                <w:sz w:val="23"/>
                <w:szCs w:val="23"/>
              </w:rPr>
              <w:t>ASSESSMENT METHODS</w:t>
            </w:r>
          </w:p>
        </w:tc>
      </w:tr>
      <w:tr w:rsidR="00BE657F" w:rsidRPr="002C3BC6" w:rsidTr="003811A1">
        <w:tc>
          <w:tcPr>
            <w:tcW w:w="5400" w:type="dxa"/>
          </w:tcPr>
          <w:p w:rsidR="00BE657F" w:rsidRPr="002C3BC6" w:rsidRDefault="006E6EDD" w:rsidP="002C3BC6">
            <w:pPr>
              <w:pStyle w:val="ListParagraph"/>
              <w:numPr>
                <w:ilvl w:val="0"/>
                <w:numId w:val="25"/>
              </w:numPr>
              <w:ind w:left="360"/>
              <w:rPr>
                <w:rFonts w:ascii="Times New Roman" w:hAnsi="Times New Roman" w:cs="Times New Roman"/>
                <w:bCs/>
                <w:sz w:val="23"/>
              </w:rPr>
            </w:pPr>
            <w:r w:rsidRPr="002C3BC6">
              <w:rPr>
                <w:rFonts w:ascii="Times New Roman" w:hAnsi="Times New Roman" w:cs="Times New Roman"/>
                <w:sz w:val="23"/>
                <w:szCs w:val="23"/>
              </w:rPr>
              <w:t xml:space="preserve">Knowledge </w:t>
            </w:r>
            <w:r w:rsidRPr="002C3BC6">
              <w:rPr>
                <w:rFonts w:ascii="Times New Roman" w:hAnsi="Times New Roman" w:cs="Times New Roman"/>
                <w:sz w:val="23"/>
              </w:rPr>
              <w:t>Develop knowledge from a range of disciplinary perspectives, and develop the ability to deepen and continue learning</w:t>
            </w:r>
          </w:p>
        </w:tc>
        <w:tc>
          <w:tcPr>
            <w:tcW w:w="5400" w:type="dxa"/>
          </w:tcPr>
          <w:p w:rsidR="00BE657F" w:rsidRPr="002C3BC6" w:rsidRDefault="0042089C" w:rsidP="002C3BC6">
            <w:pPr>
              <w:pStyle w:val="ListParagraph"/>
              <w:numPr>
                <w:ilvl w:val="0"/>
                <w:numId w:val="26"/>
              </w:numPr>
              <w:rPr>
                <w:rFonts w:ascii="Times New Roman" w:hAnsi="Times New Roman" w:cs="Times New Roman"/>
                <w:bCs/>
                <w:sz w:val="23"/>
                <w:szCs w:val="23"/>
              </w:rPr>
            </w:pPr>
            <w:r w:rsidRPr="002C3BC6">
              <w:rPr>
                <w:rFonts w:ascii="Times New Roman" w:hAnsi="Times New Roman" w:cs="Times New Roman"/>
                <w:bCs/>
                <w:sz w:val="23"/>
                <w:szCs w:val="23"/>
              </w:rPr>
              <w:t>Reading materials, student reflection, site visits and observations will provide knowledge to students that will be evaluated in their site reports, reflections and final project</w:t>
            </w:r>
            <w:r w:rsidR="00FE79D6" w:rsidRPr="002C3BC6">
              <w:rPr>
                <w:rFonts w:ascii="Times New Roman" w:hAnsi="Times New Roman" w:cs="Times New Roman"/>
                <w:bCs/>
                <w:sz w:val="23"/>
                <w:szCs w:val="23"/>
              </w:rPr>
              <w:t xml:space="preserve"> </w:t>
            </w:r>
          </w:p>
          <w:p w:rsidR="00BE657F" w:rsidRPr="002C3BC6" w:rsidRDefault="00BE657F" w:rsidP="002C3BC6">
            <w:pPr>
              <w:ind w:left="360" w:hanging="360"/>
              <w:rPr>
                <w:sz w:val="23"/>
              </w:rPr>
            </w:pPr>
          </w:p>
        </w:tc>
      </w:tr>
      <w:tr w:rsidR="00BE657F" w:rsidRPr="002C3BC6" w:rsidTr="003811A1">
        <w:tc>
          <w:tcPr>
            <w:tcW w:w="5400" w:type="dxa"/>
          </w:tcPr>
          <w:p w:rsidR="00BE657F" w:rsidRPr="002C3BC6" w:rsidRDefault="006E6EDD" w:rsidP="002C3BC6">
            <w:pPr>
              <w:pStyle w:val="ListParagraph"/>
              <w:numPr>
                <w:ilvl w:val="0"/>
                <w:numId w:val="26"/>
              </w:numPr>
              <w:rPr>
                <w:rFonts w:ascii="Times New Roman" w:hAnsi="Times New Roman" w:cs="Times New Roman"/>
                <w:bCs/>
                <w:sz w:val="23"/>
              </w:rPr>
            </w:pPr>
            <w:r w:rsidRPr="002C3BC6">
              <w:rPr>
                <w:rFonts w:ascii="Times New Roman" w:hAnsi="Times New Roman" w:cs="Times New Roman"/>
                <w:bCs/>
                <w:sz w:val="23"/>
                <w:szCs w:val="23"/>
              </w:rPr>
              <w:t>Skills</w:t>
            </w:r>
            <w:r w:rsidR="009E7189" w:rsidRPr="002C3BC6">
              <w:rPr>
                <w:rFonts w:ascii="Times New Roman" w:hAnsi="Times New Roman" w:cs="Times New Roman"/>
                <w:bCs/>
                <w:sz w:val="23"/>
                <w:szCs w:val="23"/>
              </w:rPr>
              <w:t xml:space="preserve">: Inquiry and Analysis </w:t>
            </w:r>
            <w:r w:rsidR="009E7189" w:rsidRPr="002C3BC6">
              <w:rPr>
                <w:rFonts w:ascii="Times New Roman" w:hAnsi="Times New Roman" w:cs="Times New Roman"/>
                <w:sz w:val="23"/>
              </w:rPr>
              <w:t>Derive meaning from experience, as well as gather information from observation.</w:t>
            </w:r>
          </w:p>
          <w:p w:rsidR="00BE657F" w:rsidRPr="002C3BC6" w:rsidRDefault="00BE657F" w:rsidP="002C3BC6">
            <w:pPr>
              <w:ind w:left="360" w:hanging="360"/>
              <w:rPr>
                <w:bCs/>
                <w:sz w:val="23"/>
              </w:rPr>
            </w:pPr>
          </w:p>
        </w:tc>
        <w:tc>
          <w:tcPr>
            <w:tcW w:w="5400" w:type="dxa"/>
          </w:tcPr>
          <w:p w:rsidR="00BE657F" w:rsidRPr="002C3BC6" w:rsidRDefault="00500FF1" w:rsidP="002C3BC6">
            <w:pPr>
              <w:pStyle w:val="ListParagraph"/>
              <w:numPr>
                <w:ilvl w:val="0"/>
                <w:numId w:val="25"/>
              </w:numPr>
              <w:ind w:left="420"/>
              <w:rPr>
                <w:rFonts w:ascii="Times New Roman" w:hAnsi="Times New Roman" w:cs="Times New Roman"/>
                <w:sz w:val="23"/>
                <w:szCs w:val="23"/>
              </w:rPr>
            </w:pPr>
            <w:r w:rsidRPr="002C3BC6">
              <w:rPr>
                <w:rFonts w:ascii="Times New Roman" w:hAnsi="Times New Roman" w:cs="Times New Roman"/>
                <w:bCs/>
                <w:sz w:val="23"/>
                <w:szCs w:val="23"/>
              </w:rPr>
              <w:t xml:space="preserve">Placed-based learning experiences and documentation in monument </w:t>
            </w:r>
            <w:r w:rsidR="00F24EC5" w:rsidRPr="002C3BC6">
              <w:rPr>
                <w:rFonts w:ascii="Times New Roman" w:hAnsi="Times New Roman" w:cs="Times New Roman"/>
                <w:bCs/>
                <w:sz w:val="23"/>
                <w:szCs w:val="23"/>
              </w:rPr>
              <w:t xml:space="preserve">site </w:t>
            </w:r>
            <w:r w:rsidRPr="002C3BC6">
              <w:rPr>
                <w:rFonts w:ascii="Times New Roman" w:hAnsi="Times New Roman" w:cs="Times New Roman"/>
                <w:bCs/>
                <w:sz w:val="23"/>
                <w:szCs w:val="23"/>
              </w:rPr>
              <w:t xml:space="preserve">documentation </w:t>
            </w:r>
          </w:p>
        </w:tc>
      </w:tr>
      <w:tr w:rsidR="00BE657F" w:rsidRPr="002C3BC6" w:rsidTr="003811A1">
        <w:tc>
          <w:tcPr>
            <w:tcW w:w="5400" w:type="dxa"/>
          </w:tcPr>
          <w:p w:rsidR="006E6EDD" w:rsidRPr="002C3BC6" w:rsidRDefault="006E6EDD" w:rsidP="002C3BC6">
            <w:pPr>
              <w:pStyle w:val="ListParagraph"/>
              <w:numPr>
                <w:ilvl w:val="0"/>
                <w:numId w:val="26"/>
              </w:numPr>
              <w:rPr>
                <w:rFonts w:ascii="Times New Roman" w:hAnsi="Times New Roman" w:cs="Times New Roman"/>
                <w:sz w:val="23"/>
              </w:rPr>
            </w:pPr>
            <w:r w:rsidRPr="002C3BC6">
              <w:rPr>
                <w:rFonts w:ascii="Times New Roman" w:hAnsi="Times New Roman" w:cs="Times New Roman"/>
                <w:bCs/>
                <w:color w:val="000000" w:themeColor="text1"/>
                <w:sz w:val="23"/>
                <w:szCs w:val="23"/>
              </w:rPr>
              <w:t>Integration: Information literacies</w:t>
            </w:r>
            <w:r w:rsidR="001A64DB" w:rsidRPr="002C3BC6">
              <w:rPr>
                <w:rFonts w:ascii="Times New Roman" w:hAnsi="Times New Roman" w:cs="Times New Roman"/>
                <w:bCs/>
                <w:color w:val="000000" w:themeColor="text1"/>
                <w:sz w:val="23"/>
              </w:rPr>
              <w:tab/>
            </w:r>
            <w:r w:rsidRPr="002C3BC6">
              <w:rPr>
                <w:rFonts w:ascii="Times New Roman" w:hAnsi="Times New Roman" w:cs="Times New Roman"/>
                <w:bCs/>
                <w:color w:val="000000" w:themeColor="text1"/>
                <w:sz w:val="23"/>
              </w:rPr>
              <w:t>G</w:t>
            </w:r>
            <w:r w:rsidRPr="002C3BC6">
              <w:rPr>
                <w:rFonts w:ascii="Times New Roman" w:hAnsi="Times New Roman" w:cs="Times New Roman"/>
                <w:sz w:val="23"/>
              </w:rPr>
              <w:t>ather, interpret, evaluate, and apply information discerningly from a variety of sources.</w:t>
            </w:r>
          </w:p>
          <w:p w:rsidR="00BE657F" w:rsidRPr="002C3BC6" w:rsidRDefault="00BE657F" w:rsidP="002C3BC6">
            <w:pPr>
              <w:autoSpaceDE w:val="0"/>
              <w:autoSpaceDN w:val="0"/>
              <w:adjustRightInd w:val="0"/>
              <w:ind w:left="360" w:hanging="360"/>
              <w:rPr>
                <w:bCs/>
                <w:sz w:val="23"/>
              </w:rPr>
            </w:pPr>
          </w:p>
        </w:tc>
        <w:tc>
          <w:tcPr>
            <w:tcW w:w="5400" w:type="dxa"/>
          </w:tcPr>
          <w:p w:rsidR="00BE657F" w:rsidRPr="002C3BC6" w:rsidRDefault="0042089C" w:rsidP="002C3BC6">
            <w:pPr>
              <w:pStyle w:val="ListParagraph"/>
              <w:numPr>
                <w:ilvl w:val="0"/>
                <w:numId w:val="27"/>
              </w:numPr>
              <w:rPr>
                <w:rFonts w:ascii="Times New Roman" w:hAnsi="Times New Roman" w:cs="Times New Roman"/>
                <w:sz w:val="23"/>
                <w:szCs w:val="23"/>
              </w:rPr>
            </w:pPr>
            <w:r w:rsidRPr="002C3BC6">
              <w:rPr>
                <w:rFonts w:ascii="Times New Roman" w:hAnsi="Times New Roman" w:cs="Times New Roman"/>
                <w:bCs/>
                <w:sz w:val="23"/>
                <w:szCs w:val="23"/>
              </w:rPr>
              <w:t xml:space="preserve">The final project to </w:t>
            </w:r>
            <w:r w:rsidRPr="002C3BC6">
              <w:rPr>
                <w:rFonts w:ascii="Times New Roman" w:hAnsi="Times New Roman" w:cs="Times New Roman"/>
                <w:sz w:val="23"/>
                <w:szCs w:val="23"/>
              </w:rPr>
              <w:t xml:space="preserve">develop a proposal for a monument requires </w:t>
            </w:r>
            <w:r w:rsidR="00C508A4" w:rsidRPr="002C3BC6">
              <w:rPr>
                <w:rFonts w:ascii="Times New Roman" w:hAnsi="Times New Roman" w:cs="Times New Roman"/>
                <w:sz w:val="23"/>
                <w:szCs w:val="23"/>
              </w:rPr>
              <w:t xml:space="preserve">integration of knowledge from site visits, historic documents to rationalize their choice of memorial </w:t>
            </w:r>
          </w:p>
        </w:tc>
      </w:tr>
    </w:tbl>
    <w:p w:rsidR="003811A1" w:rsidRPr="002C3BC6" w:rsidRDefault="003811A1" w:rsidP="003811A1">
      <w:pPr>
        <w:jc w:val="both"/>
      </w:pPr>
      <w:r w:rsidRPr="002C3BC6">
        <w:br w:type="page"/>
      </w:r>
    </w:p>
    <w:tbl>
      <w:tblPr>
        <w:tblW w:w="10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BE657F" w:rsidRPr="002C3BC6" w:rsidTr="002C3BC6">
        <w:tc>
          <w:tcPr>
            <w:tcW w:w="5400" w:type="dxa"/>
          </w:tcPr>
          <w:p w:rsidR="006E6EDD" w:rsidRPr="002C3BC6" w:rsidRDefault="006E6EDD" w:rsidP="002C3BC6">
            <w:pPr>
              <w:pStyle w:val="ListParagraph"/>
              <w:numPr>
                <w:ilvl w:val="0"/>
                <w:numId w:val="26"/>
              </w:numPr>
              <w:rPr>
                <w:rFonts w:ascii="Times New Roman" w:hAnsi="Times New Roman" w:cs="Times New Roman"/>
                <w:sz w:val="23"/>
              </w:rPr>
            </w:pPr>
            <w:r w:rsidRPr="002C3BC6">
              <w:rPr>
                <w:rFonts w:ascii="Times New Roman" w:hAnsi="Times New Roman" w:cs="Times New Roman"/>
                <w:sz w:val="23"/>
                <w:szCs w:val="23"/>
              </w:rPr>
              <w:lastRenderedPageBreak/>
              <w:t xml:space="preserve">Values and Ethics and Relationships:  </w:t>
            </w:r>
            <w:r w:rsidRPr="002C3BC6">
              <w:rPr>
                <w:rFonts w:ascii="Times New Roman" w:hAnsi="Times New Roman" w:cs="Times New Roman"/>
                <w:sz w:val="23"/>
              </w:rPr>
              <w:t>Demonstrate social and civic knowledge [regarding social, political, economic, and historical issues].</w:t>
            </w:r>
          </w:p>
          <w:p w:rsidR="00BE657F" w:rsidRPr="002C3BC6" w:rsidRDefault="00BE657F" w:rsidP="002C3BC6">
            <w:pPr>
              <w:ind w:left="360" w:hanging="360"/>
              <w:rPr>
                <w:b/>
                <w:bCs/>
                <w:sz w:val="23"/>
              </w:rPr>
            </w:pPr>
          </w:p>
        </w:tc>
        <w:tc>
          <w:tcPr>
            <w:tcW w:w="5400" w:type="dxa"/>
          </w:tcPr>
          <w:p w:rsidR="00BE657F" w:rsidRPr="002C3BC6" w:rsidRDefault="008763CB" w:rsidP="002C3BC6">
            <w:pPr>
              <w:pStyle w:val="ListParagraph"/>
              <w:numPr>
                <w:ilvl w:val="0"/>
                <w:numId w:val="27"/>
              </w:numPr>
              <w:rPr>
                <w:rFonts w:ascii="Times New Roman" w:hAnsi="Times New Roman" w:cs="Times New Roman"/>
                <w:sz w:val="23"/>
                <w:szCs w:val="23"/>
              </w:rPr>
            </w:pPr>
            <w:r w:rsidRPr="002C3BC6">
              <w:rPr>
                <w:rFonts w:ascii="Times New Roman" w:hAnsi="Times New Roman" w:cs="Times New Roman"/>
                <w:bCs/>
                <w:sz w:val="23"/>
                <w:szCs w:val="23"/>
              </w:rPr>
              <w:t>The co</w:t>
            </w:r>
            <w:r w:rsidR="00E61699" w:rsidRPr="002C3BC6">
              <w:rPr>
                <w:rFonts w:ascii="Times New Roman" w:hAnsi="Times New Roman" w:cs="Times New Roman"/>
                <w:bCs/>
                <w:sz w:val="23"/>
                <w:szCs w:val="23"/>
              </w:rPr>
              <w:t xml:space="preserve">llection </w:t>
            </w:r>
            <w:r w:rsidRPr="002C3BC6">
              <w:rPr>
                <w:rFonts w:ascii="Times New Roman" w:hAnsi="Times New Roman" w:cs="Times New Roman"/>
                <w:bCs/>
                <w:sz w:val="23"/>
                <w:szCs w:val="23"/>
              </w:rPr>
              <w:t>of reading material, visits and assignments build student</w:t>
            </w:r>
            <w:r w:rsidR="005652C0" w:rsidRPr="002C3BC6">
              <w:rPr>
                <w:rFonts w:ascii="Times New Roman" w:hAnsi="Times New Roman" w:cs="Times New Roman"/>
                <w:bCs/>
                <w:sz w:val="23"/>
                <w:szCs w:val="23"/>
              </w:rPr>
              <w:t>s’</w:t>
            </w:r>
            <w:r w:rsidRPr="002C3BC6">
              <w:rPr>
                <w:rFonts w:ascii="Times New Roman" w:hAnsi="Times New Roman" w:cs="Times New Roman"/>
                <w:bCs/>
                <w:sz w:val="23"/>
                <w:szCs w:val="23"/>
              </w:rPr>
              <w:t xml:space="preserve"> understanding of social and civil issues</w:t>
            </w:r>
            <w:r w:rsidR="005652C0" w:rsidRPr="002C3BC6">
              <w:rPr>
                <w:rFonts w:ascii="Times New Roman" w:hAnsi="Times New Roman" w:cs="Times New Roman"/>
                <w:bCs/>
                <w:sz w:val="23"/>
                <w:szCs w:val="23"/>
              </w:rPr>
              <w:t>,</w:t>
            </w:r>
            <w:r w:rsidRPr="002C3BC6">
              <w:rPr>
                <w:rFonts w:ascii="Times New Roman" w:hAnsi="Times New Roman" w:cs="Times New Roman"/>
                <w:bCs/>
                <w:sz w:val="23"/>
                <w:szCs w:val="23"/>
              </w:rPr>
              <w:t xml:space="preserve"> </w:t>
            </w:r>
            <w:r w:rsidRPr="002C3BC6">
              <w:rPr>
                <w:rFonts w:ascii="Times New Roman" w:hAnsi="Times New Roman" w:cs="Times New Roman"/>
                <w:bCs/>
                <w:i/>
                <w:sz w:val="23"/>
                <w:szCs w:val="23"/>
              </w:rPr>
              <w:t>and</w:t>
            </w:r>
            <w:r w:rsidRPr="002C3BC6">
              <w:rPr>
                <w:rFonts w:ascii="Times New Roman" w:hAnsi="Times New Roman" w:cs="Times New Roman"/>
                <w:bCs/>
                <w:sz w:val="23"/>
                <w:szCs w:val="23"/>
              </w:rPr>
              <w:t xml:space="preserve"> develop their own perspectives about them </w:t>
            </w:r>
          </w:p>
        </w:tc>
      </w:tr>
    </w:tbl>
    <w:p w:rsidR="00DF6A5C" w:rsidRPr="002C3BC6" w:rsidRDefault="00DF6A5C" w:rsidP="003811A1">
      <w:pPr>
        <w:rPr>
          <w:sz w:val="23"/>
        </w:rPr>
      </w:pPr>
    </w:p>
    <w:p w:rsidR="00BE657F" w:rsidRPr="002C3BC6" w:rsidRDefault="000A2946" w:rsidP="003811A1">
      <w:pPr>
        <w:rPr>
          <w:b/>
          <w:sz w:val="23"/>
          <w:u w:val="single"/>
        </w:rPr>
      </w:pPr>
      <w:r w:rsidRPr="002C3BC6">
        <w:rPr>
          <w:b/>
          <w:sz w:val="23"/>
          <w:u w:val="single"/>
        </w:rPr>
        <w:t>INTERDISCIPLINARY LEARNING OUTCOMES/ASSESSMENT METHOD</w:t>
      </w:r>
    </w:p>
    <w:p w:rsidR="00BE657F" w:rsidRPr="002C3BC6" w:rsidRDefault="00BE657F" w:rsidP="003811A1">
      <w:pPr>
        <w:rPr>
          <w:b/>
          <w:sz w:val="23"/>
        </w:rPr>
      </w:pPr>
    </w:p>
    <w:tbl>
      <w:tblPr>
        <w:tblStyle w:val="TableGrid"/>
        <w:tblW w:w="0" w:type="auto"/>
        <w:tblLook w:val="04A0" w:firstRow="1" w:lastRow="0" w:firstColumn="1" w:lastColumn="0" w:noHBand="0" w:noVBand="1"/>
      </w:tblPr>
      <w:tblGrid>
        <w:gridCol w:w="5395"/>
        <w:gridCol w:w="5395"/>
      </w:tblGrid>
      <w:tr w:rsidR="00DF6A5C" w:rsidRPr="002C3BC6" w:rsidTr="008022A3">
        <w:tc>
          <w:tcPr>
            <w:tcW w:w="5395" w:type="dxa"/>
          </w:tcPr>
          <w:p w:rsidR="00DF6A5C" w:rsidRPr="002C3BC6" w:rsidRDefault="00DF6A5C" w:rsidP="003811A1">
            <w:pPr>
              <w:rPr>
                <w:sz w:val="23"/>
              </w:rPr>
            </w:pPr>
            <w:r w:rsidRPr="002C3BC6">
              <w:rPr>
                <w:b/>
                <w:bCs/>
                <w:sz w:val="23"/>
              </w:rPr>
              <w:t>Learning Outcome</w:t>
            </w:r>
          </w:p>
        </w:tc>
        <w:tc>
          <w:tcPr>
            <w:tcW w:w="5395" w:type="dxa"/>
          </w:tcPr>
          <w:p w:rsidR="00DF6A5C" w:rsidRPr="002C3BC6" w:rsidRDefault="00DF6A5C" w:rsidP="003811A1">
            <w:pPr>
              <w:rPr>
                <w:sz w:val="23"/>
              </w:rPr>
            </w:pPr>
            <w:r w:rsidRPr="002C3BC6">
              <w:rPr>
                <w:b/>
                <w:sz w:val="23"/>
              </w:rPr>
              <w:t>Assessment Methods</w:t>
            </w:r>
          </w:p>
        </w:tc>
      </w:tr>
      <w:tr w:rsidR="00BE657F" w:rsidRPr="002C3BC6" w:rsidTr="008022A3">
        <w:tc>
          <w:tcPr>
            <w:tcW w:w="5395" w:type="dxa"/>
          </w:tcPr>
          <w:p w:rsidR="00BE657F" w:rsidRPr="002C3BC6" w:rsidRDefault="00BE657F" w:rsidP="003811A1">
            <w:pPr>
              <w:pStyle w:val="ListParagraph"/>
              <w:numPr>
                <w:ilvl w:val="0"/>
                <w:numId w:val="28"/>
              </w:numPr>
              <w:rPr>
                <w:rFonts w:ascii="Times New Roman" w:hAnsi="Times New Roman" w:cs="Times New Roman"/>
                <w:sz w:val="23"/>
                <w:szCs w:val="23"/>
              </w:rPr>
            </w:pPr>
            <w:r w:rsidRPr="002C3BC6">
              <w:rPr>
                <w:rFonts w:ascii="Times New Roman" w:hAnsi="Times New Roman" w:cs="Times New Roman"/>
                <w:sz w:val="23"/>
                <w:szCs w:val="23"/>
              </w:rPr>
              <w:t>Purposefully connect and integrate across-discipline knowledge and skills to solve problems</w:t>
            </w:r>
          </w:p>
          <w:p w:rsidR="00C87196" w:rsidRPr="002C3BC6" w:rsidRDefault="00C87196" w:rsidP="003811A1">
            <w:pPr>
              <w:rPr>
                <w:sz w:val="23"/>
              </w:rPr>
            </w:pPr>
          </w:p>
        </w:tc>
        <w:tc>
          <w:tcPr>
            <w:tcW w:w="5395" w:type="dxa"/>
          </w:tcPr>
          <w:p w:rsidR="00BE657F" w:rsidRPr="002C3BC6" w:rsidRDefault="00BE657F" w:rsidP="003811A1">
            <w:pPr>
              <w:pStyle w:val="ListParagraph"/>
              <w:numPr>
                <w:ilvl w:val="0"/>
                <w:numId w:val="29"/>
              </w:numPr>
              <w:rPr>
                <w:rFonts w:ascii="Times New Roman" w:hAnsi="Times New Roman" w:cs="Times New Roman"/>
                <w:sz w:val="23"/>
                <w:szCs w:val="23"/>
              </w:rPr>
            </w:pPr>
            <w:r w:rsidRPr="002C3BC6">
              <w:rPr>
                <w:rFonts w:ascii="Times New Roman" w:hAnsi="Times New Roman" w:cs="Times New Roman"/>
                <w:sz w:val="23"/>
                <w:szCs w:val="23"/>
              </w:rPr>
              <w:t>Re</w:t>
            </w:r>
            <w:r w:rsidR="00487BE3" w:rsidRPr="002C3BC6">
              <w:rPr>
                <w:rFonts w:ascii="Times New Roman" w:hAnsi="Times New Roman" w:cs="Times New Roman"/>
                <w:sz w:val="23"/>
                <w:szCs w:val="23"/>
              </w:rPr>
              <w:t>flections and classroom</w:t>
            </w:r>
            <w:r w:rsidR="004E418B" w:rsidRPr="002C3BC6">
              <w:rPr>
                <w:rFonts w:ascii="Times New Roman" w:hAnsi="Times New Roman" w:cs="Times New Roman"/>
                <w:sz w:val="23"/>
                <w:szCs w:val="23"/>
              </w:rPr>
              <w:t xml:space="preserve"> </w:t>
            </w:r>
            <w:r w:rsidRPr="002C3BC6">
              <w:rPr>
                <w:rFonts w:ascii="Times New Roman" w:hAnsi="Times New Roman" w:cs="Times New Roman"/>
                <w:sz w:val="23"/>
                <w:szCs w:val="23"/>
              </w:rPr>
              <w:t>discussion</w:t>
            </w:r>
            <w:r w:rsidR="00487BE3" w:rsidRPr="002C3BC6">
              <w:rPr>
                <w:rFonts w:ascii="Times New Roman" w:hAnsi="Times New Roman" w:cs="Times New Roman"/>
                <w:sz w:val="23"/>
                <w:szCs w:val="23"/>
              </w:rPr>
              <w:t xml:space="preserve"> of the issues; </w:t>
            </w:r>
            <w:r w:rsidR="00F24EC5" w:rsidRPr="002C3BC6">
              <w:rPr>
                <w:rFonts w:ascii="Times New Roman" w:hAnsi="Times New Roman" w:cs="Times New Roman"/>
                <w:sz w:val="23"/>
                <w:szCs w:val="23"/>
              </w:rPr>
              <w:t xml:space="preserve">site </w:t>
            </w:r>
            <w:r w:rsidR="006A7BAB" w:rsidRPr="002C3BC6">
              <w:rPr>
                <w:rFonts w:ascii="Times New Roman" w:hAnsi="Times New Roman" w:cs="Times New Roman"/>
                <w:sz w:val="23"/>
                <w:szCs w:val="23"/>
              </w:rPr>
              <w:t xml:space="preserve">documentation </w:t>
            </w:r>
            <w:r w:rsidR="00F24EC5" w:rsidRPr="002C3BC6">
              <w:rPr>
                <w:rFonts w:ascii="Times New Roman" w:hAnsi="Times New Roman" w:cs="Times New Roman"/>
                <w:sz w:val="23"/>
                <w:szCs w:val="23"/>
              </w:rPr>
              <w:t xml:space="preserve">reports and </w:t>
            </w:r>
            <w:r w:rsidR="00487BE3" w:rsidRPr="002C3BC6">
              <w:rPr>
                <w:rFonts w:ascii="Times New Roman" w:hAnsi="Times New Roman" w:cs="Times New Roman"/>
                <w:sz w:val="23"/>
                <w:szCs w:val="23"/>
              </w:rPr>
              <w:t xml:space="preserve">final project </w:t>
            </w:r>
          </w:p>
        </w:tc>
      </w:tr>
      <w:tr w:rsidR="00BE657F" w:rsidRPr="002C3BC6" w:rsidTr="008022A3">
        <w:tc>
          <w:tcPr>
            <w:tcW w:w="5395" w:type="dxa"/>
          </w:tcPr>
          <w:p w:rsidR="00C87196" w:rsidRPr="002C3BC6" w:rsidRDefault="00DF6A5C" w:rsidP="003811A1">
            <w:pPr>
              <w:pStyle w:val="ListParagraph"/>
              <w:numPr>
                <w:ilvl w:val="0"/>
                <w:numId w:val="28"/>
              </w:numPr>
              <w:rPr>
                <w:rFonts w:ascii="Times New Roman" w:hAnsi="Times New Roman" w:cs="Times New Roman"/>
                <w:sz w:val="23"/>
                <w:szCs w:val="23"/>
              </w:rPr>
            </w:pPr>
            <w:r w:rsidRPr="002C3BC6">
              <w:rPr>
                <w:rFonts w:ascii="Times New Roman" w:hAnsi="Times New Roman" w:cs="Times New Roman"/>
                <w:sz w:val="23"/>
                <w:szCs w:val="23"/>
              </w:rPr>
              <w:t xml:space="preserve">Synthesize and </w:t>
            </w:r>
            <w:r w:rsidR="004E418B" w:rsidRPr="002C3BC6">
              <w:rPr>
                <w:rFonts w:ascii="Times New Roman" w:hAnsi="Times New Roman" w:cs="Times New Roman"/>
                <w:sz w:val="23"/>
                <w:szCs w:val="23"/>
              </w:rPr>
              <w:t>t</w:t>
            </w:r>
            <w:r w:rsidRPr="002C3BC6">
              <w:rPr>
                <w:rFonts w:ascii="Times New Roman" w:hAnsi="Times New Roman" w:cs="Times New Roman"/>
                <w:sz w:val="23"/>
                <w:szCs w:val="23"/>
              </w:rPr>
              <w:t>ransfer knowledge across disciplinary boundaries</w:t>
            </w:r>
          </w:p>
          <w:p w:rsidR="00BE657F" w:rsidRPr="002C3BC6" w:rsidRDefault="00DF6A5C" w:rsidP="003811A1">
            <w:pPr>
              <w:rPr>
                <w:sz w:val="23"/>
              </w:rPr>
            </w:pPr>
            <w:r w:rsidRPr="002C3BC6">
              <w:rPr>
                <w:sz w:val="23"/>
              </w:rPr>
              <w:t xml:space="preserve"> </w:t>
            </w:r>
          </w:p>
        </w:tc>
        <w:tc>
          <w:tcPr>
            <w:tcW w:w="5395" w:type="dxa"/>
          </w:tcPr>
          <w:p w:rsidR="00BE657F" w:rsidRPr="002C3BC6" w:rsidRDefault="00487BE3" w:rsidP="002C3BC6">
            <w:pPr>
              <w:pStyle w:val="ListParagraph"/>
              <w:numPr>
                <w:ilvl w:val="0"/>
                <w:numId w:val="29"/>
              </w:numPr>
              <w:rPr>
                <w:rFonts w:ascii="Times New Roman" w:hAnsi="Times New Roman" w:cs="Times New Roman"/>
                <w:sz w:val="23"/>
                <w:szCs w:val="23"/>
              </w:rPr>
            </w:pPr>
            <w:r w:rsidRPr="002C3BC6">
              <w:rPr>
                <w:rFonts w:ascii="Times New Roman" w:hAnsi="Times New Roman" w:cs="Times New Roman"/>
                <w:sz w:val="23"/>
                <w:szCs w:val="23"/>
              </w:rPr>
              <w:t>Classroom discussion</w:t>
            </w:r>
            <w:r w:rsidR="002C3BC6" w:rsidRPr="002C3BC6">
              <w:rPr>
                <w:rFonts w:ascii="Times New Roman" w:hAnsi="Times New Roman" w:cs="Times New Roman"/>
                <w:sz w:val="23"/>
                <w:szCs w:val="23"/>
              </w:rPr>
              <w:t>, site documentation reports</w:t>
            </w:r>
            <w:r w:rsidRPr="002C3BC6">
              <w:rPr>
                <w:rFonts w:ascii="Times New Roman" w:hAnsi="Times New Roman" w:cs="Times New Roman"/>
                <w:sz w:val="23"/>
                <w:szCs w:val="23"/>
              </w:rPr>
              <w:t xml:space="preserve"> and reflections</w:t>
            </w:r>
            <w:r w:rsidR="00C87196" w:rsidRPr="002C3BC6">
              <w:rPr>
                <w:rFonts w:ascii="Times New Roman" w:hAnsi="Times New Roman" w:cs="Times New Roman"/>
                <w:sz w:val="23"/>
                <w:szCs w:val="23"/>
              </w:rPr>
              <w:t>.</w:t>
            </w:r>
            <w:r w:rsidRPr="002C3BC6">
              <w:rPr>
                <w:rFonts w:ascii="Times New Roman" w:hAnsi="Times New Roman" w:cs="Times New Roman"/>
                <w:sz w:val="23"/>
                <w:szCs w:val="23"/>
              </w:rPr>
              <w:t xml:space="preserve"> </w:t>
            </w:r>
          </w:p>
        </w:tc>
      </w:tr>
      <w:tr w:rsidR="00F973FD" w:rsidRPr="002C3BC6" w:rsidTr="008022A3">
        <w:tc>
          <w:tcPr>
            <w:tcW w:w="5395" w:type="dxa"/>
          </w:tcPr>
          <w:p w:rsidR="00F973FD" w:rsidRPr="002C3BC6" w:rsidRDefault="00F973FD" w:rsidP="003811A1">
            <w:pPr>
              <w:pStyle w:val="ListParagraph"/>
              <w:numPr>
                <w:ilvl w:val="0"/>
                <w:numId w:val="28"/>
              </w:numPr>
              <w:rPr>
                <w:rFonts w:ascii="Times New Roman" w:hAnsi="Times New Roman" w:cs="Times New Roman"/>
                <w:sz w:val="23"/>
                <w:szCs w:val="23"/>
              </w:rPr>
            </w:pPr>
            <w:r w:rsidRPr="002C3BC6">
              <w:rPr>
                <w:rFonts w:ascii="Times New Roman" w:hAnsi="Times New Roman" w:cs="Times New Roman"/>
                <w:spacing w:val="-4"/>
                <w:sz w:val="23"/>
                <w:szCs w:val="23"/>
              </w:rPr>
              <w:t>Apply integrative thinking to problem solving in ethically and socially responsible ways</w:t>
            </w:r>
          </w:p>
          <w:p w:rsidR="00C87196" w:rsidRPr="002C3BC6" w:rsidRDefault="00C87196" w:rsidP="003811A1">
            <w:pPr>
              <w:rPr>
                <w:sz w:val="23"/>
              </w:rPr>
            </w:pPr>
          </w:p>
        </w:tc>
        <w:tc>
          <w:tcPr>
            <w:tcW w:w="5395" w:type="dxa"/>
          </w:tcPr>
          <w:p w:rsidR="00F973FD" w:rsidRPr="002C3BC6" w:rsidRDefault="00F973FD" w:rsidP="006A7BAB">
            <w:pPr>
              <w:pStyle w:val="ListParagraph"/>
              <w:numPr>
                <w:ilvl w:val="0"/>
                <w:numId w:val="29"/>
              </w:numPr>
              <w:rPr>
                <w:rFonts w:ascii="Times New Roman" w:hAnsi="Times New Roman" w:cs="Times New Roman"/>
                <w:sz w:val="23"/>
                <w:szCs w:val="23"/>
              </w:rPr>
            </w:pPr>
            <w:r w:rsidRPr="002C3BC6">
              <w:rPr>
                <w:rFonts w:ascii="Times New Roman" w:hAnsi="Times New Roman" w:cs="Times New Roman"/>
                <w:sz w:val="23"/>
                <w:szCs w:val="23"/>
              </w:rPr>
              <w:t xml:space="preserve">Final project and </w:t>
            </w:r>
            <w:r w:rsidR="006A7BAB" w:rsidRPr="002C3BC6">
              <w:rPr>
                <w:rFonts w:ascii="Times New Roman" w:hAnsi="Times New Roman" w:cs="Times New Roman"/>
                <w:sz w:val="23"/>
                <w:szCs w:val="23"/>
              </w:rPr>
              <w:t xml:space="preserve">reflections; discussion posts </w:t>
            </w:r>
            <w:r w:rsidRPr="002C3BC6">
              <w:rPr>
                <w:rFonts w:ascii="Times New Roman" w:hAnsi="Times New Roman" w:cs="Times New Roman"/>
                <w:sz w:val="23"/>
                <w:szCs w:val="23"/>
              </w:rPr>
              <w:t xml:space="preserve">  </w:t>
            </w:r>
          </w:p>
        </w:tc>
      </w:tr>
      <w:tr w:rsidR="00BE657F" w:rsidRPr="002C3BC6" w:rsidTr="008022A3">
        <w:tc>
          <w:tcPr>
            <w:tcW w:w="5395" w:type="dxa"/>
          </w:tcPr>
          <w:p w:rsidR="00BE657F" w:rsidRPr="002C3BC6" w:rsidRDefault="00487BE3" w:rsidP="003811A1">
            <w:pPr>
              <w:pStyle w:val="ListParagraph"/>
              <w:numPr>
                <w:ilvl w:val="0"/>
                <w:numId w:val="28"/>
              </w:numPr>
              <w:rPr>
                <w:rFonts w:ascii="Times New Roman" w:hAnsi="Times New Roman" w:cs="Times New Roman"/>
                <w:sz w:val="23"/>
                <w:szCs w:val="23"/>
              </w:rPr>
            </w:pPr>
            <w:r w:rsidRPr="002C3BC6">
              <w:rPr>
                <w:rFonts w:ascii="Times New Roman" w:hAnsi="Times New Roman" w:cs="Times New Roman"/>
                <w:sz w:val="23"/>
                <w:szCs w:val="23"/>
              </w:rPr>
              <w:t xml:space="preserve">Recognize varied perspectives </w:t>
            </w:r>
          </w:p>
        </w:tc>
        <w:tc>
          <w:tcPr>
            <w:tcW w:w="5395" w:type="dxa"/>
          </w:tcPr>
          <w:p w:rsidR="00C87196" w:rsidRPr="002C3BC6" w:rsidRDefault="00487BE3" w:rsidP="006A7BAB">
            <w:pPr>
              <w:pStyle w:val="ListParagraph"/>
              <w:numPr>
                <w:ilvl w:val="0"/>
                <w:numId w:val="29"/>
              </w:numPr>
              <w:rPr>
                <w:rFonts w:ascii="Times New Roman" w:hAnsi="Times New Roman" w:cs="Times New Roman"/>
                <w:sz w:val="23"/>
              </w:rPr>
            </w:pPr>
            <w:r w:rsidRPr="002C3BC6">
              <w:rPr>
                <w:rFonts w:ascii="Times New Roman" w:hAnsi="Times New Roman" w:cs="Times New Roman"/>
                <w:sz w:val="23"/>
                <w:szCs w:val="23"/>
              </w:rPr>
              <w:t>Classroom activities</w:t>
            </w:r>
            <w:r w:rsidR="006A7BAB" w:rsidRPr="002C3BC6">
              <w:rPr>
                <w:rFonts w:ascii="Times New Roman" w:hAnsi="Times New Roman" w:cs="Times New Roman"/>
                <w:sz w:val="23"/>
                <w:szCs w:val="23"/>
              </w:rPr>
              <w:t>, discussions posts, and final project</w:t>
            </w:r>
          </w:p>
        </w:tc>
      </w:tr>
      <w:tr w:rsidR="00BE657F" w:rsidRPr="002C3BC6" w:rsidTr="008022A3">
        <w:tc>
          <w:tcPr>
            <w:tcW w:w="5395" w:type="dxa"/>
          </w:tcPr>
          <w:p w:rsidR="00BE657F" w:rsidRPr="002C3BC6" w:rsidRDefault="00487BE3" w:rsidP="003811A1">
            <w:pPr>
              <w:pStyle w:val="ListParagraph"/>
              <w:numPr>
                <w:ilvl w:val="0"/>
                <w:numId w:val="28"/>
              </w:numPr>
              <w:rPr>
                <w:rFonts w:ascii="Times New Roman" w:hAnsi="Times New Roman" w:cs="Times New Roman"/>
                <w:sz w:val="23"/>
                <w:szCs w:val="23"/>
              </w:rPr>
            </w:pPr>
            <w:r w:rsidRPr="002C3BC6">
              <w:rPr>
                <w:rFonts w:ascii="Times New Roman" w:hAnsi="Times New Roman" w:cs="Times New Roman"/>
                <w:sz w:val="23"/>
                <w:szCs w:val="23"/>
              </w:rPr>
              <w:t>Think critically, communicate effectively, and work collaboratively</w:t>
            </w:r>
          </w:p>
        </w:tc>
        <w:tc>
          <w:tcPr>
            <w:tcW w:w="5395" w:type="dxa"/>
          </w:tcPr>
          <w:p w:rsidR="00C87196" w:rsidRPr="002C3BC6" w:rsidRDefault="00BE657F" w:rsidP="00B15F08">
            <w:pPr>
              <w:pStyle w:val="ListParagraph"/>
              <w:numPr>
                <w:ilvl w:val="0"/>
                <w:numId w:val="29"/>
              </w:numPr>
              <w:rPr>
                <w:sz w:val="23"/>
              </w:rPr>
            </w:pPr>
            <w:r w:rsidRPr="002C3BC6">
              <w:rPr>
                <w:rFonts w:ascii="Times New Roman" w:hAnsi="Times New Roman" w:cs="Times New Roman"/>
                <w:sz w:val="23"/>
                <w:szCs w:val="23"/>
              </w:rPr>
              <w:t xml:space="preserve">Site documentation </w:t>
            </w:r>
            <w:r w:rsidR="006A7BAB" w:rsidRPr="002C3BC6">
              <w:rPr>
                <w:rFonts w:ascii="Times New Roman" w:hAnsi="Times New Roman" w:cs="Times New Roman"/>
                <w:sz w:val="23"/>
                <w:szCs w:val="23"/>
              </w:rPr>
              <w:t>report</w:t>
            </w:r>
            <w:r w:rsidR="00487BE3" w:rsidRPr="002C3BC6">
              <w:rPr>
                <w:rFonts w:ascii="Times New Roman" w:hAnsi="Times New Roman" w:cs="Times New Roman"/>
                <w:sz w:val="23"/>
                <w:szCs w:val="23"/>
              </w:rPr>
              <w:t xml:space="preserve">, </w:t>
            </w:r>
            <w:r w:rsidR="006A7BAB" w:rsidRPr="002C3BC6">
              <w:rPr>
                <w:rFonts w:ascii="Times New Roman" w:hAnsi="Times New Roman" w:cs="Times New Roman"/>
                <w:sz w:val="23"/>
                <w:szCs w:val="23"/>
              </w:rPr>
              <w:t>discussion posts</w:t>
            </w:r>
            <w:r w:rsidR="00487BE3" w:rsidRPr="002C3BC6">
              <w:rPr>
                <w:rFonts w:ascii="Times New Roman" w:hAnsi="Times New Roman" w:cs="Times New Roman"/>
                <w:sz w:val="23"/>
                <w:szCs w:val="23"/>
              </w:rPr>
              <w:t xml:space="preserve"> and final</w:t>
            </w:r>
            <w:r w:rsidRPr="002C3BC6">
              <w:rPr>
                <w:rFonts w:ascii="Times New Roman" w:hAnsi="Times New Roman" w:cs="Times New Roman"/>
                <w:sz w:val="23"/>
                <w:szCs w:val="23"/>
              </w:rPr>
              <w:t xml:space="preserve"> project </w:t>
            </w:r>
          </w:p>
        </w:tc>
      </w:tr>
    </w:tbl>
    <w:p w:rsidR="00C87196" w:rsidRPr="002C3BC6" w:rsidRDefault="00C87196" w:rsidP="003811A1">
      <w:pPr>
        <w:rPr>
          <w:sz w:val="23"/>
        </w:rPr>
      </w:pPr>
    </w:p>
    <w:p w:rsidR="00440637" w:rsidRPr="002C3BC6" w:rsidRDefault="003F6E20" w:rsidP="003811A1">
      <w:pPr>
        <w:rPr>
          <w:b/>
          <w:sz w:val="23"/>
          <w:u w:val="single"/>
        </w:rPr>
      </w:pPr>
      <w:r w:rsidRPr="002C3BC6">
        <w:rPr>
          <w:b/>
          <w:sz w:val="23"/>
          <w:u w:val="single"/>
        </w:rPr>
        <w:t xml:space="preserve">ASSIGNMENTS </w:t>
      </w:r>
    </w:p>
    <w:p w:rsidR="00D732FC" w:rsidRPr="002C3BC6" w:rsidRDefault="00D732FC" w:rsidP="007A7DB2">
      <w:pPr>
        <w:rPr>
          <w:b/>
          <w:sz w:val="23"/>
        </w:rPr>
      </w:pPr>
    </w:p>
    <w:p w:rsidR="007A7DB2" w:rsidRPr="002C3BC6" w:rsidRDefault="007A7DB2" w:rsidP="007A7DB2">
      <w:pPr>
        <w:rPr>
          <w:sz w:val="23"/>
        </w:rPr>
      </w:pPr>
      <w:r w:rsidRPr="002C3BC6">
        <w:rPr>
          <w:b/>
          <w:sz w:val="23"/>
        </w:rPr>
        <w:t xml:space="preserve">Site Documentation Report </w:t>
      </w:r>
    </w:p>
    <w:p w:rsidR="007A7DB2" w:rsidRPr="002C3BC6" w:rsidRDefault="007A7DB2" w:rsidP="007A7DB2">
      <w:pPr>
        <w:rPr>
          <w:sz w:val="23"/>
        </w:rPr>
      </w:pPr>
      <w:r w:rsidRPr="002C3BC6">
        <w:rPr>
          <w:sz w:val="23"/>
        </w:rPr>
        <w:t xml:space="preserve">The site documentation describes the monument as you observe it and includes your interpretation of what you see. Connect your personal discoveries to the historical and contemporary concepts/events discussed in class. </w:t>
      </w:r>
    </w:p>
    <w:p w:rsidR="007A7DB2" w:rsidRPr="002C3BC6" w:rsidRDefault="007A7DB2" w:rsidP="007A7DB2">
      <w:pPr>
        <w:rPr>
          <w:sz w:val="23"/>
        </w:rPr>
      </w:pPr>
    </w:p>
    <w:p w:rsidR="007A7DB2" w:rsidRPr="002C3BC6" w:rsidRDefault="007A7DB2" w:rsidP="007A7DB2">
      <w:pPr>
        <w:rPr>
          <w:sz w:val="23"/>
        </w:rPr>
      </w:pPr>
      <w:r w:rsidRPr="002C3BC6">
        <w:rPr>
          <w:sz w:val="23"/>
        </w:rPr>
        <w:t xml:space="preserve">The following information should be included from both the cite visit </w:t>
      </w:r>
      <w:r w:rsidRPr="002C3BC6">
        <w:rPr>
          <w:sz w:val="23"/>
          <w:u w:val="single"/>
        </w:rPr>
        <w:t>and from further research</w:t>
      </w:r>
      <w:r w:rsidRPr="002C3BC6">
        <w:rPr>
          <w:sz w:val="23"/>
        </w:rPr>
        <w:t xml:space="preserve"> about it.</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 xml:space="preserve">At least one image of the monument, with a caption describing the photo </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 xml:space="preserve">Memorial description, title and type – marker/statue </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 xml:space="preserve">Historical context/Background  </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Physical location of the monument</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Who/what monument commemorate</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 xml:space="preserve">Person or organization who commissioned the work </w:t>
      </w:r>
    </w:p>
    <w:p w:rsidR="007A7DB2" w:rsidRPr="002C3BC6"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Key dates (e.g., date monument was created, date of event being memorialized)</w:t>
      </w:r>
    </w:p>
    <w:p w:rsidR="00B15F08" w:rsidRDefault="007A7DB2" w:rsidP="007A7DB2">
      <w:pPr>
        <w:pStyle w:val="ListParagraph"/>
        <w:numPr>
          <w:ilvl w:val="0"/>
          <w:numId w:val="8"/>
        </w:numPr>
        <w:spacing w:after="160" w:line="259" w:lineRule="auto"/>
        <w:rPr>
          <w:rFonts w:ascii="Times New Roman" w:hAnsi="Times New Roman" w:cs="Times New Roman"/>
          <w:sz w:val="23"/>
          <w:szCs w:val="23"/>
        </w:rPr>
      </w:pPr>
      <w:r w:rsidRPr="002C3BC6">
        <w:rPr>
          <w:rFonts w:ascii="Times New Roman" w:hAnsi="Times New Roman" w:cs="Times New Roman"/>
          <w:sz w:val="23"/>
          <w:szCs w:val="23"/>
        </w:rPr>
        <w:t>Artist(s) who created the work</w:t>
      </w:r>
    </w:p>
    <w:p w:rsidR="007A7DB2" w:rsidRPr="00B15F08" w:rsidRDefault="007A7DB2" w:rsidP="00B15F08">
      <w:pPr>
        <w:pStyle w:val="ListParagraph"/>
        <w:numPr>
          <w:ilvl w:val="0"/>
          <w:numId w:val="8"/>
        </w:numPr>
        <w:rPr>
          <w:rFonts w:ascii="Times New Roman" w:hAnsi="Times New Roman" w:cs="Times New Roman"/>
          <w:sz w:val="23"/>
        </w:rPr>
      </w:pPr>
      <w:r w:rsidRPr="00B15F08">
        <w:rPr>
          <w:rFonts w:ascii="Times New Roman" w:hAnsi="Times New Roman" w:cs="Times New Roman"/>
          <w:sz w:val="23"/>
        </w:rPr>
        <w:t>Describe why you think the monument was created and what message it is conveying.</w:t>
      </w:r>
    </w:p>
    <w:p w:rsidR="007A7DB2" w:rsidRPr="00B15F08" w:rsidRDefault="007A7DB2" w:rsidP="00B15F08">
      <w:pPr>
        <w:pStyle w:val="ListParagraph"/>
        <w:numPr>
          <w:ilvl w:val="0"/>
          <w:numId w:val="8"/>
        </w:numPr>
        <w:rPr>
          <w:rFonts w:ascii="Times New Roman" w:hAnsi="Times New Roman" w:cs="Times New Roman"/>
          <w:sz w:val="23"/>
        </w:rPr>
      </w:pPr>
      <w:r w:rsidRPr="00B15F08">
        <w:rPr>
          <w:rFonts w:ascii="Times New Roman" w:hAnsi="Times New Roman" w:cs="Times New Roman"/>
          <w:sz w:val="23"/>
        </w:rPr>
        <w:t xml:space="preserve">Explain why you think the monument should remain, be removed or re-contextualized?  </w:t>
      </w:r>
    </w:p>
    <w:p w:rsidR="007A7DB2" w:rsidRPr="00B15F08" w:rsidRDefault="007A7DB2" w:rsidP="007A7DB2">
      <w:pPr>
        <w:rPr>
          <w:sz w:val="23"/>
        </w:rPr>
      </w:pPr>
    </w:p>
    <w:p w:rsidR="007A7DB2" w:rsidRPr="002C3BC6" w:rsidRDefault="007A7DB2" w:rsidP="007A7DB2">
      <w:pPr>
        <w:rPr>
          <w:sz w:val="23"/>
        </w:rPr>
      </w:pPr>
      <w:r w:rsidRPr="002C3BC6">
        <w:rPr>
          <w:sz w:val="23"/>
        </w:rPr>
        <w:t xml:space="preserve">Apply the </w:t>
      </w:r>
      <w:r w:rsidRPr="002C3BC6">
        <w:rPr>
          <w:sz w:val="23"/>
          <w:u w:val="single"/>
        </w:rPr>
        <w:t>scientific method</w:t>
      </w:r>
      <w:r w:rsidRPr="002C3BC6">
        <w:rPr>
          <w:sz w:val="23"/>
        </w:rPr>
        <w:t xml:space="preserve"> to your experience:</w:t>
      </w:r>
    </w:p>
    <w:p w:rsidR="007A7DB2" w:rsidRPr="002C3BC6" w:rsidRDefault="007A7DB2" w:rsidP="007A7DB2">
      <w:pPr>
        <w:pStyle w:val="ListParagraph"/>
        <w:numPr>
          <w:ilvl w:val="0"/>
          <w:numId w:val="9"/>
        </w:numPr>
        <w:ind w:left="360"/>
        <w:rPr>
          <w:rFonts w:ascii="Times New Roman" w:hAnsi="Times New Roman" w:cs="Times New Roman"/>
          <w:sz w:val="23"/>
          <w:szCs w:val="23"/>
        </w:rPr>
      </w:pPr>
      <w:r w:rsidRPr="002C3BC6">
        <w:rPr>
          <w:rFonts w:ascii="Times New Roman" w:hAnsi="Times New Roman" w:cs="Times New Roman"/>
          <w:sz w:val="23"/>
          <w:szCs w:val="23"/>
        </w:rPr>
        <w:t>What observations did you make?</w:t>
      </w:r>
    </w:p>
    <w:p w:rsidR="007A7DB2" w:rsidRPr="002C3BC6" w:rsidRDefault="007A7DB2" w:rsidP="007A7DB2">
      <w:pPr>
        <w:pStyle w:val="ListParagraph"/>
        <w:numPr>
          <w:ilvl w:val="0"/>
          <w:numId w:val="7"/>
        </w:numPr>
        <w:ind w:left="360"/>
        <w:rPr>
          <w:rFonts w:ascii="Times New Roman" w:hAnsi="Times New Roman" w:cs="Times New Roman"/>
          <w:sz w:val="23"/>
          <w:szCs w:val="23"/>
        </w:rPr>
      </w:pPr>
      <w:r w:rsidRPr="002C3BC6">
        <w:rPr>
          <w:rFonts w:ascii="Times New Roman" w:hAnsi="Times New Roman" w:cs="Times New Roman"/>
          <w:sz w:val="23"/>
          <w:szCs w:val="23"/>
        </w:rPr>
        <w:t>What questions or inquiries came to mind?</w:t>
      </w:r>
    </w:p>
    <w:p w:rsidR="007A7DB2" w:rsidRPr="002C3BC6" w:rsidRDefault="007A7DB2" w:rsidP="007A7DB2">
      <w:pPr>
        <w:pStyle w:val="ListParagraph"/>
        <w:numPr>
          <w:ilvl w:val="0"/>
          <w:numId w:val="7"/>
        </w:numPr>
        <w:ind w:left="360"/>
        <w:rPr>
          <w:rFonts w:ascii="Times New Roman" w:hAnsi="Times New Roman" w:cs="Times New Roman"/>
          <w:sz w:val="23"/>
          <w:szCs w:val="23"/>
        </w:rPr>
      </w:pPr>
      <w:r w:rsidRPr="002C3BC6">
        <w:rPr>
          <w:rFonts w:ascii="Times New Roman" w:hAnsi="Times New Roman" w:cs="Times New Roman"/>
          <w:sz w:val="23"/>
          <w:szCs w:val="23"/>
        </w:rPr>
        <w:t xml:space="preserve">Generate one hypothesis based on your thinking as a scientist. </w:t>
      </w:r>
    </w:p>
    <w:p w:rsidR="007A7DB2" w:rsidRPr="002C3BC6" w:rsidRDefault="007A7DB2" w:rsidP="007A7DB2">
      <w:pPr>
        <w:pStyle w:val="ListParagraph"/>
        <w:numPr>
          <w:ilvl w:val="0"/>
          <w:numId w:val="10"/>
        </w:numPr>
        <w:ind w:left="360"/>
        <w:rPr>
          <w:rFonts w:ascii="Times New Roman" w:eastAsia="Times New Roman" w:hAnsi="Times New Roman" w:cs="Times New Roman"/>
          <w:sz w:val="23"/>
          <w:szCs w:val="23"/>
        </w:rPr>
      </w:pPr>
      <w:r w:rsidRPr="002C3BC6">
        <w:rPr>
          <w:rFonts w:ascii="Times New Roman" w:hAnsi="Times New Roman" w:cs="Times New Roman"/>
          <w:sz w:val="23"/>
          <w:szCs w:val="23"/>
        </w:rPr>
        <w:t xml:space="preserve">Select three to four keywords that reflect related topics </w:t>
      </w:r>
    </w:p>
    <w:p w:rsidR="007A7DB2" w:rsidRPr="002C3BC6" w:rsidRDefault="007A7DB2" w:rsidP="007A7DB2">
      <w:pPr>
        <w:pStyle w:val="ListParagraph"/>
        <w:numPr>
          <w:ilvl w:val="0"/>
          <w:numId w:val="10"/>
        </w:numPr>
        <w:ind w:left="360"/>
        <w:rPr>
          <w:rFonts w:ascii="Times New Roman" w:hAnsi="Times New Roman" w:cs="Times New Roman"/>
          <w:sz w:val="23"/>
          <w:szCs w:val="23"/>
        </w:rPr>
      </w:pPr>
      <w:r w:rsidRPr="002C3BC6">
        <w:rPr>
          <w:rFonts w:ascii="Times New Roman" w:hAnsi="Times New Roman" w:cs="Times New Roman"/>
          <w:sz w:val="23"/>
          <w:szCs w:val="23"/>
        </w:rPr>
        <w:t>Document all sources using APA format.</w:t>
      </w:r>
    </w:p>
    <w:p w:rsidR="007A7DB2" w:rsidRPr="002C3BC6" w:rsidRDefault="007A7DB2" w:rsidP="007A7DB2">
      <w:pPr>
        <w:rPr>
          <w:sz w:val="23"/>
        </w:rPr>
      </w:pPr>
    </w:p>
    <w:p w:rsidR="00B15F08" w:rsidRDefault="007A7DB2" w:rsidP="007A7DB2">
      <w:pPr>
        <w:jc w:val="both"/>
        <w:rPr>
          <w:rStyle w:val="Hyperlink"/>
          <w:rFonts w:eastAsiaTheme="majorEastAsia"/>
          <w:color w:val="000000" w:themeColor="text1"/>
          <w:sz w:val="23"/>
          <w:u w:val="none"/>
        </w:rPr>
      </w:pPr>
      <w:r w:rsidRPr="002C3BC6">
        <w:rPr>
          <w:sz w:val="23"/>
        </w:rPr>
        <w:t>A successful site report reflects depth of observation, inquiry and analysis. Pay careful attention to what you observe and take notes.  Support your arguments by documenting it with carefully evaluated sources that are reliable and accurate.</w:t>
      </w:r>
      <w:r w:rsidR="00CF7317" w:rsidRPr="002C3BC6">
        <w:rPr>
          <w:sz w:val="23"/>
        </w:rPr>
        <w:t xml:space="preserve">  </w:t>
      </w:r>
      <w:r w:rsidR="00373C96" w:rsidRPr="002C3BC6">
        <w:rPr>
          <w:rStyle w:val="Hyperlink"/>
          <w:rFonts w:eastAsiaTheme="majorEastAsia"/>
          <w:color w:val="000000" w:themeColor="text1"/>
          <w:sz w:val="23"/>
          <w:u w:val="none"/>
        </w:rPr>
        <w:t>See template.</w:t>
      </w:r>
    </w:p>
    <w:p w:rsidR="007A7DB2" w:rsidRDefault="00373C96" w:rsidP="007A7DB2">
      <w:pPr>
        <w:jc w:val="both"/>
        <w:rPr>
          <w:rStyle w:val="Hyperlink"/>
          <w:rFonts w:eastAsiaTheme="majorEastAsia"/>
          <w:color w:val="auto"/>
          <w:sz w:val="23"/>
          <w:u w:val="none"/>
        </w:rPr>
      </w:pPr>
      <w:r w:rsidRPr="002C3BC6">
        <w:rPr>
          <w:rStyle w:val="Hyperlink"/>
          <w:rFonts w:eastAsiaTheme="majorEastAsia"/>
          <w:color w:val="000000" w:themeColor="text1"/>
          <w:sz w:val="23"/>
          <w:u w:val="none"/>
        </w:rPr>
        <w:t xml:space="preserve"> </w:t>
      </w:r>
      <w:r w:rsidR="007A7DB2" w:rsidRPr="002C3BC6">
        <w:rPr>
          <w:rStyle w:val="Hyperlink"/>
          <w:rFonts w:eastAsiaTheme="majorEastAsia"/>
          <w:color w:val="auto"/>
          <w:sz w:val="23"/>
          <w:u w:val="none"/>
        </w:rPr>
        <w:br w:type="page"/>
      </w:r>
    </w:p>
    <w:p w:rsidR="00E24DF6" w:rsidRPr="002C3BC6" w:rsidRDefault="002C3BC6" w:rsidP="00F55D48">
      <w:pPr>
        <w:jc w:val="both"/>
        <w:rPr>
          <w:b/>
          <w:sz w:val="23"/>
        </w:rPr>
      </w:pPr>
      <w:r w:rsidRPr="002C3BC6">
        <w:rPr>
          <w:b/>
          <w:sz w:val="23"/>
        </w:rPr>
        <w:lastRenderedPageBreak/>
        <w:t>Final P</w:t>
      </w:r>
      <w:r w:rsidR="00E24DF6" w:rsidRPr="002C3BC6">
        <w:rPr>
          <w:b/>
          <w:sz w:val="23"/>
        </w:rPr>
        <w:t xml:space="preserve">roject: Monument Analysis </w:t>
      </w:r>
    </w:p>
    <w:p w:rsidR="00E24DF6" w:rsidRPr="002C3BC6" w:rsidRDefault="00E24DF6" w:rsidP="00F55D48">
      <w:pPr>
        <w:jc w:val="both"/>
        <w:rPr>
          <w:rStyle w:val="Hyperlink"/>
          <w:rFonts w:eastAsiaTheme="majorEastAsia"/>
          <w:color w:val="auto"/>
          <w:sz w:val="23"/>
          <w:u w:val="none"/>
        </w:rPr>
      </w:pPr>
      <w:r w:rsidRPr="002C3BC6">
        <w:rPr>
          <w:rStyle w:val="Hyperlink"/>
          <w:rFonts w:eastAsiaTheme="majorEastAsia"/>
          <w:color w:val="auto"/>
          <w:sz w:val="23"/>
          <w:u w:val="none"/>
        </w:rPr>
        <w:t>Based on your analysis of one of the monuments you visited</w:t>
      </w:r>
      <w:r w:rsidRPr="002C3BC6">
        <w:rPr>
          <w:rStyle w:val="Hyperlink"/>
          <w:rFonts w:eastAsiaTheme="majorEastAsia"/>
          <w:sz w:val="23"/>
          <w:u w:val="none"/>
        </w:rPr>
        <w:t xml:space="preserve"> </w:t>
      </w:r>
      <w:r w:rsidRPr="002C3BC6">
        <w:rPr>
          <w:rStyle w:val="Hyperlink"/>
          <w:rFonts w:eastAsiaTheme="majorEastAsia"/>
          <w:color w:val="auto"/>
          <w:sz w:val="23"/>
          <w:u w:val="none"/>
        </w:rPr>
        <w:t xml:space="preserve">with the class, re-visit the monument and review site documentation report and incorporate classroom discussions, readings and, observations about the site and expand the original report addressing the following: </w:t>
      </w:r>
    </w:p>
    <w:p w:rsidR="00E24DF6" w:rsidRPr="002C3BC6" w:rsidRDefault="00E24DF6" w:rsidP="00F55D48">
      <w:pPr>
        <w:pStyle w:val="ListParagraph"/>
        <w:numPr>
          <w:ilvl w:val="0"/>
          <w:numId w:val="6"/>
        </w:numPr>
        <w:ind w:left="270" w:hanging="270"/>
        <w:jc w:val="both"/>
        <w:rPr>
          <w:rStyle w:val="Hyperlink"/>
          <w:rFonts w:ascii="Times New Roman" w:eastAsiaTheme="majorEastAsia" w:hAnsi="Times New Roman" w:cs="Times New Roman"/>
          <w:color w:val="auto"/>
          <w:sz w:val="23"/>
          <w:szCs w:val="23"/>
          <w:u w:val="none"/>
        </w:rPr>
      </w:pPr>
      <w:r w:rsidRPr="002C3BC6">
        <w:rPr>
          <w:rStyle w:val="Hyperlink"/>
          <w:rFonts w:ascii="Times New Roman" w:eastAsiaTheme="majorEastAsia" w:hAnsi="Times New Roman" w:cs="Times New Roman"/>
          <w:color w:val="auto"/>
          <w:sz w:val="23"/>
          <w:szCs w:val="23"/>
          <w:u w:val="none"/>
        </w:rPr>
        <w:t xml:space="preserve">Reason for the monument’s creation </w:t>
      </w:r>
    </w:p>
    <w:p w:rsidR="00E24DF6" w:rsidRPr="002C3BC6" w:rsidRDefault="00E24DF6" w:rsidP="00F55D48">
      <w:pPr>
        <w:pStyle w:val="ListParagraph"/>
        <w:numPr>
          <w:ilvl w:val="0"/>
          <w:numId w:val="6"/>
        </w:numPr>
        <w:ind w:left="270" w:hanging="270"/>
        <w:jc w:val="both"/>
        <w:rPr>
          <w:rStyle w:val="Hyperlink"/>
          <w:rFonts w:ascii="Times New Roman" w:eastAsiaTheme="majorEastAsia" w:hAnsi="Times New Roman" w:cs="Times New Roman"/>
          <w:color w:val="auto"/>
          <w:sz w:val="23"/>
          <w:szCs w:val="23"/>
          <w:u w:val="none"/>
        </w:rPr>
      </w:pPr>
      <w:r w:rsidRPr="002C3BC6">
        <w:rPr>
          <w:rStyle w:val="Hyperlink"/>
          <w:rFonts w:ascii="Times New Roman" w:eastAsiaTheme="majorEastAsia" w:hAnsi="Times New Roman" w:cs="Times New Roman"/>
          <w:color w:val="auto"/>
          <w:sz w:val="23"/>
          <w:szCs w:val="23"/>
          <w:u w:val="none"/>
        </w:rPr>
        <w:t xml:space="preserve">Discuss your opinion of the monument in light of classroom material and discussions  </w:t>
      </w:r>
    </w:p>
    <w:p w:rsidR="00E24DF6" w:rsidRPr="002C3BC6" w:rsidRDefault="00E24DF6" w:rsidP="00F55D48">
      <w:pPr>
        <w:pStyle w:val="ListParagraph"/>
        <w:numPr>
          <w:ilvl w:val="0"/>
          <w:numId w:val="6"/>
        </w:numPr>
        <w:ind w:left="270" w:hanging="270"/>
        <w:jc w:val="both"/>
        <w:rPr>
          <w:rStyle w:val="Hyperlink"/>
          <w:rFonts w:ascii="Times New Roman" w:eastAsiaTheme="majorEastAsia" w:hAnsi="Times New Roman" w:cs="Times New Roman"/>
          <w:color w:val="auto"/>
          <w:sz w:val="23"/>
          <w:szCs w:val="23"/>
          <w:u w:val="none"/>
        </w:rPr>
      </w:pPr>
      <w:r w:rsidRPr="002C3BC6">
        <w:rPr>
          <w:rStyle w:val="Hyperlink"/>
          <w:rFonts w:ascii="Times New Roman" w:eastAsiaTheme="majorEastAsia" w:hAnsi="Times New Roman" w:cs="Times New Roman"/>
          <w:color w:val="auto"/>
          <w:sz w:val="23"/>
          <w:szCs w:val="23"/>
          <w:u w:val="none"/>
        </w:rPr>
        <w:t xml:space="preserve">Discuss social reactions to the monument at the time of its construction, citing historical evidence (e.g., newspaper and magazine articles)  </w:t>
      </w:r>
    </w:p>
    <w:p w:rsidR="00E24DF6" w:rsidRPr="002C3BC6" w:rsidRDefault="00E24DF6" w:rsidP="00F55D48">
      <w:pPr>
        <w:pStyle w:val="ListParagraph"/>
        <w:numPr>
          <w:ilvl w:val="0"/>
          <w:numId w:val="6"/>
        </w:numPr>
        <w:ind w:left="270" w:hanging="270"/>
        <w:jc w:val="both"/>
        <w:rPr>
          <w:rStyle w:val="Hyperlink"/>
          <w:rFonts w:ascii="Times New Roman" w:eastAsiaTheme="majorEastAsia" w:hAnsi="Times New Roman" w:cs="Times New Roman"/>
          <w:color w:val="auto"/>
          <w:sz w:val="23"/>
          <w:szCs w:val="23"/>
          <w:u w:val="none"/>
        </w:rPr>
      </w:pPr>
      <w:r w:rsidRPr="002C3BC6">
        <w:rPr>
          <w:rStyle w:val="Hyperlink"/>
          <w:rFonts w:ascii="Times New Roman" w:eastAsiaTheme="majorEastAsia" w:hAnsi="Times New Roman" w:cs="Times New Roman"/>
          <w:color w:val="auto"/>
          <w:sz w:val="23"/>
          <w:szCs w:val="23"/>
          <w:u w:val="none"/>
        </w:rPr>
        <w:t>Discuss current reactions to the monumen</w:t>
      </w:r>
      <w:r w:rsidRPr="002C3BC6">
        <w:rPr>
          <w:rStyle w:val="Hyperlink"/>
          <w:rFonts w:ascii="Times New Roman" w:hAnsi="Times New Roman" w:cs="Times New Roman"/>
          <w:color w:val="auto"/>
          <w:sz w:val="23"/>
          <w:szCs w:val="23"/>
          <w:u w:val="none"/>
        </w:rPr>
        <w:t>t</w:t>
      </w:r>
      <w:r w:rsidRPr="002C3BC6">
        <w:rPr>
          <w:rStyle w:val="Hyperlink"/>
          <w:rFonts w:ascii="Times New Roman" w:eastAsiaTheme="majorEastAsia" w:hAnsi="Times New Roman" w:cs="Times New Roman"/>
          <w:color w:val="auto"/>
          <w:sz w:val="23"/>
          <w:szCs w:val="23"/>
          <w:u w:val="none"/>
        </w:rPr>
        <w:t xml:space="preserve">, and explain and support which </w:t>
      </w:r>
      <w:r w:rsidR="00EB712D">
        <w:rPr>
          <w:rStyle w:val="Hyperlink"/>
          <w:rFonts w:ascii="Times New Roman" w:eastAsiaTheme="majorEastAsia" w:hAnsi="Times New Roman" w:cs="Times New Roman"/>
          <w:color w:val="auto"/>
          <w:sz w:val="23"/>
          <w:szCs w:val="23"/>
          <w:u w:val="none"/>
        </w:rPr>
        <w:t>P</w:t>
      </w:r>
      <w:r w:rsidRPr="002C3BC6">
        <w:rPr>
          <w:rStyle w:val="Hyperlink"/>
          <w:rFonts w:ascii="Times New Roman" w:eastAsiaTheme="majorEastAsia" w:hAnsi="Times New Roman" w:cs="Times New Roman"/>
          <w:color w:val="auto"/>
          <w:sz w:val="23"/>
          <w:szCs w:val="23"/>
          <w:u w:val="none"/>
        </w:rPr>
        <w:t xml:space="preserve">rocess of </w:t>
      </w:r>
      <w:r w:rsidR="00EB712D">
        <w:rPr>
          <w:rStyle w:val="Hyperlink"/>
          <w:rFonts w:ascii="Times New Roman" w:eastAsiaTheme="majorEastAsia" w:hAnsi="Times New Roman" w:cs="Times New Roman"/>
          <w:color w:val="auto"/>
          <w:sz w:val="23"/>
          <w:szCs w:val="23"/>
          <w:u w:val="none"/>
        </w:rPr>
        <w:t>C</w:t>
      </w:r>
      <w:r w:rsidRPr="002C3BC6">
        <w:rPr>
          <w:rStyle w:val="Hyperlink"/>
          <w:rFonts w:ascii="Times New Roman" w:eastAsiaTheme="majorEastAsia" w:hAnsi="Times New Roman" w:cs="Times New Roman"/>
          <w:color w:val="auto"/>
          <w:sz w:val="23"/>
          <w:szCs w:val="23"/>
          <w:u w:val="none"/>
        </w:rPr>
        <w:t xml:space="preserve">hange occurred from the time of construction to present day.  </w:t>
      </w:r>
    </w:p>
    <w:p w:rsidR="00E24DF6" w:rsidRPr="002C3BC6" w:rsidRDefault="00E24DF6" w:rsidP="00F55D48">
      <w:pPr>
        <w:pStyle w:val="ListParagraph"/>
        <w:numPr>
          <w:ilvl w:val="0"/>
          <w:numId w:val="6"/>
        </w:numPr>
        <w:ind w:left="270" w:hanging="270"/>
        <w:jc w:val="both"/>
        <w:rPr>
          <w:rFonts w:ascii="Times New Roman" w:hAnsi="Times New Roman" w:cs="Times New Roman"/>
          <w:sz w:val="23"/>
          <w:szCs w:val="23"/>
        </w:rPr>
      </w:pPr>
      <w:r w:rsidRPr="002C3BC6">
        <w:rPr>
          <w:rStyle w:val="Hyperlink"/>
          <w:rFonts w:ascii="Times New Roman" w:hAnsi="Times New Roman" w:cs="Times New Roman"/>
          <w:color w:val="auto"/>
          <w:sz w:val="23"/>
          <w:szCs w:val="23"/>
          <w:u w:val="none"/>
        </w:rPr>
        <w:t xml:space="preserve">Assume you </w:t>
      </w:r>
      <w:r w:rsidR="008A296D">
        <w:rPr>
          <w:rStyle w:val="Hyperlink"/>
          <w:rFonts w:ascii="Times New Roman" w:hAnsi="Times New Roman" w:cs="Times New Roman"/>
          <w:color w:val="auto"/>
          <w:sz w:val="23"/>
          <w:szCs w:val="23"/>
          <w:u w:val="none"/>
        </w:rPr>
        <w:t>are</w:t>
      </w:r>
      <w:r w:rsidRPr="002C3BC6">
        <w:rPr>
          <w:rStyle w:val="Hyperlink"/>
          <w:rFonts w:ascii="Times New Roman" w:hAnsi="Times New Roman" w:cs="Times New Roman"/>
          <w:color w:val="auto"/>
          <w:sz w:val="23"/>
          <w:szCs w:val="23"/>
          <w:u w:val="none"/>
        </w:rPr>
        <w:t xml:space="preserve"> a representative of one of the following organization’s – </w:t>
      </w:r>
      <w:hyperlink r:id="rId9" w:history="1">
        <w:r w:rsidRPr="002C3BC6">
          <w:rPr>
            <w:rStyle w:val="Hyperlink"/>
            <w:rFonts w:ascii="Times New Roman" w:hAnsi="Times New Roman" w:cs="Times New Roman"/>
            <w:color w:val="auto"/>
            <w:sz w:val="23"/>
            <w:szCs w:val="23"/>
          </w:rPr>
          <w:t>She Built NYC</w:t>
        </w:r>
      </w:hyperlink>
      <w:r w:rsidRPr="002C3BC6">
        <w:rPr>
          <w:rStyle w:val="Hyperlink"/>
          <w:rFonts w:ascii="Times New Roman" w:hAnsi="Times New Roman" w:cs="Times New Roman"/>
          <w:color w:val="auto"/>
          <w:sz w:val="23"/>
          <w:szCs w:val="23"/>
          <w:u w:val="none"/>
        </w:rPr>
        <w:t xml:space="preserve">, </w:t>
      </w:r>
      <w:hyperlink r:id="rId10" w:history="1">
        <w:r w:rsidRPr="002C3BC6">
          <w:rPr>
            <w:rStyle w:val="Hyperlink"/>
            <w:rFonts w:ascii="Times New Roman" w:hAnsi="Times New Roman" w:cs="Times New Roman"/>
            <w:color w:val="auto"/>
            <w:sz w:val="23"/>
            <w:szCs w:val="23"/>
          </w:rPr>
          <w:t>The Municipal Arts Society of New York</w:t>
        </w:r>
      </w:hyperlink>
      <w:r w:rsidR="00E63DF2" w:rsidRPr="002C3BC6">
        <w:rPr>
          <w:rStyle w:val="Hyperlink"/>
          <w:rFonts w:ascii="Times New Roman" w:hAnsi="Times New Roman" w:cs="Times New Roman"/>
          <w:color w:val="auto"/>
          <w:sz w:val="23"/>
          <w:szCs w:val="23"/>
          <w:u w:val="none"/>
        </w:rPr>
        <w:t xml:space="preserve">, </w:t>
      </w:r>
      <w:hyperlink r:id="rId11" w:history="1">
        <w:r w:rsidR="002B2658" w:rsidRPr="002C3BC6">
          <w:rPr>
            <w:rStyle w:val="Hyperlink"/>
            <w:rFonts w:ascii="Times New Roman" w:hAnsi="Times New Roman" w:cs="Times New Roman"/>
            <w:color w:val="auto"/>
            <w:sz w:val="23"/>
            <w:szCs w:val="23"/>
          </w:rPr>
          <w:t>East Harlem Preservation</w:t>
        </w:r>
      </w:hyperlink>
      <w:r w:rsidR="002B2658" w:rsidRPr="002C3BC6">
        <w:rPr>
          <w:rStyle w:val="Hyperlink"/>
          <w:rFonts w:ascii="Times New Roman" w:hAnsi="Times New Roman" w:cs="Times New Roman"/>
          <w:color w:val="auto"/>
          <w:sz w:val="23"/>
          <w:szCs w:val="23"/>
          <w:u w:val="none"/>
        </w:rPr>
        <w:t xml:space="preserve"> </w:t>
      </w:r>
      <w:r w:rsidR="00E63DF2" w:rsidRPr="002C3BC6">
        <w:rPr>
          <w:rStyle w:val="Hyperlink"/>
          <w:rFonts w:ascii="Times New Roman" w:hAnsi="Times New Roman" w:cs="Times New Roman"/>
          <w:color w:val="auto"/>
          <w:sz w:val="23"/>
          <w:szCs w:val="23"/>
          <w:u w:val="none"/>
        </w:rPr>
        <w:t xml:space="preserve"> Harlem Preservation,</w:t>
      </w:r>
      <w:hyperlink r:id="rId12" w:history="1">
        <w:r w:rsidR="00E63DF2" w:rsidRPr="002C3BC6">
          <w:rPr>
            <w:rStyle w:val="Hyperlink"/>
            <w:rFonts w:ascii="Times New Roman" w:hAnsi="Times New Roman" w:cs="Times New Roman"/>
            <w:color w:val="auto"/>
            <w:sz w:val="23"/>
            <w:szCs w:val="23"/>
          </w:rPr>
          <w:t xml:space="preserve"> American Indian Community House</w:t>
        </w:r>
      </w:hyperlink>
      <w:r w:rsidR="00E63DF2" w:rsidRPr="002C3BC6">
        <w:rPr>
          <w:rStyle w:val="Hyperlink"/>
          <w:rFonts w:ascii="Times New Roman" w:hAnsi="Times New Roman" w:cs="Times New Roman"/>
          <w:color w:val="auto"/>
          <w:sz w:val="23"/>
          <w:szCs w:val="23"/>
          <w:u w:val="none"/>
        </w:rPr>
        <w:t xml:space="preserve">, </w:t>
      </w:r>
      <w:r w:rsidR="002B2658" w:rsidRPr="002C3BC6">
        <w:rPr>
          <w:rStyle w:val="Hyperlink"/>
          <w:rFonts w:ascii="Times New Roman" w:hAnsi="Times New Roman" w:cs="Times New Roman"/>
          <w:color w:val="auto"/>
          <w:sz w:val="23"/>
          <w:szCs w:val="23"/>
          <w:u w:val="none"/>
        </w:rPr>
        <w:t xml:space="preserve">– build </w:t>
      </w:r>
      <w:r w:rsidRPr="002C3BC6">
        <w:rPr>
          <w:rStyle w:val="Hyperlink"/>
          <w:rFonts w:ascii="Times New Roman" w:eastAsiaTheme="majorEastAsia" w:hAnsi="Times New Roman" w:cs="Times New Roman"/>
          <w:color w:val="auto"/>
          <w:sz w:val="23"/>
          <w:szCs w:val="23"/>
          <w:u w:val="none"/>
        </w:rPr>
        <w:t>an argument</w:t>
      </w:r>
      <w:r w:rsidRPr="002C3BC6">
        <w:rPr>
          <w:rStyle w:val="Hyperlink"/>
          <w:rFonts w:ascii="Times New Roman" w:hAnsi="Times New Roman" w:cs="Times New Roman"/>
          <w:color w:val="auto"/>
          <w:sz w:val="23"/>
          <w:szCs w:val="23"/>
          <w:u w:val="none"/>
        </w:rPr>
        <w:t>, b</w:t>
      </w:r>
      <w:r w:rsidRPr="002C3BC6">
        <w:rPr>
          <w:rStyle w:val="Hyperlink"/>
          <w:rFonts w:ascii="Times New Roman" w:eastAsiaTheme="majorEastAsia" w:hAnsi="Times New Roman" w:cs="Times New Roman"/>
          <w:color w:val="auto"/>
          <w:sz w:val="23"/>
          <w:szCs w:val="23"/>
          <w:u w:val="none"/>
        </w:rPr>
        <w:t>ased on supporting evidence</w:t>
      </w:r>
      <w:r w:rsidRPr="002C3BC6">
        <w:rPr>
          <w:rStyle w:val="Hyperlink"/>
          <w:rFonts w:ascii="Times New Roman" w:hAnsi="Times New Roman" w:cs="Times New Roman"/>
          <w:color w:val="auto"/>
          <w:sz w:val="23"/>
          <w:szCs w:val="23"/>
          <w:u w:val="none"/>
        </w:rPr>
        <w:t>,</w:t>
      </w:r>
      <w:r w:rsidRPr="002C3BC6">
        <w:rPr>
          <w:rStyle w:val="Hyperlink"/>
          <w:rFonts w:ascii="Times New Roman" w:eastAsiaTheme="majorEastAsia" w:hAnsi="Times New Roman" w:cs="Times New Roman"/>
          <w:color w:val="auto"/>
          <w:sz w:val="23"/>
          <w:szCs w:val="23"/>
          <w:u w:val="none"/>
        </w:rPr>
        <w:t xml:space="preserve"> on whether the monument </w:t>
      </w:r>
      <w:r w:rsidRPr="002C3BC6">
        <w:rPr>
          <w:rFonts w:ascii="Times New Roman" w:hAnsi="Times New Roman" w:cs="Times New Roman"/>
          <w:sz w:val="23"/>
          <w:szCs w:val="23"/>
        </w:rPr>
        <w:t xml:space="preserve">should remain, be removed or re-contextualized. Interview at least two people from the organization that you selected and at least one other person from the community and include their views in your report.  </w:t>
      </w:r>
    </w:p>
    <w:p w:rsidR="0099425C" w:rsidRPr="0099425C" w:rsidRDefault="00E24DF6" w:rsidP="008A296D">
      <w:pPr>
        <w:pStyle w:val="ListParagraph"/>
        <w:numPr>
          <w:ilvl w:val="0"/>
          <w:numId w:val="1"/>
        </w:numPr>
        <w:tabs>
          <w:tab w:val="left" w:pos="630"/>
        </w:tabs>
        <w:ind w:left="360"/>
        <w:jc w:val="both"/>
        <w:rPr>
          <w:rFonts w:ascii="Times New Roman" w:hAnsi="Times New Roman" w:cs="Times New Roman"/>
          <w:color w:val="000000" w:themeColor="text1"/>
          <w:sz w:val="23"/>
        </w:rPr>
      </w:pPr>
      <w:r w:rsidRPr="0099425C">
        <w:rPr>
          <w:rStyle w:val="Hyperlink"/>
          <w:rFonts w:ascii="Times New Roman" w:eastAsiaTheme="majorEastAsia" w:hAnsi="Times New Roman" w:cs="Times New Roman"/>
          <w:color w:val="auto"/>
          <w:sz w:val="23"/>
          <w:szCs w:val="23"/>
          <w:u w:val="none"/>
        </w:rPr>
        <w:t xml:space="preserve"> Develop an </w:t>
      </w:r>
      <w:r w:rsidRPr="0099425C">
        <w:rPr>
          <w:rFonts w:ascii="Times New Roman" w:hAnsi="Times New Roman" w:cs="Times New Roman"/>
          <w:sz w:val="23"/>
          <w:szCs w:val="23"/>
        </w:rPr>
        <w:t>annotated reference page of at least six primary and/or secondary sources.</w:t>
      </w:r>
    </w:p>
    <w:p w:rsidR="006A7BAB" w:rsidRPr="0099425C" w:rsidRDefault="006A7BAB" w:rsidP="008A296D">
      <w:pPr>
        <w:pStyle w:val="ListParagraph"/>
        <w:numPr>
          <w:ilvl w:val="0"/>
          <w:numId w:val="1"/>
        </w:numPr>
        <w:tabs>
          <w:tab w:val="left" w:pos="630"/>
        </w:tabs>
        <w:ind w:left="360"/>
        <w:jc w:val="both"/>
        <w:rPr>
          <w:rFonts w:ascii="Times New Roman" w:hAnsi="Times New Roman" w:cs="Times New Roman"/>
          <w:color w:val="000000" w:themeColor="text1"/>
          <w:sz w:val="23"/>
        </w:rPr>
      </w:pPr>
      <w:r w:rsidRPr="0099425C">
        <w:rPr>
          <w:rStyle w:val="Hyperlink"/>
          <w:rFonts w:ascii="Times New Roman" w:eastAsiaTheme="majorEastAsia" w:hAnsi="Times New Roman" w:cs="Times New Roman"/>
          <w:color w:val="auto"/>
          <w:sz w:val="23"/>
          <w:u w:val="none"/>
        </w:rPr>
        <w:t>F</w:t>
      </w:r>
      <w:r w:rsidR="006A1165" w:rsidRPr="0099425C">
        <w:rPr>
          <w:rStyle w:val="Hyperlink"/>
          <w:rFonts w:ascii="Times New Roman" w:eastAsiaTheme="majorEastAsia" w:hAnsi="Times New Roman" w:cs="Times New Roman"/>
          <w:color w:val="auto"/>
          <w:sz w:val="23"/>
          <w:u w:val="none"/>
        </w:rPr>
        <w:t>i</w:t>
      </w:r>
      <w:r w:rsidR="006A1165" w:rsidRPr="0099425C">
        <w:rPr>
          <w:rStyle w:val="Hyperlink"/>
          <w:rFonts w:ascii="Times New Roman" w:eastAsiaTheme="majorEastAsia" w:hAnsi="Times New Roman" w:cs="Times New Roman"/>
          <w:color w:val="000000" w:themeColor="text1"/>
          <w:sz w:val="23"/>
          <w:u w:val="none"/>
        </w:rPr>
        <w:t>nal reflection on your course</w:t>
      </w:r>
      <w:r w:rsidR="006A1165" w:rsidRPr="0099425C">
        <w:rPr>
          <w:rStyle w:val="Hyperlink"/>
          <w:rFonts w:ascii="Times New Roman" w:eastAsiaTheme="majorEastAsia" w:hAnsi="Times New Roman" w:cs="Times New Roman"/>
          <w:b/>
          <w:color w:val="000000" w:themeColor="text1"/>
          <w:sz w:val="23"/>
          <w:u w:val="none"/>
        </w:rPr>
        <w:t xml:space="preserve"> </w:t>
      </w:r>
      <w:r w:rsidRPr="0099425C">
        <w:rPr>
          <w:rFonts w:ascii="Times New Roman" w:hAnsi="Times New Roman" w:cs="Times New Roman"/>
          <w:color w:val="000000" w:themeColor="text1"/>
          <w:sz w:val="23"/>
        </w:rPr>
        <w:t>experience and how you</w:t>
      </w:r>
      <w:r w:rsidR="00DE25F6" w:rsidRPr="0099425C">
        <w:rPr>
          <w:rFonts w:ascii="Times New Roman" w:hAnsi="Times New Roman" w:cs="Times New Roman"/>
          <w:color w:val="000000" w:themeColor="text1"/>
          <w:sz w:val="23"/>
        </w:rPr>
        <w:t xml:space="preserve">r views of monuments have changed </w:t>
      </w:r>
      <w:r w:rsidR="0052222D" w:rsidRPr="0099425C">
        <w:rPr>
          <w:rFonts w:ascii="Times New Roman" w:hAnsi="Times New Roman" w:cs="Times New Roman"/>
          <w:sz w:val="23"/>
        </w:rPr>
        <w:t xml:space="preserve">(also to be </w:t>
      </w:r>
      <w:r w:rsidR="0052222D" w:rsidRPr="0099425C">
        <w:rPr>
          <w:rFonts w:ascii="Times New Roman" w:hAnsi="Times New Roman" w:cs="Times New Roman"/>
          <w:color w:val="000000" w:themeColor="text1"/>
          <w:sz w:val="23"/>
        </w:rPr>
        <w:t>discussed in class on May 21.</w:t>
      </w:r>
      <w:r w:rsidRPr="0099425C">
        <w:rPr>
          <w:rFonts w:ascii="Times New Roman" w:hAnsi="Times New Roman" w:cs="Times New Roman"/>
          <w:color w:val="000000" w:themeColor="text1"/>
          <w:sz w:val="23"/>
        </w:rPr>
        <w:t xml:space="preserve"> </w:t>
      </w:r>
    </w:p>
    <w:p w:rsidR="00E24DF6" w:rsidRPr="0099425C" w:rsidRDefault="00E24DF6" w:rsidP="00F55D48">
      <w:pPr>
        <w:pStyle w:val="BodyText"/>
        <w:numPr>
          <w:ilvl w:val="0"/>
          <w:numId w:val="1"/>
        </w:numPr>
        <w:tabs>
          <w:tab w:val="left" w:pos="630"/>
        </w:tabs>
        <w:ind w:left="270" w:hanging="270"/>
        <w:jc w:val="both"/>
        <w:rPr>
          <w:sz w:val="23"/>
          <w:szCs w:val="23"/>
        </w:rPr>
      </w:pPr>
      <w:r w:rsidRPr="0099425C">
        <w:rPr>
          <w:sz w:val="23"/>
          <w:szCs w:val="23"/>
        </w:rPr>
        <w:t>Oral presentation (with PowerPoint or Prezi)</w:t>
      </w:r>
    </w:p>
    <w:p w:rsidR="00354516" w:rsidRPr="002C3BC6" w:rsidRDefault="00354516" w:rsidP="00F55D48">
      <w:pPr>
        <w:jc w:val="both"/>
        <w:rPr>
          <w:sz w:val="23"/>
        </w:rPr>
      </w:pPr>
    </w:p>
    <w:p w:rsidR="00A67871" w:rsidRPr="002C3BC6" w:rsidRDefault="00A67871" w:rsidP="00F55D48">
      <w:pPr>
        <w:jc w:val="both"/>
        <w:rPr>
          <w:rStyle w:val="Hyperlink"/>
          <w:rFonts w:eastAsiaTheme="majorEastAsia"/>
          <w:b/>
          <w:color w:val="auto"/>
          <w:sz w:val="23"/>
          <w:u w:val="none"/>
        </w:rPr>
      </w:pPr>
      <w:r w:rsidRPr="002C3BC6">
        <w:rPr>
          <w:rStyle w:val="Hyperlink"/>
          <w:rFonts w:eastAsiaTheme="majorEastAsia"/>
          <w:b/>
          <w:color w:val="auto"/>
          <w:sz w:val="23"/>
          <w:u w:val="none"/>
        </w:rPr>
        <w:t>Written Assignments</w:t>
      </w:r>
    </w:p>
    <w:p w:rsidR="00373C96" w:rsidRPr="002C3BC6" w:rsidRDefault="00A67871" w:rsidP="00F55D48">
      <w:pPr>
        <w:jc w:val="both"/>
        <w:rPr>
          <w:sz w:val="23"/>
        </w:rPr>
      </w:pPr>
      <w:r w:rsidRPr="002C3BC6">
        <w:rPr>
          <w:sz w:val="23"/>
        </w:rPr>
        <w:t xml:space="preserve">As indicated on </w:t>
      </w:r>
      <w:r w:rsidR="00752969" w:rsidRPr="002C3BC6">
        <w:rPr>
          <w:sz w:val="23"/>
        </w:rPr>
        <w:t xml:space="preserve">the </w:t>
      </w:r>
      <w:r w:rsidRPr="002C3BC6">
        <w:rPr>
          <w:sz w:val="23"/>
        </w:rPr>
        <w:t>Course Outline; due in-class and based on assigned readings.</w:t>
      </w:r>
    </w:p>
    <w:p w:rsidR="00A67871" w:rsidRPr="002C3BC6" w:rsidRDefault="00A67871" w:rsidP="00F55D48">
      <w:pPr>
        <w:jc w:val="both"/>
        <w:rPr>
          <w:sz w:val="23"/>
        </w:rPr>
      </w:pPr>
    </w:p>
    <w:p w:rsidR="00373C96" w:rsidRPr="002C3BC6" w:rsidRDefault="00373C96" w:rsidP="00F55D48">
      <w:pPr>
        <w:jc w:val="both"/>
        <w:rPr>
          <w:b/>
          <w:sz w:val="23"/>
        </w:rPr>
      </w:pPr>
      <w:r w:rsidRPr="002C3BC6">
        <w:rPr>
          <w:b/>
          <w:sz w:val="23"/>
        </w:rPr>
        <w:t>Post-Film Discussion Posts</w:t>
      </w:r>
    </w:p>
    <w:p w:rsidR="00373C96" w:rsidRPr="002C3BC6" w:rsidRDefault="00373C96" w:rsidP="00F55D48">
      <w:pPr>
        <w:jc w:val="both"/>
        <w:rPr>
          <w:sz w:val="23"/>
        </w:rPr>
      </w:pPr>
      <w:r w:rsidRPr="002C3BC6">
        <w:rPr>
          <w:sz w:val="23"/>
        </w:rPr>
        <w:t>Submit one response in addition to commenting on a classmate’s response</w:t>
      </w:r>
      <w:r w:rsidR="00A67871" w:rsidRPr="002C3BC6">
        <w:rPr>
          <w:sz w:val="23"/>
        </w:rPr>
        <w:t xml:space="preserve"> on Blackboard, by 11:59pm on Tuesdays, following </w:t>
      </w:r>
      <w:r w:rsidR="00A67871" w:rsidRPr="0099425C">
        <w:rPr>
          <w:sz w:val="23"/>
        </w:rPr>
        <w:t>the Race film series</w:t>
      </w:r>
      <w:r w:rsidR="00A67871" w:rsidRPr="0099527E">
        <w:rPr>
          <w:sz w:val="23"/>
        </w:rPr>
        <w:t xml:space="preserve">.  </w:t>
      </w:r>
      <w:r w:rsidRPr="0099527E">
        <w:rPr>
          <w:sz w:val="23"/>
        </w:rPr>
        <w:t xml:space="preserve"> </w:t>
      </w:r>
    </w:p>
    <w:p w:rsidR="00A67871" w:rsidRPr="002C3BC6" w:rsidRDefault="00A67871" w:rsidP="00F55D48">
      <w:pPr>
        <w:jc w:val="both"/>
        <w:rPr>
          <w:sz w:val="23"/>
        </w:rPr>
      </w:pPr>
    </w:p>
    <w:p w:rsidR="00A67871" w:rsidRPr="002C3BC6" w:rsidRDefault="00A67871" w:rsidP="00F55D48">
      <w:pPr>
        <w:jc w:val="both"/>
        <w:rPr>
          <w:b/>
          <w:sz w:val="23"/>
        </w:rPr>
      </w:pPr>
      <w:r w:rsidRPr="002C3BC6">
        <w:rPr>
          <w:b/>
          <w:sz w:val="23"/>
        </w:rPr>
        <w:t xml:space="preserve">Classroom Reflections </w:t>
      </w:r>
    </w:p>
    <w:p w:rsidR="00A67871" w:rsidRPr="002C3BC6" w:rsidRDefault="00A67871" w:rsidP="00F55D48">
      <w:pPr>
        <w:jc w:val="both"/>
        <w:rPr>
          <w:sz w:val="23"/>
        </w:rPr>
      </w:pPr>
      <w:r w:rsidRPr="002C3BC6">
        <w:rPr>
          <w:sz w:val="23"/>
        </w:rPr>
        <w:t xml:space="preserve">Students will write a 75-100 word reflections about the main topic at the end of each class session.  </w:t>
      </w:r>
    </w:p>
    <w:p w:rsidR="00A67871" w:rsidRPr="002C3BC6" w:rsidRDefault="00A67871" w:rsidP="00F55D48">
      <w:pPr>
        <w:jc w:val="both"/>
        <w:rPr>
          <w:color w:val="000000" w:themeColor="text1"/>
          <w:sz w:val="23"/>
        </w:rPr>
      </w:pPr>
    </w:p>
    <w:p w:rsidR="00373C96" w:rsidRPr="002C3BC6" w:rsidRDefault="006A65D6" w:rsidP="003811A1">
      <w:pPr>
        <w:tabs>
          <w:tab w:val="right" w:pos="7200"/>
        </w:tabs>
        <w:rPr>
          <w:b/>
          <w:sz w:val="23"/>
        </w:rPr>
      </w:pPr>
      <w:r>
        <w:rPr>
          <w:b/>
          <w:sz w:val="23"/>
        </w:rPr>
        <w:t>G</w:t>
      </w:r>
      <w:r w:rsidR="00BB4862" w:rsidRPr="002C3BC6">
        <w:rPr>
          <w:b/>
          <w:sz w:val="23"/>
        </w:rPr>
        <w:t>RADING</w:t>
      </w:r>
    </w:p>
    <w:p w:rsidR="00373C96" w:rsidRPr="002C3BC6" w:rsidRDefault="00373C96" w:rsidP="003811A1">
      <w:pPr>
        <w:tabs>
          <w:tab w:val="right" w:pos="7200"/>
        </w:tabs>
        <w:rPr>
          <w:rStyle w:val="Hyperlink"/>
          <w:rFonts w:eastAsiaTheme="majorEastAsia"/>
          <w:color w:val="auto"/>
          <w:sz w:val="23"/>
          <w:u w:val="none"/>
        </w:rPr>
      </w:pPr>
      <w:r w:rsidRPr="002C3BC6">
        <w:rPr>
          <w:rStyle w:val="Hyperlink"/>
          <w:rFonts w:eastAsiaTheme="majorEastAsia"/>
          <w:color w:val="auto"/>
          <w:sz w:val="23"/>
          <w:u w:val="none"/>
        </w:rPr>
        <w:t>Site Documentation</w:t>
      </w:r>
      <w:r w:rsidR="00A7098A" w:rsidRPr="002C3BC6">
        <w:rPr>
          <w:rStyle w:val="Hyperlink"/>
          <w:rFonts w:eastAsiaTheme="majorEastAsia"/>
          <w:color w:val="auto"/>
          <w:sz w:val="23"/>
          <w:u w:val="none"/>
        </w:rPr>
        <w:t xml:space="preserve"> </w:t>
      </w:r>
      <w:r w:rsidR="00A7098A" w:rsidRPr="002C3BC6">
        <w:rPr>
          <w:rStyle w:val="Hyperlink"/>
          <w:rFonts w:eastAsiaTheme="majorEastAsia"/>
          <w:color w:val="auto"/>
          <w:sz w:val="23"/>
          <w:u w:val="none"/>
        </w:rPr>
        <w:tab/>
      </w:r>
      <w:r w:rsidR="006A65D6">
        <w:rPr>
          <w:rStyle w:val="Hyperlink"/>
          <w:rFonts w:eastAsiaTheme="majorEastAsia"/>
          <w:color w:val="auto"/>
          <w:sz w:val="23"/>
          <w:u w:val="none"/>
        </w:rPr>
        <w:t>3</w:t>
      </w:r>
      <w:r w:rsidRPr="002C3BC6">
        <w:rPr>
          <w:rStyle w:val="Hyperlink"/>
          <w:rFonts w:eastAsiaTheme="majorEastAsia"/>
          <w:color w:val="auto"/>
          <w:sz w:val="23"/>
          <w:u w:val="none"/>
        </w:rPr>
        <w:t>0%</w:t>
      </w:r>
    </w:p>
    <w:p w:rsidR="00373C96" w:rsidRPr="002C3BC6" w:rsidRDefault="00373C96" w:rsidP="003811A1">
      <w:pPr>
        <w:tabs>
          <w:tab w:val="right" w:pos="7200"/>
        </w:tabs>
        <w:rPr>
          <w:rStyle w:val="Hyperlink"/>
          <w:rFonts w:eastAsiaTheme="majorEastAsia"/>
          <w:color w:val="auto"/>
          <w:sz w:val="23"/>
          <w:u w:val="none"/>
        </w:rPr>
      </w:pPr>
      <w:r w:rsidRPr="002C3BC6">
        <w:rPr>
          <w:rStyle w:val="Hyperlink"/>
          <w:rFonts w:eastAsiaTheme="majorEastAsia"/>
          <w:color w:val="auto"/>
          <w:sz w:val="23"/>
          <w:u w:val="none"/>
        </w:rPr>
        <w:t>Final Project</w:t>
      </w:r>
      <w:r w:rsidR="00A7098A" w:rsidRPr="002C3BC6">
        <w:rPr>
          <w:rStyle w:val="Hyperlink"/>
          <w:rFonts w:eastAsiaTheme="majorEastAsia"/>
          <w:color w:val="auto"/>
          <w:sz w:val="23"/>
          <w:u w:val="none"/>
        </w:rPr>
        <w:t xml:space="preserve"> </w:t>
      </w:r>
      <w:r w:rsidR="00A7098A" w:rsidRPr="002C3BC6">
        <w:rPr>
          <w:rStyle w:val="Hyperlink"/>
          <w:rFonts w:eastAsiaTheme="majorEastAsia"/>
          <w:color w:val="auto"/>
          <w:sz w:val="23"/>
          <w:u w:val="none"/>
        </w:rPr>
        <w:tab/>
      </w:r>
      <w:r w:rsidR="006A65D6">
        <w:rPr>
          <w:rStyle w:val="Hyperlink"/>
          <w:rFonts w:eastAsiaTheme="majorEastAsia"/>
          <w:color w:val="auto"/>
          <w:sz w:val="23"/>
          <w:u w:val="none"/>
        </w:rPr>
        <w:t>40</w:t>
      </w:r>
      <w:r w:rsidRPr="002C3BC6">
        <w:rPr>
          <w:rStyle w:val="Hyperlink"/>
          <w:rFonts w:eastAsiaTheme="majorEastAsia"/>
          <w:color w:val="auto"/>
          <w:sz w:val="23"/>
          <w:u w:val="none"/>
        </w:rPr>
        <w:t xml:space="preserve">% </w:t>
      </w:r>
    </w:p>
    <w:p w:rsidR="00A67871" w:rsidRPr="002C3BC6" w:rsidRDefault="00373C96" w:rsidP="003811A1">
      <w:pPr>
        <w:tabs>
          <w:tab w:val="right" w:pos="7200"/>
        </w:tabs>
        <w:rPr>
          <w:rStyle w:val="Hyperlink"/>
          <w:rFonts w:eastAsiaTheme="majorEastAsia"/>
          <w:color w:val="auto"/>
          <w:sz w:val="23"/>
          <w:u w:val="none"/>
        </w:rPr>
      </w:pPr>
      <w:r w:rsidRPr="002C3BC6">
        <w:rPr>
          <w:rStyle w:val="Hyperlink"/>
          <w:rFonts w:eastAsiaTheme="majorEastAsia"/>
          <w:color w:val="auto"/>
          <w:sz w:val="23"/>
          <w:u w:val="none"/>
        </w:rPr>
        <w:t>Written Assignments</w:t>
      </w:r>
      <w:r w:rsidR="006A65D6">
        <w:rPr>
          <w:rStyle w:val="Hyperlink"/>
          <w:rFonts w:eastAsiaTheme="majorEastAsia"/>
          <w:color w:val="auto"/>
          <w:sz w:val="23"/>
          <w:u w:val="none"/>
        </w:rPr>
        <w:t>/</w:t>
      </w:r>
      <w:r w:rsidR="00A67871" w:rsidRPr="002C3BC6">
        <w:rPr>
          <w:rStyle w:val="Hyperlink"/>
          <w:rFonts w:eastAsiaTheme="majorEastAsia"/>
          <w:color w:val="auto"/>
          <w:sz w:val="23"/>
          <w:u w:val="none"/>
        </w:rPr>
        <w:t>Classroom Reflections</w:t>
      </w:r>
      <w:r w:rsidR="00E90E34" w:rsidRPr="002C3BC6">
        <w:rPr>
          <w:rStyle w:val="Hyperlink"/>
          <w:rFonts w:eastAsiaTheme="majorEastAsia"/>
          <w:color w:val="auto"/>
          <w:sz w:val="23"/>
          <w:u w:val="none"/>
        </w:rPr>
        <w:tab/>
      </w:r>
      <w:r w:rsidR="006A65D6">
        <w:rPr>
          <w:rStyle w:val="Hyperlink"/>
          <w:rFonts w:eastAsiaTheme="majorEastAsia"/>
          <w:color w:val="auto"/>
          <w:sz w:val="23"/>
        </w:rPr>
        <w:t>3</w:t>
      </w:r>
      <w:r w:rsidR="00A67871" w:rsidRPr="002C3BC6">
        <w:rPr>
          <w:rStyle w:val="Hyperlink"/>
          <w:rFonts w:eastAsiaTheme="majorEastAsia"/>
          <w:color w:val="auto"/>
          <w:sz w:val="23"/>
        </w:rPr>
        <w:t>0%</w:t>
      </w:r>
    </w:p>
    <w:p w:rsidR="00ED2ACC" w:rsidRPr="002C3BC6" w:rsidRDefault="00BB4862" w:rsidP="003811A1">
      <w:pPr>
        <w:tabs>
          <w:tab w:val="left" w:pos="5400"/>
          <w:tab w:val="right" w:pos="7200"/>
        </w:tabs>
        <w:rPr>
          <w:rStyle w:val="Hyperlink"/>
          <w:rFonts w:eastAsiaTheme="majorEastAsia"/>
          <w:b/>
          <w:color w:val="auto"/>
          <w:sz w:val="23"/>
        </w:rPr>
      </w:pPr>
      <w:r w:rsidRPr="002C3BC6">
        <w:rPr>
          <w:rStyle w:val="Hyperlink"/>
          <w:rFonts w:eastAsiaTheme="majorEastAsia"/>
          <w:b/>
          <w:color w:val="auto"/>
          <w:sz w:val="23"/>
          <w:u w:val="none"/>
        </w:rPr>
        <w:tab/>
      </w:r>
      <w:r w:rsidR="00E90E34" w:rsidRPr="002C3BC6">
        <w:rPr>
          <w:rStyle w:val="Hyperlink"/>
          <w:rFonts w:eastAsiaTheme="majorEastAsia"/>
          <w:b/>
          <w:color w:val="auto"/>
          <w:sz w:val="23"/>
          <w:u w:val="none"/>
        </w:rPr>
        <w:t>Total</w:t>
      </w:r>
      <w:r w:rsidRPr="002C3BC6">
        <w:rPr>
          <w:rStyle w:val="Hyperlink"/>
          <w:rFonts w:eastAsiaTheme="majorEastAsia"/>
          <w:b/>
          <w:color w:val="auto"/>
          <w:sz w:val="23"/>
          <w:u w:val="none"/>
        </w:rPr>
        <w:tab/>
      </w:r>
      <w:r w:rsidR="00E90E34" w:rsidRPr="002C3BC6">
        <w:rPr>
          <w:rStyle w:val="Hyperlink"/>
          <w:rFonts w:eastAsiaTheme="majorEastAsia"/>
          <w:b/>
          <w:color w:val="auto"/>
          <w:sz w:val="23"/>
          <w:u w:val="none"/>
        </w:rPr>
        <w:t xml:space="preserve"> </w:t>
      </w:r>
      <w:r w:rsidR="00E90E34" w:rsidRPr="002C3BC6">
        <w:rPr>
          <w:rStyle w:val="Hyperlink"/>
          <w:rFonts w:eastAsiaTheme="majorEastAsia"/>
          <w:b/>
          <w:color w:val="auto"/>
          <w:sz w:val="23"/>
        </w:rPr>
        <w:t xml:space="preserve">100% </w:t>
      </w:r>
    </w:p>
    <w:p w:rsidR="00311053" w:rsidRPr="002C3BC6" w:rsidRDefault="00311053" w:rsidP="003811A1">
      <w:pPr>
        <w:rPr>
          <w:rStyle w:val="Hyperlink"/>
          <w:rFonts w:eastAsiaTheme="majorEastAsia"/>
          <w:color w:val="auto"/>
          <w:sz w:val="23"/>
          <w:u w:val="none"/>
        </w:rPr>
      </w:pPr>
    </w:p>
    <w:p w:rsidR="001D3B06" w:rsidRPr="002C3BC6" w:rsidRDefault="001D3B06" w:rsidP="00B80554">
      <w:pPr>
        <w:ind w:left="3600"/>
        <w:rPr>
          <w:b/>
          <w:sz w:val="23"/>
        </w:rPr>
      </w:pPr>
      <w:r w:rsidRPr="002C3BC6">
        <w:rPr>
          <w:b/>
          <w:sz w:val="23"/>
        </w:rPr>
        <w:t>City Tech Grading System</w:t>
      </w:r>
    </w:p>
    <w:p w:rsidR="00354516" w:rsidRPr="002C3BC6" w:rsidRDefault="00354516" w:rsidP="00DE25F6">
      <w:pPr>
        <w:ind w:left="1440"/>
        <w:rPr>
          <w:sz w:val="23"/>
        </w:rPr>
      </w:pPr>
    </w:p>
    <w:tbl>
      <w:tblPr>
        <w:tblStyle w:val="TableGrid"/>
        <w:tblW w:w="0" w:type="auto"/>
        <w:tblInd w:w="1440" w:type="dxa"/>
        <w:tblLook w:val="04A0" w:firstRow="1" w:lastRow="0" w:firstColumn="1" w:lastColumn="0" w:noHBand="0" w:noVBand="1"/>
      </w:tblPr>
      <w:tblGrid>
        <w:gridCol w:w="1165"/>
        <w:gridCol w:w="1620"/>
        <w:gridCol w:w="1620"/>
        <w:gridCol w:w="1620"/>
      </w:tblGrid>
      <w:tr w:rsidR="003774E6" w:rsidRPr="002C3BC6" w:rsidTr="00DE25F6">
        <w:tc>
          <w:tcPr>
            <w:tcW w:w="1165" w:type="dxa"/>
          </w:tcPr>
          <w:p w:rsidR="003774E6" w:rsidRPr="00DE25F6" w:rsidRDefault="003774E6" w:rsidP="00DE25F6">
            <w:pPr>
              <w:rPr>
                <w:sz w:val="23"/>
              </w:rPr>
            </w:pPr>
            <w:r w:rsidRPr="00DE25F6">
              <w:rPr>
                <w:sz w:val="23"/>
              </w:rPr>
              <w:t>A</w:t>
            </w:r>
          </w:p>
        </w:tc>
        <w:tc>
          <w:tcPr>
            <w:tcW w:w="1620" w:type="dxa"/>
          </w:tcPr>
          <w:p w:rsidR="003774E6" w:rsidRPr="00DE25F6" w:rsidRDefault="003774E6" w:rsidP="003811A1">
            <w:pPr>
              <w:rPr>
                <w:sz w:val="23"/>
              </w:rPr>
            </w:pPr>
            <w:r w:rsidRPr="00DE25F6">
              <w:rPr>
                <w:sz w:val="23"/>
              </w:rPr>
              <w:t>93 - 100</w:t>
            </w:r>
          </w:p>
        </w:tc>
        <w:tc>
          <w:tcPr>
            <w:tcW w:w="1620" w:type="dxa"/>
          </w:tcPr>
          <w:p w:rsidR="003774E6" w:rsidRPr="00DE25F6" w:rsidRDefault="003774E6" w:rsidP="003811A1">
            <w:pPr>
              <w:rPr>
                <w:sz w:val="23"/>
              </w:rPr>
            </w:pPr>
            <w:r w:rsidRPr="00DE25F6">
              <w:rPr>
                <w:sz w:val="23"/>
              </w:rPr>
              <w:t>C</w:t>
            </w:r>
            <w:r w:rsidR="00DE25F6" w:rsidRPr="00DE25F6">
              <w:rPr>
                <w:sz w:val="23"/>
              </w:rPr>
              <w:t>+</w:t>
            </w:r>
          </w:p>
        </w:tc>
        <w:tc>
          <w:tcPr>
            <w:tcW w:w="1620" w:type="dxa"/>
          </w:tcPr>
          <w:p w:rsidR="003774E6" w:rsidRPr="00DE25F6" w:rsidRDefault="00DE25F6" w:rsidP="003811A1">
            <w:pPr>
              <w:rPr>
                <w:sz w:val="23"/>
              </w:rPr>
            </w:pPr>
            <w:r w:rsidRPr="00DE25F6">
              <w:rPr>
                <w:sz w:val="23"/>
              </w:rPr>
              <w:t>77 - 79.9</w:t>
            </w:r>
          </w:p>
        </w:tc>
      </w:tr>
      <w:tr w:rsidR="003774E6" w:rsidRPr="002C3BC6" w:rsidTr="00DE25F6">
        <w:tc>
          <w:tcPr>
            <w:tcW w:w="1165" w:type="dxa"/>
          </w:tcPr>
          <w:p w:rsidR="003774E6" w:rsidRPr="00DE25F6" w:rsidRDefault="003774E6" w:rsidP="003811A1">
            <w:pPr>
              <w:rPr>
                <w:sz w:val="23"/>
              </w:rPr>
            </w:pPr>
            <w:r w:rsidRPr="00DE25F6">
              <w:rPr>
                <w:sz w:val="23"/>
              </w:rPr>
              <w:t>A-</w:t>
            </w:r>
          </w:p>
        </w:tc>
        <w:tc>
          <w:tcPr>
            <w:tcW w:w="1620" w:type="dxa"/>
          </w:tcPr>
          <w:p w:rsidR="003774E6" w:rsidRPr="00DE25F6" w:rsidRDefault="003774E6" w:rsidP="003811A1">
            <w:pPr>
              <w:rPr>
                <w:sz w:val="23"/>
              </w:rPr>
            </w:pPr>
            <w:r w:rsidRPr="00DE25F6">
              <w:rPr>
                <w:sz w:val="23"/>
              </w:rPr>
              <w:t>90 - 92.9</w:t>
            </w:r>
          </w:p>
        </w:tc>
        <w:tc>
          <w:tcPr>
            <w:tcW w:w="1620" w:type="dxa"/>
          </w:tcPr>
          <w:p w:rsidR="003774E6" w:rsidRPr="00DE25F6" w:rsidRDefault="00DE25F6" w:rsidP="003811A1">
            <w:pPr>
              <w:rPr>
                <w:sz w:val="23"/>
              </w:rPr>
            </w:pPr>
            <w:r w:rsidRPr="00DE25F6">
              <w:rPr>
                <w:sz w:val="23"/>
              </w:rPr>
              <w:t>C</w:t>
            </w:r>
          </w:p>
        </w:tc>
        <w:tc>
          <w:tcPr>
            <w:tcW w:w="1620" w:type="dxa"/>
          </w:tcPr>
          <w:p w:rsidR="003774E6" w:rsidRPr="00DE25F6" w:rsidRDefault="00DE25F6" w:rsidP="003811A1">
            <w:pPr>
              <w:rPr>
                <w:sz w:val="23"/>
              </w:rPr>
            </w:pPr>
            <w:r w:rsidRPr="00DE25F6">
              <w:rPr>
                <w:sz w:val="23"/>
              </w:rPr>
              <w:t>70 - 76.9</w:t>
            </w:r>
          </w:p>
        </w:tc>
      </w:tr>
      <w:tr w:rsidR="00DE25F6" w:rsidRPr="002C3BC6" w:rsidTr="00DE25F6">
        <w:tc>
          <w:tcPr>
            <w:tcW w:w="1165" w:type="dxa"/>
          </w:tcPr>
          <w:p w:rsidR="00DE25F6" w:rsidRPr="00DE25F6" w:rsidRDefault="00DE25F6" w:rsidP="00DE25F6">
            <w:pPr>
              <w:rPr>
                <w:sz w:val="23"/>
              </w:rPr>
            </w:pPr>
            <w:r w:rsidRPr="00DE25F6">
              <w:rPr>
                <w:sz w:val="23"/>
              </w:rPr>
              <w:t>B+</w:t>
            </w:r>
          </w:p>
        </w:tc>
        <w:tc>
          <w:tcPr>
            <w:tcW w:w="1620" w:type="dxa"/>
          </w:tcPr>
          <w:p w:rsidR="00DE25F6" w:rsidRPr="00DE25F6" w:rsidRDefault="00DE25F6" w:rsidP="00DE25F6">
            <w:pPr>
              <w:rPr>
                <w:sz w:val="23"/>
              </w:rPr>
            </w:pPr>
            <w:r w:rsidRPr="00DE25F6">
              <w:rPr>
                <w:sz w:val="23"/>
              </w:rPr>
              <w:t>87 - 89.9</w:t>
            </w:r>
          </w:p>
        </w:tc>
        <w:tc>
          <w:tcPr>
            <w:tcW w:w="1620" w:type="dxa"/>
          </w:tcPr>
          <w:p w:rsidR="00DE25F6" w:rsidRPr="00DE25F6" w:rsidRDefault="00DE25F6" w:rsidP="00DE25F6">
            <w:pPr>
              <w:rPr>
                <w:sz w:val="23"/>
              </w:rPr>
            </w:pPr>
            <w:r w:rsidRPr="00DE25F6">
              <w:rPr>
                <w:sz w:val="23"/>
              </w:rPr>
              <w:t xml:space="preserve">D </w:t>
            </w:r>
          </w:p>
        </w:tc>
        <w:tc>
          <w:tcPr>
            <w:tcW w:w="1620" w:type="dxa"/>
          </w:tcPr>
          <w:p w:rsidR="00DE25F6" w:rsidRPr="00DE25F6" w:rsidRDefault="00DE25F6" w:rsidP="00DE25F6">
            <w:pPr>
              <w:rPr>
                <w:sz w:val="23"/>
              </w:rPr>
            </w:pPr>
            <w:r w:rsidRPr="00DE25F6">
              <w:rPr>
                <w:sz w:val="23"/>
              </w:rPr>
              <w:t>60 - 69</w:t>
            </w:r>
          </w:p>
        </w:tc>
      </w:tr>
      <w:tr w:rsidR="00DE25F6" w:rsidRPr="002C3BC6" w:rsidTr="00DE25F6">
        <w:tc>
          <w:tcPr>
            <w:tcW w:w="1165" w:type="dxa"/>
          </w:tcPr>
          <w:p w:rsidR="00DE25F6" w:rsidRPr="00DE25F6" w:rsidRDefault="00DE25F6" w:rsidP="00DE25F6">
            <w:pPr>
              <w:rPr>
                <w:sz w:val="23"/>
              </w:rPr>
            </w:pPr>
            <w:r w:rsidRPr="00DE25F6">
              <w:rPr>
                <w:sz w:val="23"/>
              </w:rPr>
              <w:t>B</w:t>
            </w:r>
          </w:p>
        </w:tc>
        <w:tc>
          <w:tcPr>
            <w:tcW w:w="1620" w:type="dxa"/>
          </w:tcPr>
          <w:p w:rsidR="00DE25F6" w:rsidRPr="00DE25F6" w:rsidRDefault="00DE25F6" w:rsidP="00DE25F6">
            <w:pPr>
              <w:rPr>
                <w:sz w:val="23"/>
              </w:rPr>
            </w:pPr>
            <w:r w:rsidRPr="00DE25F6">
              <w:rPr>
                <w:sz w:val="23"/>
              </w:rPr>
              <w:t>83 - 86.9</w:t>
            </w:r>
          </w:p>
        </w:tc>
        <w:tc>
          <w:tcPr>
            <w:tcW w:w="1620" w:type="dxa"/>
          </w:tcPr>
          <w:p w:rsidR="00DE25F6" w:rsidRPr="00DE25F6" w:rsidRDefault="00DE25F6" w:rsidP="00DE25F6">
            <w:pPr>
              <w:rPr>
                <w:sz w:val="23"/>
              </w:rPr>
            </w:pPr>
            <w:r w:rsidRPr="00DE25F6">
              <w:rPr>
                <w:sz w:val="23"/>
              </w:rPr>
              <w:t xml:space="preserve">F </w:t>
            </w:r>
          </w:p>
        </w:tc>
        <w:tc>
          <w:tcPr>
            <w:tcW w:w="1620" w:type="dxa"/>
          </w:tcPr>
          <w:p w:rsidR="00DE25F6" w:rsidRPr="00DE25F6" w:rsidRDefault="00DE25F6" w:rsidP="00DE25F6">
            <w:pPr>
              <w:rPr>
                <w:sz w:val="23"/>
              </w:rPr>
            </w:pPr>
            <w:r w:rsidRPr="00DE25F6">
              <w:rPr>
                <w:sz w:val="23"/>
              </w:rPr>
              <w:t>59.9</w:t>
            </w:r>
          </w:p>
        </w:tc>
      </w:tr>
      <w:tr w:rsidR="00DE25F6" w:rsidRPr="002C3BC6" w:rsidTr="00DE25F6">
        <w:tc>
          <w:tcPr>
            <w:tcW w:w="1165" w:type="dxa"/>
          </w:tcPr>
          <w:p w:rsidR="00DE25F6" w:rsidRPr="00DE25F6" w:rsidRDefault="00DE25F6" w:rsidP="00DE25F6">
            <w:pPr>
              <w:rPr>
                <w:sz w:val="23"/>
              </w:rPr>
            </w:pPr>
            <w:r w:rsidRPr="00DE25F6">
              <w:rPr>
                <w:sz w:val="23"/>
              </w:rPr>
              <w:t>B-</w:t>
            </w:r>
          </w:p>
        </w:tc>
        <w:tc>
          <w:tcPr>
            <w:tcW w:w="1620" w:type="dxa"/>
          </w:tcPr>
          <w:p w:rsidR="00DE25F6" w:rsidRPr="00DE25F6" w:rsidRDefault="00DE25F6" w:rsidP="00DE25F6">
            <w:pPr>
              <w:rPr>
                <w:sz w:val="23"/>
              </w:rPr>
            </w:pPr>
            <w:r w:rsidRPr="00DE25F6">
              <w:rPr>
                <w:sz w:val="23"/>
              </w:rPr>
              <w:t>80 - 82.9</w:t>
            </w:r>
          </w:p>
        </w:tc>
        <w:tc>
          <w:tcPr>
            <w:tcW w:w="1620" w:type="dxa"/>
          </w:tcPr>
          <w:p w:rsidR="00DE25F6" w:rsidRPr="00DE25F6" w:rsidRDefault="00DE25F6" w:rsidP="00DE25F6">
            <w:pPr>
              <w:rPr>
                <w:sz w:val="23"/>
              </w:rPr>
            </w:pPr>
          </w:p>
        </w:tc>
        <w:tc>
          <w:tcPr>
            <w:tcW w:w="1620" w:type="dxa"/>
          </w:tcPr>
          <w:p w:rsidR="00DE25F6" w:rsidRPr="00DE25F6" w:rsidRDefault="00DE25F6" w:rsidP="00DE25F6">
            <w:pPr>
              <w:rPr>
                <w:sz w:val="23"/>
              </w:rPr>
            </w:pPr>
          </w:p>
        </w:tc>
      </w:tr>
    </w:tbl>
    <w:p w:rsidR="00F55D48" w:rsidRPr="002C3BC6" w:rsidRDefault="00F55D48" w:rsidP="00DE25F6">
      <w:pPr>
        <w:rPr>
          <w:sz w:val="23"/>
        </w:rPr>
      </w:pPr>
    </w:p>
    <w:p w:rsidR="00376EDA" w:rsidRPr="002C3BC6" w:rsidRDefault="00BB4862" w:rsidP="003811A1">
      <w:pPr>
        <w:rPr>
          <w:b/>
          <w:sz w:val="23"/>
        </w:rPr>
      </w:pPr>
      <w:r w:rsidRPr="002C3BC6">
        <w:rPr>
          <w:b/>
          <w:sz w:val="23"/>
        </w:rPr>
        <w:t xml:space="preserve">Class Participation: </w:t>
      </w:r>
    </w:p>
    <w:p w:rsidR="00354516" w:rsidRPr="002C3BC6" w:rsidRDefault="00376EDA" w:rsidP="00F55D48">
      <w:pPr>
        <w:spacing w:after="11" w:line="249" w:lineRule="auto"/>
        <w:ind w:left="10" w:right="360"/>
        <w:jc w:val="both"/>
        <w:rPr>
          <w:sz w:val="23"/>
        </w:rPr>
      </w:pPr>
      <w:r w:rsidRPr="002C3BC6">
        <w:rPr>
          <w:sz w:val="23"/>
        </w:rPr>
        <w:t xml:space="preserve">Participation is critical to your success in this class and you are expected to join in lively, intelligent, and professional discussions by completing the assigned reading before </w:t>
      </w:r>
      <w:r w:rsidR="00E7075A" w:rsidRPr="002C3BC6">
        <w:rPr>
          <w:sz w:val="23"/>
        </w:rPr>
        <w:t xml:space="preserve">coming to class and by actively </w:t>
      </w:r>
      <w:r w:rsidRPr="002C3BC6">
        <w:rPr>
          <w:sz w:val="23"/>
        </w:rPr>
        <w:t xml:space="preserve">listening and asking questions.  </w:t>
      </w:r>
      <w:r w:rsidRPr="002C3BC6">
        <w:rPr>
          <w:sz w:val="23"/>
          <w:u w:val="single"/>
        </w:rPr>
        <w:t>Reading and other assignments must be completed prior to attending class so that everyone will benefit from an in-depth discussion of topics</w:t>
      </w:r>
      <w:r w:rsidRPr="002C3BC6">
        <w:rPr>
          <w:sz w:val="23"/>
        </w:rPr>
        <w:t>. Each class will begin with a discussion of the assigned reading for that day. All written assignments are to be typed in MS Word, 12-point Times New Roman</w:t>
      </w:r>
      <w:r w:rsidRPr="002C3BC6">
        <w:rPr>
          <w:color w:val="FF0000"/>
          <w:sz w:val="23"/>
        </w:rPr>
        <w:t xml:space="preserve"> </w:t>
      </w:r>
      <w:r w:rsidRPr="002C3BC6">
        <w:rPr>
          <w:sz w:val="23"/>
        </w:rPr>
        <w:t xml:space="preserve">double-spaced.  Spelling, grammar, and punctuation must be of professional, business standard.  References used should be formatted according to guidelines of the </w:t>
      </w:r>
      <w:r w:rsidR="008B719C" w:rsidRPr="002C3BC6">
        <w:rPr>
          <w:sz w:val="23"/>
        </w:rPr>
        <w:t>American Psychological Association (APA</w:t>
      </w:r>
      <w:r w:rsidRPr="002C3BC6">
        <w:rPr>
          <w:sz w:val="23"/>
        </w:rPr>
        <w:t>).</w:t>
      </w:r>
    </w:p>
    <w:p w:rsidR="00354516" w:rsidRPr="002C3BC6" w:rsidRDefault="00354516" w:rsidP="00F55D48">
      <w:pPr>
        <w:spacing w:after="11" w:line="249" w:lineRule="auto"/>
        <w:ind w:left="10" w:right="360"/>
        <w:jc w:val="both"/>
        <w:rPr>
          <w:sz w:val="23"/>
        </w:rPr>
      </w:pPr>
    </w:p>
    <w:p w:rsidR="00D34AC2" w:rsidRPr="002C3BC6" w:rsidRDefault="00D34AC2" w:rsidP="003811A1">
      <w:pPr>
        <w:rPr>
          <w:b/>
          <w:sz w:val="23"/>
          <w:u w:val="single"/>
        </w:rPr>
      </w:pPr>
      <w:r w:rsidRPr="002C3BC6">
        <w:rPr>
          <w:b/>
          <w:sz w:val="23"/>
          <w:u w:val="single"/>
        </w:rPr>
        <w:t>A</w:t>
      </w:r>
      <w:r w:rsidR="0061423B" w:rsidRPr="002C3BC6">
        <w:rPr>
          <w:b/>
          <w:sz w:val="23"/>
          <w:u w:val="single"/>
        </w:rPr>
        <w:t>CADEMIC INTEGRITY POLICY STATEMENT</w:t>
      </w:r>
    </w:p>
    <w:p w:rsidR="00D34AC2" w:rsidRPr="002C3BC6" w:rsidRDefault="00D34AC2" w:rsidP="00F55D48">
      <w:pPr>
        <w:autoSpaceDE w:val="0"/>
        <w:autoSpaceDN w:val="0"/>
        <w:adjustRightInd w:val="0"/>
        <w:jc w:val="both"/>
        <w:rPr>
          <w:sz w:val="23"/>
        </w:rPr>
      </w:pPr>
      <w:r w:rsidRPr="002C3BC6">
        <w:rPr>
          <w:sz w:val="23"/>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E96A74" w:rsidRPr="002C3BC6" w:rsidRDefault="00E96A74" w:rsidP="003811A1">
      <w:pPr>
        <w:rPr>
          <w:sz w:val="23"/>
        </w:rPr>
      </w:pPr>
    </w:p>
    <w:p w:rsidR="0009309E" w:rsidRPr="002C3BC6" w:rsidRDefault="00ED2ACC" w:rsidP="003811A1">
      <w:pPr>
        <w:rPr>
          <w:b/>
          <w:sz w:val="23"/>
        </w:rPr>
      </w:pPr>
      <w:r w:rsidRPr="002C3BC6">
        <w:rPr>
          <w:b/>
          <w:sz w:val="23"/>
          <w:u w:val="single"/>
        </w:rPr>
        <w:t>P</w:t>
      </w:r>
      <w:r w:rsidR="0061423B" w:rsidRPr="002C3BC6">
        <w:rPr>
          <w:b/>
          <w:sz w:val="23"/>
          <w:u w:val="single"/>
        </w:rPr>
        <w:t>LAGIARISM</w:t>
      </w:r>
    </w:p>
    <w:p w:rsidR="000A2946" w:rsidRPr="002C3BC6" w:rsidRDefault="000A2946" w:rsidP="003811A1">
      <w:pPr>
        <w:rPr>
          <w:sz w:val="23"/>
        </w:rPr>
      </w:pPr>
      <w:r w:rsidRPr="002C3BC6">
        <w:rPr>
          <w:sz w:val="23"/>
        </w:rPr>
        <w:t>Plagiarism is the presenting of someone else’s ideas without proper credit or attribution. These ideas could come from:</w:t>
      </w:r>
    </w:p>
    <w:p w:rsidR="000A2946" w:rsidRPr="002C3BC6" w:rsidRDefault="000A2946" w:rsidP="003811A1">
      <w:pPr>
        <w:pStyle w:val="ListParagraph"/>
        <w:numPr>
          <w:ilvl w:val="0"/>
          <w:numId w:val="4"/>
        </w:numPr>
        <w:rPr>
          <w:rFonts w:ascii="Times New Roman" w:hAnsi="Times New Roman" w:cs="Times New Roman"/>
          <w:sz w:val="23"/>
          <w:szCs w:val="23"/>
        </w:rPr>
      </w:pPr>
      <w:r w:rsidRPr="002C3BC6">
        <w:rPr>
          <w:rFonts w:ascii="Times New Roman" w:hAnsi="Times New Roman" w:cs="Times New Roman"/>
          <w:sz w:val="23"/>
          <w:szCs w:val="23"/>
        </w:rPr>
        <w:t>Information obtained from books, journals or other printed sources.</w:t>
      </w:r>
    </w:p>
    <w:p w:rsidR="000A2946" w:rsidRPr="002C3BC6" w:rsidRDefault="000A2946" w:rsidP="003811A1">
      <w:pPr>
        <w:pStyle w:val="ListParagraph"/>
        <w:numPr>
          <w:ilvl w:val="0"/>
          <w:numId w:val="4"/>
        </w:numPr>
        <w:rPr>
          <w:rFonts w:ascii="Times New Roman" w:hAnsi="Times New Roman" w:cs="Times New Roman"/>
          <w:sz w:val="23"/>
          <w:szCs w:val="23"/>
        </w:rPr>
      </w:pPr>
      <w:r w:rsidRPr="002C3BC6">
        <w:rPr>
          <w:rFonts w:ascii="Times New Roman" w:hAnsi="Times New Roman" w:cs="Times New Roman"/>
          <w:sz w:val="23"/>
          <w:szCs w:val="23"/>
        </w:rPr>
        <w:t>The work of other students or of faculty.</w:t>
      </w:r>
    </w:p>
    <w:p w:rsidR="000A2946" w:rsidRPr="002C3BC6" w:rsidRDefault="000A2946" w:rsidP="003811A1">
      <w:pPr>
        <w:pStyle w:val="ListParagraph"/>
        <w:numPr>
          <w:ilvl w:val="0"/>
          <w:numId w:val="4"/>
        </w:numPr>
        <w:rPr>
          <w:rFonts w:ascii="Times New Roman" w:hAnsi="Times New Roman" w:cs="Times New Roman"/>
          <w:sz w:val="23"/>
          <w:szCs w:val="23"/>
        </w:rPr>
      </w:pPr>
      <w:r w:rsidRPr="002C3BC6">
        <w:rPr>
          <w:rFonts w:ascii="Times New Roman" w:hAnsi="Times New Roman" w:cs="Times New Roman"/>
          <w:sz w:val="23"/>
          <w:szCs w:val="23"/>
        </w:rPr>
        <w:t>Information from the Internet.</w:t>
      </w:r>
    </w:p>
    <w:p w:rsidR="000A2946" w:rsidRPr="002C3BC6" w:rsidRDefault="000A2946" w:rsidP="003811A1">
      <w:pPr>
        <w:pStyle w:val="ListParagraph"/>
        <w:numPr>
          <w:ilvl w:val="0"/>
          <w:numId w:val="4"/>
        </w:numPr>
        <w:rPr>
          <w:rFonts w:ascii="Times New Roman" w:hAnsi="Times New Roman" w:cs="Times New Roman"/>
          <w:sz w:val="23"/>
          <w:szCs w:val="23"/>
        </w:rPr>
      </w:pPr>
      <w:r w:rsidRPr="002C3BC6">
        <w:rPr>
          <w:rFonts w:ascii="Times New Roman" w:hAnsi="Times New Roman" w:cs="Times New Roman"/>
          <w:sz w:val="23"/>
          <w:szCs w:val="23"/>
        </w:rPr>
        <w:t>Software programs or other electronic material.</w:t>
      </w:r>
    </w:p>
    <w:p w:rsidR="000A2946" w:rsidRPr="002C3BC6" w:rsidRDefault="000A2946" w:rsidP="003811A1">
      <w:pPr>
        <w:pStyle w:val="ListParagraph"/>
        <w:numPr>
          <w:ilvl w:val="0"/>
          <w:numId w:val="4"/>
        </w:numPr>
        <w:rPr>
          <w:rFonts w:ascii="Times New Roman" w:hAnsi="Times New Roman" w:cs="Times New Roman"/>
          <w:sz w:val="23"/>
          <w:szCs w:val="23"/>
        </w:rPr>
      </w:pPr>
      <w:r w:rsidRPr="002C3BC6">
        <w:rPr>
          <w:rFonts w:ascii="Times New Roman" w:hAnsi="Times New Roman" w:cs="Times New Roman"/>
          <w:sz w:val="23"/>
          <w:szCs w:val="23"/>
        </w:rPr>
        <w:t xml:space="preserve">Designs produced by other students or faculty. Cheating is the unauthorized use or attempted use of material, information, notes, study aids, devices or communication during an academic exercise. </w:t>
      </w:r>
    </w:p>
    <w:p w:rsidR="006152E1" w:rsidRPr="002C3BC6" w:rsidRDefault="006152E1" w:rsidP="003811A1">
      <w:pPr>
        <w:rPr>
          <w:sz w:val="23"/>
        </w:rPr>
      </w:pPr>
    </w:p>
    <w:p w:rsidR="0009309E" w:rsidRPr="002C3BC6" w:rsidRDefault="0061423B" w:rsidP="003811A1">
      <w:pPr>
        <w:rPr>
          <w:b/>
          <w:sz w:val="23"/>
          <w:u w:val="single"/>
        </w:rPr>
      </w:pPr>
      <w:r w:rsidRPr="002C3BC6">
        <w:rPr>
          <w:b/>
          <w:sz w:val="23"/>
          <w:u w:val="single"/>
        </w:rPr>
        <w:t>EXAMPLES OF CHEATING INCLUDE</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Copying from another student during an examination or allowing another to copy your work.</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Unauthorized collaboration on a take-home assignment or examination.</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Using notes during a closed-book examination.</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Taking an examination for another student, or asking or allowing another student to take an examination for you.</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Changing a graded exam and returning it for more credit.</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Submitting substantial portions of the same paper to more than one course without consulting each instructor.</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Preparing answers or writing notes in an exam manual before an examination.</w:t>
      </w:r>
    </w:p>
    <w:p w:rsidR="000A2946" w:rsidRPr="002C3BC6" w:rsidRDefault="000A2946" w:rsidP="00F55D48">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Allowing others to research and write assigned papers or do assigned projects, including the use of commercial term paper services</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Giving assistance to acts of academic misconduct/dishonesty.</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Fabricating data (in whole or in part).</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Falsifying data (in whole or in part).</w:t>
      </w:r>
    </w:p>
    <w:p w:rsidR="000A2946" w:rsidRPr="002C3BC6" w:rsidRDefault="000A2946" w:rsidP="003811A1">
      <w:pPr>
        <w:pStyle w:val="ListParagraph"/>
        <w:numPr>
          <w:ilvl w:val="0"/>
          <w:numId w:val="5"/>
        </w:numPr>
        <w:rPr>
          <w:rFonts w:ascii="Times New Roman" w:hAnsi="Times New Roman" w:cs="Times New Roman"/>
          <w:sz w:val="23"/>
          <w:szCs w:val="23"/>
        </w:rPr>
      </w:pPr>
      <w:r w:rsidRPr="002C3BC6">
        <w:rPr>
          <w:rFonts w:ascii="Times New Roman" w:hAnsi="Times New Roman" w:cs="Times New Roman"/>
          <w:sz w:val="23"/>
          <w:szCs w:val="23"/>
        </w:rPr>
        <w:t>Unauthorized use during an examination of electronic or wireless, handheld devices, including computers or other technologies to retrieve or send information during an exam.</w:t>
      </w:r>
    </w:p>
    <w:p w:rsidR="00774A3B" w:rsidRPr="002C3BC6" w:rsidRDefault="00774A3B" w:rsidP="003811A1">
      <w:pPr>
        <w:rPr>
          <w:b/>
          <w:sz w:val="23"/>
          <w:u w:val="single"/>
        </w:rPr>
      </w:pPr>
    </w:p>
    <w:p w:rsidR="00311053" w:rsidRPr="002C3BC6" w:rsidRDefault="00311053" w:rsidP="003811A1">
      <w:pPr>
        <w:rPr>
          <w:b/>
          <w:sz w:val="23"/>
          <w:u w:val="single"/>
        </w:rPr>
      </w:pPr>
      <w:r w:rsidRPr="002C3BC6">
        <w:rPr>
          <w:b/>
          <w:sz w:val="23"/>
          <w:u w:val="single"/>
        </w:rPr>
        <w:t xml:space="preserve">USE OF ELECTRONIC DEVICES </w:t>
      </w:r>
    </w:p>
    <w:p w:rsidR="00311053" w:rsidRPr="002C3BC6" w:rsidRDefault="00311053" w:rsidP="003811A1">
      <w:pPr>
        <w:rPr>
          <w:sz w:val="23"/>
        </w:rPr>
      </w:pPr>
      <w:r w:rsidRPr="002C3BC6">
        <w:rPr>
          <w:sz w:val="23"/>
        </w:rPr>
        <w:t xml:space="preserve">As stated in the Student Handbook, the use of cellular phones and audio equipment in all academic and study areas of the college is prohibited.  Students are not permitted to take calls or text message during class. Students may not use their cell phones as calculators. In some instances, an instructor may allow the use of personal electronic devices for in class activities. </w:t>
      </w:r>
    </w:p>
    <w:p w:rsidR="00311053" w:rsidRDefault="00311053" w:rsidP="003811A1">
      <w:pPr>
        <w:rPr>
          <w:sz w:val="23"/>
        </w:rPr>
      </w:pPr>
    </w:p>
    <w:p w:rsidR="00DE25F6" w:rsidRPr="002C3BC6" w:rsidRDefault="00DE25F6" w:rsidP="003811A1">
      <w:pPr>
        <w:rPr>
          <w:sz w:val="23"/>
        </w:rPr>
      </w:pPr>
    </w:p>
    <w:p w:rsidR="000A2946" w:rsidRPr="002C3BC6" w:rsidRDefault="0009309E" w:rsidP="003811A1">
      <w:pPr>
        <w:rPr>
          <w:b/>
          <w:sz w:val="23"/>
          <w:u w:val="single"/>
        </w:rPr>
      </w:pPr>
      <w:bookmarkStart w:id="2" w:name="_Hlk522705807"/>
      <w:r w:rsidRPr="002C3BC6">
        <w:rPr>
          <w:b/>
          <w:sz w:val="23"/>
          <w:u w:val="single"/>
        </w:rPr>
        <w:t>C</w:t>
      </w:r>
      <w:r w:rsidR="0061423B" w:rsidRPr="002C3BC6">
        <w:rPr>
          <w:b/>
          <w:sz w:val="23"/>
          <w:u w:val="single"/>
        </w:rPr>
        <w:t>OUNSELING SERVICES AT CITY TECH</w:t>
      </w:r>
    </w:p>
    <w:p w:rsidR="00D96DA6" w:rsidRPr="002C3BC6" w:rsidRDefault="00D96DA6" w:rsidP="00F55D48">
      <w:pPr>
        <w:jc w:val="both"/>
        <w:rPr>
          <w:i/>
          <w:sz w:val="23"/>
          <w:u w:val="single"/>
        </w:rPr>
      </w:pPr>
      <w:r w:rsidRPr="002C3BC6">
        <w:rPr>
          <w:i/>
          <w:sz w:val="23"/>
        </w:rPr>
        <w:t>Namm-108, Phone: 718-260-5030,</w:t>
      </w:r>
      <w:r w:rsidRPr="002C3BC6">
        <w:rPr>
          <w:b/>
          <w:i/>
          <w:sz w:val="23"/>
        </w:rPr>
        <w:t xml:space="preserve"> </w:t>
      </w:r>
      <w:r w:rsidRPr="002C3BC6">
        <w:rPr>
          <w:i/>
          <w:sz w:val="23"/>
          <w:u w:val="single"/>
        </w:rPr>
        <w:t>http://www.citytech.cuny.edu/counseling/counseling-services.aspx</w:t>
      </w:r>
    </w:p>
    <w:p w:rsidR="00774A3B" w:rsidRPr="002C3BC6" w:rsidRDefault="00DF4DB2" w:rsidP="00F55D48">
      <w:pPr>
        <w:jc w:val="both"/>
        <w:rPr>
          <w:sz w:val="23"/>
        </w:rPr>
      </w:pPr>
      <w:r w:rsidRPr="002C3BC6">
        <w:rPr>
          <w:sz w:val="23"/>
        </w:rPr>
        <w:t xml:space="preserve">The webpage of the College’s Counseling Services states that </w:t>
      </w:r>
      <w:r w:rsidR="000A2946" w:rsidRPr="002C3BC6">
        <w:rPr>
          <w:sz w:val="23"/>
        </w:rPr>
        <w:t xml:space="preserve">“Counselors provide academic, career and personal counseling to help students succeed in life. Meeting with a counselor in their office, students are encouraged to talk about any problem or situation in their life that is interfering with their success in college. </w:t>
      </w:r>
    </w:p>
    <w:p w:rsidR="00354516" w:rsidRPr="002C3BC6" w:rsidRDefault="00354516" w:rsidP="00F55D48">
      <w:pPr>
        <w:jc w:val="both"/>
        <w:rPr>
          <w:sz w:val="23"/>
        </w:rPr>
      </w:pPr>
    </w:p>
    <w:p w:rsidR="0009309E" w:rsidRPr="002C3BC6" w:rsidRDefault="000A2946" w:rsidP="00F55D48">
      <w:pPr>
        <w:jc w:val="both"/>
        <w:rPr>
          <w:sz w:val="23"/>
        </w:rPr>
      </w:pPr>
      <w:r w:rsidRPr="002C3BC6">
        <w:rPr>
          <w:sz w:val="23"/>
        </w:rPr>
        <w:t xml:space="preserve">This may include family or relationship problems, financial problems and confusion over major requirements or college regulations etc. Counseling sessions may take one or more meetings with a counselor to review concerns and explore possible resolutions. We do not offer on campus psychiatric services or long-term psychotherapy. However, </w:t>
      </w:r>
      <w:r w:rsidRPr="002C3BC6">
        <w:rPr>
          <w:sz w:val="23"/>
        </w:rPr>
        <w:lastRenderedPageBreak/>
        <w:t xml:space="preserve">we can help you find services in the community that can help you with almost any need you have.” </w:t>
      </w:r>
      <w:r w:rsidR="00D96DA6" w:rsidRPr="002C3BC6">
        <w:rPr>
          <w:sz w:val="23"/>
        </w:rPr>
        <w:t xml:space="preserve"> They offer individual counseling, walk-in hours, crisis counseling</w:t>
      </w:r>
      <w:r w:rsidR="00EF18B0" w:rsidRPr="002C3BC6">
        <w:rPr>
          <w:sz w:val="23"/>
        </w:rPr>
        <w:t xml:space="preserve"> and workshops.</w:t>
      </w:r>
    </w:p>
    <w:p w:rsidR="00BB4862" w:rsidRPr="002C3BC6" w:rsidRDefault="00BB4862" w:rsidP="003811A1">
      <w:pPr>
        <w:rPr>
          <w:sz w:val="23"/>
        </w:rPr>
      </w:pPr>
    </w:p>
    <w:p w:rsidR="006152E1" w:rsidRPr="002C3BC6" w:rsidRDefault="006152E1" w:rsidP="003811A1">
      <w:pPr>
        <w:rPr>
          <w:sz w:val="23"/>
        </w:rPr>
      </w:pPr>
    </w:p>
    <w:p w:rsidR="00354516" w:rsidRPr="002C3BC6" w:rsidRDefault="00354516" w:rsidP="003811A1">
      <w:pPr>
        <w:rPr>
          <w:sz w:val="23"/>
        </w:rPr>
      </w:pPr>
      <w:r w:rsidRPr="002C3BC6">
        <w:rPr>
          <w:sz w:val="23"/>
        </w:rPr>
        <w:br w:type="page"/>
      </w:r>
    </w:p>
    <w:bookmarkEnd w:id="2"/>
    <w:p w:rsidR="006A65D6" w:rsidRDefault="00F55D48" w:rsidP="00DE25F6">
      <w:pPr>
        <w:jc w:val="center"/>
        <w:rPr>
          <w:b/>
          <w:sz w:val="20"/>
          <w:szCs w:val="20"/>
          <w:u w:val="single"/>
        </w:rPr>
      </w:pPr>
      <w:r w:rsidRPr="00F80201">
        <w:rPr>
          <w:b/>
          <w:sz w:val="20"/>
          <w:szCs w:val="20"/>
          <w:u w:val="single"/>
        </w:rPr>
        <w:lastRenderedPageBreak/>
        <w:t>COURSE SCHEDULE</w:t>
      </w:r>
    </w:p>
    <w:p w:rsidR="006A65D6" w:rsidRPr="006A65D6" w:rsidRDefault="006A65D6" w:rsidP="00DE25F6">
      <w:pPr>
        <w:jc w:val="center"/>
        <w:rPr>
          <w:rFonts w:eastAsia="Calibri"/>
          <w:bCs/>
          <w:i/>
          <w:iCs/>
          <w:sz w:val="20"/>
          <w:szCs w:val="20"/>
        </w:rPr>
      </w:pPr>
      <w:r w:rsidRPr="006A65D6">
        <w:rPr>
          <w:bCs/>
          <w:i/>
          <w:iCs/>
          <w:sz w:val="20"/>
          <w:szCs w:val="20"/>
        </w:rPr>
        <w:t>Subject to change at the discretion of Profs. Almond &amp; Phillip</w:t>
      </w:r>
    </w:p>
    <w:p w:rsidR="00EF18B0" w:rsidRPr="00F80201" w:rsidRDefault="00EF18B0" w:rsidP="003811A1">
      <w:pPr>
        <w:jc w:val="center"/>
        <w:rPr>
          <w:rFonts w:eastAsia="Calibri"/>
          <w:b/>
          <w:sz w:val="20"/>
          <w:szCs w:val="20"/>
        </w:rPr>
      </w:pPr>
      <w:r w:rsidRPr="00F80201">
        <w:rPr>
          <w:rFonts w:eastAsia="Calibri"/>
          <w:b/>
          <w:sz w:val="20"/>
          <w:szCs w:val="20"/>
        </w:rPr>
        <w:t>WEEK ONE</w:t>
      </w:r>
    </w:p>
    <w:p w:rsidR="00D37206" w:rsidRPr="00F80201" w:rsidRDefault="00625472" w:rsidP="003811A1">
      <w:pPr>
        <w:tabs>
          <w:tab w:val="left" w:pos="720"/>
          <w:tab w:val="left" w:pos="6120"/>
        </w:tabs>
        <w:rPr>
          <w:rFonts w:eastAsia="Calibri"/>
          <w:b/>
          <w:sz w:val="20"/>
          <w:szCs w:val="20"/>
        </w:rPr>
      </w:pPr>
      <w:r w:rsidRPr="00F80201">
        <w:rPr>
          <w:rFonts w:eastAsia="Calibri"/>
          <w:b/>
          <w:sz w:val="20"/>
          <w:szCs w:val="20"/>
        </w:rPr>
        <w:tab/>
      </w:r>
      <w:r w:rsidR="00EF18B0" w:rsidRPr="00F80201">
        <w:rPr>
          <w:rFonts w:eastAsia="Calibri"/>
          <w:b/>
          <w:sz w:val="20"/>
          <w:szCs w:val="20"/>
        </w:rPr>
        <w:t>Tuesday: January 2</w:t>
      </w:r>
      <w:r w:rsidR="00606CC2" w:rsidRPr="00F80201">
        <w:rPr>
          <w:rFonts w:eastAsia="Calibri"/>
          <w:b/>
          <w:sz w:val="20"/>
          <w:szCs w:val="20"/>
        </w:rPr>
        <w:t>8</w:t>
      </w:r>
      <w:r w:rsidRPr="00F80201">
        <w:rPr>
          <w:rFonts w:eastAsia="Calibri"/>
          <w:b/>
          <w:sz w:val="20"/>
          <w:szCs w:val="20"/>
        </w:rPr>
        <w:tab/>
      </w:r>
      <w:r w:rsidR="00EF18B0" w:rsidRPr="00F80201">
        <w:rPr>
          <w:rFonts w:eastAsia="Calibri"/>
          <w:b/>
          <w:sz w:val="20"/>
          <w:szCs w:val="20"/>
        </w:rPr>
        <w:t>Thursday: January 3</w:t>
      </w:r>
      <w:r w:rsidR="005550FA" w:rsidRPr="00F80201">
        <w:rPr>
          <w:rFonts w:eastAsia="Calibri"/>
          <w:b/>
          <w:sz w:val="20"/>
          <w:szCs w:val="20"/>
        </w:rPr>
        <w:t>0</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F80201">
        <w:trPr>
          <w:trHeight w:val="4607"/>
          <w:jc w:val="center"/>
        </w:trPr>
        <w:tc>
          <w:tcPr>
            <w:tcW w:w="5400" w:type="dxa"/>
          </w:tcPr>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t xml:space="preserve">Introduction to the </w:t>
            </w:r>
            <w:r w:rsidR="00D056EC">
              <w:rPr>
                <w:rFonts w:ascii="Times New Roman" w:hAnsi="Times New Roman"/>
                <w:b/>
                <w:sz w:val="20"/>
                <w:szCs w:val="20"/>
              </w:rPr>
              <w:t>C</w:t>
            </w:r>
            <w:r w:rsidRPr="00F80201">
              <w:rPr>
                <w:rFonts w:ascii="Times New Roman" w:hAnsi="Times New Roman"/>
                <w:b/>
                <w:sz w:val="20"/>
                <w:szCs w:val="20"/>
              </w:rPr>
              <w:t xml:space="preserve">ourse </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What makes a course interdisciplinary?</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Learning objectives</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 xml:space="preserve">What is a public monument?  </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The historical context of this course</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Recent controversies over public monuments</w:t>
            </w:r>
          </w:p>
          <w:p w:rsidR="00EF18B0" w:rsidRDefault="00EF18B0" w:rsidP="003811A1">
            <w:pPr>
              <w:rPr>
                <w:rFonts w:ascii="Times New Roman" w:hAnsi="Times New Roman"/>
                <w:sz w:val="20"/>
                <w:szCs w:val="20"/>
              </w:rPr>
            </w:pPr>
            <w:r w:rsidRPr="00F80201">
              <w:rPr>
                <w:rFonts w:ascii="Times New Roman" w:hAnsi="Times New Roman"/>
                <w:sz w:val="20"/>
                <w:szCs w:val="20"/>
              </w:rPr>
              <w:t xml:space="preserve">Details of projects and assignments </w:t>
            </w:r>
          </w:p>
          <w:p w:rsidR="00D056EC" w:rsidRPr="00F80201" w:rsidRDefault="00D056EC" w:rsidP="003811A1">
            <w:pPr>
              <w:rPr>
                <w:rFonts w:ascii="Times New Roman" w:hAnsi="Times New Roman"/>
                <w:sz w:val="20"/>
                <w:szCs w:val="20"/>
              </w:rPr>
            </w:pPr>
          </w:p>
          <w:p w:rsidR="00D822E3" w:rsidRPr="002C3BC6" w:rsidRDefault="00D822E3" w:rsidP="00D822E3">
            <w:pPr>
              <w:rPr>
                <w:rFonts w:ascii="Times New Roman" w:hAnsi="Times New Roman"/>
                <w:sz w:val="23"/>
              </w:rPr>
            </w:pPr>
            <w:r w:rsidRPr="002C3BC6">
              <w:rPr>
                <w:rFonts w:ascii="Times New Roman" w:hAnsi="Times New Roman"/>
                <w:b/>
                <w:sz w:val="23"/>
                <w:highlight w:val="yellow"/>
              </w:rPr>
              <w:t>Place-based learning Henry Ward Beecher Monument</w:t>
            </w:r>
            <w:r w:rsidRPr="002C3BC6">
              <w:rPr>
                <w:rFonts w:ascii="Times New Roman" w:hAnsi="Times New Roman"/>
                <w:sz w:val="23"/>
              </w:rPr>
              <w:t xml:space="preserve"> </w:t>
            </w:r>
          </w:p>
          <w:p w:rsidR="00EF18B0" w:rsidRPr="00F80201" w:rsidRDefault="00EF18B0" w:rsidP="003811A1">
            <w:pPr>
              <w:rPr>
                <w:rFonts w:ascii="Times New Roman" w:hAnsi="Times New Roman"/>
                <w:sz w:val="20"/>
                <w:szCs w:val="20"/>
              </w:rPr>
            </w:pPr>
          </w:p>
          <w:p w:rsidR="00EF18B0" w:rsidRPr="00F80201" w:rsidRDefault="00D056EC" w:rsidP="003811A1">
            <w:pPr>
              <w:rPr>
                <w:rFonts w:ascii="Times New Roman" w:hAnsi="Times New Roman"/>
                <w:b/>
                <w:sz w:val="20"/>
                <w:szCs w:val="20"/>
              </w:rPr>
            </w:pPr>
            <w:r>
              <w:rPr>
                <w:rFonts w:ascii="Times New Roman" w:hAnsi="Times New Roman"/>
                <w:b/>
                <w:sz w:val="20"/>
                <w:szCs w:val="20"/>
              </w:rPr>
              <w:t xml:space="preserve">Read and </w:t>
            </w:r>
            <w:r w:rsidR="00CB2B5F">
              <w:rPr>
                <w:rFonts w:ascii="Times New Roman" w:hAnsi="Times New Roman"/>
                <w:b/>
                <w:sz w:val="20"/>
                <w:szCs w:val="20"/>
              </w:rPr>
              <w:t>v</w:t>
            </w:r>
            <w:r>
              <w:rPr>
                <w:rFonts w:ascii="Times New Roman" w:hAnsi="Times New Roman"/>
                <w:b/>
                <w:sz w:val="20"/>
                <w:szCs w:val="20"/>
              </w:rPr>
              <w:t>iew for Thursday, January 30th</w:t>
            </w:r>
          </w:p>
          <w:p w:rsidR="00EF18B0" w:rsidRPr="00F80201" w:rsidRDefault="00EF18B0" w:rsidP="003811A1">
            <w:pPr>
              <w:rPr>
                <w:rFonts w:ascii="Times New Roman" w:hAnsi="Times New Roman"/>
                <w:b/>
                <w:sz w:val="20"/>
                <w:szCs w:val="20"/>
              </w:rPr>
            </w:pPr>
          </w:p>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t>Read</w:t>
            </w:r>
            <w:r w:rsidR="00EF3F14">
              <w:rPr>
                <w:rFonts w:ascii="Times New Roman" w:hAnsi="Times New Roman"/>
                <w:b/>
                <w:sz w:val="20"/>
                <w:szCs w:val="20"/>
              </w:rPr>
              <w:t>:</w:t>
            </w:r>
            <w:r w:rsidRPr="00F80201">
              <w:rPr>
                <w:rFonts w:ascii="Times New Roman" w:hAnsi="Times New Roman"/>
                <w:b/>
                <w:sz w:val="20"/>
                <w:szCs w:val="20"/>
              </w:rPr>
              <w:t xml:space="preserve"> </w:t>
            </w:r>
          </w:p>
          <w:p w:rsidR="00EF18B0" w:rsidRPr="00F80201" w:rsidRDefault="005F70B4" w:rsidP="003811A1">
            <w:pPr>
              <w:rPr>
                <w:rFonts w:ascii="Times New Roman" w:hAnsi="Times New Roman"/>
                <w:sz w:val="20"/>
                <w:szCs w:val="20"/>
              </w:rPr>
            </w:pPr>
            <w:hyperlink r:id="rId13" w:history="1">
              <w:r w:rsidR="00EF18B0" w:rsidRPr="00F80201">
                <w:rPr>
                  <w:rFonts w:ascii="Times New Roman" w:hAnsi="Times New Roman"/>
                  <w:color w:val="0563C1"/>
                  <w:sz w:val="20"/>
                  <w:szCs w:val="20"/>
                  <w:u w:val="single"/>
                </w:rPr>
                <w:t>“All The Monuments Must Fall” by Nick Mirzoeff</w:t>
              </w:r>
            </w:hyperlink>
            <w:r w:rsidR="00EF18B0" w:rsidRPr="00F80201">
              <w:rPr>
                <w:rFonts w:ascii="Times New Roman" w:hAnsi="Times New Roman"/>
                <w:sz w:val="20"/>
                <w:szCs w:val="20"/>
              </w:rPr>
              <w:t xml:space="preserve"> </w:t>
            </w:r>
          </w:p>
          <w:p w:rsidR="00EF18B0" w:rsidRPr="00F80201" w:rsidRDefault="00EF18B0" w:rsidP="003811A1">
            <w:pPr>
              <w:rPr>
                <w:rFonts w:ascii="Times New Roman" w:hAnsi="Times New Roman"/>
                <w:sz w:val="20"/>
                <w:szCs w:val="20"/>
              </w:rPr>
            </w:pPr>
          </w:p>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t xml:space="preserve">View </w:t>
            </w:r>
          </w:p>
          <w:p w:rsidR="00EF18B0" w:rsidRPr="00F80201" w:rsidRDefault="00EF18B0" w:rsidP="003811A1">
            <w:pPr>
              <w:rPr>
                <w:rFonts w:ascii="Times New Roman" w:hAnsi="Times New Roman"/>
                <w:sz w:val="20"/>
                <w:szCs w:val="20"/>
              </w:rPr>
            </w:pPr>
            <w:r w:rsidRPr="00F80201">
              <w:rPr>
                <w:rFonts w:ascii="Times New Roman" w:eastAsia="Times New Roman" w:hAnsi="Times New Roman"/>
                <w:i/>
                <w:iCs/>
                <w:sz w:val="20"/>
                <w:szCs w:val="20"/>
              </w:rPr>
              <w:t xml:space="preserve">Vox, </w:t>
            </w:r>
            <w:r w:rsidRPr="00F80201">
              <w:rPr>
                <w:rFonts w:ascii="Times New Roman" w:hAnsi="Times New Roman"/>
                <w:sz w:val="20"/>
                <w:szCs w:val="20"/>
              </w:rPr>
              <w:t>“</w:t>
            </w:r>
            <w:hyperlink r:id="rId14" w:history="1">
              <w:r w:rsidRPr="00F80201">
                <w:rPr>
                  <w:rFonts w:ascii="Times New Roman" w:hAnsi="Times New Roman"/>
                  <w:sz w:val="20"/>
                  <w:szCs w:val="20"/>
                  <w:u w:val="single"/>
                </w:rPr>
                <w:t>Timeline of Confederate Monuments</w:t>
              </w:r>
            </w:hyperlink>
            <w:r w:rsidRPr="00F80201">
              <w:rPr>
                <w:rFonts w:ascii="Times New Roman" w:hAnsi="Times New Roman"/>
                <w:sz w:val="20"/>
                <w:szCs w:val="20"/>
              </w:rPr>
              <w:t xml:space="preserve">,” Uploaded to </w:t>
            </w:r>
            <w:r w:rsidRPr="00F80201">
              <w:rPr>
                <w:rFonts w:ascii="Times New Roman" w:eastAsia="Times New Roman" w:hAnsi="Times New Roman"/>
                <w:i/>
                <w:iCs/>
                <w:sz w:val="20"/>
                <w:szCs w:val="20"/>
              </w:rPr>
              <w:t>YouTube</w:t>
            </w:r>
            <w:r w:rsidRPr="00F80201">
              <w:rPr>
                <w:rFonts w:ascii="Times New Roman" w:hAnsi="Times New Roman"/>
                <w:sz w:val="20"/>
                <w:szCs w:val="20"/>
              </w:rPr>
              <w:t xml:space="preserve"> on 23 September 2017/ </w:t>
            </w:r>
          </w:p>
          <w:p w:rsidR="00EF18B0" w:rsidRPr="00F80201" w:rsidRDefault="00EF18B0" w:rsidP="003811A1">
            <w:pPr>
              <w:spacing w:after="160" w:line="259" w:lineRule="auto"/>
              <w:rPr>
                <w:rFonts w:ascii="Times New Roman" w:hAnsi="Times New Roman"/>
                <w:sz w:val="20"/>
                <w:szCs w:val="20"/>
              </w:rPr>
            </w:pPr>
          </w:p>
        </w:tc>
        <w:tc>
          <w:tcPr>
            <w:tcW w:w="5400" w:type="dxa"/>
          </w:tcPr>
          <w:p w:rsidR="00D822E3" w:rsidRDefault="00D822E3" w:rsidP="00BE5C62">
            <w:pPr>
              <w:rPr>
                <w:rFonts w:ascii="Times New Roman" w:hAnsi="Times New Roman"/>
                <w:i/>
                <w:sz w:val="20"/>
                <w:szCs w:val="20"/>
              </w:rPr>
            </w:pPr>
          </w:p>
          <w:p w:rsidR="00BE5C62" w:rsidRPr="000F4AD3" w:rsidRDefault="00BE5C62" w:rsidP="00BE5C62">
            <w:pPr>
              <w:rPr>
                <w:rFonts w:ascii="Times New Roman" w:hAnsi="Times New Roman"/>
                <w:sz w:val="20"/>
                <w:szCs w:val="20"/>
              </w:rPr>
            </w:pPr>
            <w:r w:rsidRPr="00F80201">
              <w:rPr>
                <w:rFonts w:ascii="Times New Roman" w:hAnsi="Times New Roman"/>
                <w:i/>
                <w:sz w:val="20"/>
                <w:szCs w:val="20"/>
              </w:rPr>
              <w:t>Documenting Hate</w:t>
            </w:r>
            <w:r w:rsidRPr="00F80201">
              <w:rPr>
                <w:rFonts w:ascii="Times New Roman" w:hAnsi="Times New Roman"/>
                <w:sz w:val="20"/>
                <w:szCs w:val="20"/>
              </w:rPr>
              <w:t xml:space="preserve">: </w:t>
            </w:r>
            <w:r w:rsidRPr="00F80201">
              <w:rPr>
                <w:rFonts w:ascii="Times New Roman" w:hAnsi="Times New Roman"/>
                <w:i/>
                <w:sz w:val="20"/>
                <w:szCs w:val="20"/>
              </w:rPr>
              <w:t>Charlottesville</w:t>
            </w:r>
            <w:r w:rsidR="000F4AD3">
              <w:rPr>
                <w:rFonts w:ascii="Times New Roman" w:hAnsi="Times New Roman"/>
                <w:i/>
                <w:sz w:val="20"/>
                <w:szCs w:val="20"/>
              </w:rPr>
              <w:t xml:space="preserve"> </w:t>
            </w:r>
          </w:p>
          <w:p w:rsidR="00BE5C62" w:rsidRPr="00F80201" w:rsidRDefault="00BE5C62" w:rsidP="00BE5C62">
            <w:pPr>
              <w:rPr>
                <w:rFonts w:ascii="Times New Roman" w:hAnsi="Times New Roman"/>
                <w:sz w:val="20"/>
                <w:szCs w:val="20"/>
              </w:rPr>
            </w:pPr>
            <w:r w:rsidRPr="00F80201">
              <w:rPr>
                <w:rFonts w:ascii="Times New Roman" w:hAnsi="Times New Roman"/>
                <w:sz w:val="20"/>
                <w:szCs w:val="20"/>
              </w:rPr>
              <w:t>https://www.pbs.org/video/documenting-hate-charlottesville-25ks-iob3fi/</w:t>
            </w:r>
          </w:p>
          <w:p w:rsidR="00F44DF5" w:rsidRDefault="00F44DF5" w:rsidP="00BE5C62">
            <w:pPr>
              <w:spacing w:after="160" w:line="259" w:lineRule="auto"/>
              <w:rPr>
                <w:rFonts w:ascii="Times New Roman" w:hAnsi="Times New Roman"/>
                <w:b/>
                <w:sz w:val="20"/>
                <w:szCs w:val="20"/>
              </w:rPr>
            </w:pPr>
          </w:p>
          <w:p w:rsidR="00D056EC" w:rsidRDefault="00D056EC" w:rsidP="00BE5C62">
            <w:pPr>
              <w:spacing w:after="160" w:line="259" w:lineRule="auto"/>
              <w:rPr>
                <w:rFonts w:ascii="Times New Roman" w:hAnsi="Times New Roman"/>
                <w:b/>
                <w:sz w:val="20"/>
                <w:szCs w:val="20"/>
              </w:rPr>
            </w:pPr>
            <w:r>
              <w:rPr>
                <w:rFonts w:ascii="Times New Roman" w:hAnsi="Times New Roman"/>
                <w:b/>
                <w:sz w:val="20"/>
                <w:szCs w:val="20"/>
              </w:rPr>
              <w:t>Assignment Due February 4</w:t>
            </w:r>
            <w:r w:rsidRPr="00D056EC">
              <w:rPr>
                <w:rFonts w:ascii="Times New Roman" w:hAnsi="Times New Roman"/>
                <w:b/>
                <w:sz w:val="20"/>
                <w:szCs w:val="20"/>
                <w:vertAlign w:val="superscript"/>
              </w:rPr>
              <w:t>th</w:t>
            </w:r>
          </w:p>
          <w:p w:rsidR="00BE5C62" w:rsidRPr="00D056EC" w:rsidRDefault="00D056EC" w:rsidP="00D056EC">
            <w:pPr>
              <w:spacing w:after="160" w:line="259" w:lineRule="auto"/>
              <w:rPr>
                <w:rFonts w:ascii="Times New Roman" w:hAnsi="Times New Roman"/>
                <w:b/>
                <w:sz w:val="20"/>
                <w:szCs w:val="20"/>
              </w:rPr>
            </w:pPr>
            <w:r>
              <w:rPr>
                <w:rFonts w:ascii="Times New Roman" w:hAnsi="Times New Roman"/>
                <w:b/>
                <w:sz w:val="20"/>
                <w:szCs w:val="20"/>
              </w:rPr>
              <w:t>C</w:t>
            </w:r>
            <w:r w:rsidR="00BE5C62" w:rsidRPr="00F80201">
              <w:rPr>
                <w:rFonts w:ascii="Times New Roman" w:hAnsi="Times New Roman"/>
                <w:b/>
                <w:sz w:val="20"/>
                <w:szCs w:val="20"/>
              </w:rPr>
              <w:t>omplete</w:t>
            </w:r>
            <w:r w:rsidR="00BE5C62" w:rsidRPr="00F80201">
              <w:rPr>
                <w:rFonts w:ascii="Times New Roman" w:hAnsi="Times New Roman"/>
                <w:sz w:val="20"/>
                <w:szCs w:val="20"/>
              </w:rPr>
              <w:t xml:space="preserve"> </w:t>
            </w:r>
            <w:r>
              <w:rPr>
                <w:rFonts w:ascii="Times New Roman" w:hAnsi="Times New Roman"/>
                <w:sz w:val="20"/>
                <w:szCs w:val="20"/>
              </w:rPr>
              <w:t xml:space="preserve">a </w:t>
            </w:r>
            <w:r w:rsidR="00BE5C62" w:rsidRPr="00F80201">
              <w:rPr>
                <w:rFonts w:ascii="Times New Roman" w:hAnsi="Times New Roman"/>
                <w:sz w:val="20"/>
                <w:szCs w:val="20"/>
              </w:rPr>
              <w:t xml:space="preserve">400-word reflection on the </w:t>
            </w:r>
            <w:r w:rsidR="00BE5C62" w:rsidRPr="00F80201">
              <w:rPr>
                <w:rFonts w:ascii="Times New Roman" w:hAnsi="Times New Roman"/>
                <w:i/>
                <w:sz w:val="20"/>
                <w:szCs w:val="20"/>
              </w:rPr>
              <w:t>Documenting Hate</w:t>
            </w:r>
            <w:r w:rsidR="00BE5C62" w:rsidRPr="00F80201">
              <w:rPr>
                <w:rFonts w:ascii="Times New Roman" w:hAnsi="Times New Roman"/>
                <w:sz w:val="20"/>
                <w:szCs w:val="20"/>
              </w:rPr>
              <w:t xml:space="preserve"> session of frontline. </w:t>
            </w:r>
          </w:p>
          <w:p w:rsidR="002D6C51" w:rsidRDefault="002D6C51" w:rsidP="002D6C51">
            <w:pPr>
              <w:rPr>
                <w:rFonts w:ascii="Times New Roman" w:hAnsi="Times New Roman"/>
                <w:b/>
                <w:color w:val="FF0000"/>
                <w:sz w:val="20"/>
                <w:szCs w:val="20"/>
              </w:rPr>
            </w:pPr>
          </w:p>
          <w:p w:rsidR="002D6C51" w:rsidRPr="002D6C51" w:rsidRDefault="002D6C51" w:rsidP="002D6C51">
            <w:pPr>
              <w:rPr>
                <w:rFonts w:ascii="Times New Roman" w:hAnsi="Times New Roman"/>
                <w:b/>
                <w:color w:val="FF0000"/>
                <w:sz w:val="20"/>
                <w:szCs w:val="20"/>
              </w:rPr>
            </w:pPr>
            <w:r w:rsidRPr="002D6C51">
              <w:rPr>
                <w:rFonts w:ascii="Times New Roman" w:hAnsi="Times New Roman"/>
                <w:b/>
                <w:color w:val="FF0000"/>
                <w:sz w:val="20"/>
                <w:szCs w:val="20"/>
              </w:rPr>
              <w:t xml:space="preserve">In-class Reflection  </w:t>
            </w:r>
          </w:p>
          <w:p w:rsidR="00BE5C62" w:rsidRDefault="002D6C51" w:rsidP="002D6C51">
            <w:pPr>
              <w:spacing w:after="160" w:line="259" w:lineRule="auto"/>
              <w:rPr>
                <w:rFonts w:ascii="Times New Roman" w:hAnsi="Times New Roman"/>
                <w:color w:val="FF0000"/>
                <w:sz w:val="20"/>
                <w:szCs w:val="20"/>
              </w:rPr>
            </w:pPr>
            <w:r w:rsidRPr="002D6C51">
              <w:rPr>
                <w:rFonts w:ascii="Times New Roman" w:hAnsi="Times New Roman"/>
                <w:color w:val="FF0000"/>
                <w:sz w:val="20"/>
                <w:szCs w:val="20"/>
              </w:rPr>
              <w:t>Describe the association of white nationalists with Confederate icons</w:t>
            </w:r>
          </w:p>
          <w:p w:rsidR="00AC19BE" w:rsidRDefault="00AC19BE" w:rsidP="002D6C51">
            <w:pPr>
              <w:spacing w:after="160" w:line="259" w:lineRule="auto"/>
              <w:rPr>
                <w:rFonts w:ascii="Times New Roman" w:hAnsi="Times New Roman"/>
                <w:color w:val="FF0000"/>
                <w:sz w:val="20"/>
                <w:szCs w:val="20"/>
              </w:rPr>
            </w:pPr>
            <w:r>
              <w:rPr>
                <w:rFonts w:ascii="Times New Roman" w:hAnsi="Times New Roman"/>
                <w:color w:val="FF0000"/>
                <w:sz w:val="20"/>
                <w:szCs w:val="20"/>
              </w:rPr>
              <w:t>For Feb 4</w:t>
            </w:r>
            <w:r w:rsidRPr="00AC19BE">
              <w:rPr>
                <w:rFonts w:ascii="Times New Roman" w:hAnsi="Times New Roman"/>
                <w:color w:val="FF0000"/>
                <w:sz w:val="20"/>
                <w:szCs w:val="20"/>
                <w:vertAlign w:val="superscript"/>
              </w:rPr>
              <w:t>th</w:t>
            </w:r>
            <w:r>
              <w:rPr>
                <w:rFonts w:ascii="Times New Roman" w:hAnsi="Times New Roman"/>
                <w:color w:val="FF0000"/>
                <w:sz w:val="20"/>
                <w:szCs w:val="20"/>
              </w:rPr>
              <w:t xml:space="preserve"> Class </w:t>
            </w:r>
            <w:r w:rsidR="00380E6A">
              <w:rPr>
                <w:rFonts w:ascii="Times New Roman" w:hAnsi="Times New Roman"/>
                <w:color w:val="FF0000"/>
                <w:sz w:val="20"/>
                <w:szCs w:val="20"/>
              </w:rPr>
              <w:t>Read</w:t>
            </w:r>
            <w:r>
              <w:rPr>
                <w:rFonts w:ascii="Times New Roman" w:hAnsi="Times New Roman"/>
                <w:color w:val="FF0000"/>
                <w:sz w:val="20"/>
                <w:szCs w:val="20"/>
              </w:rPr>
              <w:t xml:space="preserve"> </w:t>
            </w:r>
          </w:p>
          <w:p w:rsidR="00AC19BE" w:rsidRDefault="005F70B4" w:rsidP="00F44DF5">
            <w:pPr>
              <w:contextualSpacing/>
              <w:rPr>
                <w:rFonts w:ascii="Times New Roman" w:hAnsi="Times New Roman"/>
                <w:color w:val="FF0000"/>
                <w:sz w:val="20"/>
                <w:szCs w:val="20"/>
              </w:rPr>
            </w:pPr>
            <w:hyperlink r:id="rId15" w:history="1">
              <w:r w:rsidR="00AC19BE" w:rsidRPr="00AC19BE">
                <w:rPr>
                  <w:rStyle w:val="Hyperlink"/>
                  <w:rFonts w:ascii="Times New Roman" w:hAnsi="Times New Roman"/>
                  <w:i/>
                  <w:sz w:val="20"/>
                  <w:szCs w:val="20"/>
                </w:rPr>
                <w:t>“Does an Exception Clause in the 13</w:t>
              </w:r>
              <w:r w:rsidR="00AC19BE" w:rsidRPr="00AC19BE">
                <w:rPr>
                  <w:rStyle w:val="Hyperlink"/>
                  <w:rFonts w:ascii="Times New Roman" w:hAnsi="Times New Roman"/>
                  <w:i/>
                  <w:sz w:val="20"/>
                  <w:szCs w:val="20"/>
                  <w:vertAlign w:val="superscript"/>
                </w:rPr>
                <w:t>th</w:t>
              </w:r>
              <w:r w:rsidR="00AC19BE" w:rsidRPr="00AC19BE">
                <w:rPr>
                  <w:rStyle w:val="Hyperlink"/>
                  <w:rFonts w:ascii="Times New Roman" w:hAnsi="Times New Roman"/>
                  <w:i/>
                  <w:sz w:val="20"/>
                  <w:szCs w:val="20"/>
                </w:rPr>
                <w:t xml:space="preserve"> Amendment Still Permit Slavery?</w:t>
              </w:r>
            </w:hyperlink>
            <w:r w:rsidR="00AC19BE">
              <w:rPr>
                <w:rFonts w:ascii="Times New Roman" w:hAnsi="Times New Roman"/>
                <w:color w:val="FF0000"/>
                <w:sz w:val="20"/>
                <w:szCs w:val="20"/>
              </w:rPr>
              <w:t xml:space="preserve"> </w:t>
            </w:r>
          </w:p>
          <w:p w:rsidR="00AC19BE" w:rsidRPr="00F80201" w:rsidRDefault="00AC19BE" w:rsidP="00AC19BE">
            <w:pPr>
              <w:contextualSpacing/>
              <w:rPr>
                <w:rFonts w:ascii="Times New Roman" w:hAnsi="Times New Roman"/>
                <w:sz w:val="20"/>
                <w:szCs w:val="20"/>
              </w:rPr>
            </w:pPr>
          </w:p>
        </w:tc>
      </w:tr>
    </w:tbl>
    <w:p w:rsidR="00EF18B0" w:rsidRPr="00F80201" w:rsidRDefault="00EF18B0" w:rsidP="006A65D6">
      <w:pPr>
        <w:jc w:val="center"/>
        <w:rPr>
          <w:rFonts w:eastAsia="Calibri"/>
          <w:b/>
          <w:sz w:val="20"/>
          <w:szCs w:val="20"/>
        </w:rPr>
      </w:pPr>
      <w:r w:rsidRPr="00F80201">
        <w:rPr>
          <w:rFonts w:eastAsia="Calibri"/>
          <w:b/>
          <w:sz w:val="20"/>
          <w:szCs w:val="20"/>
        </w:rPr>
        <w:t>WEEK TWO</w:t>
      </w:r>
    </w:p>
    <w:p w:rsidR="00EF18B0" w:rsidRPr="00F80201" w:rsidRDefault="00E02EE9" w:rsidP="003811A1">
      <w:pPr>
        <w:tabs>
          <w:tab w:val="left" w:pos="720"/>
          <w:tab w:val="left" w:pos="5760"/>
        </w:tabs>
        <w:rPr>
          <w:rFonts w:eastAsia="Calibri"/>
          <w:b/>
          <w:sz w:val="20"/>
          <w:szCs w:val="20"/>
        </w:rPr>
      </w:pPr>
      <w:r w:rsidRPr="00F80201">
        <w:rPr>
          <w:rFonts w:eastAsia="Calibri"/>
          <w:b/>
          <w:sz w:val="20"/>
          <w:szCs w:val="20"/>
        </w:rPr>
        <w:tab/>
      </w:r>
      <w:r w:rsidR="00D37206" w:rsidRPr="00F80201">
        <w:rPr>
          <w:rFonts w:eastAsia="Calibri"/>
          <w:b/>
          <w:sz w:val="20"/>
          <w:szCs w:val="20"/>
        </w:rPr>
        <w:t>Tuesday: February</w:t>
      </w:r>
      <w:r w:rsidR="00606CC2" w:rsidRPr="00F80201">
        <w:rPr>
          <w:rFonts w:eastAsia="Calibri"/>
          <w:b/>
          <w:sz w:val="20"/>
          <w:szCs w:val="20"/>
        </w:rPr>
        <w:t xml:space="preserve"> 4</w:t>
      </w:r>
      <w:r w:rsidR="00D37206" w:rsidRPr="00F80201">
        <w:rPr>
          <w:rFonts w:eastAsia="Calibri"/>
          <w:b/>
          <w:sz w:val="20"/>
          <w:szCs w:val="20"/>
        </w:rPr>
        <w:t xml:space="preserve"> </w:t>
      </w:r>
      <w:r w:rsidRPr="00F80201">
        <w:rPr>
          <w:rFonts w:eastAsia="Calibri"/>
          <w:b/>
          <w:sz w:val="20"/>
          <w:szCs w:val="20"/>
        </w:rPr>
        <w:tab/>
      </w:r>
      <w:r w:rsidR="00DE25F6" w:rsidRPr="00F80201">
        <w:rPr>
          <w:rFonts w:eastAsia="Calibri"/>
          <w:b/>
          <w:sz w:val="20"/>
          <w:szCs w:val="20"/>
        </w:rPr>
        <w:tab/>
      </w:r>
      <w:r w:rsidR="00EF18B0" w:rsidRPr="00F80201">
        <w:rPr>
          <w:rFonts w:eastAsia="Calibri"/>
          <w:b/>
          <w:sz w:val="20"/>
          <w:szCs w:val="20"/>
        </w:rPr>
        <w:t xml:space="preserve">Thursday: February </w:t>
      </w:r>
      <w:r w:rsidR="00606CC2" w:rsidRPr="00F80201">
        <w:rPr>
          <w:rFonts w:eastAsia="Calibri"/>
          <w:b/>
          <w:sz w:val="20"/>
          <w:szCs w:val="20"/>
        </w:rPr>
        <w:t>6</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0679FE">
        <w:trPr>
          <w:trHeight w:val="710"/>
          <w:jc w:val="center"/>
        </w:trPr>
        <w:tc>
          <w:tcPr>
            <w:tcW w:w="5400" w:type="dxa"/>
          </w:tcPr>
          <w:p w:rsidR="00EF18B0" w:rsidRPr="00F80201" w:rsidRDefault="00EF18B0" w:rsidP="003811A1">
            <w:pPr>
              <w:contextualSpacing/>
              <w:rPr>
                <w:rFonts w:ascii="Times New Roman" w:hAnsi="Times New Roman"/>
                <w:i/>
                <w:sz w:val="20"/>
                <w:szCs w:val="20"/>
              </w:rPr>
            </w:pPr>
          </w:p>
          <w:p w:rsidR="00BE5C62" w:rsidRPr="00F80201" w:rsidRDefault="00BE5C62" w:rsidP="003811A1">
            <w:pPr>
              <w:contextualSpacing/>
              <w:rPr>
                <w:rFonts w:ascii="Times New Roman" w:hAnsi="Times New Roman"/>
                <w:b/>
                <w:sz w:val="20"/>
                <w:szCs w:val="20"/>
              </w:rPr>
            </w:pPr>
            <w:r w:rsidRPr="00F80201">
              <w:rPr>
                <w:rFonts w:ascii="Times New Roman" w:hAnsi="Times New Roman"/>
                <w:b/>
                <w:sz w:val="20"/>
                <w:szCs w:val="20"/>
              </w:rPr>
              <w:t xml:space="preserve">View </w:t>
            </w:r>
            <w:r w:rsidR="00D056EC">
              <w:rPr>
                <w:rFonts w:ascii="Times New Roman" w:hAnsi="Times New Roman"/>
                <w:b/>
                <w:sz w:val="20"/>
                <w:szCs w:val="20"/>
              </w:rPr>
              <w:t xml:space="preserve">in Class, </w:t>
            </w:r>
            <w:r w:rsidR="00F8385F" w:rsidRPr="00F80201">
              <w:rPr>
                <w:rFonts w:ascii="Times New Roman" w:hAnsi="Times New Roman"/>
                <w:b/>
                <w:sz w:val="20"/>
                <w:szCs w:val="20"/>
              </w:rPr>
              <w:t xml:space="preserve">Documentary: </w:t>
            </w:r>
            <w:r w:rsidR="00D056EC" w:rsidRPr="00D056EC">
              <w:rPr>
                <w:rFonts w:ascii="Times New Roman" w:hAnsi="Times New Roman"/>
                <w:b/>
                <w:i/>
                <w:iCs/>
                <w:sz w:val="20"/>
                <w:szCs w:val="20"/>
              </w:rPr>
              <w:t xml:space="preserve">Thirteenth </w:t>
            </w:r>
          </w:p>
          <w:p w:rsidR="00EF18B0" w:rsidRDefault="00EF18B0" w:rsidP="00D056EC">
            <w:pPr>
              <w:contextualSpacing/>
              <w:rPr>
                <w:rFonts w:ascii="Times New Roman" w:hAnsi="Times New Roman"/>
                <w:sz w:val="20"/>
                <w:szCs w:val="20"/>
              </w:rPr>
            </w:pPr>
          </w:p>
          <w:p w:rsidR="00D056EC" w:rsidRDefault="00D056EC" w:rsidP="00D056EC">
            <w:pPr>
              <w:contextualSpacing/>
              <w:rPr>
                <w:rFonts w:ascii="Times New Roman" w:hAnsi="Times New Roman"/>
                <w:sz w:val="20"/>
                <w:szCs w:val="20"/>
              </w:rPr>
            </w:pPr>
            <w:r>
              <w:rPr>
                <w:rFonts w:ascii="Times New Roman" w:hAnsi="Times New Roman"/>
                <w:sz w:val="20"/>
                <w:szCs w:val="20"/>
              </w:rPr>
              <w:t>Turn in Reflection on Documenting Hate</w:t>
            </w:r>
          </w:p>
          <w:p w:rsidR="00D056EC" w:rsidRDefault="00D056EC" w:rsidP="00D056EC">
            <w:pPr>
              <w:contextualSpacing/>
              <w:rPr>
                <w:rFonts w:ascii="Times New Roman" w:hAnsi="Times New Roman"/>
                <w:sz w:val="20"/>
                <w:szCs w:val="20"/>
              </w:rPr>
            </w:pPr>
          </w:p>
          <w:p w:rsidR="00B60642" w:rsidRDefault="00B60642" w:rsidP="00D056EC">
            <w:pPr>
              <w:contextualSpacing/>
              <w:rPr>
                <w:rFonts w:ascii="Times New Roman" w:hAnsi="Times New Roman"/>
                <w:b/>
                <w:sz w:val="20"/>
                <w:szCs w:val="20"/>
              </w:rPr>
            </w:pPr>
          </w:p>
          <w:p w:rsidR="00D056EC" w:rsidRDefault="00D056EC" w:rsidP="00D056EC">
            <w:pPr>
              <w:contextualSpacing/>
              <w:rPr>
                <w:rFonts w:ascii="Times New Roman" w:hAnsi="Times New Roman"/>
                <w:b/>
                <w:sz w:val="20"/>
                <w:szCs w:val="20"/>
              </w:rPr>
            </w:pPr>
            <w:r>
              <w:rPr>
                <w:rFonts w:ascii="Times New Roman" w:hAnsi="Times New Roman"/>
                <w:b/>
                <w:sz w:val="20"/>
                <w:szCs w:val="20"/>
              </w:rPr>
              <w:t>For Thursday, Feb 6</w:t>
            </w:r>
            <w:r w:rsidRPr="00D056EC">
              <w:rPr>
                <w:rFonts w:ascii="Times New Roman" w:hAnsi="Times New Roman"/>
                <w:b/>
                <w:sz w:val="20"/>
                <w:szCs w:val="20"/>
                <w:vertAlign w:val="superscript"/>
              </w:rPr>
              <w:t>th</w:t>
            </w:r>
            <w:r>
              <w:rPr>
                <w:rFonts w:ascii="Times New Roman" w:hAnsi="Times New Roman"/>
                <w:b/>
                <w:sz w:val="20"/>
                <w:szCs w:val="20"/>
              </w:rPr>
              <w:t xml:space="preserve"> Class:</w:t>
            </w:r>
          </w:p>
          <w:p w:rsidR="00D056EC" w:rsidRDefault="00D056EC" w:rsidP="00D056EC">
            <w:pPr>
              <w:contextualSpacing/>
              <w:rPr>
                <w:rFonts w:ascii="Times New Roman" w:hAnsi="Times New Roman"/>
                <w:b/>
                <w:sz w:val="20"/>
                <w:szCs w:val="20"/>
              </w:rPr>
            </w:pPr>
          </w:p>
          <w:p w:rsidR="00234207" w:rsidRPr="00D056EC" w:rsidRDefault="00234207" w:rsidP="00234207">
            <w:pPr>
              <w:contextualSpacing/>
              <w:rPr>
                <w:rFonts w:ascii="Times New Roman" w:hAnsi="Times New Roman"/>
                <w:b/>
                <w:sz w:val="20"/>
                <w:szCs w:val="20"/>
                <w:u w:val="single"/>
              </w:rPr>
            </w:pPr>
            <w:r w:rsidRPr="00D056EC">
              <w:rPr>
                <w:rFonts w:ascii="Times New Roman" w:hAnsi="Times New Roman"/>
                <w:b/>
                <w:sz w:val="20"/>
                <w:szCs w:val="20"/>
                <w:u w:val="single"/>
              </w:rPr>
              <w:t>Read</w:t>
            </w:r>
            <w:r w:rsidR="00EF3F14">
              <w:rPr>
                <w:rFonts w:ascii="Times New Roman" w:hAnsi="Times New Roman"/>
                <w:b/>
                <w:sz w:val="20"/>
                <w:szCs w:val="20"/>
                <w:u w:val="single"/>
              </w:rPr>
              <w:t>:</w:t>
            </w:r>
          </w:p>
          <w:p w:rsidR="00234207" w:rsidRPr="00F80201" w:rsidRDefault="005F70B4" w:rsidP="00234207">
            <w:pPr>
              <w:contextualSpacing/>
              <w:rPr>
                <w:rFonts w:ascii="Times New Roman" w:hAnsi="Times New Roman"/>
                <w:color w:val="0563C1"/>
                <w:sz w:val="20"/>
                <w:szCs w:val="20"/>
                <w:u w:val="single"/>
              </w:rPr>
            </w:pPr>
            <w:hyperlink r:id="rId16" w:history="1">
              <w:r w:rsidR="00234207" w:rsidRPr="00F80201">
                <w:rPr>
                  <w:rFonts w:ascii="Times New Roman" w:hAnsi="Times New Roman"/>
                  <w:color w:val="0563C1"/>
                  <w:sz w:val="20"/>
                  <w:szCs w:val="20"/>
                  <w:u w:val="single"/>
                </w:rPr>
                <w:t>Southern Poverty Law Center (2018). “Whose Heritage?  Public symbols of the Confederacy”</w:t>
              </w:r>
            </w:hyperlink>
            <w:r w:rsidR="00234207" w:rsidRPr="00F80201">
              <w:rPr>
                <w:rFonts w:ascii="Times New Roman" w:hAnsi="Times New Roman"/>
                <w:sz w:val="20"/>
                <w:szCs w:val="20"/>
              </w:rPr>
              <w:t xml:space="preserve"> </w:t>
            </w:r>
          </w:p>
          <w:p w:rsidR="00D056EC" w:rsidRDefault="00D056EC" w:rsidP="00D056EC">
            <w:pPr>
              <w:contextualSpacing/>
              <w:rPr>
                <w:rFonts w:ascii="Times New Roman" w:hAnsi="Times New Roman"/>
                <w:b/>
                <w:sz w:val="20"/>
                <w:szCs w:val="20"/>
              </w:rPr>
            </w:pPr>
          </w:p>
          <w:p w:rsidR="00380E6A" w:rsidRPr="00AC2F63" w:rsidRDefault="00380E6A" w:rsidP="00380E6A">
            <w:pPr>
              <w:rPr>
                <w:rFonts w:ascii="Times New Roman" w:eastAsia="Times New Roman" w:hAnsi="Times New Roman"/>
                <w:i/>
                <w:iCs/>
                <w:color w:val="111111"/>
                <w:sz w:val="20"/>
                <w:szCs w:val="20"/>
              </w:rPr>
            </w:pPr>
            <w:r w:rsidRPr="00AC2F63">
              <w:rPr>
                <w:rFonts w:ascii="Times New Roman" w:hAnsi="Times New Roman"/>
                <w:sz w:val="20"/>
                <w:szCs w:val="20"/>
              </w:rPr>
              <w:t xml:space="preserve">Blight, D. </w:t>
            </w:r>
            <w:hyperlink r:id="rId17" w:history="1">
              <w:r w:rsidRPr="00AC2F63">
                <w:rPr>
                  <w:rFonts w:ascii="Times New Roman" w:hAnsi="Times New Roman"/>
                  <w:color w:val="0563C1"/>
                  <w:sz w:val="20"/>
                  <w:szCs w:val="20"/>
                  <w:u w:val="single"/>
                </w:rPr>
                <w:t>(2017,</w:t>
              </w:r>
              <w:r w:rsidRPr="00AC2F63">
                <w:rPr>
                  <w:rFonts w:ascii="Times New Roman" w:hAnsi="Times New Roman"/>
                  <w:color w:val="111111"/>
                  <w:sz w:val="20"/>
                  <w:szCs w:val="20"/>
                </w:rPr>
                <w:t xml:space="preserve"> August 2017).</w:t>
              </w:r>
              <w:r w:rsidRPr="00AC2F63">
                <w:rPr>
                  <w:rFonts w:ascii="Times New Roman" w:hAnsi="Times New Roman"/>
                  <w:color w:val="0563C1"/>
                  <w:sz w:val="20"/>
                  <w:szCs w:val="20"/>
                  <w:u w:val="single"/>
                </w:rPr>
                <w:t xml:space="preserve">  ‘The Civil War lies on us like a sleeping dragon: America’s deadly divide and why it has returned. </w:t>
              </w:r>
            </w:hyperlink>
            <w:r w:rsidRPr="00AC2F63">
              <w:rPr>
                <w:rFonts w:ascii="Times New Roman" w:hAnsi="Times New Roman"/>
                <w:b/>
                <w:sz w:val="20"/>
                <w:szCs w:val="20"/>
                <w:u w:val="single"/>
              </w:rPr>
              <w:t xml:space="preserve"> </w:t>
            </w:r>
            <w:r w:rsidRPr="00AC2F63">
              <w:rPr>
                <w:rFonts w:ascii="Times New Roman" w:eastAsia="Times New Roman" w:hAnsi="Times New Roman"/>
                <w:i/>
                <w:iCs/>
                <w:color w:val="111111"/>
                <w:sz w:val="20"/>
                <w:szCs w:val="20"/>
              </w:rPr>
              <w:t>The Guardian.</w:t>
            </w:r>
          </w:p>
          <w:p w:rsidR="00380E6A" w:rsidRPr="00F80201" w:rsidRDefault="00380E6A" w:rsidP="00D056EC">
            <w:pPr>
              <w:contextualSpacing/>
              <w:rPr>
                <w:rFonts w:ascii="Times New Roman" w:hAnsi="Times New Roman"/>
                <w:b/>
                <w:sz w:val="20"/>
                <w:szCs w:val="20"/>
              </w:rPr>
            </w:pPr>
          </w:p>
          <w:p w:rsidR="00D056EC" w:rsidRPr="00F80201" w:rsidRDefault="00D056EC" w:rsidP="00D056EC">
            <w:pPr>
              <w:contextualSpacing/>
              <w:rPr>
                <w:rFonts w:ascii="Times New Roman" w:hAnsi="Times New Roman"/>
                <w:b/>
                <w:sz w:val="20"/>
                <w:szCs w:val="20"/>
              </w:rPr>
            </w:pPr>
            <w:r w:rsidRPr="00F80201">
              <w:rPr>
                <w:rFonts w:ascii="Times New Roman" w:hAnsi="Times New Roman"/>
                <w:b/>
                <w:sz w:val="20"/>
                <w:szCs w:val="20"/>
              </w:rPr>
              <w:t>Additional Resources</w:t>
            </w:r>
          </w:p>
          <w:p w:rsidR="00D056EC" w:rsidRPr="00F80201" w:rsidRDefault="00D056EC" w:rsidP="00D056EC">
            <w:pPr>
              <w:contextualSpacing/>
              <w:rPr>
                <w:rFonts w:ascii="Times New Roman" w:hAnsi="Times New Roman"/>
                <w:i/>
                <w:sz w:val="20"/>
                <w:szCs w:val="20"/>
              </w:rPr>
            </w:pPr>
            <w:r w:rsidRPr="00F80201">
              <w:rPr>
                <w:rFonts w:ascii="Times New Roman" w:hAnsi="Times New Roman"/>
                <w:sz w:val="20"/>
                <w:szCs w:val="20"/>
              </w:rPr>
              <w:t xml:space="preserve">Graham, D. </w:t>
            </w:r>
            <w:hyperlink r:id="rId18" w:history="1">
              <w:r w:rsidRPr="00F80201">
                <w:rPr>
                  <w:rFonts w:ascii="Times New Roman" w:hAnsi="Times New Roman"/>
                  <w:color w:val="0563C1"/>
                  <w:sz w:val="20"/>
                  <w:szCs w:val="20"/>
                  <w:u w:val="single"/>
                </w:rPr>
                <w:t>(2016, April 26) “The Stubborn Persistence of Confederate Monuments.”</w:t>
              </w:r>
            </w:hyperlink>
            <w:r w:rsidRPr="00F80201">
              <w:rPr>
                <w:rFonts w:ascii="Times New Roman" w:hAnsi="Times New Roman"/>
                <w:sz w:val="20"/>
                <w:szCs w:val="20"/>
              </w:rPr>
              <w:t xml:space="preserve"> </w:t>
            </w:r>
            <w:r w:rsidRPr="00F80201">
              <w:rPr>
                <w:rFonts w:ascii="Times New Roman" w:hAnsi="Times New Roman"/>
                <w:i/>
                <w:sz w:val="20"/>
                <w:szCs w:val="20"/>
              </w:rPr>
              <w:t>The Atlantic.</w:t>
            </w:r>
          </w:p>
          <w:p w:rsidR="00D056EC" w:rsidRPr="00F80201" w:rsidRDefault="00D056EC" w:rsidP="00D056EC">
            <w:pPr>
              <w:contextualSpacing/>
              <w:rPr>
                <w:rFonts w:ascii="Times New Roman" w:hAnsi="Times New Roman"/>
                <w:b/>
                <w:sz w:val="20"/>
                <w:szCs w:val="20"/>
              </w:rPr>
            </w:pPr>
          </w:p>
          <w:p w:rsidR="00D056EC" w:rsidRPr="00F80201" w:rsidRDefault="00D056EC" w:rsidP="00D056EC">
            <w:pPr>
              <w:contextualSpacing/>
              <w:rPr>
                <w:rFonts w:ascii="Times New Roman" w:hAnsi="Times New Roman"/>
                <w:sz w:val="20"/>
                <w:szCs w:val="20"/>
              </w:rPr>
            </w:pPr>
          </w:p>
          <w:p w:rsidR="00D056EC" w:rsidRPr="00F80201" w:rsidRDefault="00D056EC" w:rsidP="00D056EC">
            <w:pPr>
              <w:contextualSpacing/>
              <w:rPr>
                <w:rFonts w:ascii="Times New Roman" w:hAnsi="Times New Roman"/>
                <w:i/>
                <w:sz w:val="20"/>
                <w:szCs w:val="20"/>
              </w:rPr>
            </w:pPr>
            <w:r w:rsidRPr="00F80201">
              <w:rPr>
                <w:rFonts w:ascii="Times New Roman" w:hAnsi="Times New Roman"/>
                <w:sz w:val="20"/>
                <w:szCs w:val="20"/>
              </w:rPr>
              <w:t xml:space="preserve">Levin, K. M.(August 17, 2017) </w:t>
            </w:r>
            <w:hyperlink r:id="rId19" w:history="1">
              <w:r w:rsidRPr="00F80201">
                <w:rPr>
                  <w:rFonts w:ascii="Times New Roman" w:hAnsi="Times New Roman"/>
                  <w:color w:val="0563C1"/>
                  <w:sz w:val="20"/>
                  <w:szCs w:val="20"/>
                  <w:u w:val="single"/>
                </w:rPr>
                <w:t>The pernicious myth of the ‘loyal slave’ lives on in Confederate memorial</w:t>
              </w:r>
            </w:hyperlink>
            <w:r w:rsidRPr="00F80201">
              <w:rPr>
                <w:rFonts w:ascii="Times New Roman" w:hAnsi="Times New Roman"/>
                <w:sz w:val="20"/>
                <w:szCs w:val="20"/>
              </w:rPr>
              <w:t xml:space="preserve">, </w:t>
            </w:r>
            <w:r w:rsidRPr="00F80201">
              <w:rPr>
                <w:rFonts w:ascii="Times New Roman" w:hAnsi="Times New Roman"/>
                <w:i/>
                <w:sz w:val="20"/>
                <w:szCs w:val="20"/>
              </w:rPr>
              <w:t xml:space="preserve">Smithsonian  </w:t>
            </w:r>
          </w:p>
          <w:p w:rsidR="00D056EC" w:rsidRPr="00F80201" w:rsidRDefault="00D056EC" w:rsidP="00D056EC">
            <w:pPr>
              <w:contextualSpacing/>
              <w:rPr>
                <w:rFonts w:ascii="Times New Roman" w:hAnsi="Times New Roman"/>
                <w:color w:val="111111"/>
                <w:sz w:val="20"/>
                <w:szCs w:val="20"/>
              </w:rPr>
            </w:pPr>
          </w:p>
          <w:p w:rsidR="00D056EC" w:rsidRDefault="00D056EC" w:rsidP="00D056EC">
            <w:pPr>
              <w:contextualSpacing/>
              <w:rPr>
                <w:rFonts w:ascii="Times New Roman" w:hAnsi="Times New Roman"/>
                <w:i/>
                <w:color w:val="111111"/>
                <w:sz w:val="20"/>
                <w:szCs w:val="20"/>
              </w:rPr>
            </w:pPr>
            <w:r w:rsidRPr="00F80201">
              <w:rPr>
                <w:rFonts w:ascii="Times New Roman" w:hAnsi="Times New Roman"/>
                <w:color w:val="111111"/>
                <w:sz w:val="20"/>
                <w:szCs w:val="20"/>
              </w:rPr>
              <w:t xml:space="preserve">Potter, C. (2017, August 24) What to do with a Stephen Foster statue with a </w:t>
            </w:r>
            <w:hyperlink r:id="rId20" w:history="1">
              <w:r w:rsidRPr="00F80201">
                <w:rPr>
                  <w:rFonts w:ascii="Times New Roman" w:hAnsi="Times New Roman"/>
                  <w:color w:val="0563C1"/>
                  <w:sz w:val="20"/>
                  <w:szCs w:val="20"/>
                  <w:u w:val="single"/>
                </w:rPr>
                <w:t>black</w:t>
              </w:r>
            </w:hyperlink>
            <w:r w:rsidRPr="00F80201">
              <w:rPr>
                <w:rFonts w:ascii="Times New Roman" w:hAnsi="Times New Roman"/>
                <w:color w:val="111111"/>
                <w:sz w:val="20"/>
                <w:szCs w:val="20"/>
              </w:rPr>
              <w:t xml:space="preserve"> man at his feet?  </w:t>
            </w:r>
            <w:r w:rsidRPr="00F80201">
              <w:rPr>
                <w:rFonts w:ascii="Times New Roman" w:hAnsi="Times New Roman"/>
                <w:i/>
                <w:color w:val="111111"/>
                <w:sz w:val="20"/>
                <w:szCs w:val="20"/>
              </w:rPr>
              <w:t xml:space="preserve">Pittsburgh Post-Gazette. </w:t>
            </w:r>
          </w:p>
          <w:p w:rsidR="00D056EC" w:rsidRDefault="00D056EC" w:rsidP="00D056EC">
            <w:pPr>
              <w:contextualSpacing/>
              <w:rPr>
                <w:rFonts w:ascii="Times New Roman" w:hAnsi="Times New Roman"/>
                <w:i/>
                <w:color w:val="111111"/>
                <w:sz w:val="20"/>
                <w:szCs w:val="20"/>
              </w:rPr>
            </w:pPr>
          </w:p>
          <w:p w:rsidR="00D056EC" w:rsidRPr="00D056EC" w:rsidRDefault="00D056EC" w:rsidP="00D056EC">
            <w:pPr>
              <w:contextualSpacing/>
              <w:rPr>
                <w:rFonts w:ascii="Times New Roman" w:hAnsi="Times New Roman"/>
                <w:b/>
                <w:bCs/>
                <w:iCs/>
                <w:color w:val="111111"/>
                <w:sz w:val="20"/>
                <w:szCs w:val="20"/>
              </w:rPr>
            </w:pPr>
            <w:r w:rsidRPr="00D056EC">
              <w:rPr>
                <w:rFonts w:ascii="Times New Roman" w:hAnsi="Times New Roman"/>
                <w:b/>
                <w:bCs/>
                <w:iCs/>
                <w:color w:val="111111"/>
                <w:sz w:val="20"/>
                <w:szCs w:val="20"/>
                <w:u w:val="single"/>
              </w:rPr>
              <w:t>Write:</w:t>
            </w:r>
            <w:r>
              <w:rPr>
                <w:rFonts w:ascii="Times New Roman" w:hAnsi="Times New Roman"/>
                <w:b/>
                <w:bCs/>
                <w:iCs/>
                <w:color w:val="111111"/>
                <w:sz w:val="20"/>
                <w:szCs w:val="20"/>
              </w:rPr>
              <w:t xml:space="preserve"> </w:t>
            </w:r>
            <w:r w:rsidRPr="00F80201">
              <w:rPr>
                <w:rFonts w:ascii="Times New Roman" w:hAnsi="Times New Roman"/>
                <w:sz w:val="20"/>
                <w:szCs w:val="20"/>
              </w:rPr>
              <w:t xml:space="preserve">In a 200-word response to SPLC’s “Whose Heritage,” explain what surprised. If you were not surprised, explain why you were not.  </w:t>
            </w:r>
          </w:p>
          <w:p w:rsidR="00D056EC" w:rsidRPr="00F80201" w:rsidRDefault="00D056EC" w:rsidP="00D056EC">
            <w:pPr>
              <w:contextualSpacing/>
              <w:rPr>
                <w:rFonts w:ascii="Times New Roman" w:hAnsi="Times New Roman"/>
                <w:sz w:val="20"/>
                <w:szCs w:val="20"/>
              </w:rPr>
            </w:pPr>
          </w:p>
        </w:tc>
        <w:tc>
          <w:tcPr>
            <w:tcW w:w="5400" w:type="dxa"/>
          </w:tcPr>
          <w:p w:rsidR="00D822E3" w:rsidRDefault="00EF18B0" w:rsidP="003811A1">
            <w:pPr>
              <w:contextualSpacing/>
              <w:rPr>
                <w:rFonts w:ascii="Times New Roman" w:hAnsi="Times New Roman"/>
                <w:b/>
                <w:sz w:val="20"/>
                <w:szCs w:val="20"/>
              </w:rPr>
            </w:pPr>
            <w:r w:rsidRPr="00F80201">
              <w:rPr>
                <w:rFonts w:ascii="Times New Roman" w:hAnsi="Times New Roman"/>
                <w:b/>
                <w:sz w:val="20"/>
                <w:szCs w:val="20"/>
              </w:rPr>
              <w:t xml:space="preserve">Part 1. Monuments, Myths, Memory, and Power:  Civil War and Confederate Monuments </w:t>
            </w:r>
          </w:p>
          <w:p w:rsidR="00EF18B0" w:rsidRPr="00F80201" w:rsidRDefault="00EF18B0" w:rsidP="003811A1">
            <w:pPr>
              <w:contextualSpacing/>
              <w:rPr>
                <w:rFonts w:ascii="Times New Roman" w:hAnsi="Times New Roman"/>
                <w:b/>
                <w:sz w:val="20"/>
                <w:szCs w:val="20"/>
              </w:rPr>
            </w:pPr>
            <w:r w:rsidRPr="00F80201">
              <w:rPr>
                <w:rFonts w:ascii="Times New Roman" w:hAnsi="Times New Roman"/>
                <w:b/>
                <w:sz w:val="20"/>
                <w:szCs w:val="20"/>
              </w:rPr>
              <w:t xml:space="preserve"> </w:t>
            </w:r>
          </w:p>
          <w:p w:rsidR="00EF18B0" w:rsidRPr="00D822E3" w:rsidRDefault="00D822E3" w:rsidP="00D822E3">
            <w:pPr>
              <w:pStyle w:val="ListParagraph"/>
              <w:numPr>
                <w:ilvl w:val="0"/>
                <w:numId w:val="38"/>
              </w:numPr>
              <w:rPr>
                <w:rFonts w:ascii="Times New Roman" w:eastAsia="Calibri" w:hAnsi="Times New Roman" w:cs="Times New Roman"/>
                <w:sz w:val="20"/>
                <w:szCs w:val="20"/>
              </w:rPr>
            </w:pPr>
            <w:r w:rsidRPr="00D822E3">
              <w:rPr>
                <w:rFonts w:ascii="Times New Roman" w:eastAsia="Calibri" w:hAnsi="Times New Roman" w:cs="Times New Roman"/>
                <w:sz w:val="20"/>
                <w:szCs w:val="20"/>
              </w:rPr>
              <w:t>History of monuments and commemorative forms</w:t>
            </w:r>
            <w:r w:rsidR="00280D45">
              <w:rPr>
                <w:rFonts w:ascii="Times New Roman" w:eastAsia="Calibri" w:hAnsi="Times New Roman" w:cs="Times New Roman"/>
                <w:sz w:val="20"/>
                <w:szCs w:val="20"/>
              </w:rPr>
              <w:t xml:space="preserve"> in </w:t>
            </w:r>
            <w:r w:rsidR="00EF18B0" w:rsidRPr="00D822E3">
              <w:rPr>
                <w:rFonts w:ascii="Times New Roman" w:eastAsia="Calibri" w:hAnsi="Times New Roman" w:cs="Times New Roman"/>
                <w:sz w:val="20"/>
                <w:szCs w:val="20"/>
              </w:rPr>
              <w:t xml:space="preserve"> construction of memory</w:t>
            </w:r>
          </w:p>
          <w:p w:rsidR="00EF18B0" w:rsidRPr="00D822E3" w:rsidRDefault="00EF18B0" w:rsidP="00D822E3">
            <w:pPr>
              <w:pStyle w:val="ListParagraph"/>
              <w:numPr>
                <w:ilvl w:val="0"/>
                <w:numId w:val="38"/>
              </w:numPr>
              <w:rPr>
                <w:rFonts w:ascii="Times New Roman" w:eastAsia="Calibri" w:hAnsi="Times New Roman" w:cs="Times New Roman"/>
                <w:sz w:val="20"/>
                <w:szCs w:val="20"/>
              </w:rPr>
            </w:pPr>
            <w:r w:rsidRPr="00D822E3">
              <w:rPr>
                <w:rFonts w:ascii="Times New Roman" w:eastAsia="Calibri" w:hAnsi="Times New Roman" w:cs="Times New Roman"/>
                <w:sz w:val="20"/>
                <w:szCs w:val="20"/>
              </w:rPr>
              <w:t>What is public memory and how is it constructed?</w:t>
            </w:r>
          </w:p>
          <w:p w:rsidR="00EF18B0" w:rsidRPr="00D822E3" w:rsidRDefault="00EF18B0" w:rsidP="00D822E3">
            <w:pPr>
              <w:pStyle w:val="ListParagraph"/>
              <w:numPr>
                <w:ilvl w:val="0"/>
                <w:numId w:val="38"/>
              </w:numPr>
              <w:rPr>
                <w:rFonts w:ascii="Times New Roman" w:eastAsia="Calibri" w:hAnsi="Times New Roman" w:cs="Times New Roman"/>
                <w:sz w:val="20"/>
                <w:szCs w:val="20"/>
              </w:rPr>
            </w:pPr>
            <w:r w:rsidRPr="00D822E3">
              <w:rPr>
                <w:rFonts w:ascii="Times New Roman" w:eastAsia="Calibri" w:hAnsi="Times New Roman" w:cs="Times New Roman"/>
                <w:sz w:val="20"/>
                <w:szCs w:val="20"/>
              </w:rPr>
              <w:t xml:space="preserve">The role of government and social organizations communities in shaping memory  </w:t>
            </w:r>
          </w:p>
          <w:p w:rsidR="00EF18B0" w:rsidRPr="00D822E3" w:rsidRDefault="00EF18B0" w:rsidP="00D822E3">
            <w:pPr>
              <w:pStyle w:val="ListParagraph"/>
              <w:numPr>
                <w:ilvl w:val="0"/>
                <w:numId w:val="38"/>
              </w:numPr>
              <w:rPr>
                <w:rFonts w:ascii="Times New Roman" w:eastAsia="Calibri" w:hAnsi="Times New Roman" w:cs="Times New Roman"/>
                <w:sz w:val="20"/>
                <w:szCs w:val="20"/>
              </w:rPr>
            </w:pPr>
            <w:r w:rsidRPr="00D822E3">
              <w:rPr>
                <w:rFonts w:ascii="Times New Roman" w:eastAsia="Calibri" w:hAnsi="Times New Roman" w:cs="Times New Roman"/>
                <w:sz w:val="20"/>
                <w:szCs w:val="20"/>
              </w:rPr>
              <w:t>Slavery’s absence in the narrative of Civil War and Confederate monuments</w:t>
            </w:r>
          </w:p>
          <w:p w:rsidR="00EF18B0" w:rsidRPr="00D822E3" w:rsidRDefault="00EF18B0" w:rsidP="00D822E3">
            <w:pPr>
              <w:pStyle w:val="ListParagraph"/>
              <w:numPr>
                <w:ilvl w:val="0"/>
                <w:numId w:val="38"/>
              </w:numPr>
              <w:rPr>
                <w:rFonts w:ascii="Times New Roman" w:eastAsia="Calibri" w:hAnsi="Times New Roman" w:cs="Times New Roman"/>
                <w:sz w:val="20"/>
                <w:szCs w:val="20"/>
              </w:rPr>
            </w:pPr>
            <w:r w:rsidRPr="00D822E3">
              <w:rPr>
                <w:rFonts w:ascii="Times New Roman" w:eastAsia="Calibri" w:hAnsi="Times New Roman" w:cs="Times New Roman"/>
                <w:sz w:val="20"/>
                <w:szCs w:val="20"/>
              </w:rPr>
              <w:t xml:space="preserve">The “lost cause” narrative </w:t>
            </w:r>
          </w:p>
          <w:p w:rsidR="00EF18B0" w:rsidRPr="00D822E3" w:rsidRDefault="00EF18B0" w:rsidP="00D822E3">
            <w:pPr>
              <w:pStyle w:val="ListParagraph"/>
              <w:numPr>
                <w:ilvl w:val="0"/>
                <w:numId w:val="38"/>
              </w:numPr>
              <w:rPr>
                <w:rFonts w:ascii="Times New Roman" w:eastAsia="Calibri" w:hAnsi="Times New Roman" w:cs="Times New Roman"/>
                <w:sz w:val="20"/>
                <w:szCs w:val="20"/>
              </w:rPr>
            </w:pPr>
            <w:r w:rsidRPr="00D822E3">
              <w:rPr>
                <w:rFonts w:ascii="Times New Roman" w:eastAsia="Calibri" w:hAnsi="Times New Roman" w:cs="Times New Roman"/>
                <w:sz w:val="20"/>
                <w:szCs w:val="20"/>
              </w:rPr>
              <w:t>The United Daughters of the Confederacy and its role in constructing monuments</w:t>
            </w:r>
          </w:p>
          <w:p w:rsidR="00280D45" w:rsidRPr="00280D45" w:rsidRDefault="00EF18B0" w:rsidP="00DE5B02">
            <w:pPr>
              <w:pStyle w:val="ListParagraph"/>
              <w:numPr>
                <w:ilvl w:val="0"/>
                <w:numId w:val="38"/>
              </w:numPr>
              <w:rPr>
                <w:rFonts w:ascii="Times New Roman" w:hAnsi="Times New Roman"/>
                <w:sz w:val="20"/>
                <w:szCs w:val="20"/>
              </w:rPr>
            </w:pPr>
            <w:r w:rsidRPr="00280D45">
              <w:rPr>
                <w:rFonts w:ascii="Times New Roman" w:eastAsia="Calibri" w:hAnsi="Times New Roman" w:cs="Times New Roman"/>
                <w:sz w:val="20"/>
                <w:szCs w:val="20"/>
              </w:rPr>
              <w:t>The history/culture debate</w:t>
            </w:r>
          </w:p>
          <w:p w:rsidR="00D822E3" w:rsidRPr="00280D45" w:rsidRDefault="00D822E3" w:rsidP="00DE5B02">
            <w:pPr>
              <w:pStyle w:val="ListParagraph"/>
              <w:numPr>
                <w:ilvl w:val="0"/>
                <w:numId w:val="38"/>
              </w:numPr>
              <w:rPr>
                <w:rFonts w:ascii="Times New Roman" w:hAnsi="Times New Roman"/>
                <w:sz w:val="20"/>
                <w:szCs w:val="20"/>
              </w:rPr>
            </w:pPr>
            <w:r w:rsidRPr="00280D45">
              <w:rPr>
                <w:rFonts w:ascii="Times New Roman" w:hAnsi="Times New Roman"/>
                <w:sz w:val="20"/>
                <w:szCs w:val="20"/>
              </w:rPr>
              <w:t>Defining interpretation and contextualization</w:t>
            </w:r>
          </w:p>
          <w:p w:rsidR="00D822E3" w:rsidRPr="007822CC" w:rsidRDefault="00D822E3" w:rsidP="00D822E3">
            <w:pPr>
              <w:ind w:left="360"/>
              <w:rPr>
                <w:rFonts w:ascii="Times New Roman" w:hAnsi="Times New Roman"/>
                <w:color w:val="FF0000"/>
                <w:sz w:val="20"/>
                <w:szCs w:val="20"/>
              </w:rPr>
            </w:pPr>
          </w:p>
          <w:p w:rsidR="00C87AB3" w:rsidRDefault="00C87AB3" w:rsidP="00280D45">
            <w:pPr>
              <w:contextualSpacing/>
              <w:rPr>
                <w:rFonts w:ascii="Times New Roman" w:hAnsi="Times New Roman"/>
                <w:b/>
                <w:sz w:val="20"/>
                <w:szCs w:val="20"/>
              </w:rPr>
            </w:pPr>
            <w:r w:rsidRPr="00C87AB3">
              <w:rPr>
                <w:rFonts w:ascii="Times New Roman" w:hAnsi="Times New Roman"/>
                <w:b/>
                <w:sz w:val="20"/>
                <w:szCs w:val="20"/>
              </w:rPr>
              <w:t>View  in Class</w:t>
            </w:r>
            <w:r>
              <w:rPr>
                <w:rFonts w:ascii="Times New Roman" w:hAnsi="Times New Roman"/>
                <w:b/>
                <w:sz w:val="20"/>
                <w:szCs w:val="20"/>
              </w:rPr>
              <w:t>:</w:t>
            </w:r>
            <w:r w:rsidRPr="00C87AB3">
              <w:rPr>
                <w:rFonts w:ascii="Times New Roman" w:hAnsi="Times New Roman"/>
                <w:b/>
                <w:sz w:val="20"/>
                <w:szCs w:val="20"/>
              </w:rPr>
              <w:t xml:space="preserve">  </w:t>
            </w:r>
            <w:r w:rsidR="002D6C51" w:rsidRPr="002D6C51">
              <w:rPr>
                <w:rFonts w:ascii="Times New Roman" w:hAnsi="Times New Roman"/>
                <w:b/>
                <w:i/>
                <w:sz w:val="20"/>
                <w:szCs w:val="20"/>
              </w:rPr>
              <w:t>The Civil War</w:t>
            </w:r>
          </w:p>
          <w:p w:rsidR="00EF18B0" w:rsidRPr="00AC2F63" w:rsidRDefault="00EF18B0" w:rsidP="003811A1">
            <w:pPr>
              <w:contextualSpacing/>
              <w:rPr>
                <w:rFonts w:ascii="Times New Roman" w:hAnsi="Times New Roman"/>
                <w:b/>
                <w:i/>
                <w:sz w:val="20"/>
                <w:szCs w:val="20"/>
              </w:rPr>
            </w:pPr>
          </w:p>
          <w:p w:rsidR="00EF18B0" w:rsidRDefault="00AC2F63" w:rsidP="003811A1">
            <w:pPr>
              <w:contextualSpacing/>
              <w:rPr>
                <w:rFonts w:ascii="Times New Roman" w:hAnsi="Times New Roman"/>
                <w:sz w:val="20"/>
                <w:szCs w:val="20"/>
              </w:rPr>
            </w:pPr>
            <w:r>
              <w:rPr>
                <w:rFonts w:ascii="Times New Roman" w:hAnsi="Times New Roman"/>
                <w:sz w:val="20"/>
                <w:szCs w:val="20"/>
              </w:rPr>
              <w:t>T</w:t>
            </w:r>
            <w:r w:rsidR="00D056EC">
              <w:rPr>
                <w:rFonts w:ascii="Times New Roman" w:hAnsi="Times New Roman"/>
                <w:sz w:val="20"/>
                <w:szCs w:val="20"/>
              </w:rPr>
              <w:t>urn in “Whose Heritage” Response</w:t>
            </w:r>
          </w:p>
          <w:p w:rsidR="00D056EC" w:rsidRDefault="00D056EC" w:rsidP="003811A1">
            <w:pPr>
              <w:contextualSpacing/>
              <w:rPr>
                <w:rFonts w:ascii="Times New Roman" w:hAnsi="Times New Roman"/>
                <w:sz w:val="20"/>
                <w:szCs w:val="20"/>
              </w:rPr>
            </w:pPr>
          </w:p>
          <w:p w:rsidR="00D056EC" w:rsidRPr="00CB2B5F" w:rsidRDefault="00D056EC" w:rsidP="003811A1">
            <w:pPr>
              <w:contextualSpacing/>
              <w:rPr>
                <w:rFonts w:ascii="Times New Roman" w:hAnsi="Times New Roman"/>
                <w:b/>
                <w:bCs/>
                <w:color w:val="FF0000"/>
                <w:sz w:val="20"/>
                <w:szCs w:val="20"/>
              </w:rPr>
            </w:pPr>
            <w:r w:rsidRPr="00CB2B5F">
              <w:rPr>
                <w:rFonts w:ascii="Times New Roman" w:hAnsi="Times New Roman"/>
                <w:b/>
                <w:bCs/>
                <w:color w:val="FF0000"/>
                <w:sz w:val="20"/>
                <w:szCs w:val="20"/>
              </w:rPr>
              <w:t>For Feb 11</w:t>
            </w:r>
            <w:r w:rsidRPr="00CB2B5F">
              <w:rPr>
                <w:rFonts w:ascii="Times New Roman" w:hAnsi="Times New Roman"/>
                <w:b/>
                <w:bCs/>
                <w:color w:val="FF0000"/>
                <w:sz w:val="20"/>
                <w:szCs w:val="20"/>
                <w:vertAlign w:val="superscript"/>
              </w:rPr>
              <w:t>th</w:t>
            </w:r>
            <w:r w:rsidRPr="00CB2B5F">
              <w:rPr>
                <w:rFonts w:ascii="Times New Roman" w:hAnsi="Times New Roman"/>
                <w:b/>
                <w:bCs/>
                <w:color w:val="FF0000"/>
                <w:sz w:val="20"/>
                <w:szCs w:val="20"/>
              </w:rPr>
              <w:t xml:space="preserve"> Class:</w:t>
            </w:r>
          </w:p>
          <w:p w:rsidR="00D056EC" w:rsidRDefault="00D056EC" w:rsidP="003811A1">
            <w:pPr>
              <w:contextualSpacing/>
              <w:rPr>
                <w:rFonts w:ascii="Times New Roman" w:hAnsi="Times New Roman"/>
                <w:b/>
                <w:bCs/>
                <w:sz w:val="20"/>
                <w:szCs w:val="20"/>
              </w:rPr>
            </w:pPr>
          </w:p>
          <w:p w:rsidR="00D056EC" w:rsidRDefault="00D056EC" w:rsidP="003811A1">
            <w:pPr>
              <w:contextualSpacing/>
              <w:rPr>
                <w:rFonts w:ascii="Times New Roman" w:hAnsi="Times New Roman"/>
                <w:b/>
                <w:bCs/>
                <w:sz w:val="20"/>
                <w:szCs w:val="20"/>
              </w:rPr>
            </w:pPr>
            <w:r>
              <w:rPr>
                <w:rFonts w:ascii="Times New Roman" w:hAnsi="Times New Roman"/>
                <w:b/>
                <w:bCs/>
                <w:sz w:val="20"/>
                <w:szCs w:val="20"/>
              </w:rPr>
              <w:t xml:space="preserve">Read: </w:t>
            </w:r>
          </w:p>
          <w:p w:rsidR="004D0C3E" w:rsidRPr="004D0C3E" w:rsidRDefault="004D0C3E" w:rsidP="003811A1">
            <w:pPr>
              <w:contextualSpacing/>
              <w:rPr>
                <w:rFonts w:ascii="Times New Roman" w:hAnsi="Times New Roman"/>
                <w:bCs/>
                <w:sz w:val="20"/>
                <w:szCs w:val="20"/>
              </w:rPr>
            </w:pPr>
            <w:r w:rsidRPr="004D0C3E">
              <w:rPr>
                <w:rFonts w:ascii="Times New Roman" w:hAnsi="Times New Roman"/>
                <w:bCs/>
                <w:sz w:val="20"/>
                <w:szCs w:val="20"/>
              </w:rPr>
              <w:t xml:space="preserve">Conducting Psychology Research in the Real World </w:t>
            </w:r>
          </w:p>
          <w:p w:rsidR="00D056EC" w:rsidRPr="00F80201" w:rsidRDefault="005F70B4" w:rsidP="00D056EC">
            <w:pPr>
              <w:contextualSpacing/>
              <w:rPr>
                <w:rFonts w:ascii="Times New Roman" w:hAnsi="Times New Roman"/>
                <w:sz w:val="20"/>
                <w:szCs w:val="20"/>
              </w:rPr>
            </w:pPr>
            <w:hyperlink r:id="rId21" w:history="1">
              <w:r w:rsidR="00D056EC" w:rsidRPr="00F80201">
                <w:rPr>
                  <w:rFonts w:ascii="Times New Roman" w:hAnsi="Times New Roman"/>
                  <w:color w:val="0563C1"/>
                  <w:sz w:val="20"/>
                  <w:szCs w:val="20"/>
                  <w:u w:val="single"/>
                </w:rPr>
                <w:t>https://nobaproject.com/modules/conducting-psychology-research-in-the-real-world</w:t>
              </w:r>
            </w:hyperlink>
          </w:p>
          <w:p w:rsidR="00D056EC" w:rsidRPr="00F80201" w:rsidRDefault="00D056EC" w:rsidP="00D056EC">
            <w:pPr>
              <w:contextualSpacing/>
              <w:rPr>
                <w:rFonts w:ascii="Times New Roman" w:hAnsi="Times New Roman"/>
                <w:sz w:val="20"/>
                <w:szCs w:val="20"/>
              </w:rPr>
            </w:pPr>
          </w:p>
          <w:p w:rsidR="00D056EC" w:rsidRPr="00F80201" w:rsidRDefault="004D0C3E" w:rsidP="00D056EC">
            <w:pPr>
              <w:contextualSpacing/>
              <w:rPr>
                <w:rFonts w:ascii="Times New Roman" w:hAnsi="Times New Roman"/>
                <w:sz w:val="20"/>
                <w:szCs w:val="20"/>
              </w:rPr>
            </w:pPr>
            <w:r w:rsidRPr="004D0C3E">
              <w:rPr>
                <w:rFonts w:ascii="Times New Roman" w:hAnsi="Times New Roman"/>
                <w:sz w:val="20"/>
                <w:szCs w:val="20"/>
              </w:rPr>
              <w:t xml:space="preserve">Thinking Like a Psychological Scientist </w:t>
            </w:r>
            <w:hyperlink r:id="rId22" w:history="1">
              <w:r w:rsidR="00D056EC" w:rsidRPr="00F80201">
                <w:rPr>
                  <w:rFonts w:ascii="Times New Roman" w:hAnsi="Times New Roman"/>
                  <w:color w:val="0563C1"/>
                  <w:sz w:val="20"/>
                  <w:szCs w:val="20"/>
                  <w:u w:val="single"/>
                </w:rPr>
                <w:t>https://nobaproject.com/modules/thinking-like-a-psychological-scientist</w:t>
              </w:r>
            </w:hyperlink>
          </w:p>
          <w:p w:rsidR="00D056EC" w:rsidRDefault="00D056EC" w:rsidP="003811A1">
            <w:pPr>
              <w:contextualSpacing/>
              <w:rPr>
                <w:rFonts w:ascii="Times New Roman" w:hAnsi="Times New Roman"/>
                <w:b/>
                <w:bCs/>
                <w:sz w:val="20"/>
                <w:szCs w:val="20"/>
              </w:rPr>
            </w:pPr>
          </w:p>
          <w:p w:rsidR="00D056EC" w:rsidRPr="00D056EC" w:rsidRDefault="00D056EC" w:rsidP="000679FE">
            <w:pPr>
              <w:contextualSpacing/>
              <w:rPr>
                <w:rFonts w:ascii="Times New Roman" w:hAnsi="Times New Roman"/>
                <w:b/>
                <w:bCs/>
                <w:sz w:val="20"/>
                <w:szCs w:val="20"/>
                <w:u w:val="single"/>
              </w:rPr>
            </w:pPr>
            <w:r w:rsidRPr="00696ADB">
              <w:rPr>
                <w:rFonts w:ascii="Times New Roman" w:hAnsi="Times New Roman"/>
                <w:b/>
                <w:bCs/>
                <w:color w:val="FF0000"/>
                <w:sz w:val="20"/>
                <w:szCs w:val="20"/>
                <w:u w:val="single"/>
              </w:rPr>
              <w:t xml:space="preserve">Write: </w:t>
            </w:r>
            <w:r w:rsidRPr="00696ADB">
              <w:rPr>
                <w:rFonts w:ascii="Times New Roman" w:hAnsi="Times New Roman"/>
                <w:color w:val="FF0000"/>
                <w:sz w:val="20"/>
                <w:szCs w:val="20"/>
              </w:rPr>
              <w:t xml:space="preserve">For each reading, select </w:t>
            </w:r>
            <w:r w:rsidRPr="00696ADB">
              <w:rPr>
                <w:rFonts w:ascii="Times New Roman" w:hAnsi="Times New Roman"/>
                <w:color w:val="FF0000"/>
                <w:sz w:val="20"/>
                <w:szCs w:val="20"/>
                <w:u w:val="single"/>
              </w:rPr>
              <w:t>two</w:t>
            </w:r>
            <w:r w:rsidRPr="00696ADB">
              <w:rPr>
                <w:rFonts w:ascii="Times New Roman" w:hAnsi="Times New Roman"/>
                <w:color w:val="FF0000"/>
                <w:sz w:val="20"/>
                <w:szCs w:val="20"/>
              </w:rPr>
              <w:t xml:space="preserve"> key concepts (for a total of four).  Process and reflect on the concepts in two pages, typed.</w:t>
            </w:r>
          </w:p>
        </w:tc>
      </w:tr>
    </w:tbl>
    <w:p w:rsidR="00EF18B0" w:rsidRPr="00F80201" w:rsidRDefault="00EF18B0" w:rsidP="003811A1">
      <w:pPr>
        <w:rPr>
          <w:rFonts w:eastAsia="Calibri"/>
          <w:sz w:val="20"/>
          <w:szCs w:val="20"/>
        </w:rPr>
      </w:pPr>
    </w:p>
    <w:p w:rsidR="006A65D6" w:rsidRDefault="006A65D6" w:rsidP="006A65D6">
      <w:pPr>
        <w:jc w:val="center"/>
        <w:rPr>
          <w:rFonts w:eastAsia="Calibri"/>
          <w:b/>
          <w:sz w:val="20"/>
          <w:szCs w:val="20"/>
        </w:rPr>
      </w:pPr>
    </w:p>
    <w:p w:rsidR="00EF18B0" w:rsidRPr="00F80201" w:rsidRDefault="00EF18B0" w:rsidP="006A65D6">
      <w:pPr>
        <w:jc w:val="center"/>
        <w:rPr>
          <w:rFonts w:eastAsia="Calibri"/>
          <w:b/>
          <w:sz w:val="20"/>
          <w:szCs w:val="20"/>
        </w:rPr>
      </w:pPr>
      <w:r w:rsidRPr="00F80201">
        <w:rPr>
          <w:rFonts w:eastAsia="Calibri"/>
          <w:b/>
          <w:sz w:val="20"/>
          <w:szCs w:val="20"/>
        </w:rPr>
        <w:t>WEEK THREE</w:t>
      </w:r>
    </w:p>
    <w:p w:rsidR="00D37206" w:rsidRPr="00F80201" w:rsidRDefault="00625472" w:rsidP="003811A1">
      <w:pPr>
        <w:tabs>
          <w:tab w:val="left" w:pos="720"/>
          <w:tab w:val="left" w:pos="5940"/>
        </w:tabs>
        <w:rPr>
          <w:rFonts w:eastAsia="Calibri"/>
          <w:b/>
          <w:sz w:val="20"/>
          <w:szCs w:val="20"/>
        </w:rPr>
      </w:pPr>
      <w:r w:rsidRPr="00F80201">
        <w:rPr>
          <w:rFonts w:eastAsia="Calibri"/>
          <w:b/>
          <w:sz w:val="20"/>
          <w:szCs w:val="20"/>
        </w:rPr>
        <w:tab/>
      </w:r>
      <w:r w:rsidR="00EF18B0" w:rsidRPr="00F80201">
        <w:rPr>
          <w:rFonts w:eastAsia="Calibri"/>
          <w:b/>
          <w:sz w:val="20"/>
          <w:szCs w:val="20"/>
        </w:rPr>
        <w:t>Tuesday: February 1</w:t>
      </w:r>
      <w:r w:rsidR="00606CC2" w:rsidRPr="00F80201">
        <w:rPr>
          <w:rFonts w:eastAsia="Calibri"/>
          <w:b/>
          <w:sz w:val="20"/>
          <w:szCs w:val="20"/>
        </w:rPr>
        <w:t>1</w:t>
      </w:r>
      <w:r w:rsidR="00D37206" w:rsidRPr="00F80201">
        <w:rPr>
          <w:rFonts w:eastAsia="Calibri"/>
          <w:b/>
          <w:sz w:val="20"/>
          <w:szCs w:val="20"/>
        </w:rPr>
        <w:t xml:space="preserve"> </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00EF18B0" w:rsidRPr="00F80201">
        <w:rPr>
          <w:rFonts w:eastAsia="Calibri"/>
          <w:b/>
          <w:sz w:val="20"/>
          <w:szCs w:val="20"/>
        </w:rPr>
        <w:t>Thursday: February 1</w:t>
      </w:r>
      <w:r w:rsidR="00606CC2" w:rsidRPr="00F80201">
        <w:rPr>
          <w:rFonts w:eastAsia="Calibri"/>
          <w:b/>
          <w:sz w:val="20"/>
          <w:szCs w:val="20"/>
        </w:rPr>
        <w:t>3</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354516">
        <w:trPr>
          <w:trHeight w:val="4783"/>
          <w:jc w:val="center"/>
        </w:trPr>
        <w:tc>
          <w:tcPr>
            <w:tcW w:w="5400" w:type="dxa"/>
          </w:tcPr>
          <w:p w:rsidR="00EF18B0" w:rsidRPr="00F80201" w:rsidRDefault="00EF18B0" w:rsidP="003811A1">
            <w:pPr>
              <w:rPr>
                <w:rFonts w:ascii="Times New Roman" w:hAnsi="Times New Roman"/>
                <w:b/>
                <w:sz w:val="20"/>
                <w:szCs w:val="20"/>
              </w:rPr>
            </w:pPr>
          </w:p>
          <w:p w:rsidR="00BE5C62" w:rsidRPr="00F80201" w:rsidRDefault="00BE5C62" w:rsidP="003811A1">
            <w:pPr>
              <w:rPr>
                <w:rFonts w:ascii="Times New Roman" w:hAnsi="Times New Roman"/>
                <w:b/>
                <w:sz w:val="20"/>
                <w:szCs w:val="20"/>
                <w:u w:val="single"/>
              </w:rPr>
            </w:pPr>
          </w:p>
          <w:p w:rsidR="00BE5C62" w:rsidRPr="00F80201" w:rsidRDefault="00BE5C62" w:rsidP="00BE5C62">
            <w:pPr>
              <w:contextualSpacing/>
              <w:rPr>
                <w:rFonts w:ascii="Times New Roman" w:hAnsi="Times New Roman"/>
                <w:b/>
                <w:sz w:val="20"/>
                <w:szCs w:val="20"/>
              </w:rPr>
            </w:pPr>
            <w:r w:rsidRPr="00F80201">
              <w:rPr>
                <w:rFonts w:ascii="Times New Roman" w:hAnsi="Times New Roman"/>
                <w:b/>
                <w:sz w:val="20"/>
                <w:szCs w:val="20"/>
              </w:rPr>
              <w:t>Introduction to Research Methods and the Scientific Attitude</w:t>
            </w:r>
          </w:p>
          <w:p w:rsidR="00BE5C62" w:rsidRPr="00F80201" w:rsidRDefault="00BE5C62" w:rsidP="00BE5C62">
            <w:pPr>
              <w:contextualSpacing/>
              <w:rPr>
                <w:rFonts w:ascii="Times New Roman" w:hAnsi="Times New Roman"/>
                <w:sz w:val="20"/>
                <w:szCs w:val="20"/>
              </w:rPr>
            </w:pPr>
            <w:r w:rsidRPr="00F80201">
              <w:rPr>
                <w:rFonts w:ascii="Times New Roman" w:hAnsi="Times New Roman"/>
                <w:sz w:val="20"/>
                <w:szCs w:val="20"/>
              </w:rPr>
              <w:t>Scientific inquiry</w:t>
            </w:r>
          </w:p>
          <w:p w:rsidR="00BE5C62" w:rsidRPr="00F80201" w:rsidRDefault="00BE5C62" w:rsidP="00BE5C62">
            <w:pPr>
              <w:contextualSpacing/>
              <w:rPr>
                <w:rFonts w:ascii="Times New Roman" w:hAnsi="Times New Roman"/>
                <w:sz w:val="20"/>
                <w:szCs w:val="20"/>
              </w:rPr>
            </w:pPr>
            <w:r w:rsidRPr="00F80201">
              <w:rPr>
                <w:rFonts w:ascii="Times New Roman" w:hAnsi="Times New Roman"/>
                <w:sz w:val="20"/>
                <w:szCs w:val="20"/>
              </w:rPr>
              <w:t>Modalities for understanding</w:t>
            </w:r>
          </w:p>
          <w:p w:rsidR="00BE5C62" w:rsidRPr="00F80201" w:rsidRDefault="00BE5C62" w:rsidP="00BE5C62">
            <w:pPr>
              <w:contextualSpacing/>
              <w:rPr>
                <w:rFonts w:ascii="Times New Roman" w:hAnsi="Times New Roman"/>
                <w:sz w:val="20"/>
                <w:szCs w:val="20"/>
              </w:rPr>
            </w:pPr>
            <w:r w:rsidRPr="00F80201">
              <w:rPr>
                <w:rFonts w:ascii="Times New Roman" w:hAnsi="Times New Roman"/>
                <w:sz w:val="20"/>
                <w:szCs w:val="20"/>
              </w:rPr>
              <w:t>Research ethics</w:t>
            </w:r>
          </w:p>
          <w:p w:rsidR="00D056EC" w:rsidRPr="00F80201" w:rsidRDefault="00D056EC" w:rsidP="00BE5C62">
            <w:pPr>
              <w:contextualSpacing/>
              <w:rPr>
                <w:rFonts w:ascii="Times New Roman" w:hAnsi="Times New Roman"/>
                <w:b/>
                <w:sz w:val="20"/>
                <w:szCs w:val="20"/>
              </w:rPr>
            </w:pPr>
          </w:p>
          <w:p w:rsidR="00BE5C62" w:rsidRPr="00234207" w:rsidRDefault="00D056EC" w:rsidP="003811A1">
            <w:pPr>
              <w:rPr>
                <w:rFonts w:ascii="Times New Roman" w:hAnsi="Times New Roman"/>
                <w:bCs/>
                <w:color w:val="FF0000"/>
                <w:sz w:val="20"/>
                <w:szCs w:val="20"/>
              </w:rPr>
            </w:pPr>
            <w:r w:rsidRPr="00234207">
              <w:rPr>
                <w:rFonts w:ascii="Times New Roman" w:hAnsi="Times New Roman"/>
                <w:bCs/>
                <w:color w:val="FF0000"/>
                <w:sz w:val="20"/>
                <w:szCs w:val="20"/>
              </w:rPr>
              <w:t xml:space="preserve">Turn in two-page assignment </w:t>
            </w:r>
          </w:p>
          <w:p w:rsidR="00D056EC" w:rsidRDefault="00D056EC" w:rsidP="003811A1">
            <w:pPr>
              <w:rPr>
                <w:rFonts w:ascii="Times New Roman" w:hAnsi="Times New Roman"/>
                <w:b/>
                <w:sz w:val="20"/>
                <w:szCs w:val="20"/>
              </w:rPr>
            </w:pPr>
          </w:p>
          <w:p w:rsidR="00D056EC" w:rsidRDefault="00D056EC" w:rsidP="003811A1">
            <w:pPr>
              <w:rPr>
                <w:rFonts w:ascii="Times New Roman" w:hAnsi="Times New Roman"/>
                <w:b/>
                <w:sz w:val="20"/>
                <w:szCs w:val="20"/>
              </w:rPr>
            </w:pPr>
            <w:r>
              <w:rPr>
                <w:rFonts w:ascii="Times New Roman" w:hAnsi="Times New Roman"/>
                <w:b/>
                <w:sz w:val="20"/>
                <w:szCs w:val="20"/>
              </w:rPr>
              <w:t>For Thursday, Feb. 13</w:t>
            </w:r>
            <w:r w:rsidRPr="00D056EC">
              <w:rPr>
                <w:rFonts w:ascii="Times New Roman" w:hAnsi="Times New Roman"/>
                <w:b/>
                <w:sz w:val="20"/>
                <w:szCs w:val="20"/>
                <w:vertAlign w:val="superscript"/>
              </w:rPr>
              <w:t>th</w:t>
            </w:r>
            <w:r>
              <w:rPr>
                <w:rFonts w:ascii="Times New Roman" w:hAnsi="Times New Roman"/>
                <w:b/>
                <w:sz w:val="20"/>
                <w:szCs w:val="20"/>
              </w:rPr>
              <w:t xml:space="preserve"> </w:t>
            </w:r>
            <w:r w:rsidR="00AC19BE">
              <w:rPr>
                <w:rFonts w:ascii="Times New Roman" w:hAnsi="Times New Roman"/>
                <w:b/>
                <w:sz w:val="20"/>
                <w:szCs w:val="20"/>
              </w:rPr>
              <w:t xml:space="preserve">Class </w:t>
            </w:r>
          </w:p>
          <w:p w:rsidR="00AC19BE" w:rsidRDefault="00AC19BE" w:rsidP="003811A1">
            <w:pPr>
              <w:rPr>
                <w:rFonts w:ascii="Times New Roman" w:hAnsi="Times New Roman"/>
                <w:b/>
                <w:sz w:val="20"/>
                <w:szCs w:val="20"/>
              </w:rPr>
            </w:pPr>
          </w:p>
          <w:p w:rsidR="00AC19BE" w:rsidRDefault="00AC19BE" w:rsidP="00AC19BE">
            <w:pPr>
              <w:contextualSpacing/>
              <w:rPr>
                <w:rFonts w:ascii="Times New Roman" w:hAnsi="Times New Roman"/>
                <w:b/>
                <w:i/>
                <w:sz w:val="20"/>
                <w:szCs w:val="20"/>
              </w:rPr>
            </w:pPr>
            <w:r>
              <w:rPr>
                <w:rFonts w:ascii="Times New Roman" w:hAnsi="Times New Roman"/>
                <w:b/>
                <w:sz w:val="20"/>
                <w:szCs w:val="20"/>
              </w:rPr>
              <w:t xml:space="preserve">View: </w:t>
            </w:r>
            <w:r w:rsidRPr="00AC19BE">
              <w:rPr>
                <w:rFonts w:ascii="Times New Roman" w:hAnsi="Times New Roman"/>
                <w:b/>
                <w:i/>
                <w:sz w:val="20"/>
                <w:szCs w:val="20"/>
              </w:rPr>
              <w:t>Slavery by Another Name</w:t>
            </w:r>
          </w:p>
          <w:p w:rsidR="00AC19BE" w:rsidRDefault="00AC19BE" w:rsidP="00AC19BE">
            <w:pPr>
              <w:contextualSpacing/>
              <w:rPr>
                <w:rFonts w:ascii="Times New Roman" w:hAnsi="Times New Roman"/>
                <w:b/>
                <w:sz w:val="20"/>
                <w:szCs w:val="20"/>
              </w:rPr>
            </w:pPr>
            <w:r w:rsidRPr="00AC19BE">
              <w:rPr>
                <w:rFonts w:ascii="Times New Roman" w:hAnsi="Times New Roman"/>
                <w:i/>
                <w:sz w:val="20"/>
                <w:szCs w:val="20"/>
              </w:rPr>
              <w:t>https://www.pbs.org/tpt/slavery-by-another-name/watch</w:t>
            </w:r>
            <w:r w:rsidRPr="00AC19BE">
              <w:rPr>
                <w:rFonts w:ascii="Times New Roman" w:hAnsi="Times New Roman"/>
                <w:b/>
                <w:sz w:val="20"/>
                <w:szCs w:val="20"/>
              </w:rPr>
              <w:t>/</w:t>
            </w:r>
            <w:r>
              <w:rPr>
                <w:rFonts w:ascii="Times New Roman" w:hAnsi="Times New Roman"/>
                <w:b/>
                <w:sz w:val="20"/>
                <w:szCs w:val="20"/>
              </w:rPr>
              <w:t xml:space="preserve">  </w:t>
            </w:r>
          </w:p>
          <w:p w:rsidR="00AC19BE" w:rsidRPr="00D056EC" w:rsidRDefault="00AC19BE" w:rsidP="003811A1">
            <w:pPr>
              <w:rPr>
                <w:rFonts w:ascii="Times New Roman" w:hAnsi="Times New Roman"/>
                <w:b/>
                <w:sz w:val="20"/>
                <w:szCs w:val="20"/>
                <w:u w:val="single"/>
              </w:rPr>
            </w:pPr>
          </w:p>
          <w:p w:rsidR="00452494" w:rsidRPr="00F80201" w:rsidRDefault="00452494" w:rsidP="00452494">
            <w:pPr>
              <w:rPr>
                <w:rFonts w:ascii="Times New Roman" w:hAnsi="Times New Roman"/>
                <w:b/>
                <w:sz w:val="20"/>
                <w:szCs w:val="20"/>
              </w:rPr>
            </w:pPr>
            <w:r w:rsidRPr="00F80201">
              <w:rPr>
                <w:rFonts w:ascii="Times New Roman" w:hAnsi="Times New Roman"/>
                <w:b/>
                <w:sz w:val="20"/>
                <w:szCs w:val="20"/>
              </w:rPr>
              <w:t>Read</w:t>
            </w:r>
            <w:r>
              <w:rPr>
                <w:rFonts w:ascii="Times New Roman" w:hAnsi="Times New Roman"/>
                <w:b/>
                <w:sz w:val="20"/>
                <w:szCs w:val="20"/>
              </w:rPr>
              <w:t>:</w:t>
            </w:r>
          </w:p>
          <w:p w:rsidR="00452494" w:rsidRDefault="005F70B4" w:rsidP="00452494">
            <w:pPr>
              <w:rPr>
                <w:color w:val="0563C1"/>
                <w:sz w:val="20"/>
                <w:szCs w:val="20"/>
                <w:u w:val="single"/>
              </w:rPr>
            </w:pPr>
            <w:hyperlink r:id="rId23" w:history="1">
              <w:r w:rsidR="00452494" w:rsidRPr="00F80201">
                <w:rPr>
                  <w:rFonts w:ascii="Times New Roman" w:hAnsi="Times New Roman"/>
                  <w:color w:val="0563C1"/>
                  <w:sz w:val="20"/>
                  <w:szCs w:val="20"/>
                  <w:u w:val="single"/>
                </w:rPr>
                <w:t>“White nationalist,” the Southern Poverty Law Center</w:t>
              </w:r>
            </w:hyperlink>
          </w:p>
          <w:p w:rsidR="007C5C9C" w:rsidRDefault="007C5C9C" w:rsidP="00452494">
            <w:pPr>
              <w:rPr>
                <w:color w:val="0563C1"/>
                <w:sz w:val="20"/>
                <w:szCs w:val="20"/>
                <w:u w:val="single"/>
              </w:rPr>
            </w:pPr>
          </w:p>
          <w:p w:rsidR="007C5C9C" w:rsidRPr="007C5C9C" w:rsidRDefault="005F70B4" w:rsidP="00452494">
            <w:pPr>
              <w:rPr>
                <w:rFonts w:ascii="Times New Roman" w:hAnsi="Times New Roman"/>
                <w:color w:val="0563C1"/>
                <w:sz w:val="20"/>
                <w:szCs w:val="20"/>
              </w:rPr>
            </w:pPr>
            <w:hyperlink r:id="rId24" w:history="1">
              <w:r w:rsidR="007C5C9C" w:rsidRPr="007C5C9C">
                <w:rPr>
                  <w:rStyle w:val="Hyperlink"/>
                  <w:rFonts w:ascii="Times New Roman" w:hAnsi="Times New Roman"/>
                  <w:sz w:val="20"/>
                  <w:szCs w:val="20"/>
                </w:rPr>
                <w:t xml:space="preserve">Townsend. J. (2016, April) How the Green Book Helped African-American Tourists Navigate a Segregated Nation. </w:t>
              </w:r>
              <w:r w:rsidR="007C5C9C" w:rsidRPr="007C5C9C">
                <w:rPr>
                  <w:rStyle w:val="Hyperlink"/>
                  <w:rFonts w:ascii="Times New Roman" w:hAnsi="Times New Roman"/>
                  <w:i/>
                  <w:sz w:val="20"/>
                  <w:szCs w:val="20"/>
                </w:rPr>
                <w:t>Smithsonian.</w:t>
              </w:r>
            </w:hyperlink>
            <w:r w:rsidR="007C5C9C">
              <w:rPr>
                <w:rFonts w:ascii="Times New Roman" w:hAnsi="Times New Roman"/>
                <w:color w:val="0563C1"/>
                <w:sz w:val="20"/>
                <w:szCs w:val="20"/>
              </w:rPr>
              <w:t xml:space="preserve"> </w:t>
            </w:r>
          </w:p>
          <w:p w:rsidR="00452494" w:rsidRPr="00F80201" w:rsidRDefault="00452494" w:rsidP="00452494">
            <w:pPr>
              <w:rPr>
                <w:rFonts w:ascii="Times New Roman" w:hAnsi="Times New Roman"/>
                <w:color w:val="0563C1"/>
                <w:sz w:val="20"/>
                <w:szCs w:val="20"/>
                <w:u w:val="single"/>
              </w:rPr>
            </w:pPr>
          </w:p>
          <w:p w:rsidR="00452494" w:rsidRPr="00F80201" w:rsidRDefault="00452494" w:rsidP="00452494">
            <w:pPr>
              <w:rPr>
                <w:rFonts w:ascii="Times New Roman" w:hAnsi="Times New Roman"/>
                <w:b/>
                <w:sz w:val="20"/>
                <w:szCs w:val="20"/>
              </w:rPr>
            </w:pPr>
            <w:r w:rsidRPr="00F80201">
              <w:rPr>
                <w:rFonts w:ascii="Times New Roman" w:hAnsi="Times New Roman"/>
                <w:b/>
                <w:sz w:val="20"/>
                <w:szCs w:val="20"/>
              </w:rPr>
              <w:t xml:space="preserve">Additional Resources </w:t>
            </w:r>
          </w:p>
          <w:p w:rsidR="00452494" w:rsidRPr="00F80201" w:rsidRDefault="00452494" w:rsidP="00452494">
            <w:pPr>
              <w:rPr>
                <w:rFonts w:ascii="Times New Roman" w:hAnsi="Times New Roman"/>
                <w:i/>
                <w:sz w:val="20"/>
                <w:szCs w:val="20"/>
              </w:rPr>
            </w:pPr>
            <w:r w:rsidRPr="00F80201">
              <w:rPr>
                <w:rFonts w:ascii="Times New Roman" w:hAnsi="Times New Roman"/>
                <w:sz w:val="20"/>
                <w:szCs w:val="20"/>
              </w:rPr>
              <w:t xml:space="preserve">Gray, R. (2017, August 15). Trump </w:t>
            </w:r>
            <w:hyperlink r:id="rId25" w:history="1">
              <w:r w:rsidRPr="00F80201">
                <w:rPr>
                  <w:rFonts w:ascii="Times New Roman" w:hAnsi="Times New Roman"/>
                  <w:color w:val="0563C1"/>
                  <w:sz w:val="20"/>
                  <w:szCs w:val="20"/>
                  <w:u w:val="single"/>
                </w:rPr>
                <w:t>defends</w:t>
              </w:r>
            </w:hyperlink>
            <w:r w:rsidRPr="00F80201">
              <w:rPr>
                <w:rFonts w:ascii="Times New Roman" w:hAnsi="Times New Roman"/>
                <w:color w:val="0563C1"/>
                <w:sz w:val="20"/>
                <w:szCs w:val="20"/>
                <w:u w:val="single"/>
              </w:rPr>
              <w:t xml:space="preserve"> </w:t>
            </w:r>
            <w:r w:rsidRPr="00F80201">
              <w:rPr>
                <w:rFonts w:ascii="Times New Roman" w:hAnsi="Times New Roman"/>
                <w:sz w:val="20"/>
                <w:szCs w:val="20"/>
              </w:rPr>
              <w:t xml:space="preserve"> white nationalist protesters: “Some very fine people on both sides.” </w:t>
            </w:r>
            <w:r w:rsidRPr="00F80201">
              <w:rPr>
                <w:rFonts w:ascii="Times New Roman" w:hAnsi="Times New Roman"/>
                <w:i/>
                <w:sz w:val="20"/>
                <w:szCs w:val="20"/>
              </w:rPr>
              <w:t>The Atlantic.</w:t>
            </w:r>
          </w:p>
          <w:p w:rsidR="00452494" w:rsidRPr="00F80201" w:rsidRDefault="00452494" w:rsidP="00452494">
            <w:pPr>
              <w:rPr>
                <w:rFonts w:ascii="Times New Roman" w:hAnsi="Times New Roman"/>
                <w:sz w:val="20"/>
                <w:szCs w:val="20"/>
              </w:rPr>
            </w:pPr>
          </w:p>
          <w:p w:rsidR="00452494" w:rsidRPr="00F80201" w:rsidRDefault="00452494" w:rsidP="00452494">
            <w:pPr>
              <w:rPr>
                <w:rFonts w:ascii="Times New Roman" w:hAnsi="Times New Roman"/>
                <w:sz w:val="20"/>
                <w:szCs w:val="20"/>
              </w:rPr>
            </w:pPr>
            <w:r w:rsidRPr="00F80201">
              <w:rPr>
                <w:rFonts w:ascii="Times New Roman" w:hAnsi="Times New Roman"/>
                <w:sz w:val="20"/>
                <w:szCs w:val="20"/>
              </w:rPr>
              <w:t xml:space="preserve">Sedgwick, J.  (2018, July 29) </w:t>
            </w:r>
            <w:hyperlink r:id="rId26" w:history="1">
              <w:r w:rsidRPr="00F80201">
                <w:rPr>
                  <w:rFonts w:ascii="Times New Roman" w:hAnsi="Times New Roman"/>
                  <w:color w:val="0563C1"/>
                  <w:sz w:val="20"/>
                  <w:szCs w:val="20"/>
                  <w:u w:val="single"/>
                </w:rPr>
                <w:t>Civil War portrayals’ glaring omission</w:t>
              </w:r>
            </w:hyperlink>
            <w:r w:rsidRPr="00F80201">
              <w:rPr>
                <w:rFonts w:ascii="Times New Roman" w:hAnsi="Times New Roman"/>
                <w:color w:val="0563C1"/>
                <w:sz w:val="20"/>
                <w:szCs w:val="20"/>
                <w:u w:val="single"/>
              </w:rPr>
              <w:t xml:space="preserve">. </w:t>
            </w:r>
            <w:r w:rsidRPr="00F80201">
              <w:rPr>
                <w:rFonts w:ascii="Times New Roman" w:hAnsi="Times New Roman"/>
                <w:i/>
                <w:sz w:val="20"/>
                <w:szCs w:val="20"/>
              </w:rPr>
              <w:t>New York Times.</w:t>
            </w:r>
          </w:p>
          <w:p w:rsidR="00B71E7C" w:rsidRDefault="00B71E7C" w:rsidP="00F8385F">
            <w:pPr>
              <w:rPr>
                <w:rFonts w:ascii="Times New Roman" w:hAnsi="Times New Roman"/>
                <w:b/>
                <w:sz w:val="20"/>
                <w:szCs w:val="20"/>
                <w:u w:val="single"/>
              </w:rPr>
            </w:pPr>
          </w:p>
          <w:p w:rsidR="00380E6A" w:rsidRPr="00F80201" w:rsidRDefault="005F70B4" w:rsidP="00380E6A">
            <w:pPr>
              <w:contextualSpacing/>
              <w:rPr>
                <w:rFonts w:ascii="Times New Roman" w:hAnsi="Times New Roman"/>
                <w:sz w:val="20"/>
                <w:szCs w:val="20"/>
              </w:rPr>
            </w:pPr>
            <w:hyperlink r:id="rId27" w:history="1">
              <w:r w:rsidR="00380E6A" w:rsidRPr="00F80201">
                <w:rPr>
                  <w:rFonts w:ascii="Times New Roman" w:hAnsi="Times New Roman"/>
                  <w:color w:val="0563C1"/>
                  <w:sz w:val="20"/>
                  <w:szCs w:val="20"/>
                  <w:u w:val="single"/>
                </w:rPr>
                <w:t xml:space="preserve">Meserole, C. (2017, August 20) “How should the Trump administration respond to right-wing extremism?” </w:t>
              </w:r>
              <w:r w:rsidR="00380E6A" w:rsidRPr="00F80201">
                <w:rPr>
                  <w:rFonts w:ascii="Times New Roman" w:hAnsi="Times New Roman"/>
                  <w:i/>
                  <w:color w:val="0563C1"/>
                  <w:sz w:val="20"/>
                  <w:szCs w:val="20"/>
                  <w:u w:val="single"/>
                </w:rPr>
                <w:t>Lawfare</w:t>
              </w:r>
              <w:r w:rsidR="00380E6A" w:rsidRPr="00F80201">
                <w:rPr>
                  <w:rFonts w:ascii="Times New Roman" w:hAnsi="Times New Roman"/>
                  <w:color w:val="0563C1"/>
                  <w:sz w:val="20"/>
                  <w:szCs w:val="20"/>
                  <w:u w:val="single"/>
                </w:rPr>
                <w:t>.</w:t>
              </w:r>
            </w:hyperlink>
            <w:r w:rsidR="00380E6A" w:rsidRPr="00F80201">
              <w:rPr>
                <w:rFonts w:ascii="Times New Roman" w:hAnsi="Times New Roman"/>
                <w:sz w:val="20"/>
                <w:szCs w:val="20"/>
              </w:rPr>
              <w:t xml:space="preserve"> </w:t>
            </w:r>
          </w:p>
          <w:p w:rsidR="00380E6A" w:rsidRDefault="00380E6A" w:rsidP="00F8385F">
            <w:pPr>
              <w:rPr>
                <w:rFonts w:ascii="Times New Roman" w:hAnsi="Times New Roman"/>
                <w:b/>
                <w:sz w:val="20"/>
                <w:szCs w:val="20"/>
                <w:u w:val="single"/>
              </w:rPr>
            </w:pPr>
          </w:p>
          <w:p w:rsidR="00380E6A" w:rsidRPr="00F80201" w:rsidRDefault="00380E6A" w:rsidP="00F8385F">
            <w:pPr>
              <w:rPr>
                <w:rFonts w:ascii="Times New Roman" w:hAnsi="Times New Roman"/>
                <w:b/>
                <w:sz w:val="20"/>
                <w:szCs w:val="20"/>
                <w:u w:val="single"/>
              </w:rPr>
            </w:pPr>
          </w:p>
        </w:tc>
        <w:tc>
          <w:tcPr>
            <w:tcW w:w="5400" w:type="dxa"/>
          </w:tcPr>
          <w:p w:rsidR="00696ADB" w:rsidRPr="00AC19BE" w:rsidRDefault="00696ADB" w:rsidP="003811A1">
            <w:pPr>
              <w:rPr>
                <w:rFonts w:ascii="Times New Roman" w:hAnsi="Times New Roman"/>
                <w:b/>
                <w:i/>
                <w:sz w:val="20"/>
                <w:szCs w:val="20"/>
              </w:rPr>
            </w:pPr>
          </w:p>
          <w:p w:rsidR="00696ADB" w:rsidRPr="00AC19BE" w:rsidRDefault="00696ADB" w:rsidP="003811A1">
            <w:pPr>
              <w:rPr>
                <w:rFonts w:ascii="Times New Roman" w:hAnsi="Times New Roman"/>
                <w:b/>
                <w:i/>
                <w:color w:val="FF0000"/>
                <w:sz w:val="20"/>
                <w:szCs w:val="20"/>
              </w:rPr>
            </w:pPr>
            <w:r w:rsidRPr="00AC19BE">
              <w:rPr>
                <w:rFonts w:ascii="Times New Roman" w:hAnsi="Times New Roman"/>
                <w:b/>
                <w:i/>
                <w:color w:val="FF0000"/>
                <w:sz w:val="20"/>
                <w:szCs w:val="20"/>
              </w:rPr>
              <w:t>View in class: Reconstruction: America After the Civil War</w:t>
            </w:r>
          </w:p>
          <w:p w:rsidR="00696ADB" w:rsidRPr="00696ADB" w:rsidRDefault="00696ADB" w:rsidP="003811A1">
            <w:pPr>
              <w:rPr>
                <w:rFonts w:ascii="Times New Roman" w:hAnsi="Times New Roman"/>
                <w:b/>
                <w:color w:val="FF0000"/>
                <w:sz w:val="20"/>
                <w:szCs w:val="20"/>
              </w:rPr>
            </w:pPr>
          </w:p>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t>Part II. Monuments, Myths, Memory, and Power:  Civil War and Confederate Monuments</w:t>
            </w:r>
          </w:p>
          <w:p w:rsidR="00EF18B0" w:rsidRPr="00F80201" w:rsidRDefault="00EF18B0" w:rsidP="003811A1">
            <w:pPr>
              <w:numPr>
                <w:ilvl w:val="0"/>
                <w:numId w:val="12"/>
              </w:numPr>
              <w:contextualSpacing/>
              <w:rPr>
                <w:rFonts w:ascii="Times New Roman" w:hAnsi="Times New Roman"/>
                <w:sz w:val="20"/>
                <w:szCs w:val="20"/>
              </w:rPr>
            </w:pPr>
            <w:r w:rsidRPr="00F80201">
              <w:rPr>
                <w:rFonts w:ascii="Times New Roman" w:hAnsi="Times New Roman"/>
                <w:sz w:val="20"/>
                <w:szCs w:val="20"/>
              </w:rPr>
              <w:t xml:space="preserve">Confederate iconography </w:t>
            </w:r>
          </w:p>
          <w:p w:rsidR="00EF18B0" w:rsidRPr="00F80201" w:rsidRDefault="00EF18B0" w:rsidP="003811A1">
            <w:pPr>
              <w:numPr>
                <w:ilvl w:val="0"/>
                <w:numId w:val="12"/>
              </w:numPr>
              <w:rPr>
                <w:rFonts w:ascii="Times New Roman" w:hAnsi="Times New Roman"/>
                <w:sz w:val="20"/>
                <w:szCs w:val="20"/>
              </w:rPr>
            </w:pPr>
            <w:r w:rsidRPr="00F80201">
              <w:rPr>
                <w:rFonts w:ascii="Times New Roman" w:hAnsi="Times New Roman"/>
                <w:sz w:val="20"/>
                <w:szCs w:val="20"/>
              </w:rPr>
              <w:t>Monument construction and the Civil Rights Movement</w:t>
            </w:r>
          </w:p>
          <w:p w:rsidR="00EF18B0" w:rsidRPr="00F80201" w:rsidRDefault="00EF18B0" w:rsidP="003811A1">
            <w:pPr>
              <w:numPr>
                <w:ilvl w:val="0"/>
                <w:numId w:val="12"/>
              </w:numPr>
              <w:contextualSpacing/>
              <w:rPr>
                <w:rFonts w:ascii="Times New Roman" w:hAnsi="Times New Roman"/>
                <w:sz w:val="20"/>
                <w:szCs w:val="20"/>
              </w:rPr>
            </w:pPr>
            <w:r w:rsidRPr="00F80201">
              <w:rPr>
                <w:rFonts w:ascii="Times New Roman" w:hAnsi="Times New Roman"/>
                <w:sz w:val="20"/>
                <w:szCs w:val="20"/>
              </w:rPr>
              <w:t>Confederate iconography and white nationalist socialization</w:t>
            </w:r>
          </w:p>
          <w:p w:rsidR="00EF18B0" w:rsidRDefault="00EF18B0" w:rsidP="003811A1">
            <w:pPr>
              <w:numPr>
                <w:ilvl w:val="0"/>
                <w:numId w:val="12"/>
              </w:numPr>
              <w:contextualSpacing/>
              <w:rPr>
                <w:rFonts w:ascii="Times New Roman" w:hAnsi="Times New Roman"/>
                <w:sz w:val="20"/>
                <w:szCs w:val="20"/>
              </w:rPr>
            </w:pPr>
            <w:r w:rsidRPr="00F80201">
              <w:rPr>
                <w:rFonts w:ascii="Times New Roman" w:hAnsi="Times New Roman"/>
                <w:sz w:val="20"/>
                <w:szCs w:val="20"/>
              </w:rPr>
              <w:t>The valorization of the confederate myth</w:t>
            </w:r>
          </w:p>
          <w:p w:rsidR="00DC2A18" w:rsidRPr="00F80201" w:rsidRDefault="00DC2A18" w:rsidP="003811A1">
            <w:pPr>
              <w:numPr>
                <w:ilvl w:val="0"/>
                <w:numId w:val="12"/>
              </w:numPr>
              <w:contextualSpacing/>
              <w:rPr>
                <w:rFonts w:ascii="Times New Roman" w:hAnsi="Times New Roman"/>
                <w:sz w:val="20"/>
                <w:szCs w:val="20"/>
              </w:rPr>
            </w:pPr>
            <w:r>
              <w:rPr>
                <w:rFonts w:ascii="Times New Roman" w:hAnsi="Times New Roman"/>
                <w:sz w:val="20"/>
                <w:szCs w:val="20"/>
              </w:rPr>
              <w:t>“Southern Hospitality”</w:t>
            </w:r>
          </w:p>
          <w:p w:rsidR="00EF18B0" w:rsidRPr="00F80201" w:rsidRDefault="00EF18B0" w:rsidP="003811A1">
            <w:pPr>
              <w:rPr>
                <w:rFonts w:ascii="Times New Roman" w:hAnsi="Times New Roman"/>
                <w:sz w:val="20"/>
                <w:szCs w:val="20"/>
              </w:rPr>
            </w:pPr>
          </w:p>
          <w:p w:rsidR="00EF18B0" w:rsidRDefault="00EF18B0" w:rsidP="003811A1">
            <w:pPr>
              <w:rPr>
                <w:rFonts w:ascii="Times New Roman" w:hAnsi="Times New Roman"/>
                <w:sz w:val="20"/>
                <w:szCs w:val="20"/>
              </w:rPr>
            </w:pPr>
          </w:p>
          <w:p w:rsidR="00AC19BE" w:rsidRDefault="00AC19BE" w:rsidP="00AC19BE">
            <w:pPr>
              <w:contextualSpacing/>
              <w:rPr>
                <w:rFonts w:ascii="Times New Roman" w:hAnsi="Times New Roman"/>
                <w:b/>
                <w:sz w:val="20"/>
                <w:szCs w:val="20"/>
              </w:rPr>
            </w:pPr>
          </w:p>
          <w:p w:rsidR="00452494" w:rsidRDefault="00452494" w:rsidP="003811A1">
            <w:pPr>
              <w:rPr>
                <w:rFonts w:ascii="Times New Roman" w:hAnsi="Times New Roman"/>
                <w:sz w:val="20"/>
                <w:szCs w:val="20"/>
              </w:rPr>
            </w:pPr>
          </w:p>
          <w:p w:rsidR="00234207" w:rsidRDefault="00234207" w:rsidP="00234207">
            <w:pPr>
              <w:rPr>
                <w:rFonts w:ascii="Times New Roman" w:hAnsi="Times New Roman"/>
                <w:b/>
                <w:sz w:val="20"/>
                <w:szCs w:val="20"/>
              </w:rPr>
            </w:pPr>
          </w:p>
          <w:p w:rsidR="00452494" w:rsidRDefault="00452494" w:rsidP="00380E6A">
            <w:pPr>
              <w:contextualSpacing/>
              <w:rPr>
                <w:rFonts w:ascii="Times New Roman" w:hAnsi="Times New Roman"/>
                <w:sz w:val="20"/>
                <w:szCs w:val="20"/>
              </w:rPr>
            </w:pPr>
          </w:p>
          <w:p w:rsidR="00EF3F14" w:rsidRPr="00F80201" w:rsidRDefault="00EF3F14" w:rsidP="00EF3F14">
            <w:pPr>
              <w:rPr>
                <w:rFonts w:ascii="Times New Roman" w:hAnsi="Times New Roman"/>
                <w:sz w:val="20"/>
                <w:szCs w:val="20"/>
              </w:rPr>
            </w:pPr>
          </w:p>
        </w:tc>
      </w:tr>
    </w:tbl>
    <w:p w:rsidR="006A65D6" w:rsidRDefault="006A65D6" w:rsidP="006A65D6">
      <w:pP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FOUR</w:t>
      </w:r>
    </w:p>
    <w:p w:rsidR="00EF18B0" w:rsidRPr="00F80201" w:rsidRDefault="00EF18B0" w:rsidP="003811A1">
      <w:pPr>
        <w:tabs>
          <w:tab w:val="left" w:pos="720"/>
          <w:tab w:val="left" w:pos="5940"/>
        </w:tabs>
        <w:rPr>
          <w:rFonts w:eastAsia="Calibri"/>
          <w:b/>
          <w:sz w:val="20"/>
          <w:szCs w:val="20"/>
        </w:rPr>
      </w:pPr>
      <w:r w:rsidRPr="00F80201">
        <w:rPr>
          <w:rFonts w:eastAsia="Calibri"/>
          <w:sz w:val="20"/>
          <w:szCs w:val="20"/>
        </w:rPr>
        <w:tab/>
      </w:r>
      <w:r w:rsidRPr="00F80201">
        <w:rPr>
          <w:rFonts w:eastAsia="Calibri"/>
          <w:b/>
          <w:sz w:val="20"/>
          <w:szCs w:val="20"/>
        </w:rPr>
        <w:t>Tuesday: February 1</w:t>
      </w:r>
      <w:r w:rsidR="00606CC2" w:rsidRPr="00F80201">
        <w:rPr>
          <w:rFonts w:eastAsia="Calibri"/>
          <w:b/>
          <w:sz w:val="20"/>
          <w:szCs w:val="20"/>
        </w:rPr>
        <w:t>8</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00625472" w:rsidRPr="00F80201">
        <w:rPr>
          <w:rFonts w:eastAsia="Calibri"/>
          <w:b/>
          <w:sz w:val="20"/>
          <w:szCs w:val="20"/>
        </w:rPr>
        <w:t>Thursday: February 2</w:t>
      </w:r>
      <w:r w:rsidR="00606CC2" w:rsidRPr="00F80201">
        <w:rPr>
          <w:rFonts w:eastAsia="Calibri"/>
          <w:b/>
          <w:sz w:val="20"/>
          <w:szCs w:val="20"/>
        </w:rPr>
        <w:t>0</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6152E1">
        <w:trPr>
          <w:trHeight w:val="1250"/>
          <w:jc w:val="center"/>
        </w:trPr>
        <w:tc>
          <w:tcPr>
            <w:tcW w:w="5400" w:type="dxa"/>
          </w:tcPr>
          <w:p w:rsidR="00452494" w:rsidRPr="00452494" w:rsidRDefault="00634AB3" w:rsidP="00452494">
            <w:pPr>
              <w:rPr>
                <w:rFonts w:ascii="Times New Roman" w:hAnsi="Times New Roman"/>
                <w:b/>
                <w:iCs/>
                <w:sz w:val="20"/>
                <w:szCs w:val="20"/>
              </w:rPr>
            </w:pPr>
            <w:r w:rsidRPr="00452494">
              <w:rPr>
                <w:rFonts w:ascii="Times New Roman" w:hAnsi="Times New Roman"/>
                <w:b/>
                <w:iCs/>
                <w:sz w:val="20"/>
                <w:szCs w:val="20"/>
              </w:rPr>
              <w:t>Psychology of Racism</w:t>
            </w:r>
          </w:p>
          <w:p w:rsidR="00452494" w:rsidRPr="00452494" w:rsidRDefault="00452494" w:rsidP="00452494">
            <w:pPr>
              <w:pStyle w:val="ListParagraph"/>
              <w:numPr>
                <w:ilvl w:val="0"/>
                <w:numId w:val="34"/>
              </w:numPr>
              <w:rPr>
                <w:rFonts w:ascii="Times New Roman" w:eastAsia="Calibri" w:hAnsi="Times New Roman" w:cs="Times New Roman"/>
                <w:b/>
                <w:iCs/>
                <w:sz w:val="20"/>
                <w:szCs w:val="20"/>
              </w:rPr>
            </w:pPr>
            <w:r w:rsidRPr="00452494">
              <w:rPr>
                <w:rFonts w:ascii="Times New Roman" w:eastAsia="Calibri" w:hAnsi="Times New Roman" w:cs="Times New Roman"/>
                <w:bCs/>
                <w:iCs/>
                <w:sz w:val="20"/>
                <w:szCs w:val="20"/>
              </w:rPr>
              <w:t>Social Psychology</w:t>
            </w:r>
          </w:p>
          <w:p w:rsidR="00452494" w:rsidRPr="00452494" w:rsidRDefault="00452494" w:rsidP="00452494">
            <w:pPr>
              <w:pStyle w:val="ListParagraph"/>
              <w:numPr>
                <w:ilvl w:val="0"/>
                <w:numId w:val="34"/>
              </w:numPr>
              <w:rPr>
                <w:rFonts w:ascii="Times New Roman" w:eastAsia="Calibri" w:hAnsi="Times New Roman" w:cs="Times New Roman"/>
                <w:b/>
                <w:iCs/>
                <w:sz w:val="20"/>
                <w:szCs w:val="20"/>
              </w:rPr>
            </w:pPr>
            <w:r w:rsidRPr="00452494">
              <w:rPr>
                <w:rFonts w:ascii="Times New Roman" w:eastAsia="Calibri" w:hAnsi="Times New Roman" w:cs="Times New Roman"/>
                <w:bCs/>
                <w:iCs/>
                <w:sz w:val="20"/>
                <w:szCs w:val="20"/>
              </w:rPr>
              <w:t>Jane Elliot Experiment</w:t>
            </w:r>
          </w:p>
          <w:p w:rsidR="00452494" w:rsidRPr="00452494" w:rsidRDefault="00452494" w:rsidP="00452494">
            <w:pPr>
              <w:rPr>
                <w:rFonts w:ascii="Times New Roman" w:hAnsi="Times New Roman"/>
                <w:b/>
                <w:iCs/>
                <w:sz w:val="20"/>
                <w:szCs w:val="20"/>
              </w:rPr>
            </w:pPr>
          </w:p>
          <w:p w:rsidR="00452494" w:rsidRDefault="00452494" w:rsidP="00452494">
            <w:pPr>
              <w:rPr>
                <w:rFonts w:ascii="Times New Roman" w:hAnsi="Times New Roman"/>
                <w:b/>
                <w:iCs/>
                <w:sz w:val="20"/>
                <w:szCs w:val="20"/>
              </w:rPr>
            </w:pPr>
            <w:r w:rsidRPr="00452494">
              <w:rPr>
                <w:rFonts w:ascii="Times New Roman" w:hAnsi="Times New Roman"/>
                <w:b/>
                <w:iCs/>
                <w:sz w:val="20"/>
                <w:szCs w:val="20"/>
              </w:rPr>
              <w:t>In Class Reflection</w:t>
            </w:r>
          </w:p>
          <w:p w:rsidR="00452494" w:rsidRPr="00452494" w:rsidRDefault="00452494" w:rsidP="00452494">
            <w:pPr>
              <w:rPr>
                <w:rFonts w:ascii="Times New Roman" w:hAnsi="Times New Roman"/>
                <w:bCs/>
                <w:iCs/>
                <w:sz w:val="20"/>
                <w:szCs w:val="20"/>
              </w:rPr>
            </w:pPr>
            <w:r>
              <w:rPr>
                <w:rFonts w:ascii="Times New Roman" w:hAnsi="Times New Roman"/>
                <w:bCs/>
                <w:iCs/>
                <w:sz w:val="20"/>
                <w:szCs w:val="20"/>
              </w:rPr>
              <w:t xml:space="preserve">Distinguish between discrimination, prejudice, and stereotype using examples from the Jane Elliot experiment. </w:t>
            </w:r>
          </w:p>
          <w:p w:rsidR="00634AB3" w:rsidRPr="00F80201" w:rsidRDefault="00634AB3" w:rsidP="003811A1">
            <w:pPr>
              <w:rPr>
                <w:rFonts w:ascii="Times New Roman" w:hAnsi="Times New Roman"/>
                <w:b/>
                <w:i/>
                <w:sz w:val="20"/>
                <w:szCs w:val="20"/>
              </w:rPr>
            </w:pPr>
          </w:p>
          <w:p w:rsidR="00452494" w:rsidRPr="00F80201" w:rsidRDefault="00452494" w:rsidP="00452494">
            <w:pPr>
              <w:contextualSpacing/>
              <w:rPr>
                <w:rFonts w:ascii="Times New Roman" w:hAnsi="Times New Roman"/>
                <w:b/>
                <w:sz w:val="20"/>
                <w:szCs w:val="20"/>
              </w:rPr>
            </w:pPr>
            <w:r>
              <w:rPr>
                <w:rFonts w:ascii="Times New Roman" w:hAnsi="Times New Roman"/>
                <w:b/>
                <w:bCs/>
                <w:iCs/>
                <w:sz w:val="20"/>
                <w:szCs w:val="20"/>
              </w:rPr>
              <w:t>For Thursday, February 20</w:t>
            </w:r>
            <w:r w:rsidRPr="00452494">
              <w:rPr>
                <w:rFonts w:ascii="Times New Roman" w:hAnsi="Times New Roman"/>
                <w:b/>
                <w:bCs/>
                <w:iCs/>
                <w:sz w:val="20"/>
                <w:szCs w:val="20"/>
                <w:vertAlign w:val="superscript"/>
              </w:rPr>
              <w:t>th</w:t>
            </w:r>
            <w:r>
              <w:rPr>
                <w:rFonts w:ascii="Times New Roman" w:hAnsi="Times New Roman"/>
                <w:b/>
                <w:bCs/>
                <w:iCs/>
                <w:sz w:val="20"/>
                <w:szCs w:val="20"/>
                <w:vertAlign w:val="superscript"/>
              </w:rPr>
              <w:t>:</w:t>
            </w:r>
            <w:r w:rsidR="00EF3F14">
              <w:rPr>
                <w:rFonts w:ascii="Times New Roman" w:hAnsi="Times New Roman"/>
                <w:b/>
                <w:bCs/>
                <w:iCs/>
                <w:sz w:val="20"/>
                <w:szCs w:val="20"/>
                <w:vertAlign w:val="superscript"/>
              </w:rPr>
              <w:t xml:space="preserve"> </w:t>
            </w:r>
            <w:r w:rsidRPr="00F80201">
              <w:rPr>
                <w:rFonts w:ascii="Times New Roman" w:hAnsi="Times New Roman"/>
                <w:b/>
                <w:sz w:val="20"/>
                <w:szCs w:val="20"/>
              </w:rPr>
              <w:t>Read</w:t>
            </w:r>
            <w:r w:rsidR="00EF3F14">
              <w:rPr>
                <w:rFonts w:ascii="Times New Roman" w:hAnsi="Times New Roman"/>
                <w:b/>
                <w:sz w:val="20"/>
                <w:szCs w:val="20"/>
              </w:rPr>
              <w:t>:</w:t>
            </w:r>
          </w:p>
          <w:p w:rsidR="00452494" w:rsidRDefault="00452494" w:rsidP="00452494">
            <w:pPr>
              <w:rPr>
                <w:rFonts w:ascii="Times New Roman" w:hAnsi="Times New Roman"/>
                <w:sz w:val="20"/>
                <w:szCs w:val="20"/>
              </w:rPr>
            </w:pPr>
            <w:r w:rsidRPr="00F80201">
              <w:rPr>
                <w:rFonts w:ascii="Times New Roman" w:hAnsi="Times New Roman"/>
                <w:sz w:val="20"/>
                <w:szCs w:val="20"/>
              </w:rPr>
              <w:t xml:space="preserve">Moore, M. (2018, July 27). </w:t>
            </w:r>
            <w:hyperlink r:id="rId28" w:history="1">
              <w:r w:rsidRPr="00960EA9">
                <w:rPr>
                  <w:rStyle w:val="Hyperlink"/>
                  <w:rFonts w:ascii="Times New Roman" w:hAnsi="Times New Roman"/>
                  <w:sz w:val="20"/>
                  <w:szCs w:val="20"/>
                </w:rPr>
                <w:t>In wake of Charlottesville, new scrutiny for Native American statue. Pew Charitable Trust</w:t>
              </w:r>
            </w:hyperlink>
            <w:r w:rsidRPr="00F80201">
              <w:rPr>
                <w:rFonts w:ascii="Times New Roman" w:hAnsi="Times New Roman"/>
                <w:sz w:val="20"/>
                <w:szCs w:val="20"/>
              </w:rPr>
              <w:t xml:space="preserve">. </w:t>
            </w:r>
          </w:p>
          <w:p w:rsidR="00380E6A" w:rsidRDefault="00380E6A" w:rsidP="00452494">
            <w:pPr>
              <w:rPr>
                <w:rFonts w:ascii="Times New Roman" w:hAnsi="Times New Roman"/>
                <w:sz w:val="20"/>
                <w:szCs w:val="20"/>
              </w:rPr>
            </w:pPr>
          </w:p>
          <w:p w:rsidR="00380E6A" w:rsidRPr="00380E6A" w:rsidRDefault="00380E6A" w:rsidP="00452494">
            <w:pPr>
              <w:rPr>
                <w:rFonts w:ascii="Times New Roman" w:hAnsi="Times New Roman"/>
                <w:sz w:val="20"/>
                <w:szCs w:val="20"/>
              </w:rPr>
            </w:pPr>
            <w:r>
              <w:rPr>
                <w:rFonts w:ascii="Times New Roman" w:hAnsi="Times New Roman"/>
                <w:sz w:val="20"/>
                <w:szCs w:val="20"/>
              </w:rPr>
              <w:t>Williams, Keith</w:t>
            </w:r>
            <w:r w:rsidR="00960EA9">
              <w:rPr>
                <w:rFonts w:ascii="Times New Roman" w:hAnsi="Times New Roman"/>
                <w:sz w:val="20"/>
                <w:szCs w:val="20"/>
              </w:rPr>
              <w:t xml:space="preserve"> (2018, Feb 7) </w:t>
            </w:r>
            <w:hyperlink r:id="rId29" w:history="1">
              <w:r w:rsidRPr="00960EA9">
                <w:rPr>
                  <w:rStyle w:val="Hyperlink"/>
                  <w:rFonts w:ascii="Times New Roman" w:hAnsi="Times New Roman"/>
                  <w:sz w:val="20"/>
                  <w:szCs w:val="20"/>
                </w:rPr>
                <w:t>Williams Uncovering the Ruins of an Early Black Settlement in New York</w:t>
              </w:r>
            </w:hyperlink>
          </w:p>
          <w:p w:rsidR="00452494" w:rsidRPr="00F80201" w:rsidRDefault="00452494" w:rsidP="00452494">
            <w:pPr>
              <w:rPr>
                <w:rFonts w:ascii="Times New Roman" w:hAnsi="Times New Roman"/>
                <w:sz w:val="20"/>
                <w:szCs w:val="20"/>
              </w:rPr>
            </w:pPr>
          </w:p>
          <w:p w:rsidR="00452494" w:rsidRPr="00F80201" w:rsidRDefault="00452494" w:rsidP="00452494">
            <w:pPr>
              <w:rPr>
                <w:rFonts w:ascii="Times New Roman" w:hAnsi="Times New Roman"/>
                <w:sz w:val="20"/>
                <w:szCs w:val="20"/>
              </w:rPr>
            </w:pPr>
            <w:r w:rsidRPr="00F80201">
              <w:rPr>
                <w:rFonts w:ascii="Times New Roman" w:hAnsi="Times New Roman"/>
                <w:sz w:val="20"/>
                <w:szCs w:val="20"/>
              </w:rPr>
              <w:t xml:space="preserve">Mirzoeff, N. (2018, January 15).  For Anti-Racism: Against NYC’s </w:t>
            </w:r>
            <w:hyperlink r:id="rId30" w:history="1">
              <w:r w:rsidRPr="00F80201">
                <w:rPr>
                  <w:rFonts w:ascii="Times New Roman" w:hAnsi="Times New Roman"/>
                  <w:color w:val="0563C1"/>
                  <w:sz w:val="20"/>
                  <w:szCs w:val="20"/>
                  <w:u w:val="single"/>
                </w:rPr>
                <w:t>Monuments</w:t>
              </w:r>
            </w:hyperlink>
            <w:r w:rsidRPr="00F80201">
              <w:rPr>
                <w:rFonts w:ascii="Times New Roman" w:hAnsi="Times New Roman"/>
                <w:sz w:val="20"/>
                <w:szCs w:val="20"/>
              </w:rPr>
              <w:t xml:space="preserve"> Commission. </w:t>
            </w:r>
          </w:p>
          <w:p w:rsidR="00452494" w:rsidRPr="00452494" w:rsidRDefault="00452494" w:rsidP="00452494">
            <w:pPr>
              <w:contextualSpacing/>
              <w:rPr>
                <w:rFonts w:ascii="Times New Roman" w:hAnsi="Times New Roman"/>
                <w:b/>
                <w:bCs/>
                <w:iCs/>
                <w:sz w:val="20"/>
                <w:szCs w:val="20"/>
              </w:rPr>
            </w:pPr>
          </w:p>
        </w:tc>
        <w:tc>
          <w:tcPr>
            <w:tcW w:w="5400" w:type="dxa"/>
          </w:tcPr>
          <w:p w:rsidR="00871B69" w:rsidRPr="00F80201" w:rsidRDefault="00871B69" w:rsidP="003811A1">
            <w:pPr>
              <w:rPr>
                <w:rFonts w:ascii="Times New Roman" w:hAnsi="Times New Roman"/>
                <w:b/>
                <w:i/>
                <w:sz w:val="20"/>
                <w:szCs w:val="20"/>
                <w:lang w:val="en"/>
              </w:rPr>
            </w:pPr>
          </w:p>
          <w:p w:rsidR="00327176" w:rsidRPr="00F80201" w:rsidRDefault="00327176" w:rsidP="00327176">
            <w:pPr>
              <w:rPr>
                <w:rFonts w:ascii="Times New Roman" w:hAnsi="Times New Roman"/>
                <w:b/>
                <w:sz w:val="20"/>
                <w:szCs w:val="20"/>
              </w:rPr>
            </w:pPr>
            <w:r w:rsidRPr="00F80201">
              <w:rPr>
                <w:rFonts w:ascii="Times New Roman" w:hAnsi="Times New Roman"/>
                <w:b/>
                <w:sz w:val="20"/>
                <w:szCs w:val="20"/>
                <w:highlight w:val="yellow"/>
              </w:rPr>
              <w:t>Place-Based Learning the American Museum of Natural History Theodore Roosevelt Statue</w:t>
            </w:r>
            <w:r w:rsidRPr="00F80201">
              <w:rPr>
                <w:rFonts w:ascii="Times New Roman" w:hAnsi="Times New Roman"/>
                <w:b/>
                <w:sz w:val="20"/>
                <w:szCs w:val="20"/>
              </w:rPr>
              <w:t xml:space="preserve"> </w:t>
            </w:r>
          </w:p>
          <w:p w:rsidR="00876B02" w:rsidRPr="00F80201" w:rsidRDefault="00876B02" w:rsidP="00327176">
            <w:pPr>
              <w:rPr>
                <w:rFonts w:ascii="Times New Roman" w:hAnsi="Times New Roman"/>
                <w:b/>
                <w:sz w:val="20"/>
                <w:szCs w:val="20"/>
              </w:rPr>
            </w:pPr>
            <w:r w:rsidRPr="00452494">
              <w:rPr>
                <w:rFonts w:ascii="Times New Roman" w:hAnsi="Times New Roman"/>
                <w:b/>
                <w:sz w:val="20"/>
                <w:szCs w:val="20"/>
                <w:highlight w:val="yellow"/>
              </w:rPr>
              <w:t>Seneca Village</w:t>
            </w:r>
            <w:r w:rsidR="00DC2A18">
              <w:rPr>
                <w:rFonts w:ascii="Times New Roman" w:hAnsi="Times New Roman"/>
                <w:b/>
                <w:sz w:val="20"/>
                <w:szCs w:val="20"/>
                <w:highlight w:val="yellow"/>
              </w:rPr>
              <w:t xml:space="preserve"> Marker</w:t>
            </w:r>
            <w:r w:rsidRPr="00452494">
              <w:rPr>
                <w:rFonts w:ascii="Times New Roman" w:hAnsi="Times New Roman"/>
                <w:b/>
                <w:sz w:val="20"/>
                <w:szCs w:val="20"/>
                <w:highlight w:val="yellow"/>
              </w:rPr>
              <w:t>, Central Park</w:t>
            </w:r>
            <w:r w:rsidRPr="00F80201">
              <w:rPr>
                <w:rFonts w:ascii="Times New Roman" w:hAnsi="Times New Roman"/>
                <w:b/>
                <w:sz w:val="20"/>
                <w:szCs w:val="20"/>
              </w:rPr>
              <w:t xml:space="preserve"> </w:t>
            </w:r>
          </w:p>
          <w:p w:rsidR="00327176" w:rsidRPr="00F80201" w:rsidRDefault="00327176" w:rsidP="00327176">
            <w:pPr>
              <w:rPr>
                <w:rFonts w:ascii="Times New Roman" w:hAnsi="Times New Roman"/>
                <w:b/>
                <w:sz w:val="20"/>
                <w:szCs w:val="20"/>
              </w:rPr>
            </w:pPr>
          </w:p>
          <w:p w:rsidR="00327176" w:rsidRPr="00380E6A" w:rsidRDefault="00327176" w:rsidP="00327176">
            <w:pPr>
              <w:rPr>
                <w:rFonts w:ascii="Times New Roman" w:hAnsi="Times New Roman"/>
                <w:sz w:val="20"/>
                <w:szCs w:val="20"/>
              </w:rPr>
            </w:pPr>
            <w:r w:rsidRPr="00380E6A">
              <w:rPr>
                <w:rFonts w:ascii="Times New Roman" w:hAnsi="Times New Roman"/>
                <w:sz w:val="20"/>
                <w:szCs w:val="20"/>
              </w:rPr>
              <w:t xml:space="preserve">The Role of Museums in Memorializing </w:t>
            </w:r>
            <w:r w:rsidR="00D93999">
              <w:rPr>
                <w:rFonts w:ascii="Times New Roman" w:hAnsi="Times New Roman"/>
                <w:sz w:val="20"/>
                <w:szCs w:val="20"/>
              </w:rPr>
              <w:t>Myth I</w:t>
            </w:r>
          </w:p>
          <w:p w:rsidR="00327176" w:rsidRDefault="00327176" w:rsidP="00327176">
            <w:pPr>
              <w:rPr>
                <w:rFonts w:ascii="Times New Roman" w:hAnsi="Times New Roman"/>
                <w:b/>
                <w:sz w:val="20"/>
                <w:szCs w:val="20"/>
              </w:rPr>
            </w:pPr>
          </w:p>
          <w:p w:rsidR="00696ADB" w:rsidRPr="00F80201" w:rsidRDefault="00696ADB" w:rsidP="00327176">
            <w:pPr>
              <w:rPr>
                <w:rFonts w:ascii="Times New Roman" w:hAnsi="Times New Roman"/>
                <w:b/>
                <w:sz w:val="20"/>
                <w:szCs w:val="20"/>
              </w:rPr>
            </w:pPr>
          </w:p>
          <w:p w:rsidR="00327176" w:rsidRPr="00F80201" w:rsidRDefault="00327176" w:rsidP="003811A1">
            <w:pPr>
              <w:rPr>
                <w:sz w:val="20"/>
                <w:szCs w:val="20"/>
              </w:rPr>
            </w:pPr>
          </w:p>
          <w:p w:rsidR="00EF18B0" w:rsidRPr="00CB2B5F" w:rsidRDefault="00EF18B0" w:rsidP="003811A1">
            <w:pPr>
              <w:rPr>
                <w:rFonts w:ascii="Times New Roman" w:hAnsi="Times New Roman"/>
                <w:b/>
                <w:i/>
                <w:sz w:val="20"/>
                <w:szCs w:val="20"/>
              </w:rPr>
            </w:pPr>
          </w:p>
        </w:tc>
      </w:tr>
    </w:tbl>
    <w:p w:rsidR="00EF18B0" w:rsidRPr="00F80201" w:rsidRDefault="00EF18B0" w:rsidP="003811A1">
      <w:pPr>
        <w:rPr>
          <w:rFonts w:eastAsia="Calibri"/>
          <w:b/>
          <w:sz w:val="20"/>
          <w:szCs w:val="20"/>
        </w:rPr>
      </w:pPr>
    </w:p>
    <w:p w:rsidR="00D45F56" w:rsidRDefault="00D45F56" w:rsidP="003811A1">
      <w:pPr>
        <w:jc w:val="cente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FIVE</w:t>
      </w:r>
    </w:p>
    <w:p w:rsidR="00EF18B0" w:rsidRPr="00F80201" w:rsidRDefault="00EF18B0" w:rsidP="003811A1">
      <w:pPr>
        <w:tabs>
          <w:tab w:val="left" w:pos="720"/>
          <w:tab w:val="left" w:pos="5940"/>
        </w:tabs>
        <w:rPr>
          <w:rFonts w:eastAsia="Calibri"/>
          <w:b/>
          <w:sz w:val="20"/>
          <w:szCs w:val="20"/>
        </w:rPr>
      </w:pPr>
      <w:r w:rsidRPr="00F80201">
        <w:rPr>
          <w:rFonts w:eastAsia="Calibri"/>
          <w:sz w:val="20"/>
          <w:szCs w:val="20"/>
        </w:rPr>
        <w:lastRenderedPageBreak/>
        <w:tab/>
      </w:r>
      <w:r w:rsidRPr="00F80201">
        <w:rPr>
          <w:rFonts w:eastAsia="Calibri"/>
          <w:b/>
          <w:sz w:val="20"/>
          <w:szCs w:val="20"/>
        </w:rPr>
        <w:t>Tuesday: February 2</w:t>
      </w:r>
      <w:r w:rsidR="00606CC2" w:rsidRPr="00F80201">
        <w:rPr>
          <w:rFonts w:eastAsia="Calibri"/>
          <w:b/>
          <w:sz w:val="20"/>
          <w:szCs w:val="20"/>
        </w:rPr>
        <w:t>5</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Thursday: February 2</w:t>
      </w:r>
      <w:r w:rsidR="00606CC2" w:rsidRPr="00F80201">
        <w:rPr>
          <w:rFonts w:eastAsia="Calibri"/>
          <w:b/>
          <w:sz w:val="20"/>
          <w:szCs w:val="20"/>
        </w:rPr>
        <w:t>7</w:t>
      </w:r>
      <w:r w:rsidRPr="00F80201">
        <w:rPr>
          <w:rFonts w:eastAsia="Calibri"/>
          <w:b/>
          <w:sz w:val="20"/>
          <w:szCs w:val="20"/>
        </w:rPr>
        <w:tab/>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0679FE">
        <w:trPr>
          <w:trHeight w:val="2780"/>
          <w:jc w:val="center"/>
        </w:trPr>
        <w:tc>
          <w:tcPr>
            <w:tcW w:w="5400" w:type="dxa"/>
          </w:tcPr>
          <w:p w:rsidR="00634AB3" w:rsidRPr="00F80201" w:rsidRDefault="00634AB3" w:rsidP="003811A1">
            <w:pPr>
              <w:rPr>
                <w:rFonts w:ascii="Times New Roman" w:hAnsi="Times New Roman"/>
                <w:b/>
                <w:sz w:val="20"/>
                <w:szCs w:val="20"/>
              </w:rPr>
            </w:pPr>
          </w:p>
          <w:p w:rsidR="00634AB3" w:rsidRPr="00F80201" w:rsidRDefault="00634AB3" w:rsidP="00634AB3">
            <w:pPr>
              <w:rPr>
                <w:rFonts w:ascii="Times New Roman" w:hAnsi="Times New Roman"/>
                <w:b/>
                <w:i/>
                <w:sz w:val="20"/>
                <w:szCs w:val="20"/>
              </w:rPr>
            </w:pPr>
            <w:r w:rsidRPr="00F80201">
              <w:rPr>
                <w:rFonts w:ascii="Times New Roman" w:hAnsi="Times New Roman"/>
                <w:b/>
                <w:i/>
                <w:sz w:val="20"/>
                <w:szCs w:val="20"/>
              </w:rPr>
              <w:t>Race, the Power of an Illusion: “The Difference Between Us”</w:t>
            </w:r>
          </w:p>
          <w:p w:rsidR="00EF18B0" w:rsidRPr="00F80201" w:rsidRDefault="00634AB3" w:rsidP="00634AB3">
            <w:pPr>
              <w:rPr>
                <w:rFonts w:ascii="Times New Roman" w:hAnsi="Times New Roman"/>
                <w:b/>
                <w:sz w:val="20"/>
                <w:szCs w:val="20"/>
              </w:rPr>
            </w:pPr>
            <w:r w:rsidRPr="00F80201">
              <w:rPr>
                <w:rFonts w:ascii="Times New Roman" w:hAnsi="Times New Roman"/>
                <w:i/>
                <w:sz w:val="20"/>
                <w:szCs w:val="20"/>
              </w:rPr>
              <w:t xml:space="preserve">“We have a long history of searching for innate differences to explain disparities in group outcomes - not just for inherited diseases, but also SAT scores and athletic performance. In contrast to today's myth of innate Black athletic superiority, a hundred years ago many whites felt that Black people were inherently sickly and destined to die out. That's because disease and mortality rates were high among African Americans - the cause was poverty, poor sanitation, and Jim Crow segregation, but it was easier for most people to believe it was a result of "natural" infirmity, a view popularized by influential statistician Frederick </w:t>
            </w:r>
          </w:p>
          <w:p w:rsidR="00EF18B0" w:rsidRPr="00F80201" w:rsidRDefault="00EF18B0" w:rsidP="003811A1">
            <w:pPr>
              <w:rPr>
                <w:rFonts w:ascii="Times New Roman" w:hAnsi="Times New Roman"/>
                <w:b/>
                <w:sz w:val="20"/>
                <w:szCs w:val="20"/>
              </w:rPr>
            </w:pPr>
          </w:p>
          <w:p w:rsidR="00EF18B0" w:rsidRPr="00F80201" w:rsidRDefault="00EF18B0" w:rsidP="00452494">
            <w:pPr>
              <w:rPr>
                <w:rFonts w:ascii="Times New Roman" w:hAnsi="Times New Roman"/>
                <w:sz w:val="20"/>
                <w:szCs w:val="20"/>
              </w:rPr>
            </w:pPr>
          </w:p>
        </w:tc>
        <w:tc>
          <w:tcPr>
            <w:tcW w:w="5400" w:type="dxa"/>
          </w:tcPr>
          <w:p w:rsidR="00696ADB" w:rsidRPr="00177EA2" w:rsidRDefault="00EF18B0" w:rsidP="00696ADB">
            <w:pPr>
              <w:rPr>
                <w:rFonts w:ascii="Times New Roman" w:hAnsi="Times New Roman"/>
                <w:b/>
                <w:color w:val="FF0000"/>
                <w:sz w:val="20"/>
                <w:szCs w:val="20"/>
              </w:rPr>
            </w:pPr>
            <w:r w:rsidRPr="00177EA2">
              <w:rPr>
                <w:rFonts w:ascii="Times New Roman" w:hAnsi="Times New Roman"/>
                <w:color w:val="FF0000"/>
                <w:sz w:val="20"/>
                <w:szCs w:val="20"/>
              </w:rPr>
              <w:t xml:space="preserve"> </w:t>
            </w:r>
            <w:r w:rsidR="00696ADB" w:rsidRPr="00177EA2">
              <w:rPr>
                <w:rFonts w:ascii="Times New Roman" w:hAnsi="Times New Roman"/>
                <w:b/>
                <w:color w:val="FF0000"/>
                <w:sz w:val="20"/>
                <w:szCs w:val="20"/>
              </w:rPr>
              <w:t xml:space="preserve">The Role of Museums in Memorializing Myth </w:t>
            </w:r>
            <w:r w:rsidR="00716A37">
              <w:rPr>
                <w:rFonts w:ascii="Times New Roman" w:hAnsi="Times New Roman"/>
                <w:b/>
                <w:color w:val="FF0000"/>
                <w:sz w:val="20"/>
                <w:szCs w:val="20"/>
              </w:rPr>
              <w:t>II</w:t>
            </w:r>
          </w:p>
          <w:p w:rsidR="00696ADB" w:rsidRPr="00177EA2" w:rsidRDefault="00696ADB" w:rsidP="00696ADB">
            <w:pPr>
              <w:numPr>
                <w:ilvl w:val="0"/>
                <w:numId w:val="11"/>
              </w:numPr>
              <w:contextualSpacing/>
              <w:rPr>
                <w:rFonts w:ascii="Times New Roman" w:hAnsi="Times New Roman"/>
                <w:color w:val="FF0000"/>
                <w:sz w:val="20"/>
                <w:szCs w:val="20"/>
              </w:rPr>
            </w:pPr>
            <w:r w:rsidRPr="00177EA2">
              <w:rPr>
                <w:rFonts w:ascii="Times New Roman" w:hAnsi="Times New Roman"/>
                <w:color w:val="FF0000"/>
                <w:sz w:val="20"/>
                <w:szCs w:val="20"/>
              </w:rPr>
              <w:t>Hierarchy of race</w:t>
            </w:r>
          </w:p>
          <w:p w:rsidR="00696ADB" w:rsidRDefault="00696ADB" w:rsidP="00696ADB">
            <w:pPr>
              <w:numPr>
                <w:ilvl w:val="0"/>
                <w:numId w:val="11"/>
              </w:numPr>
              <w:contextualSpacing/>
              <w:rPr>
                <w:rFonts w:ascii="Times New Roman" w:hAnsi="Times New Roman"/>
                <w:color w:val="FF0000"/>
                <w:sz w:val="20"/>
                <w:szCs w:val="20"/>
              </w:rPr>
            </w:pPr>
            <w:r w:rsidRPr="00177EA2">
              <w:rPr>
                <w:rFonts w:ascii="Times New Roman" w:hAnsi="Times New Roman"/>
                <w:color w:val="FF0000"/>
                <w:sz w:val="20"/>
                <w:szCs w:val="20"/>
              </w:rPr>
              <w:t xml:space="preserve">Eugenics  </w:t>
            </w:r>
          </w:p>
          <w:p w:rsidR="000B5B3A" w:rsidRDefault="000B5B3A" w:rsidP="000B5B3A">
            <w:pPr>
              <w:pStyle w:val="ListParagraph"/>
              <w:numPr>
                <w:ilvl w:val="0"/>
                <w:numId w:val="11"/>
              </w:numPr>
              <w:rPr>
                <w:rFonts w:ascii="Times New Roman" w:eastAsia="Calibri" w:hAnsi="Times New Roman"/>
                <w:color w:val="FF0000"/>
                <w:sz w:val="20"/>
                <w:szCs w:val="20"/>
              </w:rPr>
            </w:pPr>
            <w:r>
              <w:rPr>
                <w:rFonts w:ascii="Times New Roman" w:eastAsia="Calibri" w:hAnsi="Times New Roman"/>
                <w:color w:val="FF0000"/>
                <w:sz w:val="20"/>
                <w:szCs w:val="20"/>
              </w:rPr>
              <w:t>What is decolonization</w:t>
            </w:r>
          </w:p>
          <w:p w:rsidR="000B5B3A" w:rsidRDefault="000B5B3A" w:rsidP="000B5B3A">
            <w:pPr>
              <w:pStyle w:val="ListParagraph"/>
              <w:numPr>
                <w:ilvl w:val="0"/>
                <w:numId w:val="11"/>
              </w:numPr>
              <w:rPr>
                <w:rFonts w:ascii="Times New Roman" w:eastAsia="Calibri" w:hAnsi="Times New Roman"/>
                <w:color w:val="FF0000"/>
                <w:sz w:val="20"/>
                <w:szCs w:val="20"/>
              </w:rPr>
            </w:pPr>
            <w:r w:rsidRPr="00126171">
              <w:rPr>
                <w:rFonts w:ascii="Times New Roman" w:eastAsia="Calibri" w:hAnsi="Times New Roman"/>
                <w:color w:val="FF0000"/>
                <w:sz w:val="20"/>
                <w:szCs w:val="20"/>
              </w:rPr>
              <w:t xml:space="preserve">What is </w:t>
            </w:r>
            <w:hyperlink r:id="rId31" w:history="1">
              <w:r w:rsidRPr="00126171">
                <w:rPr>
                  <w:rFonts w:ascii="Times New Roman" w:eastAsia="Calibri" w:hAnsi="Times New Roman"/>
                  <w:color w:val="FF0000"/>
                  <w:sz w:val="20"/>
                  <w:szCs w:val="20"/>
                  <w:u w:val="single"/>
                </w:rPr>
                <w:t>Decolonization</w:t>
              </w:r>
            </w:hyperlink>
            <w:r w:rsidRPr="00126171">
              <w:rPr>
                <w:rFonts w:ascii="Times New Roman" w:eastAsia="Calibri" w:hAnsi="Times New Roman"/>
                <w:color w:val="FF0000"/>
                <w:sz w:val="20"/>
                <w:szCs w:val="20"/>
              </w:rPr>
              <w:t xml:space="preserve"> of museums? </w:t>
            </w:r>
          </w:p>
          <w:p w:rsidR="00DE5B02" w:rsidRPr="00DE5B02" w:rsidRDefault="00DE5B02" w:rsidP="00DE5B02">
            <w:pPr>
              <w:pStyle w:val="ListParagraph"/>
              <w:numPr>
                <w:ilvl w:val="0"/>
                <w:numId w:val="11"/>
              </w:numPr>
              <w:rPr>
                <w:rFonts w:eastAsia="Calibri"/>
                <w:sz w:val="20"/>
                <w:szCs w:val="20"/>
              </w:rPr>
            </w:pPr>
            <w:r w:rsidRPr="00DE5B02">
              <w:rPr>
                <w:rFonts w:eastAsia="Calibri"/>
                <w:sz w:val="20"/>
                <w:szCs w:val="20"/>
              </w:rPr>
              <w:t xml:space="preserve">Statues and Stereotypes: The Depiction of Blacks and Indigenous People in Monuments, and Memorials </w:t>
            </w:r>
          </w:p>
          <w:p w:rsidR="00DC2A18" w:rsidRPr="00DC2A18" w:rsidRDefault="00DC2A18" w:rsidP="00DC2A18">
            <w:pPr>
              <w:rPr>
                <w:rFonts w:ascii="Times New Roman" w:hAnsi="Times New Roman"/>
                <w:color w:val="FF0000"/>
                <w:sz w:val="20"/>
                <w:szCs w:val="20"/>
              </w:rPr>
            </w:pPr>
          </w:p>
          <w:p w:rsidR="00696ADB" w:rsidRDefault="00696ADB" w:rsidP="00696ADB">
            <w:pPr>
              <w:rPr>
                <w:rFonts w:ascii="Times New Roman" w:hAnsi="Times New Roman"/>
                <w:b/>
                <w:color w:val="FF0000"/>
                <w:sz w:val="20"/>
                <w:szCs w:val="20"/>
              </w:rPr>
            </w:pPr>
          </w:p>
          <w:p w:rsidR="00CB2B5F" w:rsidRDefault="00CB2B5F" w:rsidP="00696ADB">
            <w:pPr>
              <w:rPr>
                <w:rFonts w:ascii="Times New Roman" w:hAnsi="Times New Roman"/>
                <w:b/>
                <w:color w:val="FF0000"/>
                <w:sz w:val="20"/>
                <w:szCs w:val="20"/>
              </w:rPr>
            </w:pPr>
          </w:p>
          <w:p w:rsidR="00EF18B0" w:rsidRPr="00F80201" w:rsidRDefault="00EF18B0" w:rsidP="00960EA9">
            <w:pPr>
              <w:rPr>
                <w:rFonts w:ascii="Times New Roman" w:hAnsi="Times New Roman"/>
                <w:sz w:val="20"/>
                <w:szCs w:val="20"/>
              </w:rPr>
            </w:pPr>
          </w:p>
        </w:tc>
      </w:tr>
    </w:tbl>
    <w:p w:rsidR="00EF18B0" w:rsidRPr="00F80201" w:rsidRDefault="00EF18B0" w:rsidP="003811A1">
      <w:pPr>
        <w:rPr>
          <w:rFonts w:eastAsia="Calibri"/>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SIX</w:t>
      </w:r>
    </w:p>
    <w:p w:rsidR="00EF18B0" w:rsidRPr="00F80201" w:rsidRDefault="00EF18B0" w:rsidP="003811A1">
      <w:pPr>
        <w:tabs>
          <w:tab w:val="left" w:pos="720"/>
          <w:tab w:val="left" w:pos="5940"/>
        </w:tabs>
        <w:rPr>
          <w:rFonts w:eastAsia="Calibri"/>
          <w:b/>
          <w:sz w:val="20"/>
          <w:szCs w:val="20"/>
        </w:rPr>
      </w:pPr>
      <w:r w:rsidRPr="00F80201">
        <w:rPr>
          <w:rFonts w:eastAsia="Calibri"/>
          <w:b/>
          <w:sz w:val="20"/>
          <w:szCs w:val="20"/>
        </w:rPr>
        <w:tab/>
        <w:t xml:space="preserve">Tuesday: March </w:t>
      </w:r>
      <w:r w:rsidR="00606CC2" w:rsidRPr="00F80201">
        <w:rPr>
          <w:rFonts w:eastAsia="Calibri"/>
          <w:b/>
          <w:sz w:val="20"/>
          <w:szCs w:val="20"/>
        </w:rPr>
        <w:t>3</w:t>
      </w:r>
      <w:r w:rsidRPr="00F80201">
        <w:rPr>
          <w:rFonts w:eastAsia="Calibri"/>
          <w:b/>
          <w:sz w:val="20"/>
          <w:szCs w:val="20"/>
        </w:rPr>
        <w:t xml:space="preserve"> </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 xml:space="preserve">Thursday: March </w:t>
      </w:r>
      <w:r w:rsidR="00177EA2">
        <w:rPr>
          <w:rFonts w:eastAsia="Calibri"/>
          <w:b/>
          <w:sz w:val="20"/>
          <w:szCs w:val="20"/>
        </w:rPr>
        <w:t>5</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3811A1">
        <w:trPr>
          <w:trHeight w:val="2420"/>
          <w:jc w:val="center"/>
        </w:trPr>
        <w:tc>
          <w:tcPr>
            <w:tcW w:w="5400" w:type="dxa"/>
          </w:tcPr>
          <w:p w:rsidR="00634AB3" w:rsidRPr="00F80201" w:rsidRDefault="00634AB3" w:rsidP="00634AB3">
            <w:pPr>
              <w:rPr>
                <w:rFonts w:ascii="Times New Roman" w:hAnsi="Times New Roman"/>
                <w:sz w:val="20"/>
                <w:szCs w:val="20"/>
              </w:rPr>
            </w:pPr>
            <w:r w:rsidRPr="00F80201">
              <w:rPr>
                <w:rFonts w:ascii="Times New Roman" w:hAnsi="Times New Roman"/>
                <w:b/>
                <w:sz w:val="20"/>
                <w:szCs w:val="20"/>
              </w:rPr>
              <w:t xml:space="preserve">Guest Lecture: </w:t>
            </w:r>
            <w:r w:rsidRPr="00F80201">
              <w:rPr>
                <w:rFonts w:ascii="Times New Roman" w:hAnsi="Times New Roman"/>
                <w:sz w:val="20"/>
                <w:szCs w:val="20"/>
              </w:rPr>
              <w:t>Professor Rob MacDougall, Philosophy Professor</w:t>
            </w:r>
          </w:p>
          <w:p w:rsidR="00634AB3" w:rsidRPr="00F80201" w:rsidRDefault="00634AB3" w:rsidP="00634AB3">
            <w:pPr>
              <w:rPr>
                <w:rFonts w:ascii="Times New Roman" w:hAnsi="Times New Roman"/>
                <w:sz w:val="20"/>
                <w:szCs w:val="20"/>
              </w:rPr>
            </w:pPr>
          </w:p>
          <w:p w:rsidR="00634AB3" w:rsidRPr="00F80201" w:rsidRDefault="00634AB3" w:rsidP="00634AB3">
            <w:pPr>
              <w:rPr>
                <w:rFonts w:ascii="Times New Roman" w:hAnsi="Times New Roman"/>
                <w:b/>
                <w:sz w:val="20"/>
                <w:szCs w:val="20"/>
              </w:rPr>
            </w:pPr>
            <w:r w:rsidRPr="00F80201">
              <w:rPr>
                <w:rFonts w:ascii="Times New Roman" w:hAnsi="Times New Roman"/>
                <w:b/>
                <w:sz w:val="20"/>
                <w:szCs w:val="20"/>
              </w:rPr>
              <w:t>Processes of Change (Prof. Almond)</w:t>
            </w:r>
          </w:p>
          <w:p w:rsidR="00634AB3" w:rsidRPr="00F80201" w:rsidRDefault="00634AB3" w:rsidP="00634AB3">
            <w:pPr>
              <w:numPr>
                <w:ilvl w:val="0"/>
                <w:numId w:val="19"/>
              </w:numPr>
              <w:contextualSpacing/>
              <w:rPr>
                <w:rFonts w:ascii="Times New Roman" w:hAnsi="Times New Roman"/>
                <w:b/>
                <w:sz w:val="20"/>
                <w:szCs w:val="20"/>
              </w:rPr>
            </w:pPr>
            <w:r w:rsidRPr="00F80201">
              <w:rPr>
                <w:rFonts w:ascii="Times New Roman" w:hAnsi="Times New Roman"/>
                <w:sz w:val="20"/>
                <w:szCs w:val="20"/>
              </w:rPr>
              <w:t>How and why to people change?</w:t>
            </w:r>
          </w:p>
          <w:p w:rsidR="00634AB3" w:rsidRPr="00F80201" w:rsidRDefault="00634AB3" w:rsidP="00634AB3">
            <w:pPr>
              <w:numPr>
                <w:ilvl w:val="0"/>
                <w:numId w:val="19"/>
              </w:numPr>
              <w:contextualSpacing/>
              <w:rPr>
                <w:rFonts w:ascii="Times New Roman" w:hAnsi="Times New Roman"/>
                <w:b/>
                <w:sz w:val="20"/>
                <w:szCs w:val="20"/>
              </w:rPr>
            </w:pPr>
            <w:r w:rsidRPr="00F80201">
              <w:rPr>
                <w:rFonts w:ascii="Times New Roman" w:hAnsi="Times New Roman"/>
                <w:sz w:val="20"/>
                <w:szCs w:val="20"/>
              </w:rPr>
              <w:t>What are the stages of change?</w:t>
            </w:r>
          </w:p>
          <w:p w:rsidR="00634AB3" w:rsidRPr="00F80201" w:rsidRDefault="00634AB3" w:rsidP="00634AB3">
            <w:pPr>
              <w:numPr>
                <w:ilvl w:val="0"/>
                <w:numId w:val="19"/>
              </w:numPr>
              <w:contextualSpacing/>
              <w:rPr>
                <w:rFonts w:ascii="Times New Roman" w:hAnsi="Times New Roman"/>
                <w:b/>
                <w:sz w:val="20"/>
                <w:szCs w:val="20"/>
              </w:rPr>
            </w:pPr>
            <w:r w:rsidRPr="00F80201">
              <w:rPr>
                <w:rFonts w:ascii="Times New Roman" w:hAnsi="Times New Roman"/>
                <w:sz w:val="20"/>
                <w:szCs w:val="20"/>
              </w:rPr>
              <w:t>What are the processes of change?</w:t>
            </w:r>
          </w:p>
          <w:p w:rsidR="00634AB3" w:rsidRPr="00F80201" w:rsidRDefault="00634AB3" w:rsidP="00634AB3">
            <w:pPr>
              <w:rPr>
                <w:rFonts w:ascii="Times New Roman" w:hAnsi="Times New Roman"/>
                <w:b/>
                <w:sz w:val="20"/>
                <w:szCs w:val="20"/>
              </w:rPr>
            </w:pPr>
          </w:p>
          <w:p w:rsidR="00634AB3" w:rsidRPr="00F80201" w:rsidRDefault="00634AB3" w:rsidP="00634AB3">
            <w:pPr>
              <w:rPr>
                <w:rFonts w:ascii="Times New Roman" w:hAnsi="Times New Roman"/>
                <w:b/>
                <w:sz w:val="20"/>
                <w:szCs w:val="20"/>
              </w:rPr>
            </w:pPr>
          </w:p>
          <w:p w:rsidR="00634AB3" w:rsidRPr="00F80201" w:rsidRDefault="00634AB3" w:rsidP="00634AB3">
            <w:pPr>
              <w:rPr>
                <w:rFonts w:ascii="Times New Roman" w:hAnsi="Times New Roman"/>
                <w:sz w:val="20"/>
                <w:szCs w:val="20"/>
              </w:rPr>
            </w:pPr>
            <w:r w:rsidRPr="00F80201">
              <w:rPr>
                <w:rFonts w:ascii="Times New Roman" w:hAnsi="Times New Roman"/>
                <w:b/>
                <w:sz w:val="20"/>
                <w:szCs w:val="20"/>
              </w:rPr>
              <w:t>Re</w:t>
            </w:r>
            <w:r w:rsidR="00452494">
              <w:rPr>
                <w:rFonts w:ascii="Times New Roman" w:hAnsi="Times New Roman"/>
                <w:b/>
                <w:sz w:val="20"/>
                <w:szCs w:val="20"/>
              </w:rPr>
              <w:t>ference</w:t>
            </w:r>
            <w:r w:rsidRPr="00F80201">
              <w:rPr>
                <w:rFonts w:ascii="Times New Roman" w:hAnsi="Times New Roman"/>
                <w:sz w:val="20"/>
                <w:szCs w:val="20"/>
              </w:rPr>
              <w:t xml:space="preserve">: An Overview of the Transtheoretical Model of Change </w:t>
            </w:r>
          </w:p>
          <w:p w:rsidR="00634AB3" w:rsidRPr="00F80201" w:rsidRDefault="005F70B4" w:rsidP="00634AB3">
            <w:pPr>
              <w:rPr>
                <w:rFonts w:ascii="Times New Roman" w:hAnsi="Times New Roman"/>
                <w:sz w:val="20"/>
                <w:szCs w:val="20"/>
              </w:rPr>
            </w:pPr>
            <w:hyperlink r:id="rId32" w:history="1">
              <w:r w:rsidR="00634AB3" w:rsidRPr="00F80201">
                <w:rPr>
                  <w:rFonts w:ascii="Times New Roman" w:hAnsi="Times New Roman"/>
                  <w:color w:val="0563C1"/>
                  <w:sz w:val="20"/>
                  <w:szCs w:val="20"/>
                  <w:u w:val="single"/>
                </w:rPr>
                <w:t>https://web.uri.edu/cprc/detailed-overview/</w:t>
              </w:r>
            </w:hyperlink>
          </w:p>
          <w:p w:rsidR="00960EA9" w:rsidRDefault="00960EA9" w:rsidP="00960EA9">
            <w:pPr>
              <w:rPr>
                <w:rFonts w:ascii="Times New Roman" w:hAnsi="Times New Roman"/>
                <w:b/>
                <w:color w:val="FF0000"/>
                <w:sz w:val="20"/>
                <w:szCs w:val="20"/>
              </w:rPr>
            </w:pPr>
          </w:p>
          <w:p w:rsidR="00DC2A18" w:rsidRPr="00D93999" w:rsidRDefault="00DC2A18" w:rsidP="00DC2A18">
            <w:pPr>
              <w:rPr>
                <w:rFonts w:ascii="Times New Roman" w:hAnsi="Times New Roman"/>
                <w:sz w:val="20"/>
                <w:szCs w:val="20"/>
                <w:lang w:val="en"/>
              </w:rPr>
            </w:pPr>
          </w:p>
          <w:p w:rsidR="00EF18B0" w:rsidRPr="00F80201" w:rsidRDefault="00EF18B0" w:rsidP="00DC2A18">
            <w:pPr>
              <w:rPr>
                <w:rFonts w:ascii="Times New Roman" w:hAnsi="Times New Roman"/>
                <w:b/>
                <w:sz w:val="20"/>
                <w:szCs w:val="20"/>
              </w:rPr>
            </w:pPr>
          </w:p>
        </w:tc>
        <w:tc>
          <w:tcPr>
            <w:tcW w:w="5400" w:type="dxa"/>
          </w:tcPr>
          <w:p w:rsidR="00696ADB" w:rsidRDefault="00696ADB" w:rsidP="003811A1">
            <w:pPr>
              <w:rPr>
                <w:rFonts w:ascii="Times New Roman" w:hAnsi="Times New Roman"/>
                <w:color w:val="111111"/>
                <w:sz w:val="20"/>
                <w:szCs w:val="20"/>
              </w:rPr>
            </w:pPr>
          </w:p>
          <w:p w:rsidR="00696ADB" w:rsidRPr="00F80201" w:rsidRDefault="00696ADB" w:rsidP="00696ADB">
            <w:pPr>
              <w:rPr>
                <w:rFonts w:ascii="Times New Roman" w:hAnsi="Times New Roman"/>
                <w:sz w:val="20"/>
                <w:szCs w:val="20"/>
              </w:rPr>
            </w:pPr>
          </w:p>
          <w:p w:rsidR="000B5B3A" w:rsidRDefault="000B5B3A" w:rsidP="00696ADB">
            <w:pPr>
              <w:rPr>
                <w:rFonts w:ascii="Times New Roman" w:hAnsi="Times New Roman"/>
                <w:b/>
                <w:sz w:val="20"/>
                <w:szCs w:val="20"/>
                <w:lang w:val="en"/>
              </w:rPr>
            </w:pPr>
          </w:p>
          <w:p w:rsidR="00696ADB" w:rsidRDefault="005F70B4" w:rsidP="00696ADB">
            <w:pPr>
              <w:rPr>
                <w:rFonts w:ascii="Times New Roman" w:hAnsi="Times New Roman"/>
                <w:b/>
                <w:sz w:val="20"/>
                <w:szCs w:val="20"/>
              </w:rPr>
            </w:pPr>
            <w:hyperlink r:id="rId33" w:history="1">
              <w:r w:rsidR="00DE5B02" w:rsidRPr="00DC2A18">
                <w:rPr>
                  <w:rFonts w:ascii="Times New Roman" w:hAnsi="Times New Roman"/>
                  <w:b/>
                  <w:color w:val="0563C1"/>
                  <w:sz w:val="20"/>
                  <w:szCs w:val="20"/>
                  <w:u w:val="single"/>
                </w:rPr>
                <w:t>Seneca</w:t>
              </w:r>
            </w:hyperlink>
            <w:r w:rsidR="00DE5B02" w:rsidRPr="00DC2A18">
              <w:rPr>
                <w:rFonts w:ascii="Times New Roman" w:hAnsi="Times New Roman"/>
                <w:b/>
                <w:sz w:val="20"/>
                <w:szCs w:val="20"/>
              </w:rPr>
              <w:t xml:space="preserve"> Village</w:t>
            </w:r>
            <w:r w:rsidR="00DE5B02">
              <w:rPr>
                <w:rFonts w:ascii="Times New Roman" w:hAnsi="Times New Roman"/>
                <w:b/>
                <w:sz w:val="20"/>
                <w:szCs w:val="20"/>
              </w:rPr>
              <w:t xml:space="preserve">: “Negro Removal”  Then and Now </w:t>
            </w:r>
          </w:p>
          <w:p w:rsidR="00DE5B02" w:rsidRDefault="00DE5B02" w:rsidP="00696ADB">
            <w:pPr>
              <w:rPr>
                <w:rFonts w:ascii="Times New Roman" w:hAnsi="Times New Roman"/>
                <w:b/>
                <w:sz w:val="20"/>
                <w:szCs w:val="20"/>
              </w:rPr>
            </w:pPr>
            <w:r>
              <w:rPr>
                <w:rFonts w:ascii="Times New Roman" w:hAnsi="Times New Roman"/>
                <w:b/>
                <w:sz w:val="20"/>
                <w:szCs w:val="20"/>
              </w:rPr>
              <w:t xml:space="preserve">Importance of Seneca Village </w:t>
            </w:r>
          </w:p>
          <w:p w:rsidR="00DE5B02" w:rsidRDefault="00DE5B02" w:rsidP="00696ADB">
            <w:pPr>
              <w:rPr>
                <w:rFonts w:ascii="Times New Roman" w:hAnsi="Times New Roman"/>
                <w:b/>
                <w:sz w:val="20"/>
                <w:szCs w:val="20"/>
              </w:rPr>
            </w:pPr>
          </w:p>
          <w:p w:rsidR="00696ADB" w:rsidRPr="00F80201" w:rsidRDefault="00F17C13" w:rsidP="00696ADB">
            <w:pPr>
              <w:rPr>
                <w:rFonts w:ascii="Times New Roman" w:hAnsi="Times New Roman"/>
                <w:sz w:val="20"/>
                <w:szCs w:val="20"/>
              </w:rPr>
            </w:pPr>
            <w:r>
              <w:rPr>
                <w:rFonts w:ascii="Times New Roman" w:hAnsi="Times New Roman"/>
                <w:b/>
                <w:sz w:val="20"/>
                <w:szCs w:val="20"/>
              </w:rPr>
              <w:t xml:space="preserve">Urban Renewal, Gentrification and </w:t>
            </w:r>
            <w:r w:rsidR="007E7883">
              <w:rPr>
                <w:rFonts w:ascii="Times New Roman" w:hAnsi="Times New Roman"/>
                <w:b/>
                <w:sz w:val="20"/>
                <w:szCs w:val="20"/>
              </w:rPr>
              <w:t>D</w:t>
            </w:r>
            <w:r>
              <w:rPr>
                <w:rFonts w:ascii="Times New Roman" w:hAnsi="Times New Roman"/>
                <w:b/>
                <w:sz w:val="20"/>
                <w:szCs w:val="20"/>
              </w:rPr>
              <w:t xml:space="preserve">isplacement of </w:t>
            </w:r>
            <w:r w:rsidR="007E7883">
              <w:rPr>
                <w:rFonts w:ascii="Times New Roman" w:hAnsi="Times New Roman"/>
                <w:b/>
                <w:sz w:val="20"/>
                <w:szCs w:val="20"/>
              </w:rPr>
              <w:t xml:space="preserve">Blacks in New York </w:t>
            </w:r>
          </w:p>
          <w:p w:rsidR="00696ADB" w:rsidRPr="00F80201" w:rsidRDefault="00696ADB" w:rsidP="00696ADB">
            <w:pPr>
              <w:rPr>
                <w:rFonts w:ascii="Times New Roman" w:hAnsi="Times New Roman"/>
                <w:b/>
                <w:color w:val="111111"/>
                <w:sz w:val="20"/>
                <w:szCs w:val="20"/>
              </w:rPr>
            </w:pPr>
          </w:p>
          <w:p w:rsidR="00DE5B02" w:rsidRDefault="00DE5B02" w:rsidP="00CB2B5F">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Pr="00DE5B02" w:rsidRDefault="00DE5B02" w:rsidP="00DE5B02">
            <w:pPr>
              <w:rPr>
                <w:rFonts w:ascii="Times New Roman" w:hAnsi="Times New Roman"/>
                <w:sz w:val="20"/>
                <w:szCs w:val="20"/>
              </w:rPr>
            </w:pPr>
          </w:p>
          <w:p w:rsidR="00DE5B02" w:rsidRDefault="00DE5B02" w:rsidP="00DE5B02">
            <w:pPr>
              <w:rPr>
                <w:rFonts w:ascii="Times New Roman" w:hAnsi="Times New Roman"/>
                <w:sz w:val="20"/>
                <w:szCs w:val="20"/>
              </w:rPr>
            </w:pPr>
          </w:p>
          <w:p w:rsidR="00DE5B02" w:rsidRDefault="00DE5B02" w:rsidP="00DE5B02">
            <w:pPr>
              <w:rPr>
                <w:rFonts w:ascii="Times New Roman" w:hAnsi="Times New Roman"/>
                <w:sz w:val="20"/>
                <w:szCs w:val="20"/>
              </w:rPr>
            </w:pPr>
          </w:p>
          <w:p w:rsidR="00DE5B02" w:rsidRPr="00F80201" w:rsidRDefault="00DE5B02" w:rsidP="00DE5B02">
            <w:pPr>
              <w:rPr>
                <w:rFonts w:ascii="Times New Roman" w:hAnsi="Times New Roman"/>
                <w:b/>
                <w:color w:val="111111"/>
                <w:sz w:val="20"/>
                <w:szCs w:val="20"/>
              </w:rPr>
            </w:pPr>
            <w:r>
              <w:rPr>
                <w:rFonts w:ascii="Times New Roman" w:hAnsi="Times New Roman"/>
                <w:b/>
                <w:color w:val="111111"/>
                <w:sz w:val="20"/>
                <w:szCs w:val="20"/>
              </w:rPr>
              <w:t xml:space="preserve">Turn in </w:t>
            </w:r>
            <w:r w:rsidRPr="00F80201">
              <w:rPr>
                <w:rFonts w:ascii="Times New Roman" w:hAnsi="Times New Roman"/>
                <w:b/>
                <w:color w:val="111111"/>
                <w:sz w:val="20"/>
                <w:szCs w:val="20"/>
              </w:rPr>
              <w:t xml:space="preserve">  </w:t>
            </w:r>
          </w:p>
          <w:p w:rsidR="00DE5B02" w:rsidRPr="00F80201" w:rsidRDefault="00DE5B02" w:rsidP="00DE5B02">
            <w:pPr>
              <w:rPr>
                <w:rFonts w:ascii="Times New Roman" w:hAnsi="Times New Roman"/>
                <w:sz w:val="20"/>
                <w:szCs w:val="20"/>
              </w:rPr>
            </w:pPr>
            <w:r w:rsidRPr="00F80201">
              <w:rPr>
                <w:rFonts w:ascii="Times New Roman" w:hAnsi="Times New Roman"/>
                <w:sz w:val="20"/>
                <w:szCs w:val="20"/>
              </w:rPr>
              <w:t>Site Documentation Report American Museum</w:t>
            </w:r>
          </w:p>
          <w:p w:rsidR="00EF18B0" w:rsidRPr="00DE5B02" w:rsidRDefault="00EF18B0" w:rsidP="00DE5B02">
            <w:pPr>
              <w:rPr>
                <w:rFonts w:ascii="Times New Roman" w:hAnsi="Times New Roman"/>
                <w:sz w:val="20"/>
                <w:szCs w:val="20"/>
              </w:rPr>
            </w:pPr>
          </w:p>
        </w:tc>
      </w:tr>
    </w:tbl>
    <w:p w:rsidR="00EF18B0" w:rsidRPr="00F80201" w:rsidRDefault="00EF18B0" w:rsidP="003811A1">
      <w:pP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SEVEN</w:t>
      </w:r>
    </w:p>
    <w:p w:rsidR="00EF18B0" w:rsidRPr="00F80201" w:rsidRDefault="00EF18B0" w:rsidP="003811A1">
      <w:pPr>
        <w:tabs>
          <w:tab w:val="left" w:pos="720"/>
          <w:tab w:val="left" w:pos="5760"/>
        </w:tabs>
        <w:rPr>
          <w:rFonts w:eastAsia="Calibri"/>
          <w:b/>
          <w:sz w:val="20"/>
          <w:szCs w:val="20"/>
        </w:rPr>
      </w:pPr>
      <w:r w:rsidRPr="00F80201">
        <w:rPr>
          <w:rFonts w:eastAsia="Calibri"/>
          <w:sz w:val="20"/>
          <w:szCs w:val="20"/>
        </w:rPr>
        <w:tab/>
      </w:r>
      <w:r w:rsidRPr="00F80201">
        <w:rPr>
          <w:rFonts w:eastAsia="Calibri"/>
          <w:b/>
          <w:sz w:val="20"/>
          <w:szCs w:val="20"/>
        </w:rPr>
        <w:t>Tuesday: March 1</w:t>
      </w:r>
      <w:r w:rsidR="00606CC2" w:rsidRPr="00F80201">
        <w:rPr>
          <w:rFonts w:eastAsia="Calibri"/>
          <w:b/>
          <w:sz w:val="20"/>
          <w:szCs w:val="20"/>
        </w:rPr>
        <w:t>0</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Thursday: March 1</w:t>
      </w:r>
      <w:r w:rsidR="003A31EA" w:rsidRPr="00F80201">
        <w:rPr>
          <w:rFonts w:eastAsia="Calibri"/>
          <w:b/>
          <w:sz w:val="20"/>
          <w:szCs w:val="20"/>
        </w:rPr>
        <w:t>2</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6152E1">
        <w:trPr>
          <w:trHeight w:val="5548"/>
          <w:jc w:val="center"/>
        </w:trPr>
        <w:tc>
          <w:tcPr>
            <w:tcW w:w="5400" w:type="dxa"/>
          </w:tcPr>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lastRenderedPageBreak/>
              <w:t>Race, the Power of an Illusion “The Story We Tell”</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-Pre-Film Discussion/Activity</w:t>
            </w:r>
          </w:p>
          <w:p w:rsidR="00EF18B0" w:rsidRPr="00F80201" w:rsidRDefault="00EF18B0" w:rsidP="003811A1">
            <w:pPr>
              <w:rPr>
                <w:rFonts w:ascii="Times New Roman" w:hAnsi="Times New Roman"/>
                <w:sz w:val="20"/>
                <w:szCs w:val="20"/>
              </w:rPr>
            </w:pPr>
            <w:r w:rsidRPr="00F80201">
              <w:rPr>
                <w:rFonts w:ascii="Times New Roman" w:hAnsi="Times New Roman"/>
                <w:sz w:val="20"/>
                <w:szCs w:val="20"/>
              </w:rPr>
              <w:t>-Watch Film</w:t>
            </w:r>
          </w:p>
          <w:p w:rsidR="00EF18B0" w:rsidRPr="00F80201" w:rsidRDefault="00EF18B0" w:rsidP="003811A1">
            <w:pPr>
              <w:rPr>
                <w:rFonts w:ascii="Times New Roman" w:hAnsi="Times New Roman"/>
                <w:i/>
                <w:sz w:val="20"/>
                <w:szCs w:val="20"/>
              </w:rPr>
            </w:pPr>
          </w:p>
          <w:p w:rsidR="00EF18B0" w:rsidRPr="00F80201" w:rsidRDefault="00EF18B0" w:rsidP="003811A1">
            <w:pPr>
              <w:rPr>
                <w:rFonts w:ascii="Times New Roman" w:hAnsi="Times New Roman"/>
                <w:i/>
                <w:sz w:val="20"/>
                <w:szCs w:val="20"/>
              </w:rPr>
            </w:pPr>
            <w:r w:rsidRPr="00F80201">
              <w:rPr>
                <w:rFonts w:ascii="Times New Roman" w:hAnsi="Times New Roman"/>
                <w:i/>
                <w:sz w:val="20"/>
                <w:szCs w:val="20"/>
              </w:rPr>
              <w:t>“By the mid-19th century, race had become the accepted, "common-sense" wisdom of white America, explaining everything from individual behavior to the fate of human societies. The idea found fruition in racial science, Manifest Destiny, and our imperial adventures abroad. In the new monthly magazines of the late 19th century and at the remarkable indigenous people displays at the 1904 World's Fair celebrating the centennial of Jefferson's Louisiana Purchase, we see how American popular culture reinforced and fueled racial explanations for American progress and power, imprinting ideas of racial difference and white superiority deeply into our minds. "</w:t>
            </w:r>
            <w:r w:rsidRPr="00F80201">
              <w:rPr>
                <w:rFonts w:ascii="Times New Roman" w:hAnsi="Times New Roman"/>
                <w:bCs/>
                <w:i/>
                <w:sz w:val="20"/>
                <w:szCs w:val="20"/>
              </w:rPr>
              <w:t>The Story We Tell</w:t>
            </w:r>
            <w:r w:rsidRPr="00F80201">
              <w:rPr>
                <w:rFonts w:ascii="Times New Roman" w:hAnsi="Times New Roman"/>
                <w:i/>
                <w:sz w:val="20"/>
                <w:szCs w:val="20"/>
              </w:rPr>
              <w:t>" is an eye-opening tale of how deep social inequalities came to be rationalized as natural - deflecting attention from the social practices and public policies that benefited whites at the expense of others.”</w:t>
            </w:r>
          </w:p>
          <w:p w:rsidR="00EF18B0" w:rsidRDefault="00EF18B0" w:rsidP="00452494">
            <w:pPr>
              <w:rPr>
                <w:rFonts w:ascii="Times New Roman" w:hAnsi="Times New Roman"/>
                <w:sz w:val="20"/>
                <w:szCs w:val="20"/>
              </w:rPr>
            </w:pPr>
          </w:p>
          <w:p w:rsidR="00452494" w:rsidRDefault="00452494" w:rsidP="00452494">
            <w:pPr>
              <w:rPr>
                <w:rFonts w:ascii="Times New Roman" w:hAnsi="Times New Roman"/>
                <w:b/>
                <w:sz w:val="20"/>
                <w:szCs w:val="20"/>
              </w:rPr>
            </w:pPr>
            <w:r>
              <w:rPr>
                <w:rFonts w:ascii="Times New Roman" w:hAnsi="Times New Roman"/>
                <w:b/>
                <w:sz w:val="20"/>
                <w:szCs w:val="20"/>
              </w:rPr>
              <w:t xml:space="preserve">For Thursday, </w:t>
            </w:r>
            <w:r w:rsidRPr="00F80201">
              <w:rPr>
                <w:rFonts w:ascii="Times New Roman" w:hAnsi="Times New Roman"/>
                <w:b/>
                <w:sz w:val="20"/>
                <w:szCs w:val="20"/>
              </w:rPr>
              <w:t>March 12</w:t>
            </w:r>
            <w:r w:rsidRPr="00452494">
              <w:rPr>
                <w:rFonts w:ascii="Times New Roman" w:hAnsi="Times New Roman"/>
                <w:b/>
                <w:sz w:val="20"/>
                <w:szCs w:val="20"/>
                <w:vertAlign w:val="superscript"/>
              </w:rPr>
              <w:t>th</w:t>
            </w:r>
            <w:r>
              <w:rPr>
                <w:rFonts w:ascii="Times New Roman" w:hAnsi="Times New Roman"/>
                <w:b/>
                <w:sz w:val="20"/>
                <w:szCs w:val="20"/>
              </w:rPr>
              <w:t>:</w:t>
            </w:r>
          </w:p>
          <w:p w:rsidR="00452494" w:rsidRPr="00F80201" w:rsidRDefault="00452494" w:rsidP="00452494">
            <w:pPr>
              <w:rPr>
                <w:rFonts w:ascii="Times New Roman" w:hAnsi="Times New Roman"/>
                <w:b/>
                <w:sz w:val="20"/>
                <w:szCs w:val="20"/>
              </w:rPr>
            </w:pPr>
            <w:r w:rsidRPr="00F80201">
              <w:rPr>
                <w:rFonts w:ascii="Times New Roman" w:hAnsi="Times New Roman"/>
                <w:b/>
                <w:sz w:val="20"/>
                <w:szCs w:val="20"/>
              </w:rPr>
              <w:t xml:space="preserve">Read </w:t>
            </w:r>
          </w:p>
          <w:p w:rsidR="00452494" w:rsidRPr="00F80201" w:rsidRDefault="00452494" w:rsidP="00452494">
            <w:pPr>
              <w:rPr>
                <w:rFonts w:ascii="Times New Roman" w:hAnsi="Times New Roman"/>
                <w:sz w:val="20"/>
                <w:szCs w:val="20"/>
              </w:rPr>
            </w:pPr>
            <w:r w:rsidRPr="00F80201">
              <w:rPr>
                <w:rFonts w:ascii="Times New Roman" w:hAnsi="Times New Roman"/>
                <w:sz w:val="20"/>
                <w:szCs w:val="20"/>
              </w:rPr>
              <w:t>Demby, G., Chow, K. (Hosts). (2018, August 23).  What our monuments don’t teach us about the past. [</w:t>
            </w:r>
            <w:hyperlink r:id="rId34" w:history="1">
              <w:r w:rsidRPr="00F80201">
                <w:rPr>
                  <w:rFonts w:ascii="Times New Roman" w:hAnsi="Times New Roman"/>
                  <w:color w:val="0563C1"/>
                  <w:sz w:val="20"/>
                  <w:szCs w:val="20"/>
                  <w:u w:val="single"/>
                </w:rPr>
                <w:t>Radio</w:t>
              </w:r>
            </w:hyperlink>
            <w:r w:rsidRPr="00F80201">
              <w:rPr>
                <w:rFonts w:ascii="Times New Roman" w:hAnsi="Times New Roman"/>
                <w:sz w:val="20"/>
                <w:szCs w:val="20"/>
              </w:rPr>
              <w:t xml:space="preserve"> broadcast episode]. </w:t>
            </w:r>
          </w:p>
          <w:p w:rsidR="00452494" w:rsidRDefault="00452494" w:rsidP="00452494">
            <w:pPr>
              <w:rPr>
                <w:rFonts w:ascii="Times New Roman" w:hAnsi="Times New Roman"/>
                <w:sz w:val="20"/>
                <w:szCs w:val="20"/>
              </w:rPr>
            </w:pPr>
          </w:p>
          <w:p w:rsidR="002554BE" w:rsidRPr="00177EA2" w:rsidRDefault="002554BE" w:rsidP="002554BE">
            <w:pPr>
              <w:rPr>
                <w:rFonts w:ascii="Times New Roman" w:hAnsi="Times New Roman"/>
                <w:color w:val="FF0000"/>
                <w:sz w:val="20"/>
                <w:szCs w:val="20"/>
              </w:rPr>
            </w:pPr>
            <w:r w:rsidRPr="00177EA2">
              <w:rPr>
                <w:rFonts w:ascii="Times New Roman" w:hAnsi="Times New Roman"/>
                <w:color w:val="FF0000"/>
                <w:sz w:val="20"/>
                <w:szCs w:val="20"/>
              </w:rPr>
              <w:t xml:space="preserve">Moore, M. (2018, July 27). In wake of Charlottesville, new scrutiny for </w:t>
            </w:r>
            <w:hyperlink r:id="rId35" w:history="1">
              <w:r w:rsidRPr="00177EA2">
                <w:rPr>
                  <w:rFonts w:ascii="Times New Roman" w:hAnsi="Times New Roman"/>
                  <w:color w:val="FF0000"/>
                  <w:sz w:val="20"/>
                  <w:szCs w:val="20"/>
                  <w:u w:val="single"/>
                </w:rPr>
                <w:t>Native</w:t>
              </w:r>
            </w:hyperlink>
            <w:r w:rsidRPr="00177EA2">
              <w:rPr>
                <w:rFonts w:ascii="Times New Roman" w:hAnsi="Times New Roman"/>
                <w:color w:val="FF0000"/>
                <w:sz w:val="20"/>
                <w:szCs w:val="20"/>
              </w:rPr>
              <w:t xml:space="preserve"> American statue. Pew Charitable Trust. </w:t>
            </w:r>
          </w:p>
          <w:p w:rsidR="002554BE" w:rsidRPr="00177EA2" w:rsidRDefault="002554BE" w:rsidP="002554BE">
            <w:pPr>
              <w:rPr>
                <w:rFonts w:ascii="Times New Roman" w:hAnsi="Times New Roman"/>
                <w:color w:val="FF0000"/>
                <w:sz w:val="20"/>
                <w:szCs w:val="20"/>
              </w:rPr>
            </w:pPr>
          </w:p>
          <w:p w:rsidR="002554BE" w:rsidRPr="00177EA2" w:rsidRDefault="002554BE" w:rsidP="002554BE">
            <w:pPr>
              <w:rPr>
                <w:rFonts w:ascii="Times New Roman" w:hAnsi="Times New Roman"/>
                <w:color w:val="FF0000"/>
                <w:sz w:val="20"/>
                <w:szCs w:val="20"/>
              </w:rPr>
            </w:pPr>
            <w:r w:rsidRPr="00177EA2">
              <w:rPr>
                <w:rFonts w:ascii="Times New Roman" w:hAnsi="Times New Roman"/>
                <w:color w:val="FF0000"/>
                <w:sz w:val="20"/>
                <w:szCs w:val="20"/>
              </w:rPr>
              <w:t xml:space="preserve">Mirzoeff, N. (2018, January 15).  For Anti-Racism: Against NYC’s </w:t>
            </w:r>
            <w:hyperlink r:id="rId36" w:history="1">
              <w:r w:rsidRPr="00177EA2">
                <w:rPr>
                  <w:rFonts w:ascii="Times New Roman" w:hAnsi="Times New Roman"/>
                  <w:color w:val="FF0000"/>
                  <w:sz w:val="20"/>
                  <w:szCs w:val="20"/>
                  <w:u w:val="single"/>
                </w:rPr>
                <w:t>Monuments</w:t>
              </w:r>
            </w:hyperlink>
            <w:r w:rsidRPr="00177EA2">
              <w:rPr>
                <w:rFonts w:ascii="Times New Roman" w:hAnsi="Times New Roman"/>
                <w:color w:val="FF0000"/>
                <w:sz w:val="20"/>
                <w:szCs w:val="20"/>
              </w:rPr>
              <w:t xml:space="preserve"> Commission. </w:t>
            </w:r>
          </w:p>
          <w:p w:rsidR="002554BE" w:rsidRDefault="002554BE" w:rsidP="002554BE">
            <w:pPr>
              <w:rPr>
                <w:rFonts w:ascii="Times New Roman" w:hAnsi="Times New Roman"/>
                <w:b/>
                <w:color w:val="FF0000"/>
                <w:sz w:val="20"/>
                <w:szCs w:val="20"/>
              </w:rPr>
            </w:pPr>
          </w:p>
          <w:p w:rsidR="002554BE" w:rsidRPr="00F80201" w:rsidRDefault="005F70B4" w:rsidP="002554BE">
            <w:pPr>
              <w:rPr>
                <w:rFonts w:ascii="Times New Roman" w:hAnsi="Times New Roman"/>
                <w:sz w:val="20"/>
                <w:szCs w:val="20"/>
              </w:rPr>
            </w:pPr>
            <w:hyperlink r:id="rId37" w:history="1">
              <w:r w:rsidR="002554BE" w:rsidRPr="00F80201">
                <w:rPr>
                  <w:rStyle w:val="Hyperlink"/>
                  <w:rFonts w:ascii="Times New Roman" w:hAnsi="Times New Roman"/>
                  <w:sz w:val="20"/>
                  <w:szCs w:val="20"/>
                </w:rPr>
                <w:t>The Four Continents</w:t>
              </w:r>
            </w:hyperlink>
            <w:r w:rsidR="002554BE" w:rsidRPr="00F80201">
              <w:rPr>
                <w:rFonts w:ascii="Times New Roman" w:hAnsi="Times New Roman"/>
                <w:sz w:val="20"/>
                <w:szCs w:val="20"/>
              </w:rPr>
              <w:t xml:space="preserve"> </w:t>
            </w:r>
          </w:p>
          <w:p w:rsidR="002554BE" w:rsidRDefault="002554BE" w:rsidP="002554BE">
            <w:pPr>
              <w:rPr>
                <w:rFonts w:ascii="Times New Roman" w:hAnsi="Times New Roman"/>
                <w:b/>
                <w:color w:val="FF0000"/>
                <w:sz w:val="20"/>
                <w:szCs w:val="20"/>
              </w:rPr>
            </w:pPr>
          </w:p>
          <w:p w:rsidR="002554BE" w:rsidRPr="00F80201" w:rsidRDefault="002554BE" w:rsidP="002554BE">
            <w:pPr>
              <w:rPr>
                <w:rFonts w:ascii="Times New Roman" w:hAnsi="Times New Roman"/>
                <w:sz w:val="20"/>
                <w:szCs w:val="20"/>
              </w:rPr>
            </w:pPr>
            <w:r w:rsidRPr="00F80201">
              <w:rPr>
                <w:rFonts w:ascii="Times New Roman" w:hAnsi="Times New Roman"/>
                <w:bCs/>
                <w:kern w:val="36"/>
                <w:sz w:val="20"/>
                <w:szCs w:val="20"/>
              </w:rPr>
              <w:t xml:space="preserve">Editorial Board. (2017, October 7). Robert E. Lee, Christopher </w:t>
            </w:r>
            <w:hyperlink r:id="rId38" w:history="1">
              <w:r w:rsidRPr="00F80201">
                <w:rPr>
                  <w:rFonts w:ascii="Times New Roman" w:hAnsi="Times New Roman"/>
                  <w:bCs/>
                  <w:color w:val="0563C1"/>
                  <w:kern w:val="36"/>
                  <w:sz w:val="20"/>
                  <w:szCs w:val="20"/>
                  <w:u w:val="single"/>
                </w:rPr>
                <w:t>Columbus</w:t>
              </w:r>
            </w:hyperlink>
            <w:r w:rsidRPr="00F80201">
              <w:rPr>
                <w:rFonts w:ascii="Times New Roman" w:hAnsi="Times New Roman"/>
                <w:bCs/>
                <w:kern w:val="36"/>
                <w:sz w:val="20"/>
                <w:szCs w:val="20"/>
              </w:rPr>
              <w:t xml:space="preserve"> ... and Pétain?  </w:t>
            </w:r>
            <w:r w:rsidRPr="00F80201">
              <w:rPr>
                <w:rFonts w:ascii="Times New Roman" w:hAnsi="Times New Roman"/>
                <w:bCs/>
                <w:i/>
                <w:kern w:val="36"/>
                <w:sz w:val="20"/>
                <w:szCs w:val="20"/>
              </w:rPr>
              <w:t>New York Times</w:t>
            </w:r>
            <w:r w:rsidRPr="00F80201">
              <w:rPr>
                <w:rFonts w:ascii="Times New Roman" w:hAnsi="Times New Roman"/>
                <w:bCs/>
                <w:kern w:val="36"/>
                <w:sz w:val="20"/>
                <w:szCs w:val="20"/>
              </w:rPr>
              <w:t xml:space="preserve">. </w:t>
            </w:r>
          </w:p>
          <w:p w:rsidR="002554BE" w:rsidRPr="00177EA2" w:rsidRDefault="002554BE" w:rsidP="002554BE">
            <w:pPr>
              <w:rPr>
                <w:rFonts w:ascii="Times New Roman" w:hAnsi="Times New Roman"/>
                <w:b/>
                <w:color w:val="FF0000"/>
                <w:sz w:val="20"/>
                <w:szCs w:val="20"/>
              </w:rPr>
            </w:pPr>
          </w:p>
          <w:p w:rsidR="002554BE" w:rsidRPr="00D93999" w:rsidRDefault="002554BE" w:rsidP="002554BE">
            <w:pPr>
              <w:rPr>
                <w:rFonts w:ascii="Times New Roman" w:hAnsi="Times New Roman"/>
                <w:b/>
                <w:sz w:val="20"/>
                <w:szCs w:val="20"/>
              </w:rPr>
            </w:pPr>
            <w:r w:rsidRPr="00D93999">
              <w:rPr>
                <w:rFonts w:ascii="Times New Roman" w:hAnsi="Times New Roman"/>
                <w:b/>
                <w:sz w:val="20"/>
                <w:szCs w:val="20"/>
              </w:rPr>
              <w:t xml:space="preserve">Additional Resources </w:t>
            </w:r>
          </w:p>
          <w:p w:rsidR="002554BE" w:rsidRPr="00D93999" w:rsidRDefault="002554BE" w:rsidP="002554BE">
            <w:pPr>
              <w:rPr>
                <w:rFonts w:ascii="Times New Roman" w:hAnsi="Times New Roman"/>
                <w:sz w:val="20"/>
                <w:szCs w:val="20"/>
              </w:rPr>
            </w:pPr>
            <w:r w:rsidRPr="00D93999">
              <w:rPr>
                <w:rFonts w:ascii="Times New Roman" w:hAnsi="Times New Roman"/>
                <w:sz w:val="20"/>
                <w:szCs w:val="20"/>
              </w:rPr>
              <w:t>Wimmer Schwarb, A. (2016, Winter). “</w:t>
            </w:r>
            <w:hyperlink r:id="rId39" w:history="1">
              <w:r w:rsidRPr="00D93999">
                <w:rPr>
                  <w:rFonts w:ascii="Times New Roman" w:hAnsi="Times New Roman"/>
                  <w:sz w:val="20"/>
                  <w:szCs w:val="20"/>
                  <w:u w:val="single"/>
                </w:rPr>
                <w:t>Where</w:t>
              </w:r>
            </w:hyperlink>
            <w:r w:rsidRPr="00D93999">
              <w:rPr>
                <w:rFonts w:ascii="Times New Roman" w:hAnsi="Times New Roman"/>
                <w:sz w:val="20"/>
                <w:szCs w:val="20"/>
              </w:rPr>
              <w:t xml:space="preserve"> pride meets </w:t>
            </w:r>
          </w:p>
          <w:p w:rsidR="002554BE" w:rsidRPr="00D93999" w:rsidRDefault="002554BE" w:rsidP="002554BE">
            <w:pPr>
              <w:rPr>
                <w:rFonts w:ascii="Times New Roman" w:hAnsi="Times New Roman"/>
                <w:sz w:val="20"/>
                <w:szCs w:val="20"/>
              </w:rPr>
            </w:pPr>
            <w:r w:rsidRPr="00D93999">
              <w:rPr>
                <w:rFonts w:ascii="Times New Roman" w:hAnsi="Times New Roman"/>
                <w:sz w:val="20"/>
                <w:szCs w:val="20"/>
              </w:rPr>
              <w:t xml:space="preserve">prejudice. </w:t>
            </w:r>
            <w:r w:rsidRPr="00D93999">
              <w:rPr>
                <w:rFonts w:ascii="Times New Roman" w:hAnsi="Times New Roman"/>
                <w:i/>
                <w:sz w:val="20"/>
                <w:szCs w:val="20"/>
              </w:rPr>
              <w:t>NCAA Champion.</w:t>
            </w:r>
            <w:r w:rsidRPr="00D93999">
              <w:rPr>
                <w:rFonts w:ascii="Times New Roman" w:hAnsi="Times New Roman"/>
                <w:sz w:val="20"/>
                <w:szCs w:val="20"/>
              </w:rPr>
              <w:t xml:space="preserve"> </w:t>
            </w:r>
          </w:p>
          <w:p w:rsidR="002554BE" w:rsidRPr="00F80201" w:rsidRDefault="002554BE" w:rsidP="00452494">
            <w:pPr>
              <w:rPr>
                <w:rFonts w:ascii="Times New Roman" w:hAnsi="Times New Roman"/>
                <w:sz w:val="20"/>
                <w:szCs w:val="20"/>
              </w:rPr>
            </w:pPr>
          </w:p>
        </w:tc>
        <w:tc>
          <w:tcPr>
            <w:tcW w:w="5400" w:type="dxa"/>
          </w:tcPr>
          <w:p w:rsidR="007822B5" w:rsidRDefault="007822B5" w:rsidP="003811A1">
            <w:pPr>
              <w:rPr>
                <w:rFonts w:ascii="Times New Roman" w:hAnsi="Times New Roman"/>
                <w:b/>
                <w:sz w:val="20"/>
                <w:szCs w:val="20"/>
              </w:rPr>
            </w:pPr>
          </w:p>
          <w:p w:rsidR="007822B5" w:rsidRDefault="007822B5" w:rsidP="007822B5">
            <w:pPr>
              <w:rPr>
                <w:rFonts w:ascii="Times New Roman" w:hAnsi="Times New Roman"/>
                <w:color w:val="111111"/>
                <w:sz w:val="20"/>
                <w:szCs w:val="20"/>
              </w:rPr>
            </w:pPr>
          </w:p>
          <w:p w:rsidR="007822B5" w:rsidRPr="00F80201" w:rsidRDefault="007822B5" w:rsidP="007822B5">
            <w:pPr>
              <w:rPr>
                <w:rFonts w:ascii="Times New Roman" w:hAnsi="Times New Roman"/>
                <w:sz w:val="20"/>
                <w:szCs w:val="20"/>
              </w:rPr>
            </w:pPr>
            <w:r w:rsidRPr="00F80201">
              <w:rPr>
                <w:rFonts w:ascii="Times New Roman" w:hAnsi="Times New Roman"/>
                <w:b/>
                <w:sz w:val="20"/>
                <w:szCs w:val="20"/>
                <w:highlight w:val="yellow"/>
              </w:rPr>
              <w:t xml:space="preserve">Place-Based Learning:  National Museum of the American Indian </w:t>
            </w:r>
            <w:r w:rsidRPr="00452494">
              <w:rPr>
                <w:rFonts w:ascii="Times New Roman" w:hAnsi="Times New Roman"/>
                <w:b/>
                <w:sz w:val="20"/>
                <w:szCs w:val="20"/>
                <w:highlight w:val="yellow"/>
              </w:rPr>
              <w:t>and</w:t>
            </w:r>
            <w:r w:rsidRPr="00F80201">
              <w:rPr>
                <w:rFonts w:ascii="Times New Roman" w:hAnsi="Times New Roman"/>
                <w:b/>
                <w:sz w:val="20"/>
                <w:szCs w:val="20"/>
              </w:rPr>
              <w:t xml:space="preserve"> </w:t>
            </w:r>
            <w:r w:rsidRPr="00F80201">
              <w:rPr>
                <w:rFonts w:ascii="Times New Roman" w:hAnsi="Times New Roman"/>
                <w:b/>
                <w:sz w:val="20"/>
                <w:szCs w:val="20"/>
                <w:highlight w:val="yellow"/>
              </w:rPr>
              <w:t>Canyon of Heroes</w:t>
            </w:r>
          </w:p>
          <w:p w:rsidR="007822B5" w:rsidRDefault="007822B5" w:rsidP="007822B5">
            <w:pPr>
              <w:rPr>
                <w:rFonts w:ascii="Times New Roman" w:hAnsi="Times New Roman"/>
                <w:b/>
                <w:sz w:val="20"/>
                <w:szCs w:val="20"/>
              </w:rPr>
            </w:pPr>
          </w:p>
          <w:p w:rsidR="007822B5" w:rsidRPr="00D93999" w:rsidRDefault="007822B5" w:rsidP="007822B5">
            <w:pPr>
              <w:rPr>
                <w:rFonts w:ascii="Times New Roman" w:hAnsi="Times New Roman"/>
                <w:sz w:val="20"/>
                <w:szCs w:val="20"/>
              </w:rPr>
            </w:pPr>
          </w:p>
          <w:p w:rsidR="007822B5" w:rsidRPr="00D93999" w:rsidRDefault="007822B5" w:rsidP="007822B5">
            <w:pPr>
              <w:rPr>
                <w:rFonts w:ascii="Times New Roman" w:hAnsi="Times New Roman"/>
                <w:sz w:val="20"/>
                <w:szCs w:val="20"/>
              </w:rPr>
            </w:pPr>
            <w:r w:rsidRPr="00D93999">
              <w:rPr>
                <w:rFonts w:ascii="Times New Roman" w:hAnsi="Times New Roman"/>
                <w:sz w:val="20"/>
                <w:szCs w:val="20"/>
              </w:rPr>
              <w:t xml:space="preserve">Statues and Stereotypes: The Depiction of Blacks and Indigenous People in Monuments, and Memorials </w:t>
            </w:r>
          </w:p>
          <w:p w:rsidR="007822B5" w:rsidRDefault="007822B5" w:rsidP="003811A1">
            <w:pPr>
              <w:rPr>
                <w:rFonts w:ascii="Times New Roman" w:hAnsi="Times New Roman"/>
                <w:b/>
                <w:sz w:val="20"/>
                <w:szCs w:val="20"/>
              </w:rPr>
            </w:pPr>
          </w:p>
          <w:p w:rsidR="007822B5" w:rsidRDefault="007822B5" w:rsidP="003811A1">
            <w:pPr>
              <w:rPr>
                <w:rFonts w:ascii="Times New Roman" w:hAnsi="Times New Roman"/>
                <w:b/>
                <w:sz w:val="20"/>
                <w:szCs w:val="20"/>
              </w:rPr>
            </w:pPr>
          </w:p>
          <w:p w:rsidR="007822B5" w:rsidRDefault="007822B5" w:rsidP="003811A1">
            <w:pPr>
              <w:rPr>
                <w:rFonts w:ascii="Times New Roman" w:hAnsi="Times New Roman"/>
                <w:b/>
                <w:sz w:val="20"/>
                <w:szCs w:val="20"/>
              </w:rPr>
            </w:pPr>
          </w:p>
          <w:p w:rsidR="00960EA9" w:rsidRPr="00F80201" w:rsidRDefault="00960EA9" w:rsidP="00960EA9">
            <w:pPr>
              <w:rPr>
                <w:rFonts w:ascii="Times New Roman" w:hAnsi="Times New Roman"/>
                <w:sz w:val="20"/>
                <w:szCs w:val="20"/>
              </w:rPr>
            </w:pPr>
            <w:r w:rsidRPr="005059EA">
              <w:rPr>
                <w:rFonts w:ascii="Times New Roman" w:hAnsi="Times New Roman"/>
                <w:sz w:val="20"/>
                <w:szCs w:val="20"/>
              </w:rPr>
              <w:t xml:space="preserve"> </w:t>
            </w:r>
          </w:p>
        </w:tc>
      </w:tr>
    </w:tbl>
    <w:p w:rsidR="00EF18B0" w:rsidRPr="00F80201" w:rsidRDefault="00EF18B0" w:rsidP="003811A1">
      <w:pPr>
        <w:rPr>
          <w:rFonts w:eastAsia="Calibri"/>
          <w:sz w:val="20"/>
          <w:szCs w:val="20"/>
        </w:rPr>
      </w:pPr>
    </w:p>
    <w:p w:rsidR="00EF18B0" w:rsidRPr="00F80201" w:rsidRDefault="00EF18B0" w:rsidP="00F80201">
      <w:pPr>
        <w:jc w:val="center"/>
        <w:rPr>
          <w:rFonts w:eastAsia="Calibri"/>
          <w:b/>
          <w:sz w:val="20"/>
          <w:szCs w:val="20"/>
        </w:rPr>
      </w:pPr>
      <w:r w:rsidRPr="00F80201">
        <w:rPr>
          <w:rFonts w:eastAsia="Calibri"/>
          <w:b/>
          <w:sz w:val="20"/>
          <w:szCs w:val="20"/>
        </w:rPr>
        <w:t>WEEK EIGHT</w:t>
      </w:r>
    </w:p>
    <w:p w:rsidR="00EF18B0" w:rsidRPr="00F80201" w:rsidRDefault="00EF18B0" w:rsidP="003811A1">
      <w:pPr>
        <w:tabs>
          <w:tab w:val="left" w:pos="720"/>
          <w:tab w:val="left" w:pos="5760"/>
        </w:tabs>
        <w:rPr>
          <w:rFonts w:eastAsia="Calibri"/>
          <w:b/>
          <w:sz w:val="20"/>
          <w:szCs w:val="20"/>
        </w:rPr>
      </w:pPr>
      <w:r w:rsidRPr="00F80201">
        <w:rPr>
          <w:rFonts w:eastAsia="Calibri"/>
          <w:b/>
          <w:sz w:val="20"/>
          <w:szCs w:val="20"/>
        </w:rPr>
        <w:tab/>
        <w:t>Tuesday</w:t>
      </w:r>
      <w:r w:rsidRPr="00F80201">
        <w:rPr>
          <w:rFonts w:eastAsia="Calibri"/>
          <w:sz w:val="20"/>
          <w:szCs w:val="20"/>
        </w:rPr>
        <w:t xml:space="preserve">: </w:t>
      </w:r>
      <w:r w:rsidRPr="00F80201">
        <w:rPr>
          <w:rFonts w:eastAsia="Calibri"/>
          <w:b/>
          <w:sz w:val="20"/>
          <w:szCs w:val="20"/>
        </w:rPr>
        <w:t>March 1</w:t>
      </w:r>
      <w:r w:rsidR="003A31EA" w:rsidRPr="00F80201">
        <w:rPr>
          <w:rFonts w:eastAsia="Calibri"/>
          <w:b/>
          <w:sz w:val="20"/>
          <w:szCs w:val="20"/>
        </w:rPr>
        <w:t>7</w:t>
      </w:r>
      <w:r w:rsidRPr="00F80201">
        <w:rPr>
          <w:rFonts w:eastAsia="Calibri"/>
          <w:sz w:val="20"/>
          <w:szCs w:val="20"/>
        </w:rPr>
        <w:tab/>
      </w:r>
      <w:r w:rsidR="00DE25F6" w:rsidRPr="00F80201">
        <w:rPr>
          <w:rFonts w:eastAsia="Calibri"/>
          <w:sz w:val="20"/>
          <w:szCs w:val="20"/>
        </w:rPr>
        <w:tab/>
      </w:r>
      <w:r w:rsidR="00DE25F6" w:rsidRPr="00F80201">
        <w:rPr>
          <w:rFonts w:eastAsia="Calibri"/>
          <w:sz w:val="20"/>
          <w:szCs w:val="20"/>
        </w:rPr>
        <w:tab/>
      </w:r>
      <w:r w:rsidRPr="00F80201">
        <w:rPr>
          <w:rFonts w:eastAsia="Calibri"/>
          <w:b/>
          <w:sz w:val="20"/>
          <w:szCs w:val="20"/>
        </w:rPr>
        <w:t xml:space="preserve">Thursday: March </w:t>
      </w:r>
      <w:r w:rsidR="003A31EA" w:rsidRPr="00F80201">
        <w:rPr>
          <w:rFonts w:eastAsia="Calibri"/>
          <w:b/>
          <w:sz w:val="20"/>
          <w:szCs w:val="20"/>
        </w:rPr>
        <w:t>19</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6152E1">
        <w:trPr>
          <w:trHeight w:val="4194"/>
          <w:jc w:val="center"/>
        </w:trPr>
        <w:tc>
          <w:tcPr>
            <w:tcW w:w="5400" w:type="dxa"/>
          </w:tcPr>
          <w:p w:rsidR="00EF18B0" w:rsidRPr="00F80201" w:rsidRDefault="00EF18B0" w:rsidP="003811A1">
            <w:pPr>
              <w:rPr>
                <w:rFonts w:ascii="Times New Roman" w:hAnsi="Times New Roman"/>
                <w:color w:val="FF0000"/>
                <w:sz w:val="20"/>
                <w:szCs w:val="20"/>
              </w:rPr>
            </w:pPr>
          </w:p>
          <w:p w:rsidR="00676CE9" w:rsidRPr="00F80201" w:rsidRDefault="00676CE9" w:rsidP="00676CE9">
            <w:pPr>
              <w:rPr>
                <w:rFonts w:ascii="Times New Roman" w:hAnsi="Times New Roman"/>
                <w:b/>
                <w:sz w:val="20"/>
                <w:szCs w:val="20"/>
              </w:rPr>
            </w:pPr>
            <w:r w:rsidRPr="00F80201">
              <w:rPr>
                <w:rFonts w:ascii="Times New Roman" w:hAnsi="Times New Roman"/>
                <w:b/>
                <w:sz w:val="20"/>
                <w:szCs w:val="20"/>
                <w:highlight w:val="yellow"/>
              </w:rPr>
              <w:t>Place-Based Learning: Greenwood Cemetery Visit</w:t>
            </w:r>
          </w:p>
          <w:p w:rsidR="00676CE9" w:rsidRPr="00F80201" w:rsidRDefault="00676CE9" w:rsidP="00676CE9">
            <w:pPr>
              <w:rPr>
                <w:rFonts w:ascii="Times New Roman" w:hAnsi="Times New Roman"/>
                <w:b/>
                <w:sz w:val="20"/>
                <w:szCs w:val="20"/>
              </w:rPr>
            </w:pPr>
            <w:r w:rsidRPr="00F80201">
              <w:rPr>
                <w:rFonts w:ascii="Times New Roman" w:hAnsi="Times New Roman"/>
                <w:b/>
                <w:sz w:val="20"/>
                <w:szCs w:val="20"/>
              </w:rPr>
              <w:t>Where do Fallen Heroes Go: New York City’s Controversial Monuments</w:t>
            </w:r>
          </w:p>
          <w:p w:rsidR="00676CE9" w:rsidRPr="00F80201" w:rsidRDefault="00676CE9" w:rsidP="00676CE9">
            <w:pPr>
              <w:numPr>
                <w:ilvl w:val="0"/>
                <w:numId w:val="16"/>
              </w:numPr>
              <w:contextualSpacing/>
              <w:rPr>
                <w:rFonts w:ascii="Times New Roman" w:hAnsi="Times New Roman"/>
                <w:sz w:val="20"/>
                <w:szCs w:val="20"/>
              </w:rPr>
            </w:pPr>
            <w:r w:rsidRPr="00F80201">
              <w:rPr>
                <w:rFonts w:ascii="Times New Roman" w:hAnsi="Times New Roman"/>
                <w:sz w:val="20"/>
                <w:szCs w:val="20"/>
              </w:rPr>
              <w:t xml:space="preserve">Will </w:t>
            </w:r>
            <w:r w:rsidRPr="00F80201">
              <w:rPr>
                <w:rFonts w:ascii="Times New Roman" w:hAnsi="Times New Roman"/>
                <w:sz w:val="20"/>
                <w:szCs w:val="20"/>
                <w:u w:val="single"/>
              </w:rPr>
              <w:t>Green</w:t>
            </w:r>
            <w:hyperlink r:id="rId40" w:history="1">
              <w:r w:rsidRPr="00F80201">
                <w:rPr>
                  <w:rFonts w:ascii="Times New Roman" w:hAnsi="Times New Roman"/>
                  <w:color w:val="0563C1"/>
                  <w:sz w:val="20"/>
                  <w:szCs w:val="20"/>
                  <w:u w:val="single"/>
                </w:rPr>
                <w:t>https://www.green-wood.com/</w:t>
              </w:r>
            </w:hyperlink>
            <w:r w:rsidRPr="00F80201">
              <w:rPr>
                <w:rFonts w:ascii="Times New Roman" w:hAnsi="Times New Roman"/>
                <w:sz w:val="20"/>
                <w:szCs w:val="20"/>
                <w:u w:val="single"/>
              </w:rPr>
              <w:t>-Wood Cemetery</w:t>
            </w:r>
            <w:r w:rsidRPr="00F80201">
              <w:rPr>
                <w:rFonts w:ascii="Times New Roman" w:hAnsi="Times New Roman"/>
                <w:sz w:val="20"/>
                <w:szCs w:val="20"/>
              </w:rPr>
              <w:t xml:space="preserve"> become a monuments park?</w:t>
            </w:r>
          </w:p>
          <w:p w:rsidR="00676CE9" w:rsidRPr="00F80201" w:rsidRDefault="00676CE9" w:rsidP="00676CE9">
            <w:pPr>
              <w:numPr>
                <w:ilvl w:val="0"/>
                <w:numId w:val="16"/>
              </w:numPr>
              <w:contextualSpacing/>
              <w:rPr>
                <w:rFonts w:ascii="Times New Roman" w:hAnsi="Times New Roman"/>
                <w:sz w:val="20"/>
                <w:szCs w:val="20"/>
              </w:rPr>
            </w:pPr>
            <w:r w:rsidRPr="00F80201">
              <w:rPr>
                <w:rFonts w:ascii="Times New Roman" w:hAnsi="Times New Roman"/>
                <w:sz w:val="20"/>
                <w:szCs w:val="20"/>
              </w:rPr>
              <w:t xml:space="preserve">The role of  the Mayoral Advisory Commission on City Art, Monuments, and Markers </w:t>
            </w:r>
          </w:p>
          <w:p w:rsidR="00676CE9" w:rsidRPr="00F80201" w:rsidRDefault="00676CE9" w:rsidP="00676CE9">
            <w:pPr>
              <w:rPr>
                <w:rFonts w:ascii="Times New Roman" w:hAnsi="Times New Roman"/>
                <w:b/>
                <w:sz w:val="20"/>
                <w:szCs w:val="20"/>
              </w:rPr>
            </w:pPr>
          </w:p>
          <w:p w:rsidR="00676CE9" w:rsidRDefault="00676CE9" w:rsidP="00676CE9">
            <w:pPr>
              <w:rPr>
                <w:rFonts w:ascii="Times New Roman" w:hAnsi="Times New Roman"/>
                <w:sz w:val="20"/>
                <w:szCs w:val="20"/>
              </w:rPr>
            </w:pPr>
          </w:p>
          <w:p w:rsidR="00676CE9" w:rsidRDefault="00676CE9" w:rsidP="00676CE9">
            <w:pPr>
              <w:rPr>
                <w:rFonts w:ascii="Times New Roman" w:hAnsi="Times New Roman"/>
                <w:sz w:val="20"/>
                <w:szCs w:val="20"/>
              </w:rPr>
            </w:pPr>
          </w:p>
          <w:p w:rsidR="00676CE9" w:rsidRDefault="00676CE9" w:rsidP="00676CE9">
            <w:pPr>
              <w:rPr>
                <w:rFonts w:ascii="Times New Roman" w:hAnsi="Times New Roman"/>
                <w:sz w:val="20"/>
                <w:szCs w:val="20"/>
              </w:rPr>
            </w:pPr>
          </w:p>
          <w:p w:rsidR="00676CE9" w:rsidRDefault="00676CE9" w:rsidP="00676CE9">
            <w:pPr>
              <w:rPr>
                <w:rFonts w:ascii="Times New Roman" w:hAnsi="Times New Roman"/>
                <w:sz w:val="20"/>
                <w:szCs w:val="20"/>
              </w:rPr>
            </w:pPr>
          </w:p>
          <w:p w:rsidR="00676CE9" w:rsidRDefault="00676CE9" w:rsidP="00676CE9">
            <w:pPr>
              <w:rPr>
                <w:rFonts w:ascii="Times New Roman" w:hAnsi="Times New Roman"/>
                <w:sz w:val="20"/>
                <w:szCs w:val="20"/>
              </w:rPr>
            </w:pPr>
          </w:p>
          <w:p w:rsidR="00676CE9" w:rsidRDefault="00676CE9" w:rsidP="00676CE9">
            <w:pPr>
              <w:rPr>
                <w:rFonts w:ascii="Times New Roman" w:hAnsi="Times New Roman"/>
                <w:sz w:val="20"/>
                <w:szCs w:val="20"/>
              </w:rPr>
            </w:pPr>
          </w:p>
          <w:p w:rsidR="00D93999" w:rsidRPr="00F80201" w:rsidRDefault="00676CE9" w:rsidP="00676CE9">
            <w:pPr>
              <w:rPr>
                <w:rFonts w:ascii="Times New Roman" w:hAnsi="Times New Roman"/>
                <w:sz w:val="20"/>
                <w:szCs w:val="20"/>
              </w:rPr>
            </w:pPr>
            <w:r w:rsidRPr="005059EA">
              <w:rPr>
                <w:rFonts w:ascii="Times New Roman" w:hAnsi="Times New Roman"/>
                <w:sz w:val="20"/>
                <w:szCs w:val="20"/>
              </w:rPr>
              <w:t>Turn in Site Documentation for Four Continents/Museum of the American Indian</w:t>
            </w:r>
          </w:p>
        </w:tc>
        <w:tc>
          <w:tcPr>
            <w:tcW w:w="5400" w:type="dxa"/>
          </w:tcPr>
          <w:p w:rsidR="00676CE9" w:rsidRDefault="00676CE9" w:rsidP="00676CE9">
            <w:pPr>
              <w:pStyle w:val="NormalWeb"/>
              <w:shd w:val="clear" w:color="auto" w:fill="FFFFFF"/>
              <w:spacing w:before="0" w:beforeAutospacing="0" w:after="0" w:afterAutospacing="0"/>
              <w:rPr>
                <w:rFonts w:ascii="inherit" w:hAnsi="inherit" w:cs="Arial"/>
                <w:b/>
                <w:bCs/>
                <w:color w:val="000000"/>
                <w:sz w:val="20"/>
                <w:szCs w:val="20"/>
                <w:bdr w:val="none" w:sz="0" w:space="0" w:color="auto" w:frame="1"/>
              </w:rPr>
            </w:pP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b/>
                <w:bCs/>
                <w:color w:val="000000"/>
                <w:sz w:val="20"/>
                <w:szCs w:val="20"/>
                <w:bdr w:val="none" w:sz="0" w:space="0" w:color="auto" w:frame="1"/>
              </w:rPr>
              <w:t>Art History: On Depicting Race and Gender in Art</w:t>
            </w: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b/>
                <w:bCs/>
                <w:color w:val="FF0000"/>
                <w:sz w:val="20"/>
                <w:szCs w:val="20"/>
                <w:bdr w:val="none" w:sz="0" w:space="0" w:color="auto" w:frame="1"/>
              </w:rPr>
              <w:t> </w:t>
            </w: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b/>
                <w:bCs/>
                <w:color w:val="000000"/>
                <w:sz w:val="20"/>
                <w:szCs w:val="20"/>
                <w:bdr w:val="none" w:sz="0" w:space="0" w:color="auto" w:frame="1"/>
              </w:rPr>
              <w:t> </w:t>
            </w:r>
            <w:r>
              <w:rPr>
                <w:rFonts w:ascii="inherit" w:hAnsi="inherit" w:cs="Arial"/>
                <w:color w:val="000000"/>
                <w:sz w:val="20"/>
                <w:szCs w:val="20"/>
                <w:bdr w:val="none" w:sz="0" w:space="0" w:color="auto" w:frame="1"/>
              </w:rPr>
              <w:t>For Thursday, March 19</w:t>
            </w: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color w:val="000000"/>
                <w:sz w:val="20"/>
                <w:szCs w:val="20"/>
                <w:bdr w:val="none" w:sz="0" w:space="0" w:color="auto" w:frame="1"/>
              </w:rPr>
              <w:t> </w:t>
            </w: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b/>
                <w:bCs/>
                <w:color w:val="000000"/>
                <w:sz w:val="20"/>
                <w:szCs w:val="20"/>
                <w:bdr w:val="none" w:sz="0" w:space="0" w:color="auto" w:frame="1"/>
              </w:rPr>
              <w:t>Read</w:t>
            </w: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color w:val="000000"/>
                <w:sz w:val="20"/>
                <w:szCs w:val="20"/>
                <w:bdr w:val="none" w:sz="0" w:space="0" w:color="auto" w:frame="1"/>
              </w:rPr>
              <w:t>Goodman, J. Monumental Concerns.</w:t>
            </w:r>
            <w:r>
              <w:rPr>
                <w:rFonts w:ascii="Arial" w:hAnsi="Arial" w:cs="Arial"/>
                <w:i/>
                <w:iCs/>
                <w:color w:val="000000"/>
                <w:sz w:val="20"/>
                <w:szCs w:val="20"/>
                <w:bdr w:val="none" w:sz="0" w:space="0" w:color="auto" w:frame="1"/>
              </w:rPr>
              <w:t> Planning, 83</w:t>
            </w:r>
            <w:r>
              <w:rPr>
                <w:rFonts w:ascii="inherit" w:hAnsi="inherit" w:cs="Arial"/>
                <w:color w:val="000000"/>
                <w:sz w:val="20"/>
                <w:szCs w:val="20"/>
                <w:bdr w:val="none" w:sz="0" w:space="0" w:color="auto" w:frame="1"/>
              </w:rPr>
              <w:t>(11), 2017, 19-23.</w:t>
            </w:r>
          </w:p>
          <w:p w:rsidR="00676CE9" w:rsidRDefault="00676CE9" w:rsidP="00676CE9">
            <w:pPr>
              <w:pStyle w:val="NormalWeb"/>
              <w:shd w:val="clear" w:color="auto" w:fill="FFFFFF"/>
              <w:spacing w:before="0" w:beforeAutospacing="0" w:after="0" w:afterAutospacing="0"/>
              <w:rPr>
                <w:rFonts w:ascii="Arial" w:hAnsi="Arial" w:cs="Arial"/>
                <w:color w:val="000000"/>
                <w:sz w:val="20"/>
                <w:szCs w:val="20"/>
              </w:rPr>
            </w:pPr>
            <w:r>
              <w:rPr>
                <w:rFonts w:ascii="inherit" w:hAnsi="inherit" w:cs="Arial"/>
                <w:color w:val="000000"/>
                <w:sz w:val="20"/>
                <w:szCs w:val="20"/>
                <w:bdr w:val="none" w:sz="0" w:space="0" w:color="auto" w:frame="1"/>
              </w:rPr>
              <w:t> </w:t>
            </w:r>
          </w:p>
          <w:p w:rsidR="00EF18B0" w:rsidRPr="00F80201" w:rsidRDefault="00EF18B0" w:rsidP="00676CE9">
            <w:pPr>
              <w:rPr>
                <w:rFonts w:ascii="Times New Roman" w:hAnsi="Times New Roman"/>
                <w:sz w:val="20"/>
                <w:szCs w:val="20"/>
              </w:rPr>
            </w:pPr>
          </w:p>
        </w:tc>
      </w:tr>
    </w:tbl>
    <w:p w:rsidR="00EF18B0" w:rsidRPr="00F80201" w:rsidRDefault="00EF18B0" w:rsidP="003811A1">
      <w:pPr>
        <w:jc w:val="center"/>
        <w:rPr>
          <w:rFonts w:eastAsia="Calibri"/>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F80201" w:rsidRDefault="00F80201" w:rsidP="003811A1">
      <w:pPr>
        <w:jc w:val="center"/>
        <w:rPr>
          <w:rFonts w:eastAsia="Calibri"/>
          <w:b/>
          <w:sz w:val="20"/>
          <w:szCs w:val="20"/>
        </w:rPr>
      </w:pPr>
    </w:p>
    <w:p w:rsidR="00452494" w:rsidRDefault="00452494" w:rsidP="003811A1">
      <w:pPr>
        <w:jc w:val="center"/>
        <w:rPr>
          <w:rFonts w:eastAsia="Calibri"/>
          <w:b/>
          <w:sz w:val="20"/>
          <w:szCs w:val="20"/>
        </w:rPr>
      </w:pPr>
    </w:p>
    <w:p w:rsidR="00452494" w:rsidRDefault="00452494" w:rsidP="003811A1">
      <w:pPr>
        <w:jc w:val="cente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NINE</w:t>
      </w:r>
    </w:p>
    <w:p w:rsidR="00EF18B0" w:rsidRPr="00F80201" w:rsidRDefault="00EF18B0" w:rsidP="003811A1">
      <w:pPr>
        <w:tabs>
          <w:tab w:val="left" w:pos="720"/>
          <w:tab w:val="left" w:pos="5760"/>
        </w:tabs>
        <w:rPr>
          <w:rFonts w:eastAsia="Calibri"/>
          <w:b/>
          <w:sz w:val="20"/>
          <w:szCs w:val="20"/>
        </w:rPr>
      </w:pPr>
      <w:r w:rsidRPr="00F80201">
        <w:rPr>
          <w:rFonts w:eastAsia="Calibri"/>
          <w:sz w:val="20"/>
          <w:szCs w:val="20"/>
        </w:rPr>
        <w:tab/>
      </w:r>
      <w:r w:rsidRPr="00F80201">
        <w:rPr>
          <w:rFonts w:eastAsia="Calibri"/>
          <w:b/>
          <w:sz w:val="20"/>
          <w:szCs w:val="20"/>
        </w:rPr>
        <w:t>Tuesday: March 2</w:t>
      </w:r>
      <w:r w:rsidR="003A31EA" w:rsidRPr="00F80201">
        <w:rPr>
          <w:rFonts w:eastAsia="Calibri"/>
          <w:b/>
          <w:sz w:val="20"/>
          <w:szCs w:val="20"/>
        </w:rPr>
        <w:t>4</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Thursday: March 2</w:t>
      </w:r>
      <w:r w:rsidR="003A31EA" w:rsidRPr="00F80201">
        <w:rPr>
          <w:rFonts w:eastAsia="Calibri"/>
          <w:b/>
          <w:sz w:val="20"/>
          <w:szCs w:val="20"/>
        </w:rPr>
        <w:t>6</w:t>
      </w:r>
    </w:p>
    <w:tbl>
      <w:tblPr>
        <w:tblStyle w:val="TableGrid1"/>
        <w:tblW w:w="10800" w:type="dxa"/>
        <w:tblLook w:val="04A0" w:firstRow="1" w:lastRow="0" w:firstColumn="1" w:lastColumn="0" w:noHBand="0" w:noVBand="1"/>
      </w:tblPr>
      <w:tblGrid>
        <w:gridCol w:w="5400"/>
        <w:gridCol w:w="5400"/>
      </w:tblGrid>
      <w:tr w:rsidR="00EF18B0" w:rsidRPr="00F80201" w:rsidTr="006152E1">
        <w:tc>
          <w:tcPr>
            <w:tcW w:w="5400" w:type="dxa"/>
          </w:tcPr>
          <w:p w:rsidR="00EF18B0" w:rsidRPr="00F80201" w:rsidRDefault="00634AB3" w:rsidP="00634AB3">
            <w:pPr>
              <w:rPr>
                <w:rFonts w:ascii="Times New Roman" w:hAnsi="Times New Roman"/>
                <w:b/>
                <w:sz w:val="20"/>
                <w:szCs w:val="20"/>
              </w:rPr>
            </w:pPr>
            <w:r w:rsidRPr="00F80201">
              <w:rPr>
                <w:rFonts w:ascii="Times New Roman" w:hAnsi="Times New Roman"/>
                <w:b/>
                <w:sz w:val="20"/>
                <w:szCs w:val="20"/>
              </w:rPr>
              <w:t xml:space="preserve">The House We Live In </w:t>
            </w:r>
          </w:p>
          <w:p w:rsidR="00634AB3" w:rsidRPr="00F80201" w:rsidRDefault="00634AB3" w:rsidP="00634AB3">
            <w:pPr>
              <w:rPr>
                <w:rFonts w:ascii="Times New Roman" w:hAnsi="Times New Roman"/>
                <w:b/>
                <w:sz w:val="20"/>
                <w:szCs w:val="20"/>
              </w:rPr>
            </w:pPr>
            <w:r w:rsidRPr="00F80201">
              <w:rPr>
                <w:rFonts w:ascii="Times New Roman" w:hAnsi="Times New Roman"/>
                <w:b/>
                <w:sz w:val="20"/>
                <w:szCs w:val="20"/>
              </w:rPr>
              <w:t>Race, the Power of an Illusion “The House We Live In”</w:t>
            </w:r>
          </w:p>
          <w:p w:rsidR="00634AB3" w:rsidRPr="00F80201" w:rsidRDefault="00634AB3" w:rsidP="00634AB3">
            <w:pPr>
              <w:rPr>
                <w:rFonts w:ascii="Times New Roman" w:hAnsi="Times New Roman"/>
                <w:b/>
                <w:sz w:val="20"/>
                <w:szCs w:val="20"/>
              </w:rPr>
            </w:pPr>
          </w:p>
          <w:p w:rsidR="00634AB3" w:rsidRPr="00F80201" w:rsidRDefault="00634AB3" w:rsidP="00634AB3">
            <w:pPr>
              <w:rPr>
                <w:rFonts w:ascii="Times New Roman" w:hAnsi="Times New Roman"/>
                <w:i/>
                <w:sz w:val="20"/>
                <w:szCs w:val="20"/>
              </w:rPr>
            </w:pPr>
            <w:r w:rsidRPr="00F80201">
              <w:rPr>
                <w:rFonts w:ascii="Times New Roman" w:hAnsi="Times New Roman"/>
                <w:i/>
                <w:sz w:val="20"/>
                <w:szCs w:val="20"/>
              </w:rPr>
              <w:t xml:space="preserve">If race doesn't exist biologically, what is it? And why should it matter? We will focus not on individual attitudes and behavior but on the ways our institutions and policies advantage some groups at the expense of others. "Colorblind" policies which ignore race only perpetuate these inequities. As Supreme Court Justice Harry Blackmun wrote, "To get beyond racism we must first take account of race. There is no other way." As </w:t>
            </w:r>
            <w:r w:rsidRPr="00F80201">
              <w:rPr>
                <w:rFonts w:ascii="Times New Roman" w:hAnsi="Times New Roman"/>
                <w:b/>
                <w:bCs/>
                <w:i/>
                <w:sz w:val="20"/>
                <w:szCs w:val="20"/>
              </w:rPr>
              <w:t>The House We Live In</w:t>
            </w:r>
            <w:r w:rsidRPr="00F80201">
              <w:rPr>
                <w:rFonts w:ascii="Times New Roman" w:hAnsi="Times New Roman"/>
                <w:i/>
                <w:sz w:val="20"/>
                <w:szCs w:val="20"/>
              </w:rPr>
              <w:t xml:space="preserve"> shows us, until we address the legacy of past discrimination and confront the historical meanings of race, the dream of equality will remain out of reach.</w:t>
            </w:r>
          </w:p>
          <w:p w:rsidR="00634AB3" w:rsidRPr="00F80201" w:rsidRDefault="00634AB3" w:rsidP="00634AB3">
            <w:pPr>
              <w:rPr>
                <w:rFonts w:ascii="Times New Roman" w:hAnsi="Times New Roman"/>
                <w:b/>
                <w:sz w:val="20"/>
                <w:szCs w:val="20"/>
              </w:rPr>
            </w:pPr>
          </w:p>
          <w:p w:rsidR="00634AB3" w:rsidRDefault="00452494" w:rsidP="00452494">
            <w:pPr>
              <w:rPr>
                <w:rFonts w:ascii="Times New Roman" w:hAnsi="Times New Roman"/>
                <w:b/>
                <w:sz w:val="20"/>
                <w:szCs w:val="20"/>
              </w:rPr>
            </w:pPr>
            <w:r>
              <w:rPr>
                <w:rFonts w:ascii="Times New Roman" w:hAnsi="Times New Roman"/>
                <w:b/>
                <w:sz w:val="20"/>
                <w:szCs w:val="20"/>
              </w:rPr>
              <w:t>For Thursday, March 26</w:t>
            </w:r>
            <w:r w:rsidRPr="00452494">
              <w:rPr>
                <w:rFonts w:ascii="Times New Roman" w:hAnsi="Times New Roman"/>
                <w:b/>
                <w:sz w:val="20"/>
                <w:szCs w:val="20"/>
                <w:vertAlign w:val="superscript"/>
              </w:rPr>
              <w:t>th</w:t>
            </w:r>
            <w:r>
              <w:rPr>
                <w:rFonts w:ascii="Times New Roman" w:hAnsi="Times New Roman"/>
                <w:b/>
                <w:sz w:val="20"/>
                <w:szCs w:val="20"/>
              </w:rPr>
              <w:t>:</w:t>
            </w:r>
          </w:p>
          <w:p w:rsidR="00452494" w:rsidRDefault="00452494" w:rsidP="00452494">
            <w:pPr>
              <w:rPr>
                <w:rFonts w:ascii="Times New Roman" w:hAnsi="Times New Roman"/>
                <w:b/>
                <w:sz w:val="20"/>
                <w:szCs w:val="20"/>
              </w:rPr>
            </w:pPr>
          </w:p>
          <w:p w:rsidR="00452494" w:rsidRPr="00F80201" w:rsidRDefault="00452494" w:rsidP="00452494">
            <w:pPr>
              <w:ind w:left="360" w:hanging="360"/>
              <w:outlineLvl w:val="0"/>
              <w:rPr>
                <w:rFonts w:ascii="Times New Roman" w:hAnsi="Times New Roman"/>
                <w:b/>
                <w:sz w:val="20"/>
                <w:szCs w:val="20"/>
              </w:rPr>
            </w:pPr>
            <w:r w:rsidRPr="00F80201">
              <w:rPr>
                <w:rFonts w:ascii="Times New Roman" w:hAnsi="Times New Roman"/>
                <w:b/>
                <w:sz w:val="20"/>
                <w:szCs w:val="20"/>
              </w:rPr>
              <w:t xml:space="preserve">Read </w:t>
            </w:r>
          </w:p>
          <w:p w:rsidR="00452494" w:rsidRPr="00F80201" w:rsidRDefault="00452494" w:rsidP="00452494">
            <w:pPr>
              <w:keepNext/>
              <w:outlineLvl w:val="0"/>
              <w:rPr>
                <w:rFonts w:ascii="Times New Roman" w:hAnsi="Times New Roman"/>
                <w:sz w:val="20"/>
                <w:szCs w:val="20"/>
              </w:rPr>
            </w:pPr>
            <w:r w:rsidRPr="00F80201">
              <w:rPr>
                <w:rFonts w:ascii="Times New Roman" w:hAnsi="Times New Roman"/>
                <w:sz w:val="20"/>
                <w:szCs w:val="20"/>
              </w:rPr>
              <w:t xml:space="preserve">Mundy. L. (2018, March 1). Why we need to start building monuments to groundbreaking </w:t>
            </w:r>
            <w:hyperlink r:id="rId41" w:history="1">
              <w:r w:rsidRPr="00F80201">
                <w:rPr>
                  <w:rFonts w:ascii="Times New Roman" w:eastAsia="Times New Roman" w:hAnsi="Times New Roman"/>
                  <w:color w:val="0563C1"/>
                  <w:sz w:val="20"/>
                  <w:szCs w:val="20"/>
                  <w:u w:val="single"/>
                </w:rPr>
                <w:t>women</w:t>
              </w:r>
            </w:hyperlink>
            <w:r w:rsidRPr="00F80201">
              <w:rPr>
                <w:rFonts w:ascii="Times New Roman" w:hAnsi="Times New Roman"/>
                <w:sz w:val="20"/>
                <w:szCs w:val="20"/>
              </w:rPr>
              <w:t xml:space="preserve">.  </w:t>
            </w:r>
            <w:r w:rsidRPr="00F80201">
              <w:rPr>
                <w:rFonts w:ascii="Times New Roman" w:hAnsi="Times New Roman"/>
                <w:i/>
                <w:sz w:val="20"/>
                <w:szCs w:val="20"/>
              </w:rPr>
              <w:t xml:space="preserve">Smithsonian. </w:t>
            </w:r>
          </w:p>
          <w:p w:rsidR="00452494" w:rsidRPr="00F80201" w:rsidRDefault="00452494" w:rsidP="00452494">
            <w:pPr>
              <w:ind w:left="360" w:hanging="360"/>
              <w:outlineLvl w:val="0"/>
              <w:rPr>
                <w:rFonts w:ascii="Times New Roman" w:hAnsi="Times New Roman"/>
                <w:b/>
                <w:sz w:val="20"/>
                <w:szCs w:val="20"/>
              </w:rPr>
            </w:pPr>
          </w:p>
          <w:p w:rsidR="00452494" w:rsidRPr="00F80201" w:rsidRDefault="00452494" w:rsidP="00452494">
            <w:pPr>
              <w:rPr>
                <w:rFonts w:ascii="Times New Roman" w:hAnsi="Times New Roman"/>
                <w:i/>
                <w:sz w:val="20"/>
                <w:szCs w:val="20"/>
              </w:rPr>
            </w:pPr>
            <w:r w:rsidRPr="00F80201">
              <w:rPr>
                <w:rFonts w:ascii="Times New Roman" w:hAnsi="Times New Roman"/>
                <w:sz w:val="20"/>
                <w:szCs w:val="20"/>
              </w:rPr>
              <w:t xml:space="preserve">Fortin, J. (2017, August 17). The </w:t>
            </w:r>
            <w:hyperlink r:id="rId42" w:history="1">
              <w:r w:rsidRPr="00F80201">
                <w:rPr>
                  <w:rFonts w:ascii="Times New Roman" w:hAnsi="Times New Roman"/>
                  <w:color w:val="0563C1"/>
                  <w:sz w:val="20"/>
                  <w:szCs w:val="20"/>
                  <w:u w:val="single"/>
                </w:rPr>
                <w:t>toppling</w:t>
              </w:r>
            </w:hyperlink>
            <w:r w:rsidRPr="00F80201">
              <w:rPr>
                <w:rFonts w:ascii="Times New Roman" w:hAnsi="Times New Roman"/>
                <w:sz w:val="20"/>
                <w:szCs w:val="20"/>
              </w:rPr>
              <w:t xml:space="preserve"> of monuments: A visual history. </w:t>
            </w:r>
            <w:r w:rsidRPr="00F80201">
              <w:rPr>
                <w:rFonts w:ascii="Times New Roman" w:hAnsi="Times New Roman"/>
                <w:i/>
                <w:sz w:val="20"/>
                <w:szCs w:val="20"/>
              </w:rPr>
              <w:t>New York Times</w:t>
            </w:r>
          </w:p>
          <w:p w:rsidR="00452494" w:rsidRPr="00F80201" w:rsidRDefault="00452494" w:rsidP="00452494">
            <w:pPr>
              <w:ind w:left="252" w:hanging="252"/>
              <w:outlineLvl w:val="0"/>
              <w:rPr>
                <w:rFonts w:ascii="Times New Roman" w:hAnsi="Times New Roman"/>
                <w:sz w:val="20"/>
                <w:szCs w:val="20"/>
              </w:rPr>
            </w:pPr>
          </w:p>
          <w:p w:rsidR="00452494" w:rsidRPr="00F80201" w:rsidRDefault="00452494" w:rsidP="00452494">
            <w:pPr>
              <w:rPr>
                <w:rFonts w:ascii="Times New Roman" w:hAnsi="Times New Roman"/>
                <w:sz w:val="20"/>
                <w:szCs w:val="20"/>
              </w:rPr>
            </w:pPr>
            <w:r w:rsidRPr="00F80201">
              <w:rPr>
                <w:rFonts w:ascii="Times New Roman" w:hAnsi="Times New Roman"/>
                <w:sz w:val="20"/>
                <w:szCs w:val="20"/>
              </w:rPr>
              <w:t xml:space="preserve">Perry. A. (2017, November 9). Removing racist </w:t>
            </w:r>
            <w:hyperlink r:id="rId43" w:history="1">
              <w:r w:rsidRPr="00F80201">
                <w:rPr>
                  <w:rFonts w:ascii="Times New Roman" w:hAnsi="Times New Roman"/>
                  <w:color w:val="0563C1"/>
                  <w:sz w:val="20"/>
                  <w:szCs w:val="20"/>
                  <w:u w:val="single"/>
                </w:rPr>
                <w:t>monuments</w:t>
              </w:r>
            </w:hyperlink>
            <w:r w:rsidRPr="00F80201">
              <w:rPr>
                <w:rFonts w:ascii="Times New Roman" w:hAnsi="Times New Roman"/>
                <w:sz w:val="20"/>
                <w:szCs w:val="20"/>
              </w:rPr>
              <w:t xml:space="preserve"> is about making history, not erasing it. </w:t>
            </w:r>
            <w:r w:rsidRPr="00F80201">
              <w:rPr>
                <w:rFonts w:ascii="Times New Roman" w:hAnsi="Times New Roman"/>
                <w:i/>
                <w:sz w:val="20"/>
                <w:szCs w:val="20"/>
              </w:rPr>
              <w:t>The Hechinger Report.</w:t>
            </w:r>
          </w:p>
          <w:p w:rsidR="00452494" w:rsidRPr="00F80201" w:rsidRDefault="00452494" w:rsidP="00452494">
            <w:pPr>
              <w:rPr>
                <w:rFonts w:ascii="Times New Roman" w:hAnsi="Times New Roman"/>
                <w:sz w:val="20"/>
                <w:szCs w:val="20"/>
              </w:rPr>
            </w:pPr>
          </w:p>
          <w:p w:rsidR="00452494" w:rsidRPr="00F80201" w:rsidRDefault="00452494" w:rsidP="00452494">
            <w:pPr>
              <w:rPr>
                <w:rFonts w:ascii="Times New Roman" w:hAnsi="Times New Roman"/>
                <w:sz w:val="20"/>
                <w:szCs w:val="20"/>
              </w:rPr>
            </w:pPr>
          </w:p>
          <w:p w:rsidR="00452494" w:rsidRPr="00F80201" w:rsidRDefault="00452494" w:rsidP="00452494">
            <w:pPr>
              <w:ind w:left="360" w:hanging="360"/>
              <w:outlineLvl w:val="0"/>
              <w:rPr>
                <w:rFonts w:ascii="Times New Roman" w:hAnsi="Times New Roman"/>
                <w:b/>
                <w:sz w:val="20"/>
                <w:szCs w:val="20"/>
              </w:rPr>
            </w:pPr>
            <w:r w:rsidRPr="00F80201">
              <w:rPr>
                <w:rFonts w:ascii="Times New Roman" w:hAnsi="Times New Roman"/>
                <w:b/>
                <w:sz w:val="20"/>
                <w:szCs w:val="20"/>
              </w:rPr>
              <w:t>Additional Resources</w:t>
            </w:r>
          </w:p>
          <w:p w:rsidR="00452494" w:rsidRPr="00F80201" w:rsidRDefault="00452494" w:rsidP="00452494">
            <w:pPr>
              <w:rPr>
                <w:rFonts w:ascii="Times New Roman" w:hAnsi="Times New Roman"/>
                <w:sz w:val="20"/>
                <w:szCs w:val="20"/>
              </w:rPr>
            </w:pPr>
            <w:r w:rsidRPr="00F80201">
              <w:rPr>
                <w:rFonts w:ascii="Times New Roman" w:hAnsi="Times New Roman"/>
                <w:sz w:val="20"/>
                <w:szCs w:val="20"/>
              </w:rPr>
              <w:lastRenderedPageBreak/>
              <w:t xml:space="preserve">Mays, J. C. (2108, July 5). What’s in a Name?  Plenty, When It’s a </w:t>
            </w:r>
            <w:hyperlink r:id="rId44" w:history="1">
              <w:r w:rsidRPr="00F80201">
                <w:rPr>
                  <w:rFonts w:ascii="Times New Roman" w:hAnsi="Times New Roman"/>
                  <w:color w:val="0563C1"/>
                  <w:sz w:val="20"/>
                  <w:szCs w:val="20"/>
                  <w:u w:val="single"/>
                </w:rPr>
                <w:t>Street</w:t>
              </w:r>
            </w:hyperlink>
            <w:r w:rsidRPr="00F80201">
              <w:rPr>
                <w:rFonts w:ascii="Times New Roman" w:hAnsi="Times New Roman"/>
                <w:sz w:val="20"/>
                <w:szCs w:val="20"/>
              </w:rPr>
              <w:t xml:space="preserve"> in Brooklyn’s ‘Little Haiti.’ </w:t>
            </w:r>
            <w:r w:rsidRPr="00F80201">
              <w:rPr>
                <w:rFonts w:ascii="Times New Roman" w:hAnsi="Times New Roman"/>
                <w:i/>
                <w:sz w:val="20"/>
                <w:szCs w:val="20"/>
              </w:rPr>
              <w:t>New York Times.</w:t>
            </w:r>
            <w:r w:rsidRPr="00F80201">
              <w:rPr>
                <w:rFonts w:ascii="Times New Roman" w:hAnsi="Times New Roman"/>
                <w:sz w:val="20"/>
                <w:szCs w:val="20"/>
              </w:rPr>
              <w:t xml:space="preserve">  </w:t>
            </w:r>
          </w:p>
          <w:p w:rsidR="00452494" w:rsidRPr="00F80201" w:rsidRDefault="00452494" w:rsidP="00452494">
            <w:pPr>
              <w:rPr>
                <w:rFonts w:ascii="Times New Roman" w:hAnsi="Times New Roman"/>
                <w:sz w:val="20"/>
                <w:szCs w:val="20"/>
              </w:rPr>
            </w:pPr>
          </w:p>
          <w:p w:rsidR="00452494" w:rsidRPr="00F80201" w:rsidRDefault="00452494" w:rsidP="00452494">
            <w:pPr>
              <w:rPr>
                <w:rFonts w:ascii="Times New Roman" w:hAnsi="Times New Roman"/>
                <w:sz w:val="20"/>
                <w:szCs w:val="20"/>
              </w:rPr>
            </w:pPr>
            <w:r w:rsidRPr="00F80201">
              <w:rPr>
                <w:rFonts w:ascii="Times New Roman" w:hAnsi="Times New Roman"/>
                <w:sz w:val="20"/>
                <w:szCs w:val="20"/>
              </w:rPr>
              <w:t xml:space="preserve">Singer, A. (2018). Two Brooklyn streets named for pro-slavery </w:t>
            </w:r>
            <w:hyperlink r:id="rId45" w:history="1">
              <w:r w:rsidRPr="00F80201">
                <w:rPr>
                  <w:rFonts w:ascii="Times New Roman" w:hAnsi="Times New Roman"/>
                  <w:color w:val="0563C1"/>
                  <w:sz w:val="20"/>
                  <w:szCs w:val="20"/>
                  <w:u w:val="single"/>
                </w:rPr>
                <w:t>Confederate</w:t>
              </w:r>
            </w:hyperlink>
            <w:r w:rsidRPr="00F80201">
              <w:rPr>
                <w:rFonts w:ascii="Times New Roman" w:hAnsi="Times New Roman"/>
                <w:sz w:val="20"/>
                <w:szCs w:val="20"/>
              </w:rPr>
              <w:t xml:space="preserve"> generals.  .</w:t>
            </w:r>
          </w:p>
          <w:p w:rsidR="00452494" w:rsidRDefault="00452494" w:rsidP="00452494">
            <w:pPr>
              <w:rPr>
                <w:rFonts w:ascii="Times New Roman" w:hAnsi="Times New Roman"/>
                <w:b/>
                <w:sz w:val="20"/>
                <w:szCs w:val="20"/>
              </w:rPr>
            </w:pPr>
          </w:p>
          <w:p w:rsidR="00452494" w:rsidRPr="00452494" w:rsidRDefault="00452494" w:rsidP="00452494">
            <w:pPr>
              <w:rPr>
                <w:rFonts w:ascii="Times New Roman" w:hAnsi="Times New Roman"/>
                <w:b/>
                <w:sz w:val="20"/>
                <w:szCs w:val="20"/>
              </w:rPr>
            </w:pPr>
          </w:p>
        </w:tc>
        <w:tc>
          <w:tcPr>
            <w:tcW w:w="5400" w:type="dxa"/>
          </w:tcPr>
          <w:p w:rsidR="00634AB3" w:rsidRPr="00F80201" w:rsidRDefault="00634AB3" w:rsidP="003811A1">
            <w:pPr>
              <w:ind w:left="360" w:hanging="360"/>
              <w:outlineLvl w:val="0"/>
              <w:rPr>
                <w:rFonts w:ascii="Times New Roman" w:hAnsi="Times New Roman"/>
                <w:b/>
                <w:sz w:val="20"/>
                <w:szCs w:val="20"/>
              </w:rPr>
            </w:pPr>
          </w:p>
          <w:p w:rsidR="00EF18B0" w:rsidRPr="00F80201" w:rsidRDefault="00EF18B0" w:rsidP="003811A1">
            <w:pPr>
              <w:ind w:left="360" w:hanging="360"/>
              <w:outlineLvl w:val="0"/>
              <w:rPr>
                <w:rFonts w:ascii="Times New Roman" w:hAnsi="Times New Roman"/>
                <w:b/>
                <w:sz w:val="20"/>
                <w:szCs w:val="20"/>
              </w:rPr>
            </w:pPr>
            <w:r w:rsidRPr="00F80201">
              <w:rPr>
                <w:rFonts w:ascii="Times New Roman" w:hAnsi="Times New Roman"/>
                <w:b/>
                <w:sz w:val="20"/>
                <w:szCs w:val="20"/>
              </w:rPr>
              <w:t xml:space="preserve">Redesigning Civic Memory </w:t>
            </w:r>
          </w:p>
          <w:p w:rsidR="00EF18B0" w:rsidRPr="00F80201" w:rsidRDefault="00EF18B0" w:rsidP="003811A1">
            <w:pPr>
              <w:numPr>
                <w:ilvl w:val="0"/>
                <w:numId w:val="15"/>
              </w:numPr>
              <w:contextualSpacing/>
              <w:outlineLvl w:val="0"/>
              <w:rPr>
                <w:rFonts w:ascii="Times New Roman" w:hAnsi="Times New Roman"/>
                <w:sz w:val="20"/>
                <w:szCs w:val="20"/>
              </w:rPr>
            </w:pPr>
            <w:r w:rsidRPr="00F80201">
              <w:rPr>
                <w:rFonts w:ascii="Times New Roman" w:hAnsi="Times New Roman"/>
                <w:sz w:val="20"/>
                <w:szCs w:val="20"/>
              </w:rPr>
              <w:t xml:space="preserve">Female Representation (or lack of) and Depiction in Public Space </w:t>
            </w:r>
          </w:p>
          <w:p w:rsidR="00EF18B0" w:rsidRPr="00F80201" w:rsidRDefault="00EF18B0" w:rsidP="003811A1">
            <w:pPr>
              <w:numPr>
                <w:ilvl w:val="0"/>
                <w:numId w:val="15"/>
              </w:numPr>
              <w:contextualSpacing/>
              <w:outlineLvl w:val="0"/>
              <w:rPr>
                <w:rFonts w:ascii="Times New Roman" w:hAnsi="Times New Roman"/>
                <w:sz w:val="20"/>
                <w:szCs w:val="20"/>
              </w:rPr>
            </w:pPr>
            <w:r w:rsidRPr="00F80201">
              <w:rPr>
                <w:rFonts w:ascii="Times New Roman" w:hAnsi="Times New Roman"/>
                <w:sz w:val="20"/>
                <w:szCs w:val="20"/>
              </w:rPr>
              <w:t>How do communities memorialize their members</w:t>
            </w:r>
          </w:p>
          <w:p w:rsidR="00EF18B0" w:rsidRPr="00F80201" w:rsidRDefault="00EF18B0" w:rsidP="003811A1">
            <w:pPr>
              <w:numPr>
                <w:ilvl w:val="0"/>
                <w:numId w:val="15"/>
              </w:numPr>
              <w:contextualSpacing/>
              <w:outlineLvl w:val="0"/>
              <w:rPr>
                <w:rFonts w:ascii="Times New Roman" w:hAnsi="Times New Roman"/>
                <w:sz w:val="20"/>
                <w:szCs w:val="20"/>
              </w:rPr>
            </w:pPr>
            <w:r w:rsidRPr="00F80201">
              <w:rPr>
                <w:rFonts w:ascii="Times New Roman" w:hAnsi="Times New Roman"/>
                <w:sz w:val="20"/>
                <w:szCs w:val="20"/>
              </w:rPr>
              <w:t xml:space="preserve">The politics of naming streets </w:t>
            </w:r>
          </w:p>
          <w:p w:rsidR="00EF18B0" w:rsidRPr="00F80201" w:rsidRDefault="00EF18B0" w:rsidP="003811A1">
            <w:pPr>
              <w:numPr>
                <w:ilvl w:val="0"/>
                <w:numId w:val="15"/>
              </w:numPr>
              <w:contextualSpacing/>
              <w:outlineLvl w:val="0"/>
              <w:rPr>
                <w:rFonts w:ascii="Times New Roman" w:hAnsi="Times New Roman"/>
                <w:sz w:val="20"/>
                <w:szCs w:val="20"/>
              </w:rPr>
            </w:pPr>
            <w:r w:rsidRPr="00F80201">
              <w:rPr>
                <w:rFonts w:ascii="Times New Roman" w:hAnsi="Times New Roman"/>
                <w:sz w:val="20"/>
                <w:szCs w:val="20"/>
              </w:rPr>
              <w:t xml:space="preserve">The Vietnam Memorial  </w:t>
            </w:r>
          </w:p>
          <w:p w:rsidR="00EF18B0" w:rsidRPr="00F80201" w:rsidRDefault="00EF18B0" w:rsidP="003811A1">
            <w:pPr>
              <w:ind w:left="360" w:hanging="360"/>
              <w:outlineLvl w:val="0"/>
              <w:rPr>
                <w:rFonts w:ascii="Times New Roman" w:hAnsi="Times New Roman"/>
                <w:sz w:val="20"/>
                <w:szCs w:val="20"/>
              </w:rPr>
            </w:pPr>
          </w:p>
          <w:p w:rsidR="00EF18B0" w:rsidRPr="00F80201" w:rsidRDefault="00EF18B0" w:rsidP="003811A1">
            <w:pPr>
              <w:rPr>
                <w:rFonts w:ascii="Times New Roman" w:hAnsi="Times New Roman"/>
                <w:sz w:val="20"/>
                <w:szCs w:val="20"/>
              </w:rPr>
            </w:pPr>
          </w:p>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t xml:space="preserve">In-class Reflection  </w:t>
            </w:r>
          </w:p>
          <w:p w:rsidR="00EF18B0" w:rsidRDefault="00EF18B0" w:rsidP="003811A1">
            <w:pPr>
              <w:rPr>
                <w:rFonts w:ascii="Times New Roman" w:hAnsi="Times New Roman"/>
                <w:sz w:val="20"/>
                <w:szCs w:val="20"/>
              </w:rPr>
            </w:pPr>
            <w:r w:rsidRPr="00F80201">
              <w:rPr>
                <w:rFonts w:ascii="Times New Roman" w:hAnsi="Times New Roman"/>
                <w:sz w:val="20"/>
                <w:szCs w:val="20"/>
              </w:rPr>
              <w:t>Compare and contrast the depiction and design of the African American Burial Ground and the National S</w:t>
            </w:r>
            <w:r w:rsidR="00625472" w:rsidRPr="00F80201">
              <w:rPr>
                <w:rFonts w:ascii="Times New Roman" w:hAnsi="Times New Roman"/>
                <w:sz w:val="20"/>
                <w:szCs w:val="20"/>
              </w:rPr>
              <w:t xml:space="preserve">eptember 11 Memorial &amp; Museum. </w:t>
            </w:r>
          </w:p>
          <w:p w:rsidR="00452494" w:rsidRDefault="00452494" w:rsidP="003811A1">
            <w:pPr>
              <w:rPr>
                <w:rFonts w:ascii="Times New Roman" w:hAnsi="Times New Roman"/>
                <w:sz w:val="20"/>
                <w:szCs w:val="20"/>
              </w:rPr>
            </w:pPr>
          </w:p>
          <w:p w:rsidR="00452494" w:rsidRDefault="00F469C6" w:rsidP="003811A1">
            <w:pPr>
              <w:rPr>
                <w:rFonts w:ascii="Times New Roman" w:hAnsi="Times New Roman"/>
                <w:b/>
                <w:bCs/>
                <w:sz w:val="20"/>
                <w:szCs w:val="20"/>
              </w:rPr>
            </w:pPr>
            <w:r>
              <w:rPr>
                <w:rFonts w:ascii="Times New Roman" w:hAnsi="Times New Roman"/>
                <w:b/>
                <w:bCs/>
                <w:sz w:val="20"/>
                <w:szCs w:val="20"/>
              </w:rPr>
              <w:t>For Tuesday, March 31</w:t>
            </w:r>
            <w:r w:rsidRPr="00F469C6">
              <w:rPr>
                <w:rFonts w:ascii="Times New Roman" w:hAnsi="Times New Roman"/>
                <w:b/>
                <w:bCs/>
                <w:sz w:val="20"/>
                <w:szCs w:val="20"/>
                <w:vertAlign w:val="superscript"/>
              </w:rPr>
              <w:t>st</w:t>
            </w:r>
            <w:r>
              <w:rPr>
                <w:rFonts w:ascii="Times New Roman" w:hAnsi="Times New Roman"/>
                <w:b/>
                <w:bCs/>
                <w:sz w:val="20"/>
                <w:szCs w:val="20"/>
              </w:rPr>
              <w:t>:</w:t>
            </w:r>
          </w:p>
          <w:p w:rsidR="00D93999" w:rsidRDefault="00D93999" w:rsidP="003811A1">
            <w:pPr>
              <w:rPr>
                <w:rFonts w:ascii="Times New Roman" w:hAnsi="Times New Roman"/>
                <w:b/>
                <w:bCs/>
                <w:sz w:val="20"/>
                <w:szCs w:val="20"/>
              </w:rPr>
            </w:pPr>
          </w:p>
          <w:p w:rsidR="00D93999" w:rsidRDefault="00F469C6" w:rsidP="003811A1">
            <w:pPr>
              <w:rPr>
                <w:rFonts w:ascii="Times New Roman" w:hAnsi="Times New Roman"/>
                <w:b/>
                <w:bCs/>
                <w:sz w:val="20"/>
                <w:szCs w:val="20"/>
              </w:rPr>
            </w:pPr>
            <w:r>
              <w:rPr>
                <w:rFonts w:ascii="Times New Roman" w:hAnsi="Times New Roman"/>
                <w:b/>
                <w:bCs/>
                <w:sz w:val="20"/>
                <w:szCs w:val="20"/>
              </w:rPr>
              <w:t xml:space="preserve">READ: </w:t>
            </w:r>
            <w:hyperlink r:id="rId46" w:history="1">
              <w:r w:rsidR="00D93999" w:rsidRPr="00D93999">
                <w:rPr>
                  <w:rStyle w:val="Hyperlink"/>
                  <w:rFonts w:ascii="Times New Roman" w:hAnsi="Times New Roman"/>
                  <w:b/>
                  <w:bCs/>
                  <w:sz w:val="20"/>
                  <w:szCs w:val="20"/>
                </w:rPr>
                <w:t>Gender</w:t>
              </w:r>
            </w:hyperlink>
          </w:p>
          <w:p w:rsidR="00F469C6" w:rsidRPr="00F469C6" w:rsidRDefault="005F70B4" w:rsidP="003811A1">
            <w:pPr>
              <w:rPr>
                <w:rFonts w:ascii="Times New Roman" w:hAnsi="Times New Roman"/>
                <w:b/>
                <w:bCs/>
                <w:sz w:val="20"/>
                <w:szCs w:val="20"/>
              </w:rPr>
            </w:pPr>
            <w:hyperlink r:id="rId47" w:history="1">
              <w:r w:rsidR="00F469C6" w:rsidRPr="00F469C6">
                <w:rPr>
                  <w:rStyle w:val="Hyperlink"/>
                  <w:rFonts w:ascii="Times New Roman" w:hAnsi="Times New Roman"/>
                  <w:b/>
                  <w:bCs/>
                  <w:sz w:val="20"/>
                  <w:szCs w:val="20"/>
                </w:rPr>
                <w:t>https://nobaproject.com/modules/gender</w:t>
              </w:r>
            </w:hyperlink>
          </w:p>
        </w:tc>
      </w:tr>
    </w:tbl>
    <w:p w:rsidR="00EF18B0" w:rsidRPr="00F80201" w:rsidRDefault="00EF18B0" w:rsidP="003811A1">
      <w:pPr>
        <w:rPr>
          <w:rFonts w:eastAsia="Calibri"/>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TEN</w:t>
      </w:r>
    </w:p>
    <w:p w:rsidR="00EF18B0" w:rsidRPr="00F80201" w:rsidRDefault="00EF18B0" w:rsidP="003811A1">
      <w:pPr>
        <w:tabs>
          <w:tab w:val="left" w:pos="720"/>
          <w:tab w:val="left" w:pos="5940"/>
        </w:tabs>
        <w:rPr>
          <w:rFonts w:eastAsia="Calibri"/>
          <w:b/>
          <w:sz w:val="20"/>
          <w:szCs w:val="20"/>
        </w:rPr>
      </w:pPr>
      <w:r w:rsidRPr="00F80201">
        <w:rPr>
          <w:rFonts w:eastAsia="Calibri"/>
          <w:sz w:val="20"/>
          <w:szCs w:val="20"/>
        </w:rPr>
        <w:tab/>
      </w:r>
      <w:r w:rsidRPr="00F80201">
        <w:rPr>
          <w:rFonts w:eastAsia="Calibri"/>
          <w:b/>
          <w:sz w:val="20"/>
          <w:szCs w:val="20"/>
        </w:rPr>
        <w:t xml:space="preserve">Tuesday: </w:t>
      </w:r>
      <w:r w:rsidR="003A31EA" w:rsidRPr="00F80201">
        <w:rPr>
          <w:rFonts w:eastAsia="Calibri"/>
          <w:b/>
          <w:sz w:val="20"/>
          <w:szCs w:val="20"/>
        </w:rPr>
        <w:t xml:space="preserve">March 31 </w:t>
      </w:r>
      <w:r w:rsidRPr="00F80201">
        <w:rPr>
          <w:rFonts w:eastAsia="Calibri"/>
          <w:b/>
          <w:sz w:val="20"/>
          <w:szCs w:val="20"/>
        </w:rPr>
        <w:t xml:space="preserve"> </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 xml:space="preserve">Thursday: April </w:t>
      </w:r>
      <w:r w:rsidR="003A31EA" w:rsidRPr="00F80201">
        <w:rPr>
          <w:rFonts w:eastAsia="Calibri"/>
          <w:b/>
          <w:sz w:val="20"/>
          <w:szCs w:val="20"/>
        </w:rPr>
        <w:t>2</w:t>
      </w:r>
    </w:p>
    <w:tbl>
      <w:tblPr>
        <w:tblStyle w:val="TableGrid1"/>
        <w:tblW w:w="10800" w:type="dxa"/>
        <w:tblLayout w:type="fixed"/>
        <w:tblLook w:val="04A0" w:firstRow="1" w:lastRow="0" w:firstColumn="1" w:lastColumn="0" w:noHBand="0" w:noVBand="1"/>
      </w:tblPr>
      <w:tblGrid>
        <w:gridCol w:w="5400"/>
        <w:gridCol w:w="5400"/>
      </w:tblGrid>
      <w:tr w:rsidR="00EF18B0" w:rsidRPr="00F80201" w:rsidTr="006152E1">
        <w:trPr>
          <w:trHeight w:val="4561"/>
        </w:trPr>
        <w:tc>
          <w:tcPr>
            <w:tcW w:w="5400" w:type="dxa"/>
          </w:tcPr>
          <w:p w:rsidR="00EF18B0" w:rsidRPr="00F80201" w:rsidRDefault="00EF18B0" w:rsidP="00327176">
            <w:pPr>
              <w:rPr>
                <w:rFonts w:ascii="Times New Roman" w:hAnsi="Times New Roman"/>
                <w:sz w:val="20"/>
                <w:szCs w:val="20"/>
              </w:rPr>
            </w:pPr>
          </w:p>
          <w:p w:rsidR="001404BF" w:rsidRDefault="00452494" w:rsidP="00327176">
            <w:pPr>
              <w:rPr>
                <w:rFonts w:ascii="Times New Roman" w:hAnsi="Times New Roman"/>
                <w:b/>
                <w:bCs/>
                <w:sz w:val="22"/>
                <w:szCs w:val="22"/>
              </w:rPr>
            </w:pPr>
            <w:r w:rsidRPr="00452494">
              <w:rPr>
                <w:rFonts w:ascii="Times New Roman" w:hAnsi="Times New Roman"/>
                <w:b/>
                <w:bCs/>
                <w:sz w:val="22"/>
                <w:szCs w:val="22"/>
              </w:rPr>
              <w:t>Psychology of Gender</w:t>
            </w:r>
          </w:p>
          <w:p w:rsidR="00452494" w:rsidRPr="00452494" w:rsidRDefault="00452494" w:rsidP="00452494">
            <w:pPr>
              <w:pStyle w:val="ListParagraph"/>
              <w:numPr>
                <w:ilvl w:val="0"/>
                <w:numId w:val="35"/>
              </w:numPr>
              <w:rPr>
                <w:rFonts w:eastAsia="Calibri"/>
                <w:sz w:val="20"/>
                <w:szCs w:val="20"/>
              </w:rPr>
            </w:pPr>
            <w:r w:rsidRPr="00452494">
              <w:rPr>
                <w:rFonts w:ascii="Times New Roman" w:eastAsia="Calibri" w:hAnsi="Times New Roman" w:cs="Times New Roman"/>
                <w:sz w:val="20"/>
                <w:szCs w:val="20"/>
              </w:rPr>
              <w:t>Gender, sex, and sexism</w:t>
            </w:r>
          </w:p>
          <w:p w:rsidR="00452494" w:rsidRPr="00F469C6" w:rsidRDefault="00452494" w:rsidP="00452494">
            <w:pPr>
              <w:pStyle w:val="ListParagraph"/>
              <w:numPr>
                <w:ilvl w:val="0"/>
                <w:numId w:val="35"/>
              </w:numPr>
              <w:rPr>
                <w:rFonts w:eastAsia="Calibri"/>
                <w:b/>
                <w:bCs/>
                <w:sz w:val="20"/>
                <w:szCs w:val="20"/>
              </w:rPr>
            </w:pPr>
            <w:r w:rsidRPr="00452494">
              <w:rPr>
                <w:rFonts w:ascii="Times New Roman" w:eastAsia="Calibri" w:hAnsi="Times New Roman" w:cs="Times New Roman"/>
                <w:sz w:val="20"/>
                <w:szCs w:val="20"/>
              </w:rPr>
              <w:t>Applying lessons from social psychology</w:t>
            </w:r>
            <w:r>
              <w:rPr>
                <w:rFonts w:ascii="Times New Roman" w:eastAsia="Calibri" w:hAnsi="Times New Roman" w:cs="Times New Roman"/>
                <w:b/>
                <w:bCs/>
                <w:sz w:val="20"/>
                <w:szCs w:val="20"/>
              </w:rPr>
              <w:t xml:space="preserve"> </w:t>
            </w:r>
          </w:p>
          <w:p w:rsidR="00F469C6" w:rsidRDefault="00F469C6" w:rsidP="00F469C6">
            <w:pPr>
              <w:rPr>
                <w:b/>
                <w:bCs/>
                <w:sz w:val="20"/>
                <w:szCs w:val="20"/>
              </w:rPr>
            </w:pPr>
          </w:p>
          <w:p w:rsidR="00F469C6" w:rsidRDefault="00F469C6" w:rsidP="00F469C6">
            <w:pPr>
              <w:rPr>
                <w:rFonts w:ascii="Times New Roman" w:hAnsi="Times New Roman"/>
                <w:b/>
                <w:bCs/>
                <w:sz w:val="20"/>
                <w:szCs w:val="20"/>
              </w:rPr>
            </w:pPr>
            <w:r>
              <w:rPr>
                <w:rFonts w:ascii="Times New Roman" w:hAnsi="Times New Roman"/>
                <w:b/>
                <w:bCs/>
                <w:sz w:val="20"/>
                <w:szCs w:val="20"/>
              </w:rPr>
              <w:t>For Thursday, April 2</w:t>
            </w:r>
            <w:r w:rsidRPr="00F469C6">
              <w:rPr>
                <w:rFonts w:ascii="Times New Roman" w:hAnsi="Times New Roman"/>
                <w:b/>
                <w:bCs/>
                <w:sz w:val="20"/>
                <w:szCs w:val="20"/>
                <w:vertAlign w:val="superscript"/>
              </w:rPr>
              <w:t>nd</w:t>
            </w:r>
            <w:r>
              <w:rPr>
                <w:rFonts w:ascii="Times New Roman" w:hAnsi="Times New Roman"/>
                <w:b/>
                <w:bCs/>
                <w:sz w:val="20"/>
                <w:szCs w:val="20"/>
              </w:rPr>
              <w:t>:</w:t>
            </w:r>
          </w:p>
          <w:p w:rsidR="00F469C6" w:rsidRPr="00F80201" w:rsidRDefault="00F469C6" w:rsidP="00F469C6">
            <w:pPr>
              <w:rPr>
                <w:rFonts w:ascii="Times New Roman" w:hAnsi="Times New Roman"/>
                <w:b/>
                <w:sz w:val="20"/>
                <w:szCs w:val="20"/>
              </w:rPr>
            </w:pPr>
            <w:r w:rsidRPr="00F80201">
              <w:rPr>
                <w:rFonts w:ascii="Times New Roman" w:hAnsi="Times New Roman"/>
                <w:b/>
                <w:sz w:val="20"/>
                <w:szCs w:val="20"/>
              </w:rPr>
              <w:t>Read</w:t>
            </w:r>
          </w:p>
          <w:p w:rsidR="00F469C6" w:rsidRPr="00F80201" w:rsidRDefault="005F70B4" w:rsidP="00F469C6">
            <w:pPr>
              <w:rPr>
                <w:rFonts w:ascii="Times New Roman" w:hAnsi="Times New Roman"/>
                <w:sz w:val="20"/>
                <w:szCs w:val="20"/>
              </w:rPr>
            </w:pPr>
            <w:hyperlink r:id="rId48" w:history="1">
              <w:r w:rsidR="00F469C6" w:rsidRPr="00F44DF5">
                <w:rPr>
                  <w:rStyle w:val="Hyperlink"/>
                  <w:rFonts w:ascii="Times New Roman" w:hAnsi="Times New Roman"/>
                  <w:sz w:val="20"/>
                  <w:szCs w:val="20"/>
                </w:rPr>
                <w:t>The Mayoral Advisory Commission on City Art, Monuments, and Markers</w:t>
              </w:r>
            </w:hyperlink>
          </w:p>
          <w:p w:rsidR="00F469C6" w:rsidRPr="00F80201" w:rsidRDefault="00F469C6" w:rsidP="00F469C6">
            <w:pPr>
              <w:rPr>
                <w:rFonts w:ascii="Times New Roman" w:hAnsi="Times New Roman"/>
                <w:sz w:val="20"/>
                <w:szCs w:val="20"/>
              </w:rPr>
            </w:pPr>
          </w:p>
          <w:p w:rsidR="00F469C6" w:rsidRPr="00F80201" w:rsidRDefault="00F469C6" w:rsidP="00F469C6">
            <w:pPr>
              <w:rPr>
                <w:rFonts w:ascii="Times New Roman" w:hAnsi="Times New Roman"/>
                <w:color w:val="0563C1"/>
                <w:sz w:val="20"/>
                <w:szCs w:val="20"/>
                <w:u w:val="single"/>
              </w:rPr>
            </w:pPr>
            <w:r w:rsidRPr="00F80201">
              <w:rPr>
                <w:rFonts w:ascii="Times New Roman" w:hAnsi="Times New Roman"/>
                <w:sz w:val="20"/>
                <w:szCs w:val="20"/>
              </w:rPr>
              <w:t xml:space="preserve">Hallman, J. C. (2017, November) </w:t>
            </w:r>
            <w:hyperlink r:id="rId49" w:history="1">
              <w:r w:rsidRPr="00F80201">
                <w:rPr>
                  <w:rFonts w:ascii="Times New Roman" w:hAnsi="Times New Roman"/>
                  <w:color w:val="0563C1"/>
                  <w:sz w:val="20"/>
                  <w:szCs w:val="20"/>
                  <w:u w:val="single"/>
                </w:rPr>
                <w:t>Monumental</w:t>
              </w:r>
            </w:hyperlink>
            <w:r w:rsidRPr="00F80201">
              <w:rPr>
                <w:rFonts w:ascii="Times New Roman" w:hAnsi="Times New Roman"/>
                <w:sz w:val="20"/>
                <w:szCs w:val="20"/>
              </w:rPr>
              <w:t xml:space="preserve"> Error: Will New York City Finally tear down a Statue? </w:t>
            </w:r>
            <w:r w:rsidRPr="00F80201">
              <w:rPr>
                <w:rFonts w:ascii="Times New Roman" w:hAnsi="Times New Roman"/>
                <w:i/>
                <w:sz w:val="20"/>
                <w:szCs w:val="20"/>
              </w:rPr>
              <w:t xml:space="preserve">Harper’s. </w:t>
            </w:r>
          </w:p>
          <w:p w:rsidR="00F469C6" w:rsidRPr="00F80201" w:rsidRDefault="00F469C6" w:rsidP="00F469C6">
            <w:pPr>
              <w:rPr>
                <w:rFonts w:ascii="Times New Roman" w:hAnsi="Times New Roman"/>
                <w:sz w:val="20"/>
                <w:szCs w:val="20"/>
              </w:rPr>
            </w:pPr>
          </w:p>
          <w:p w:rsidR="00F469C6" w:rsidRPr="00F80201" w:rsidRDefault="00F469C6" w:rsidP="00F469C6">
            <w:pPr>
              <w:rPr>
                <w:rFonts w:ascii="Times New Roman" w:hAnsi="Times New Roman"/>
                <w:b/>
                <w:sz w:val="20"/>
                <w:szCs w:val="20"/>
              </w:rPr>
            </w:pPr>
            <w:r w:rsidRPr="00F80201">
              <w:rPr>
                <w:rFonts w:ascii="Times New Roman" w:hAnsi="Times New Roman"/>
                <w:b/>
                <w:sz w:val="20"/>
                <w:szCs w:val="20"/>
              </w:rPr>
              <w:t>Additional Resources</w:t>
            </w:r>
          </w:p>
          <w:p w:rsidR="00F469C6" w:rsidRPr="00F80201" w:rsidRDefault="00F469C6" w:rsidP="00F469C6">
            <w:pPr>
              <w:rPr>
                <w:rFonts w:ascii="Times New Roman" w:hAnsi="Times New Roman"/>
                <w:bCs/>
                <w:kern w:val="36"/>
                <w:sz w:val="20"/>
                <w:szCs w:val="20"/>
              </w:rPr>
            </w:pPr>
            <w:r w:rsidRPr="00F80201">
              <w:rPr>
                <w:rFonts w:ascii="Times New Roman" w:hAnsi="Times New Roman"/>
                <w:bCs/>
                <w:kern w:val="36"/>
                <w:sz w:val="20"/>
                <w:szCs w:val="20"/>
              </w:rPr>
              <w:t xml:space="preserve">Weiner, J. (2017, June 20). Confederate statue 'Johnny Reb' dismantled for move to </w:t>
            </w:r>
            <w:hyperlink r:id="rId50" w:history="1">
              <w:r w:rsidRPr="00F80201">
                <w:rPr>
                  <w:rFonts w:ascii="Times New Roman" w:hAnsi="Times New Roman"/>
                  <w:bCs/>
                  <w:color w:val="0563C1"/>
                  <w:kern w:val="36"/>
                  <w:sz w:val="20"/>
                  <w:szCs w:val="20"/>
                  <w:u w:val="single"/>
                </w:rPr>
                <w:t>Greenwood</w:t>
              </w:r>
            </w:hyperlink>
            <w:r w:rsidRPr="00F80201">
              <w:rPr>
                <w:rFonts w:ascii="Times New Roman" w:hAnsi="Times New Roman"/>
                <w:bCs/>
                <w:kern w:val="36"/>
                <w:sz w:val="20"/>
                <w:szCs w:val="20"/>
              </w:rPr>
              <w:t xml:space="preserve"> Cemetery. </w:t>
            </w:r>
            <w:r w:rsidRPr="00F80201">
              <w:rPr>
                <w:rFonts w:ascii="Times New Roman" w:hAnsi="Times New Roman"/>
                <w:bCs/>
                <w:i/>
                <w:kern w:val="36"/>
                <w:sz w:val="20"/>
                <w:szCs w:val="20"/>
              </w:rPr>
              <w:t>Orlando Sentinel</w:t>
            </w:r>
            <w:r w:rsidRPr="00F80201">
              <w:rPr>
                <w:rFonts w:ascii="Times New Roman" w:hAnsi="Times New Roman"/>
                <w:bCs/>
                <w:kern w:val="36"/>
                <w:sz w:val="20"/>
                <w:szCs w:val="20"/>
              </w:rPr>
              <w:t>.</w:t>
            </w:r>
          </w:p>
          <w:p w:rsidR="00F469C6" w:rsidRPr="00F469C6" w:rsidRDefault="00F469C6" w:rsidP="00F469C6">
            <w:pPr>
              <w:rPr>
                <w:rFonts w:ascii="Times New Roman" w:hAnsi="Times New Roman"/>
                <w:b/>
                <w:bCs/>
                <w:sz w:val="20"/>
                <w:szCs w:val="20"/>
              </w:rPr>
            </w:pPr>
          </w:p>
        </w:tc>
        <w:tc>
          <w:tcPr>
            <w:tcW w:w="5400" w:type="dxa"/>
          </w:tcPr>
          <w:p w:rsidR="00541FA4" w:rsidRPr="00F80201" w:rsidRDefault="00541FA4" w:rsidP="00541FA4">
            <w:pPr>
              <w:rPr>
                <w:rFonts w:ascii="Times New Roman" w:hAnsi="Times New Roman"/>
                <w:b/>
                <w:sz w:val="20"/>
                <w:szCs w:val="20"/>
              </w:rPr>
            </w:pPr>
            <w:r w:rsidRPr="00F80201">
              <w:rPr>
                <w:rFonts w:ascii="Times New Roman" w:hAnsi="Times New Roman"/>
                <w:b/>
                <w:sz w:val="20"/>
                <w:szCs w:val="20"/>
              </w:rPr>
              <w:t xml:space="preserve">Re-contextualization </w:t>
            </w:r>
          </w:p>
          <w:p w:rsidR="00541FA4" w:rsidRDefault="00541FA4" w:rsidP="00541FA4">
            <w:pPr>
              <w:rPr>
                <w:rFonts w:ascii="Times New Roman" w:hAnsi="Times New Roman"/>
                <w:b/>
                <w:sz w:val="20"/>
                <w:szCs w:val="20"/>
              </w:rPr>
            </w:pPr>
            <w:r w:rsidRPr="00F80201">
              <w:rPr>
                <w:rFonts w:ascii="Times New Roman" w:hAnsi="Times New Roman"/>
                <w:b/>
                <w:sz w:val="20"/>
                <w:szCs w:val="20"/>
              </w:rPr>
              <w:t xml:space="preserve">The Roles of Education, Governments and Cultural Organizations and Media in Contextualizing </w:t>
            </w:r>
            <w:r>
              <w:rPr>
                <w:rFonts w:ascii="Times New Roman" w:hAnsi="Times New Roman"/>
                <w:b/>
                <w:sz w:val="20"/>
                <w:szCs w:val="20"/>
              </w:rPr>
              <w:t xml:space="preserve">and </w:t>
            </w:r>
          </w:p>
          <w:p w:rsidR="00541FA4" w:rsidRPr="00F80201" w:rsidRDefault="00541FA4" w:rsidP="00541FA4">
            <w:pPr>
              <w:rPr>
                <w:rFonts w:ascii="Times New Roman" w:hAnsi="Times New Roman"/>
                <w:b/>
                <w:sz w:val="20"/>
                <w:szCs w:val="20"/>
              </w:rPr>
            </w:pPr>
            <w:r>
              <w:rPr>
                <w:rFonts w:ascii="Times New Roman" w:hAnsi="Times New Roman"/>
                <w:b/>
                <w:sz w:val="20"/>
                <w:szCs w:val="20"/>
              </w:rPr>
              <w:t>Re-Contextualizing</w:t>
            </w:r>
            <w:r w:rsidRPr="00F80201">
              <w:rPr>
                <w:rFonts w:ascii="Times New Roman" w:hAnsi="Times New Roman"/>
                <w:b/>
                <w:sz w:val="20"/>
                <w:szCs w:val="20"/>
              </w:rPr>
              <w:t xml:space="preserve"> </w:t>
            </w:r>
          </w:p>
          <w:p w:rsidR="00541FA4" w:rsidRDefault="00541FA4" w:rsidP="00541FA4">
            <w:pPr>
              <w:rPr>
                <w:rFonts w:ascii="Times New Roman" w:hAnsi="Times New Roman"/>
                <w:sz w:val="20"/>
                <w:szCs w:val="20"/>
              </w:rPr>
            </w:pPr>
          </w:p>
          <w:p w:rsidR="00541FA4" w:rsidRPr="00F80201" w:rsidRDefault="00541FA4" w:rsidP="00541FA4">
            <w:pPr>
              <w:rPr>
                <w:rFonts w:ascii="Times New Roman" w:hAnsi="Times New Roman"/>
                <w:sz w:val="20"/>
                <w:szCs w:val="20"/>
              </w:rPr>
            </w:pPr>
            <w:r w:rsidRPr="00F80201">
              <w:rPr>
                <w:rFonts w:ascii="Times New Roman" w:hAnsi="Times New Roman"/>
                <w:sz w:val="20"/>
                <w:szCs w:val="20"/>
              </w:rPr>
              <w:t xml:space="preserve">The roles of: </w:t>
            </w:r>
          </w:p>
          <w:p w:rsidR="00541FA4" w:rsidRPr="00F80201" w:rsidRDefault="00541FA4" w:rsidP="00541FA4">
            <w:pPr>
              <w:numPr>
                <w:ilvl w:val="0"/>
                <w:numId w:val="2"/>
              </w:numPr>
              <w:contextualSpacing/>
              <w:rPr>
                <w:rFonts w:ascii="Times New Roman" w:hAnsi="Times New Roman"/>
                <w:sz w:val="20"/>
                <w:szCs w:val="20"/>
              </w:rPr>
            </w:pPr>
            <w:r w:rsidRPr="00F80201">
              <w:rPr>
                <w:rFonts w:ascii="Times New Roman" w:hAnsi="Times New Roman"/>
                <w:sz w:val="20"/>
                <w:szCs w:val="20"/>
              </w:rPr>
              <w:t>Education</w:t>
            </w:r>
          </w:p>
          <w:p w:rsidR="00541FA4" w:rsidRPr="00F80201" w:rsidRDefault="00541FA4" w:rsidP="00541FA4">
            <w:pPr>
              <w:numPr>
                <w:ilvl w:val="0"/>
                <w:numId w:val="2"/>
              </w:numPr>
              <w:contextualSpacing/>
              <w:rPr>
                <w:rFonts w:ascii="Times New Roman" w:hAnsi="Times New Roman"/>
                <w:sz w:val="20"/>
                <w:szCs w:val="20"/>
              </w:rPr>
            </w:pPr>
            <w:r w:rsidRPr="00F80201">
              <w:rPr>
                <w:rFonts w:ascii="Times New Roman" w:hAnsi="Times New Roman"/>
                <w:sz w:val="20"/>
                <w:szCs w:val="20"/>
              </w:rPr>
              <w:t>Government</w:t>
            </w:r>
          </w:p>
          <w:p w:rsidR="00541FA4" w:rsidRPr="00F80201" w:rsidRDefault="00541FA4" w:rsidP="00541FA4">
            <w:pPr>
              <w:numPr>
                <w:ilvl w:val="0"/>
                <w:numId w:val="2"/>
              </w:numPr>
              <w:contextualSpacing/>
              <w:rPr>
                <w:rFonts w:ascii="Times New Roman" w:hAnsi="Times New Roman"/>
                <w:sz w:val="20"/>
                <w:szCs w:val="20"/>
              </w:rPr>
            </w:pPr>
            <w:r w:rsidRPr="00F80201">
              <w:rPr>
                <w:rFonts w:ascii="Times New Roman" w:hAnsi="Times New Roman"/>
                <w:sz w:val="20"/>
                <w:szCs w:val="20"/>
              </w:rPr>
              <w:t>Cultural organizations</w:t>
            </w:r>
          </w:p>
          <w:p w:rsidR="00541FA4" w:rsidRPr="00F80201" w:rsidRDefault="00541FA4" w:rsidP="00541FA4">
            <w:pPr>
              <w:numPr>
                <w:ilvl w:val="0"/>
                <w:numId w:val="2"/>
              </w:numPr>
              <w:contextualSpacing/>
              <w:rPr>
                <w:rFonts w:ascii="Times New Roman" w:hAnsi="Times New Roman"/>
                <w:sz w:val="20"/>
                <w:szCs w:val="20"/>
              </w:rPr>
            </w:pPr>
            <w:r w:rsidRPr="00F80201">
              <w:rPr>
                <w:rFonts w:ascii="Times New Roman" w:hAnsi="Times New Roman"/>
                <w:sz w:val="20"/>
                <w:szCs w:val="20"/>
              </w:rPr>
              <w:t xml:space="preserve">Media </w:t>
            </w:r>
          </w:p>
          <w:p w:rsidR="00EF18B0" w:rsidRPr="00F80201" w:rsidRDefault="00EF18B0" w:rsidP="003811A1">
            <w:pPr>
              <w:rPr>
                <w:rFonts w:ascii="Times New Roman" w:hAnsi="Times New Roman"/>
                <w:b/>
                <w:sz w:val="20"/>
                <w:szCs w:val="20"/>
              </w:rPr>
            </w:pPr>
          </w:p>
          <w:p w:rsidR="00EF18B0" w:rsidRPr="00F80201" w:rsidRDefault="00EF18B0" w:rsidP="003811A1">
            <w:pPr>
              <w:rPr>
                <w:rFonts w:ascii="Times New Roman" w:hAnsi="Times New Roman"/>
                <w:b/>
                <w:sz w:val="20"/>
                <w:szCs w:val="20"/>
              </w:rPr>
            </w:pPr>
          </w:p>
          <w:p w:rsidR="00EF18B0" w:rsidRPr="00F80201" w:rsidRDefault="00EF18B0" w:rsidP="003811A1">
            <w:pPr>
              <w:rPr>
                <w:rFonts w:ascii="Times New Roman" w:hAnsi="Times New Roman"/>
                <w:b/>
                <w:sz w:val="20"/>
                <w:szCs w:val="20"/>
              </w:rPr>
            </w:pPr>
            <w:r w:rsidRPr="00F80201">
              <w:rPr>
                <w:rFonts w:ascii="Times New Roman" w:hAnsi="Times New Roman"/>
                <w:b/>
                <w:sz w:val="20"/>
                <w:szCs w:val="20"/>
              </w:rPr>
              <w:t xml:space="preserve">Write </w:t>
            </w:r>
          </w:p>
          <w:p w:rsidR="00EF18B0" w:rsidRDefault="00EF18B0" w:rsidP="003811A1">
            <w:pPr>
              <w:rPr>
                <w:rFonts w:ascii="Times New Roman" w:hAnsi="Times New Roman"/>
                <w:sz w:val="20"/>
                <w:szCs w:val="20"/>
              </w:rPr>
            </w:pPr>
            <w:r w:rsidRPr="00F80201">
              <w:rPr>
                <w:rFonts w:ascii="Times New Roman" w:hAnsi="Times New Roman"/>
                <w:sz w:val="20"/>
                <w:szCs w:val="20"/>
              </w:rPr>
              <w:t xml:space="preserve">Annotated References </w:t>
            </w:r>
            <w:r w:rsidR="00F469C6">
              <w:rPr>
                <w:rFonts w:ascii="Times New Roman" w:hAnsi="Times New Roman"/>
                <w:sz w:val="20"/>
                <w:szCs w:val="20"/>
              </w:rPr>
              <w:t>D</w:t>
            </w:r>
            <w:r w:rsidRPr="00F80201">
              <w:rPr>
                <w:rFonts w:ascii="Times New Roman" w:hAnsi="Times New Roman"/>
                <w:sz w:val="20"/>
                <w:szCs w:val="20"/>
              </w:rPr>
              <w:t>raft</w:t>
            </w:r>
          </w:p>
          <w:p w:rsidR="006A65D6" w:rsidRPr="00F80201" w:rsidRDefault="006A65D6" w:rsidP="003811A1">
            <w:pPr>
              <w:rPr>
                <w:rFonts w:ascii="Times New Roman" w:hAnsi="Times New Roman"/>
                <w:sz w:val="20"/>
                <w:szCs w:val="20"/>
              </w:rPr>
            </w:pPr>
            <w:r>
              <w:rPr>
                <w:rFonts w:ascii="Times New Roman" w:hAnsi="Times New Roman"/>
                <w:sz w:val="20"/>
                <w:szCs w:val="20"/>
              </w:rPr>
              <w:t xml:space="preserve">Complete Site Documentation </w:t>
            </w:r>
          </w:p>
          <w:p w:rsidR="00EF18B0" w:rsidRPr="00F80201" w:rsidRDefault="00EF18B0" w:rsidP="003811A1">
            <w:pPr>
              <w:rPr>
                <w:rFonts w:ascii="Times New Roman" w:hAnsi="Times New Roman"/>
                <w:sz w:val="20"/>
                <w:szCs w:val="20"/>
              </w:rPr>
            </w:pPr>
          </w:p>
        </w:tc>
      </w:tr>
    </w:tbl>
    <w:p w:rsidR="003811A1" w:rsidRPr="00F80201" w:rsidRDefault="003811A1" w:rsidP="003811A1">
      <w:pPr>
        <w:spacing w:after="160" w:line="259" w:lineRule="auto"/>
        <w:rPr>
          <w:rFonts w:eastAsia="Calibri"/>
          <w:sz w:val="20"/>
          <w:szCs w:val="20"/>
        </w:rPr>
      </w:pPr>
    </w:p>
    <w:p w:rsidR="00405662" w:rsidRPr="00F80201" w:rsidRDefault="00405662" w:rsidP="00D45F56">
      <w:pPr>
        <w:jc w:val="center"/>
        <w:rPr>
          <w:rFonts w:eastAsia="Calibri"/>
          <w:b/>
          <w:sz w:val="20"/>
          <w:szCs w:val="20"/>
        </w:rPr>
      </w:pPr>
      <w:r w:rsidRPr="00F80201">
        <w:rPr>
          <w:rFonts w:eastAsia="Calibri"/>
          <w:b/>
          <w:sz w:val="20"/>
          <w:szCs w:val="20"/>
        </w:rPr>
        <w:t>SPRING BREAK</w:t>
      </w:r>
      <w:r w:rsidR="00D45F56">
        <w:rPr>
          <w:rFonts w:eastAsia="Calibri"/>
          <w:b/>
          <w:sz w:val="20"/>
          <w:szCs w:val="20"/>
        </w:rPr>
        <w:t xml:space="preserve"> </w:t>
      </w:r>
      <w:r w:rsidRPr="00F80201">
        <w:rPr>
          <w:rFonts w:eastAsia="Calibri"/>
          <w:b/>
          <w:sz w:val="20"/>
          <w:szCs w:val="20"/>
        </w:rPr>
        <w:t>(April 8 – 16)</w:t>
      </w:r>
    </w:p>
    <w:p w:rsidR="00405662" w:rsidRPr="00F80201" w:rsidRDefault="00405662" w:rsidP="00405662">
      <w:pP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ELEVEN</w:t>
      </w:r>
    </w:p>
    <w:p w:rsidR="00EF18B0" w:rsidRPr="00F80201" w:rsidRDefault="00EF18B0" w:rsidP="003811A1">
      <w:pPr>
        <w:tabs>
          <w:tab w:val="left" w:pos="720"/>
          <w:tab w:val="left" w:pos="5940"/>
        </w:tabs>
        <w:rPr>
          <w:rFonts w:eastAsia="Calibri"/>
          <w:b/>
          <w:sz w:val="20"/>
          <w:szCs w:val="20"/>
        </w:rPr>
      </w:pPr>
      <w:r w:rsidRPr="00F80201">
        <w:rPr>
          <w:rFonts w:eastAsia="Calibri"/>
          <w:b/>
          <w:sz w:val="20"/>
          <w:szCs w:val="20"/>
        </w:rPr>
        <w:tab/>
        <w:t xml:space="preserve">Tuesday: April </w:t>
      </w:r>
      <w:r w:rsidR="003A31EA" w:rsidRPr="00F80201">
        <w:rPr>
          <w:rFonts w:eastAsia="Calibri"/>
          <w:b/>
          <w:sz w:val="20"/>
          <w:szCs w:val="20"/>
        </w:rPr>
        <w:t>21</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 xml:space="preserve">Thursday:  April </w:t>
      </w:r>
      <w:r w:rsidR="003A31EA" w:rsidRPr="00F80201">
        <w:rPr>
          <w:rFonts w:eastAsia="Calibri"/>
          <w:b/>
          <w:sz w:val="20"/>
          <w:szCs w:val="20"/>
        </w:rPr>
        <w:t>23</w:t>
      </w:r>
    </w:p>
    <w:tbl>
      <w:tblPr>
        <w:tblStyle w:val="TableGrid1"/>
        <w:tblW w:w="10800" w:type="dxa"/>
        <w:tblLayout w:type="fixed"/>
        <w:tblLook w:val="04A0" w:firstRow="1" w:lastRow="0" w:firstColumn="1" w:lastColumn="0" w:noHBand="0" w:noVBand="1"/>
      </w:tblPr>
      <w:tblGrid>
        <w:gridCol w:w="5400"/>
        <w:gridCol w:w="5400"/>
      </w:tblGrid>
      <w:tr w:rsidR="00EF18B0" w:rsidRPr="00F80201" w:rsidTr="006152E1">
        <w:tc>
          <w:tcPr>
            <w:tcW w:w="5400" w:type="dxa"/>
          </w:tcPr>
          <w:p w:rsidR="00F8385F" w:rsidRPr="00F80201" w:rsidRDefault="00F8385F" w:rsidP="00F8385F">
            <w:pPr>
              <w:rPr>
                <w:rFonts w:ascii="Times New Roman" w:hAnsi="Times New Roman"/>
                <w:color w:val="FF0000"/>
                <w:sz w:val="20"/>
                <w:szCs w:val="20"/>
              </w:rPr>
            </w:pPr>
          </w:p>
          <w:p w:rsidR="00EF18B0" w:rsidRDefault="00F469C6" w:rsidP="00F8385F">
            <w:pPr>
              <w:rPr>
                <w:rFonts w:ascii="Times New Roman" w:hAnsi="Times New Roman"/>
                <w:b/>
                <w:bCs/>
                <w:sz w:val="20"/>
                <w:szCs w:val="20"/>
              </w:rPr>
            </w:pPr>
            <w:r w:rsidRPr="00F469C6">
              <w:rPr>
                <w:rFonts w:ascii="Times New Roman" w:hAnsi="Times New Roman"/>
                <w:b/>
                <w:bCs/>
                <w:sz w:val="20"/>
                <w:szCs w:val="20"/>
              </w:rPr>
              <w:t>ROUGH DRAFT OF SITE ANALYSIS DUE</w:t>
            </w:r>
            <w:r w:rsidR="00F8385F" w:rsidRPr="00F469C6">
              <w:rPr>
                <w:rFonts w:ascii="Times New Roman" w:hAnsi="Times New Roman"/>
                <w:b/>
                <w:bCs/>
                <w:sz w:val="20"/>
                <w:szCs w:val="20"/>
              </w:rPr>
              <w:t xml:space="preserve"> </w:t>
            </w:r>
          </w:p>
          <w:p w:rsidR="00F469C6" w:rsidRDefault="00F469C6" w:rsidP="00F8385F">
            <w:pPr>
              <w:rPr>
                <w:rFonts w:ascii="Times New Roman" w:hAnsi="Times New Roman"/>
                <w:b/>
                <w:bCs/>
                <w:sz w:val="20"/>
                <w:szCs w:val="20"/>
              </w:rPr>
            </w:pPr>
          </w:p>
          <w:p w:rsidR="00F469C6" w:rsidRDefault="00F469C6" w:rsidP="00F8385F">
            <w:pPr>
              <w:rPr>
                <w:rFonts w:ascii="Times New Roman" w:hAnsi="Times New Roman"/>
                <w:b/>
                <w:bCs/>
                <w:sz w:val="20"/>
                <w:szCs w:val="20"/>
              </w:rPr>
            </w:pPr>
            <w:r>
              <w:rPr>
                <w:rFonts w:ascii="Times New Roman" w:hAnsi="Times New Roman"/>
                <w:b/>
                <w:bCs/>
                <w:sz w:val="20"/>
                <w:szCs w:val="20"/>
              </w:rPr>
              <w:t>Revisiting Race, The Power of Illusion</w:t>
            </w:r>
          </w:p>
          <w:p w:rsidR="00F469C6" w:rsidRPr="00F469C6" w:rsidRDefault="00F469C6" w:rsidP="00F469C6">
            <w:pPr>
              <w:pStyle w:val="ListParagraph"/>
              <w:numPr>
                <w:ilvl w:val="0"/>
                <w:numId w:val="36"/>
              </w:numPr>
              <w:rPr>
                <w:rFonts w:eastAsia="Calibri"/>
                <w:sz w:val="20"/>
                <w:szCs w:val="20"/>
              </w:rPr>
            </w:pPr>
            <w:r w:rsidRPr="00F469C6">
              <w:rPr>
                <w:rFonts w:ascii="Times New Roman" w:eastAsia="Calibri" w:hAnsi="Times New Roman" w:cs="Times New Roman"/>
                <w:sz w:val="20"/>
                <w:szCs w:val="20"/>
              </w:rPr>
              <w:t>Group Discussions</w:t>
            </w:r>
          </w:p>
          <w:p w:rsidR="00F469C6" w:rsidRPr="00F469C6" w:rsidRDefault="00F469C6" w:rsidP="00F469C6">
            <w:pPr>
              <w:pStyle w:val="ListParagraph"/>
              <w:numPr>
                <w:ilvl w:val="0"/>
                <w:numId w:val="36"/>
              </w:numPr>
              <w:rPr>
                <w:rFonts w:eastAsia="Calibri"/>
                <w:sz w:val="20"/>
                <w:szCs w:val="20"/>
              </w:rPr>
            </w:pPr>
            <w:r w:rsidRPr="00F469C6">
              <w:rPr>
                <w:rFonts w:ascii="Times New Roman" w:eastAsia="Calibri" w:hAnsi="Times New Roman" w:cs="Times New Roman"/>
                <w:sz w:val="20"/>
                <w:szCs w:val="20"/>
              </w:rPr>
              <w:t>In-Class Writing Assignments</w:t>
            </w:r>
          </w:p>
          <w:p w:rsidR="00F469C6" w:rsidRDefault="00F469C6" w:rsidP="00F469C6">
            <w:pPr>
              <w:rPr>
                <w:b/>
                <w:bCs/>
                <w:sz w:val="20"/>
                <w:szCs w:val="20"/>
              </w:rPr>
            </w:pPr>
          </w:p>
          <w:p w:rsidR="00F469C6" w:rsidRPr="00F469C6" w:rsidRDefault="00F469C6" w:rsidP="00F469C6">
            <w:pPr>
              <w:rPr>
                <w:b/>
                <w:bCs/>
                <w:sz w:val="20"/>
                <w:szCs w:val="20"/>
              </w:rPr>
            </w:pPr>
          </w:p>
        </w:tc>
        <w:tc>
          <w:tcPr>
            <w:tcW w:w="5400" w:type="dxa"/>
          </w:tcPr>
          <w:p w:rsidR="00EF18B0" w:rsidRPr="00F80201" w:rsidRDefault="00EF18B0" w:rsidP="003811A1">
            <w:pPr>
              <w:rPr>
                <w:rFonts w:ascii="Times New Roman" w:hAnsi="Times New Roman"/>
                <w:b/>
                <w:sz w:val="20"/>
                <w:szCs w:val="20"/>
              </w:rPr>
            </w:pPr>
          </w:p>
          <w:p w:rsidR="00F469C6" w:rsidRPr="00F80201" w:rsidRDefault="00F469C6" w:rsidP="00F469C6">
            <w:pPr>
              <w:rPr>
                <w:rFonts w:ascii="Times New Roman" w:hAnsi="Times New Roman"/>
                <w:sz w:val="20"/>
                <w:szCs w:val="20"/>
              </w:rPr>
            </w:pPr>
            <w:r w:rsidRPr="00F80201">
              <w:rPr>
                <w:rFonts w:ascii="Times New Roman" w:hAnsi="Times New Roman"/>
                <w:b/>
                <w:sz w:val="20"/>
                <w:szCs w:val="20"/>
              </w:rPr>
              <w:t xml:space="preserve">Guest Lecture: </w:t>
            </w:r>
            <w:r w:rsidRPr="00F80201">
              <w:rPr>
                <w:rFonts w:ascii="Times New Roman" w:hAnsi="Times New Roman"/>
                <w:sz w:val="20"/>
                <w:szCs w:val="20"/>
              </w:rPr>
              <w:t>Professor Rob MacDougall, Philosophy Professor</w:t>
            </w:r>
          </w:p>
          <w:p w:rsidR="00F469C6" w:rsidRPr="00F469C6" w:rsidRDefault="00F469C6" w:rsidP="00265019">
            <w:pPr>
              <w:rPr>
                <w:rFonts w:ascii="Times New Roman" w:hAnsi="Times New Roman"/>
                <w:b/>
                <w:sz w:val="20"/>
                <w:szCs w:val="20"/>
              </w:rPr>
            </w:pPr>
          </w:p>
          <w:p w:rsidR="00265019" w:rsidRPr="00F80201" w:rsidRDefault="00265019" w:rsidP="00265019">
            <w:pPr>
              <w:rPr>
                <w:rFonts w:ascii="Times New Roman" w:hAnsi="Times New Roman"/>
                <w:sz w:val="20"/>
                <w:szCs w:val="20"/>
              </w:rPr>
            </w:pPr>
          </w:p>
          <w:p w:rsidR="00F469C6" w:rsidRDefault="00F469C6" w:rsidP="00265019">
            <w:pPr>
              <w:rPr>
                <w:rFonts w:ascii="Times New Roman" w:hAnsi="Times New Roman"/>
                <w:b/>
                <w:sz w:val="20"/>
                <w:szCs w:val="20"/>
              </w:rPr>
            </w:pPr>
            <w:r>
              <w:rPr>
                <w:rFonts w:ascii="Times New Roman" w:hAnsi="Times New Roman"/>
                <w:b/>
                <w:sz w:val="20"/>
                <w:szCs w:val="20"/>
              </w:rPr>
              <w:t>For Tuesday, April 28</w:t>
            </w:r>
            <w:r w:rsidRPr="00F469C6">
              <w:rPr>
                <w:rFonts w:ascii="Times New Roman" w:hAnsi="Times New Roman"/>
                <w:b/>
                <w:sz w:val="20"/>
                <w:szCs w:val="20"/>
                <w:vertAlign w:val="superscript"/>
              </w:rPr>
              <w:t>th</w:t>
            </w:r>
            <w:r>
              <w:rPr>
                <w:rFonts w:ascii="Times New Roman" w:hAnsi="Times New Roman"/>
                <w:b/>
                <w:sz w:val="20"/>
                <w:szCs w:val="20"/>
              </w:rPr>
              <w:t>:</w:t>
            </w:r>
          </w:p>
          <w:p w:rsidR="00265019" w:rsidRPr="00F469C6" w:rsidRDefault="00265019" w:rsidP="00265019">
            <w:pPr>
              <w:rPr>
                <w:rFonts w:ascii="Times New Roman" w:hAnsi="Times New Roman"/>
                <w:b/>
                <w:sz w:val="20"/>
                <w:szCs w:val="20"/>
              </w:rPr>
            </w:pPr>
            <w:r w:rsidRPr="00F80201">
              <w:rPr>
                <w:rFonts w:ascii="Times New Roman" w:hAnsi="Times New Roman"/>
                <w:b/>
                <w:sz w:val="20"/>
                <w:szCs w:val="20"/>
              </w:rPr>
              <w:t>Read</w:t>
            </w:r>
            <w:r w:rsidR="00F469C6">
              <w:rPr>
                <w:rFonts w:ascii="Times New Roman" w:hAnsi="Times New Roman"/>
                <w:b/>
                <w:sz w:val="20"/>
                <w:szCs w:val="20"/>
              </w:rPr>
              <w:t xml:space="preserve">-- </w:t>
            </w:r>
            <w:r w:rsidRPr="00F80201">
              <w:rPr>
                <w:rFonts w:ascii="Times New Roman" w:hAnsi="Times New Roman"/>
                <w:sz w:val="20"/>
                <w:szCs w:val="20"/>
              </w:rPr>
              <w:t xml:space="preserve">Neuman, W. (2018, April 4).  City </w:t>
            </w:r>
            <w:hyperlink r:id="rId51" w:history="1">
              <w:r w:rsidRPr="00F80201">
                <w:rPr>
                  <w:rFonts w:ascii="Times New Roman" w:hAnsi="Times New Roman"/>
                  <w:color w:val="0563C1"/>
                  <w:sz w:val="20"/>
                  <w:szCs w:val="20"/>
                  <w:u w:val="single"/>
                </w:rPr>
                <w:t>orders</w:t>
              </w:r>
            </w:hyperlink>
            <w:r w:rsidRPr="00F80201">
              <w:rPr>
                <w:rFonts w:ascii="Times New Roman" w:hAnsi="Times New Roman"/>
                <w:sz w:val="20"/>
                <w:szCs w:val="20"/>
              </w:rPr>
              <w:t xml:space="preserve"> Sims statue removed from Central Park.  </w:t>
            </w:r>
            <w:r w:rsidRPr="00F80201">
              <w:rPr>
                <w:rFonts w:ascii="Times New Roman" w:hAnsi="Times New Roman"/>
                <w:i/>
                <w:sz w:val="20"/>
                <w:szCs w:val="20"/>
              </w:rPr>
              <w:t>New York Times</w:t>
            </w:r>
            <w:r w:rsidRPr="00F80201">
              <w:rPr>
                <w:rFonts w:ascii="Times New Roman" w:hAnsi="Times New Roman"/>
                <w:sz w:val="20"/>
                <w:szCs w:val="20"/>
              </w:rPr>
              <w:t xml:space="preserve">. </w:t>
            </w:r>
          </w:p>
          <w:p w:rsidR="00265019" w:rsidRPr="00F80201" w:rsidRDefault="00265019" w:rsidP="00265019">
            <w:pPr>
              <w:rPr>
                <w:rFonts w:ascii="Times New Roman" w:hAnsi="Times New Roman"/>
                <w:sz w:val="20"/>
                <w:szCs w:val="20"/>
              </w:rPr>
            </w:pPr>
          </w:p>
          <w:p w:rsidR="00265019" w:rsidRPr="00F80201" w:rsidRDefault="00265019" w:rsidP="00265019">
            <w:pPr>
              <w:rPr>
                <w:rFonts w:ascii="Times New Roman" w:hAnsi="Times New Roman"/>
                <w:sz w:val="20"/>
                <w:szCs w:val="20"/>
              </w:rPr>
            </w:pPr>
            <w:r w:rsidRPr="00F80201">
              <w:rPr>
                <w:rFonts w:ascii="Times New Roman" w:hAnsi="Times New Roman"/>
                <w:sz w:val="20"/>
                <w:szCs w:val="20"/>
              </w:rPr>
              <w:t>Howard University. The African American Burial Ground (</w:t>
            </w:r>
            <w:hyperlink r:id="rId52" w:history="1">
              <w:r w:rsidRPr="00F80201">
                <w:rPr>
                  <w:rFonts w:ascii="Times New Roman" w:hAnsi="Times New Roman"/>
                  <w:color w:val="0563C1"/>
                  <w:sz w:val="20"/>
                  <w:szCs w:val="20"/>
                  <w:u w:val="single"/>
                </w:rPr>
                <w:t>ABG</w:t>
              </w:r>
            </w:hyperlink>
            <w:r w:rsidRPr="00F80201">
              <w:rPr>
                <w:rFonts w:ascii="Times New Roman" w:hAnsi="Times New Roman"/>
                <w:sz w:val="20"/>
                <w:szCs w:val="20"/>
              </w:rPr>
              <w:t xml:space="preserve">) in New York City. </w:t>
            </w:r>
          </w:p>
          <w:p w:rsidR="00265019" w:rsidRPr="00F80201" w:rsidRDefault="00265019" w:rsidP="00265019">
            <w:pPr>
              <w:rPr>
                <w:rFonts w:ascii="Times New Roman" w:hAnsi="Times New Roman"/>
                <w:sz w:val="20"/>
                <w:szCs w:val="20"/>
              </w:rPr>
            </w:pPr>
          </w:p>
          <w:p w:rsidR="00265019" w:rsidRPr="00F80201" w:rsidRDefault="00265019" w:rsidP="00265019">
            <w:pPr>
              <w:rPr>
                <w:rFonts w:ascii="Times New Roman" w:hAnsi="Times New Roman"/>
                <w:b/>
                <w:sz w:val="20"/>
                <w:szCs w:val="20"/>
              </w:rPr>
            </w:pPr>
            <w:r w:rsidRPr="00F80201">
              <w:rPr>
                <w:rFonts w:ascii="Times New Roman" w:hAnsi="Times New Roman"/>
                <w:b/>
                <w:sz w:val="20"/>
                <w:szCs w:val="20"/>
              </w:rPr>
              <w:t>Additional Resources</w:t>
            </w:r>
          </w:p>
          <w:p w:rsidR="00265019" w:rsidRPr="00F80201" w:rsidRDefault="00265019" w:rsidP="00265019">
            <w:pPr>
              <w:rPr>
                <w:rFonts w:ascii="Times New Roman" w:hAnsi="Times New Roman"/>
                <w:sz w:val="20"/>
                <w:szCs w:val="20"/>
              </w:rPr>
            </w:pPr>
            <w:r w:rsidRPr="00F80201">
              <w:rPr>
                <w:rFonts w:ascii="Times New Roman" w:hAnsi="Times New Roman"/>
                <w:sz w:val="20"/>
                <w:szCs w:val="20"/>
                <w:lang w:val="en"/>
              </w:rPr>
              <w:t xml:space="preserve">Keyes, A. (2018, March 5) Two museum </w:t>
            </w:r>
            <w:hyperlink r:id="rId53" w:history="1">
              <w:r w:rsidRPr="00F80201">
                <w:rPr>
                  <w:rFonts w:ascii="Times New Roman" w:hAnsi="Times New Roman"/>
                  <w:color w:val="0563C1"/>
                  <w:sz w:val="20"/>
                  <w:szCs w:val="20"/>
                  <w:u w:val="single"/>
                  <w:lang w:val="en"/>
                </w:rPr>
                <w:t>directors</w:t>
              </w:r>
            </w:hyperlink>
            <w:r w:rsidRPr="00F80201">
              <w:rPr>
                <w:rFonts w:ascii="Times New Roman" w:hAnsi="Times New Roman"/>
                <w:sz w:val="20"/>
                <w:szCs w:val="20"/>
                <w:lang w:val="en"/>
              </w:rPr>
              <w:t xml:space="preserve">  say it’s time to tell the unvarnished history of the U.S. </w:t>
            </w:r>
            <w:r w:rsidRPr="00F80201">
              <w:rPr>
                <w:rFonts w:ascii="Times New Roman" w:hAnsi="Times New Roman"/>
                <w:i/>
                <w:sz w:val="20"/>
                <w:szCs w:val="20"/>
                <w:lang w:val="en"/>
              </w:rPr>
              <w:t>Smithsonian.</w:t>
            </w:r>
          </w:p>
          <w:p w:rsidR="00EF18B0" w:rsidRPr="00F80201" w:rsidRDefault="00EF18B0" w:rsidP="003811A1">
            <w:pPr>
              <w:rPr>
                <w:rFonts w:ascii="Times New Roman" w:hAnsi="Times New Roman"/>
                <w:sz w:val="20"/>
                <w:szCs w:val="20"/>
              </w:rPr>
            </w:pPr>
          </w:p>
        </w:tc>
      </w:tr>
    </w:tbl>
    <w:p w:rsidR="00787A28" w:rsidRPr="00F80201" w:rsidRDefault="00787A28" w:rsidP="003811A1">
      <w:pP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WEEK TWELVE</w:t>
      </w:r>
    </w:p>
    <w:p w:rsidR="00EF18B0" w:rsidRPr="00F80201" w:rsidRDefault="00EF18B0" w:rsidP="003811A1">
      <w:pPr>
        <w:tabs>
          <w:tab w:val="left" w:pos="720"/>
          <w:tab w:val="left" w:pos="5940"/>
        </w:tabs>
        <w:rPr>
          <w:rFonts w:eastAsia="Calibri"/>
          <w:b/>
          <w:sz w:val="20"/>
          <w:szCs w:val="20"/>
        </w:rPr>
      </w:pPr>
      <w:r w:rsidRPr="00F80201">
        <w:rPr>
          <w:rFonts w:eastAsia="Calibri"/>
          <w:sz w:val="20"/>
          <w:szCs w:val="20"/>
        </w:rPr>
        <w:tab/>
      </w:r>
      <w:r w:rsidRPr="00F80201">
        <w:rPr>
          <w:rFonts w:eastAsia="Calibri"/>
          <w:b/>
          <w:sz w:val="20"/>
          <w:szCs w:val="20"/>
        </w:rPr>
        <w:t xml:space="preserve">Tuesday: April </w:t>
      </w:r>
      <w:r w:rsidR="003A31EA" w:rsidRPr="00F80201">
        <w:rPr>
          <w:rFonts w:eastAsia="Calibri"/>
          <w:b/>
          <w:sz w:val="20"/>
          <w:szCs w:val="20"/>
        </w:rPr>
        <w:t>28</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 xml:space="preserve">Thursday: April </w:t>
      </w:r>
      <w:r w:rsidR="003A31EA" w:rsidRPr="00F80201">
        <w:rPr>
          <w:rFonts w:eastAsia="Calibri"/>
          <w:b/>
          <w:sz w:val="20"/>
          <w:szCs w:val="20"/>
        </w:rPr>
        <w:t>30</w:t>
      </w:r>
    </w:p>
    <w:tbl>
      <w:tblPr>
        <w:tblStyle w:val="TableGrid1"/>
        <w:tblW w:w="10800" w:type="dxa"/>
        <w:jc w:val="center"/>
        <w:tblLayout w:type="fixed"/>
        <w:tblLook w:val="04A0" w:firstRow="1" w:lastRow="0" w:firstColumn="1" w:lastColumn="0" w:noHBand="0" w:noVBand="1"/>
      </w:tblPr>
      <w:tblGrid>
        <w:gridCol w:w="5400"/>
        <w:gridCol w:w="5400"/>
      </w:tblGrid>
      <w:tr w:rsidR="00EF18B0" w:rsidRPr="00F80201" w:rsidTr="006152E1">
        <w:trPr>
          <w:trHeight w:val="1175"/>
          <w:jc w:val="center"/>
        </w:trPr>
        <w:tc>
          <w:tcPr>
            <w:tcW w:w="5400" w:type="dxa"/>
          </w:tcPr>
          <w:p w:rsidR="00F469C6" w:rsidRPr="00F80201" w:rsidRDefault="00F469C6" w:rsidP="00F469C6">
            <w:pPr>
              <w:rPr>
                <w:rFonts w:ascii="Times New Roman" w:hAnsi="Times New Roman"/>
                <w:b/>
                <w:sz w:val="20"/>
                <w:szCs w:val="20"/>
              </w:rPr>
            </w:pPr>
            <w:r w:rsidRPr="00F80201">
              <w:rPr>
                <w:rFonts w:ascii="Times New Roman" w:hAnsi="Times New Roman"/>
                <w:b/>
                <w:sz w:val="20"/>
                <w:szCs w:val="20"/>
                <w:highlight w:val="yellow"/>
              </w:rPr>
              <w:t>Place-Based Learning at the African American Burial Ground and the National September 11 Memorial &amp; Museum</w:t>
            </w:r>
            <w:r w:rsidRPr="00F80201">
              <w:rPr>
                <w:rFonts w:ascii="Times New Roman" w:hAnsi="Times New Roman"/>
                <w:b/>
                <w:sz w:val="20"/>
                <w:szCs w:val="20"/>
              </w:rPr>
              <w:t xml:space="preserve">   </w:t>
            </w:r>
          </w:p>
          <w:p w:rsidR="00F469C6" w:rsidRPr="00F80201" w:rsidRDefault="00F469C6" w:rsidP="00F469C6">
            <w:pPr>
              <w:numPr>
                <w:ilvl w:val="0"/>
                <w:numId w:val="14"/>
              </w:numPr>
              <w:contextualSpacing/>
              <w:rPr>
                <w:rFonts w:ascii="Times New Roman" w:hAnsi="Times New Roman"/>
                <w:sz w:val="20"/>
                <w:szCs w:val="20"/>
              </w:rPr>
            </w:pPr>
            <w:r w:rsidRPr="00F80201">
              <w:rPr>
                <w:rFonts w:ascii="Times New Roman" w:hAnsi="Times New Roman"/>
                <w:sz w:val="20"/>
                <w:szCs w:val="20"/>
              </w:rPr>
              <w:t>Rethinking/Redesigning Civic Monuments</w:t>
            </w:r>
          </w:p>
          <w:p w:rsidR="00F469C6" w:rsidRPr="00F80201" w:rsidRDefault="00F469C6" w:rsidP="00F469C6">
            <w:pPr>
              <w:numPr>
                <w:ilvl w:val="0"/>
                <w:numId w:val="14"/>
              </w:numPr>
              <w:contextualSpacing/>
              <w:rPr>
                <w:rFonts w:ascii="Times New Roman" w:hAnsi="Times New Roman"/>
                <w:sz w:val="20"/>
                <w:szCs w:val="20"/>
              </w:rPr>
            </w:pPr>
            <w:r w:rsidRPr="00F80201">
              <w:rPr>
                <w:rFonts w:ascii="Times New Roman" w:hAnsi="Times New Roman"/>
                <w:sz w:val="20"/>
                <w:szCs w:val="20"/>
              </w:rPr>
              <w:t>Museums Meeting the Challenge: Opportunities for Contextualizing</w:t>
            </w:r>
            <w:r w:rsidRPr="00F80201">
              <w:rPr>
                <w:rFonts w:ascii="Times New Roman" w:hAnsi="Times New Roman"/>
                <w:color w:val="FF0000"/>
                <w:sz w:val="20"/>
                <w:szCs w:val="20"/>
              </w:rPr>
              <w:t xml:space="preserve"> </w:t>
            </w:r>
            <w:r w:rsidRPr="00F80201">
              <w:rPr>
                <w:rFonts w:ascii="Times New Roman" w:hAnsi="Times New Roman"/>
                <w:sz w:val="20"/>
                <w:szCs w:val="20"/>
              </w:rPr>
              <w:t xml:space="preserve">and Inclusion </w:t>
            </w:r>
          </w:p>
          <w:p w:rsidR="00EF18B0" w:rsidRDefault="00EF18B0" w:rsidP="003811A1">
            <w:pPr>
              <w:rPr>
                <w:rFonts w:ascii="Times New Roman" w:hAnsi="Times New Roman"/>
                <w:sz w:val="20"/>
                <w:szCs w:val="20"/>
              </w:rPr>
            </w:pPr>
          </w:p>
          <w:p w:rsidR="006A65D6" w:rsidRDefault="006A65D6" w:rsidP="006A65D6">
            <w:pPr>
              <w:rPr>
                <w:rFonts w:ascii="Times New Roman" w:hAnsi="Times New Roman"/>
                <w:sz w:val="20"/>
                <w:szCs w:val="20"/>
              </w:rPr>
            </w:pPr>
          </w:p>
          <w:p w:rsidR="006A65D6" w:rsidRPr="00F80201" w:rsidRDefault="006A65D6" w:rsidP="006A65D6">
            <w:pPr>
              <w:rPr>
                <w:rFonts w:ascii="Times New Roman" w:hAnsi="Times New Roman"/>
                <w:sz w:val="20"/>
                <w:szCs w:val="20"/>
              </w:rPr>
            </w:pPr>
            <w:r w:rsidRPr="00F80201">
              <w:rPr>
                <w:rFonts w:ascii="Times New Roman" w:hAnsi="Times New Roman"/>
                <w:sz w:val="20"/>
                <w:szCs w:val="20"/>
              </w:rPr>
              <w:t xml:space="preserve">Okona, N. Monuments Blur the Line Between </w:t>
            </w:r>
            <w:hyperlink r:id="rId54" w:history="1">
              <w:r w:rsidRPr="00F80201">
                <w:rPr>
                  <w:rFonts w:ascii="Times New Roman" w:hAnsi="Times New Roman"/>
                  <w:color w:val="0563C1"/>
                  <w:sz w:val="20"/>
                  <w:szCs w:val="20"/>
                  <w:u w:val="single"/>
                </w:rPr>
                <w:t>Memorial</w:t>
              </w:r>
            </w:hyperlink>
            <w:r w:rsidRPr="00F80201">
              <w:rPr>
                <w:rFonts w:ascii="Times New Roman" w:hAnsi="Times New Roman"/>
                <w:sz w:val="20"/>
                <w:szCs w:val="20"/>
              </w:rPr>
              <w:t xml:space="preserve"> and Tourist Attraction – That’s Why Context is so Important. </w:t>
            </w:r>
          </w:p>
          <w:p w:rsidR="006A65D6" w:rsidRPr="00F80201" w:rsidRDefault="006A65D6" w:rsidP="006A65D6">
            <w:pPr>
              <w:rPr>
                <w:rFonts w:ascii="Times New Roman" w:hAnsi="Times New Roman"/>
                <w:sz w:val="20"/>
                <w:szCs w:val="20"/>
              </w:rPr>
            </w:pPr>
          </w:p>
          <w:p w:rsidR="006A65D6" w:rsidRPr="00F80201" w:rsidRDefault="006A65D6" w:rsidP="006A65D6">
            <w:pPr>
              <w:rPr>
                <w:rFonts w:ascii="Times New Roman" w:hAnsi="Times New Roman"/>
                <w:b/>
                <w:sz w:val="20"/>
                <w:szCs w:val="20"/>
              </w:rPr>
            </w:pPr>
            <w:r w:rsidRPr="00F80201">
              <w:rPr>
                <w:rFonts w:ascii="Times New Roman" w:hAnsi="Times New Roman"/>
                <w:b/>
                <w:sz w:val="20"/>
                <w:szCs w:val="20"/>
              </w:rPr>
              <w:t xml:space="preserve">Additional Resources </w:t>
            </w:r>
          </w:p>
          <w:p w:rsidR="006A65D6" w:rsidRPr="00F80201" w:rsidRDefault="006A65D6" w:rsidP="006A65D6">
            <w:pPr>
              <w:rPr>
                <w:rFonts w:ascii="Times New Roman" w:hAnsi="Times New Roman"/>
                <w:sz w:val="20"/>
                <w:szCs w:val="20"/>
              </w:rPr>
            </w:pPr>
            <w:r w:rsidRPr="00F80201">
              <w:rPr>
                <w:rFonts w:ascii="Times New Roman" w:hAnsi="Times New Roman"/>
                <w:sz w:val="20"/>
                <w:szCs w:val="20"/>
              </w:rPr>
              <w:t xml:space="preserve">In pursuit of freedom: </w:t>
            </w:r>
            <w:hyperlink r:id="rId55" w:history="1">
              <w:r w:rsidRPr="00F80201">
                <w:rPr>
                  <w:rFonts w:ascii="Times New Roman" w:hAnsi="Times New Roman"/>
                  <w:color w:val="0563C1"/>
                  <w:sz w:val="20"/>
                  <w:szCs w:val="20"/>
                  <w:u w:val="single"/>
                </w:rPr>
                <w:t>Abolitionist</w:t>
              </w:r>
            </w:hyperlink>
            <w:r w:rsidRPr="00F80201">
              <w:rPr>
                <w:rFonts w:ascii="Times New Roman" w:hAnsi="Times New Roman"/>
                <w:sz w:val="20"/>
                <w:szCs w:val="20"/>
              </w:rPr>
              <w:t xml:space="preserve"> Brooklyn  </w:t>
            </w:r>
          </w:p>
          <w:p w:rsidR="006A65D6" w:rsidRDefault="006A65D6" w:rsidP="006A65D6">
            <w:pPr>
              <w:contextualSpacing/>
              <w:rPr>
                <w:rFonts w:ascii="Times New Roman" w:hAnsi="Times New Roman"/>
                <w:b/>
                <w:bCs/>
                <w:sz w:val="20"/>
                <w:szCs w:val="20"/>
              </w:rPr>
            </w:pPr>
          </w:p>
          <w:p w:rsidR="006A65D6" w:rsidRPr="00F80201" w:rsidRDefault="006A65D6" w:rsidP="006A65D6">
            <w:pPr>
              <w:rPr>
                <w:rFonts w:ascii="Times New Roman" w:hAnsi="Times New Roman"/>
                <w:sz w:val="20"/>
                <w:szCs w:val="20"/>
              </w:rPr>
            </w:pPr>
            <w:r>
              <w:rPr>
                <w:rFonts w:ascii="Times New Roman" w:hAnsi="Times New Roman"/>
                <w:sz w:val="20"/>
                <w:szCs w:val="20"/>
              </w:rPr>
              <w:t xml:space="preserve">Complete Site Documentation </w:t>
            </w:r>
            <w:r w:rsidR="004D0C3E">
              <w:rPr>
                <w:rFonts w:ascii="Times New Roman" w:hAnsi="Times New Roman"/>
                <w:sz w:val="20"/>
                <w:szCs w:val="20"/>
              </w:rPr>
              <w:t>for</w:t>
            </w:r>
          </w:p>
          <w:p w:rsidR="006A65D6" w:rsidRPr="006A65D6" w:rsidRDefault="006A65D6" w:rsidP="006A65D6">
            <w:pPr>
              <w:contextualSpacing/>
              <w:rPr>
                <w:rFonts w:ascii="Times New Roman" w:hAnsi="Times New Roman"/>
                <w:b/>
                <w:bCs/>
                <w:sz w:val="20"/>
                <w:szCs w:val="20"/>
              </w:rPr>
            </w:pPr>
          </w:p>
        </w:tc>
        <w:tc>
          <w:tcPr>
            <w:tcW w:w="5400" w:type="dxa"/>
          </w:tcPr>
          <w:p w:rsidR="00265019" w:rsidRPr="00F80201" w:rsidRDefault="00265019" w:rsidP="00265019">
            <w:pPr>
              <w:rPr>
                <w:rFonts w:ascii="Times New Roman" w:hAnsi="Times New Roman"/>
                <w:b/>
                <w:sz w:val="20"/>
                <w:szCs w:val="20"/>
              </w:rPr>
            </w:pPr>
            <w:r w:rsidRPr="00F80201">
              <w:rPr>
                <w:rFonts w:ascii="Times New Roman" w:hAnsi="Times New Roman"/>
                <w:b/>
                <w:sz w:val="20"/>
                <w:szCs w:val="20"/>
              </w:rPr>
              <w:lastRenderedPageBreak/>
              <w:t xml:space="preserve">New York’s Public Spaces: Ownership, Representation and Community   </w:t>
            </w:r>
          </w:p>
          <w:p w:rsidR="00265019" w:rsidRPr="00F80201" w:rsidRDefault="00265019" w:rsidP="00265019">
            <w:pPr>
              <w:numPr>
                <w:ilvl w:val="0"/>
                <w:numId w:val="17"/>
              </w:numPr>
              <w:contextualSpacing/>
              <w:rPr>
                <w:rFonts w:ascii="Times New Roman" w:hAnsi="Times New Roman"/>
                <w:sz w:val="20"/>
                <w:szCs w:val="20"/>
              </w:rPr>
            </w:pPr>
            <w:r w:rsidRPr="00F80201">
              <w:rPr>
                <w:rFonts w:ascii="Times New Roman" w:hAnsi="Times New Roman"/>
                <w:sz w:val="20"/>
                <w:szCs w:val="20"/>
              </w:rPr>
              <w:t>Who owns public spaces?</w:t>
            </w:r>
          </w:p>
          <w:p w:rsidR="00265019" w:rsidRPr="00F80201" w:rsidRDefault="00265019" w:rsidP="00265019">
            <w:pPr>
              <w:numPr>
                <w:ilvl w:val="0"/>
                <w:numId w:val="17"/>
              </w:numPr>
              <w:contextualSpacing/>
              <w:rPr>
                <w:rFonts w:ascii="Times New Roman" w:hAnsi="Times New Roman"/>
                <w:sz w:val="20"/>
                <w:szCs w:val="20"/>
              </w:rPr>
            </w:pPr>
            <w:r w:rsidRPr="00F80201">
              <w:rPr>
                <w:rFonts w:ascii="Times New Roman" w:hAnsi="Times New Roman"/>
                <w:sz w:val="20"/>
                <w:szCs w:val="20"/>
              </w:rPr>
              <w:t>Who is represented in public spaces?</w:t>
            </w:r>
          </w:p>
          <w:p w:rsidR="00265019" w:rsidRPr="00F80201" w:rsidRDefault="00265019" w:rsidP="00265019">
            <w:pPr>
              <w:numPr>
                <w:ilvl w:val="0"/>
                <w:numId w:val="17"/>
              </w:numPr>
              <w:contextualSpacing/>
              <w:rPr>
                <w:rFonts w:ascii="Times New Roman" w:hAnsi="Times New Roman"/>
                <w:sz w:val="20"/>
                <w:szCs w:val="20"/>
              </w:rPr>
            </w:pPr>
            <w:r w:rsidRPr="00F80201">
              <w:rPr>
                <w:rFonts w:ascii="Times New Roman" w:hAnsi="Times New Roman"/>
                <w:sz w:val="20"/>
                <w:szCs w:val="20"/>
              </w:rPr>
              <w:t xml:space="preserve">Spatial organization of public spaces </w:t>
            </w:r>
          </w:p>
          <w:p w:rsidR="00265019" w:rsidRPr="00F80201" w:rsidRDefault="00265019" w:rsidP="00265019">
            <w:pPr>
              <w:numPr>
                <w:ilvl w:val="0"/>
                <w:numId w:val="17"/>
              </w:numPr>
              <w:contextualSpacing/>
              <w:rPr>
                <w:rFonts w:ascii="Times New Roman" w:hAnsi="Times New Roman"/>
                <w:sz w:val="20"/>
                <w:szCs w:val="20"/>
              </w:rPr>
            </w:pPr>
            <w:r w:rsidRPr="00F80201">
              <w:rPr>
                <w:rFonts w:ascii="Times New Roman" w:hAnsi="Times New Roman"/>
                <w:sz w:val="20"/>
                <w:szCs w:val="20"/>
              </w:rPr>
              <w:t xml:space="preserve">The Role of the Design Commission of New York City </w:t>
            </w:r>
          </w:p>
          <w:p w:rsidR="00265019" w:rsidRPr="00F80201" w:rsidRDefault="00265019" w:rsidP="00265019">
            <w:pPr>
              <w:numPr>
                <w:ilvl w:val="0"/>
                <w:numId w:val="17"/>
              </w:numPr>
              <w:contextualSpacing/>
              <w:rPr>
                <w:rFonts w:ascii="Times New Roman" w:hAnsi="Times New Roman"/>
                <w:sz w:val="20"/>
                <w:szCs w:val="20"/>
              </w:rPr>
            </w:pPr>
            <w:r w:rsidRPr="00F80201">
              <w:rPr>
                <w:rFonts w:ascii="Times New Roman" w:hAnsi="Times New Roman"/>
                <w:sz w:val="20"/>
                <w:szCs w:val="20"/>
              </w:rPr>
              <w:lastRenderedPageBreak/>
              <w:t>The survival of Weeksville</w:t>
            </w:r>
          </w:p>
          <w:p w:rsidR="00265019" w:rsidRPr="00F80201" w:rsidRDefault="00265019" w:rsidP="00265019">
            <w:pPr>
              <w:contextualSpacing/>
              <w:rPr>
                <w:rFonts w:ascii="Times New Roman" w:hAnsi="Times New Roman"/>
                <w:sz w:val="20"/>
                <w:szCs w:val="20"/>
              </w:rPr>
            </w:pPr>
          </w:p>
          <w:p w:rsidR="00265019" w:rsidRPr="00F80201" w:rsidRDefault="00265019" w:rsidP="00265019">
            <w:pPr>
              <w:rPr>
                <w:rFonts w:ascii="Times New Roman" w:hAnsi="Times New Roman"/>
                <w:b/>
                <w:sz w:val="20"/>
                <w:szCs w:val="20"/>
              </w:rPr>
            </w:pPr>
          </w:p>
          <w:p w:rsidR="006A65D6" w:rsidRPr="00F80201" w:rsidRDefault="006A65D6" w:rsidP="006A65D6">
            <w:pPr>
              <w:rPr>
                <w:rFonts w:ascii="Times New Roman" w:hAnsi="Times New Roman"/>
                <w:b/>
                <w:sz w:val="20"/>
                <w:szCs w:val="20"/>
              </w:rPr>
            </w:pPr>
            <w:r w:rsidRPr="00F80201">
              <w:rPr>
                <w:rFonts w:ascii="Times New Roman" w:hAnsi="Times New Roman"/>
                <w:b/>
                <w:sz w:val="20"/>
                <w:szCs w:val="20"/>
              </w:rPr>
              <w:t>Heritage Tourism and Mythmaking</w:t>
            </w:r>
          </w:p>
          <w:p w:rsidR="006A65D6" w:rsidRPr="00F80201" w:rsidRDefault="006A65D6" w:rsidP="006A65D6">
            <w:pPr>
              <w:numPr>
                <w:ilvl w:val="0"/>
                <w:numId w:val="18"/>
              </w:numPr>
              <w:contextualSpacing/>
              <w:rPr>
                <w:rFonts w:ascii="Times New Roman" w:hAnsi="Times New Roman"/>
                <w:sz w:val="20"/>
                <w:szCs w:val="20"/>
              </w:rPr>
            </w:pPr>
            <w:r w:rsidRPr="00F80201">
              <w:rPr>
                <w:rFonts w:ascii="Times New Roman" w:hAnsi="Times New Roman"/>
                <w:sz w:val="20"/>
                <w:szCs w:val="20"/>
              </w:rPr>
              <w:t>The Tourist Gaze</w:t>
            </w:r>
          </w:p>
          <w:p w:rsidR="006A65D6" w:rsidRPr="00F80201" w:rsidRDefault="006A65D6" w:rsidP="006A65D6">
            <w:pPr>
              <w:numPr>
                <w:ilvl w:val="0"/>
                <w:numId w:val="18"/>
              </w:numPr>
              <w:contextualSpacing/>
              <w:rPr>
                <w:rFonts w:ascii="Times New Roman" w:hAnsi="Times New Roman"/>
                <w:sz w:val="20"/>
                <w:szCs w:val="20"/>
              </w:rPr>
            </w:pPr>
            <w:r w:rsidRPr="00F80201">
              <w:rPr>
                <w:rFonts w:ascii="Times New Roman" w:hAnsi="Times New Roman"/>
                <w:sz w:val="20"/>
                <w:szCs w:val="20"/>
              </w:rPr>
              <w:t xml:space="preserve">Preservation and Historic Districts </w:t>
            </w:r>
          </w:p>
          <w:p w:rsidR="006A65D6" w:rsidRPr="00F80201" w:rsidRDefault="006A65D6" w:rsidP="006A65D6">
            <w:pPr>
              <w:numPr>
                <w:ilvl w:val="0"/>
                <w:numId w:val="18"/>
              </w:numPr>
              <w:contextualSpacing/>
              <w:rPr>
                <w:rFonts w:ascii="Times New Roman" w:hAnsi="Times New Roman"/>
                <w:sz w:val="20"/>
                <w:szCs w:val="20"/>
              </w:rPr>
            </w:pPr>
            <w:r w:rsidRPr="00F80201">
              <w:rPr>
                <w:rFonts w:ascii="Times New Roman" w:hAnsi="Times New Roman"/>
                <w:sz w:val="20"/>
                <w:szCs w:val="20"/>
              </w:rPr>
              <w:t>Sense of Place</w:t>
            </w:r>
          </w:p>
          <w:p w:rsidR="006A65D6" w:rsidRPr="00F80201" w:rsidRDefault="006A65D6" w:rsidP="006A65D6">
            <w:pPr>
              <w:numPr>
                <w:ilvl w:val="0"/>
                <w:numId w:val="18"/>
              </w:numPr>
              <w:contextualSpacing/>
              <w:rPr>
                <w:rFonts w:ascii="Times New Roman" w:hAnsi="Times New Roman"/>
                <w:sz w:val="20"/>
                <w:szCs w:val="20"/>
              </w:rPr>
            </w:pPr>
            <w:r w:rsidRPr="00F80201">
              <w:rPr>
                <w:rFonts w:ascii="Times New Roman" w:hAnsi="Times New Roman"/>
                <w:sz w:val="20"/>
                <w:szCs w:val="20"/>
              </w:rPr>
              <w:t>Responsible Interpretation</w:t>
            </w:r>
          </w:p>
          <w:p w:rsidR="00EF18B0" w:rsidRPr="00F80201" w:rsidRDefault="00EF18B0" w:rsidP="006A65D6">
            <w:pPr>
              <w:rPr>
                <w:rFonts w:ascii="Times New Roman" w:hAnsi="Times New Roman"/>
                <w:sz w:val="20"/>
                <w:szCs w:val="20"/>
              </w:rPr>
            </w:pPr>
          </w:p>
        </w:tc>
      </w:tr>
    </w:tbl>
    <w:p w:rsidR="00787A28" w:rsidRPr="00F80201" w:rsidRDefault="00787A28" w:rsidP="003811A1">
      <w:pPr>
        <w:rPr>
          <w:rFonts w:eastAsia="Calibri"/>
          <w:b/>
          <w:sz w:val="20"/>
          <w:szCs w:val="20"/>
        </w:rPr>
      </w:pPr>
    </w:p>
    <w:p w:rsidR="00EF18B0" w:rsidRPr="00F80201" w:rsidRDefault="00EF18B0" w:rsidP="003811A1">
      <w:pPr>
        <w:jc w:val="center"/>
        <w:rPr>
          <w:rFonts w:eastAsia="Calibri"/>
          <w:b/>
          <w:sz w:val="20"/>
          <w:szCs w:val="20"/>
        </w:rPr>
      </w:pPr>
      <w:r w:rsidRPr="00F80201">
        <w:rPr>
          <w:rFonts w:eastAsia="Calibri"/>
          <w:b/>
          <w:sz w:val="20"/>
          <w:szCs w:val="20"/>
        </w:rPr>
        <w:t xml:space="preserve">WEEK </w:t>
      </w:r>
      <w:r w:rsidR="00787A28" w:rsidRPr="00F80201">
        <w:rPr>
          <w:rFonts w:eastAsia="Calibri"/>
          <w:b/>
          <w:sz w:val="20"/>
          <w:szCs w:val="20"/>
        </w:rPr>
        <w:t>THIRTEEN</w:t>
      </w:r>
    </w:p>
    <w:p w:rsidR="00EF18B0" w:rsidRPr="00F80201" w:rsidRDefault="00EF18B0" w:rsidP="003811A1">
      <w:pPr>
        <w:tabs>
          <w:tab w:val="left" w:pos="720"/>
          <w:tab w:val="left" w:pos="5760"/>
        </w:tabs>
        <w:rPr>
          <w:rFonts w:eastAsia="Calibri"/>
          <w:b/>
          <w:sz w:val="20"/>
          <w:szCs w:val="20"/>
        </w:rPr>
      </w:pPr>
      <w:r w:rsidRPr="00F80201">
        <w:rPr>
          <w:rFonts w:eastAsia="Calibri"/>
          <w:sz w:val="20"/>
          <w:szCs w:val="20"/>
        </w:rPr>
        <w:tab/>
      </w:r>
      <w:r w:rsidRPr="00F80201">
        <w:rPr>
          <w:rFonts w:eastAsia="Calibri"/>
          <w:b/>
          <w:sz w:val="20"/>
          <w:szCs w:val="20"/>
        </w:rPr>
        <w:t xml:space="preserve">Tuesday: </w:t>
      </w:r>
      <w:r w:rsidR="005550FA" w:rsidRPr="00F80201">
        <w:rPr>
          <w:rFonts w:eastAsia="Calibri"/>
          <w:b/>
          <w:sz w:val="20"/>
          <w:szCs w:val="20"/>
        </w:rPr>
        <w:t>May</w:t>
      </w:r>
      <w:r w:rsidR="003A31EA" w:rsidRPr="00F80201">
        <w:rPr>
          <w:rFonts w:eastAsia="Calibri"/>
          <w:b/>
          <w:sz w:val="20"/>
          <w:szCs w:val="20"/>
        </w:rPr>
        <w:t xml:space="preserve"> 5</w:t>
      </w:r>
      <w:r w:rsidRPr="00F80201">
        <w:rPr>
          <w:rFonts w:eastAsia="Calibri"/>
          <w:b/>
          <w:sz w:val="20"/>
          <w:szCs w:val="20"/>
        </w:rPr>
        <w:t xml:space="preserve">  </w:t>
      </w:r>
      <w:r w:rsidRPr="00F80201">
        <w:rPr>
          <w:rFonts w:eastAsia="Calibri"/>
          <w:b/>
          <w:sz w:val="20"/>
          <w:szCs w:val="20"/>
        </w:rPr>
        <w:tab/>
      </w:r>
      <w:r w:rsidR="00DE25F6" w:rsidRPr="00F80201">
        <w:rPr>
          <w:rFonts w:eastAsia="Calibri"/>
          <w:b/>
          <w:sz w:val="20"/>
          <w:szCs w:val="20"/>
        </w:rPr>
        <w:tab/>
      </w:r>
      <w:r w:rsidR="00DE25F6" w:rsidRPr="00F80201">
        <w:rPr>
          <w:rFonts w:eastAsia="Calibri"/>
          <w:b/>
          <w:sz w:val="20"/>
          <w:szCs w:val="20"/>
        </w:rPr>
        <w:tab/>
      </w:r>
      <w:r w:rsidRPr="00F80201">
        <w:rPr>
          <w:rFonts w:eastAsia="Calibri"/>
          <w:b/>
          <w:sz w:val="20"/>
          <w:szCs w:val="20"/>
        </w:rPr>
        <w:t xml:space="preserve">Thursday: May </w:t>
      </w:r>
      <w:r w:rsidR="003A31EA" w:rsidRPr="00F80201">
        <w:rPr>
          <w:rFonts w:eastAsia="Calibri"/>
          <w:b/>
          <w:sz w:val="20"/>
          <w:szCs w:val="20"/>
        </w:rPr>
        <w:t>7</w:t>
      </w:r>
    </w:p>
    <w:tbl>
      <w:tblPr>
        <w:tblStyle w:val="TableGrid1"/>
        <w:tblW w:w="10800" w:type="dxa"/>
        <w:tblLook w:val="04A0" w:firstRow="1" w:lastRow="0" w:firstColumn="1" w:lastColumn="0" w:noHBand="0" w:noVBand="1"/>
      </w:tblPr>
      <w:tblGrid>
        <w:gridCol w:w="5400"/>
        <w:gridCol w:w="5400"/>
      </w:tblGrid>
      <w:tr w:rsidR="00EF18B0" w:rsidRPr="00F80201" w:rsidTr="003811A1">
        <w:tc>
          <w:tcPr>
            <w:tcW w:w="5400" w:type="dxa"/>
          </w:tcPr>
          <w:p w:rsidR="00EF18B0" w:rsidRPr="00F80201" w:rsidRDefault="00EF18B0" w:rsidP="003811A1">
            <w:pPr>
              <w:rPr>
                <w:rFonts w:ascii="Times New Roman" w:hAnsi="Times New Roman"/>
                <w:sz w:val="20"/>
                <w:szCs w:val="20"/>
              </w:rPr>
            </w:pPr>
          </w:p>
          <w:p w:rsidR="00EF18B0" w:rsidRPr="006A65D6" w:rsidRDefault="00EF18B0" w:rsidP="003811A1">
            <w:pPr>
              <w:rPr>
                <w:rFonts w:ascii="Times New Roman" w:hAnsi="Times New Roman"/>
                <w:sz w:val="20"/>
                <w:szCs w:val="20"/>
              </w:rPr>
            </w:pPr>
            <w:r w:rsidRPr="006A65D6">
              <w:rPr>
                <w:rFonts w:ascii="Times New Roman" w:hAnsi="Times New Roman"/>
                <w:b/>
                <w:sz w:val="20"/>
                <w:szCs w:val="20"/>
              </w:rPr>
              <w:t xml:space="preserve">Revisiting Research Methods and Process of Change </w:t>
            </w:r>
            <w:r w:rsidRPr="006A65D6">
              <w:rPr>
                <w:rFonts w:ascii="Times New Roman" w:hAnsi="Times New Roman"/>
                <w:sz w:val="20"/>
                <w:szCs w:val="20"/>
              </w:rPr>
              <w:t>(Prof. Almond)</w:t>
            </w:r>
          </w:p>
          <w:p w:rsidR="00EF18B0" w:rsidRPr="006A65D6" w:rsidRDefault="00EF18B0" w:rsidP="003811A1">
            <w:pPr>
              <w:numPr>
                <w:ilvl w:val="0"/>
                <w:numId w:val="21"/>
              </w:numPr>
              <w:contextualSpacing/>
              <w:rPr>
                <w:rFonts w:ascii="Times New Roman" w:hAnsi="Times New Roman"/>
                <w:b/>
                <w:sz w:val="20"/>
                <w:szCs w:val="20"/>
              </w:rPr>
            </w:pPr>
            <w:r w:rsidRPr="006A65D6">
              <w:rPr>
                <w:rFonts w:ascii="Times New Roman" w:hAnsi="Times New Roman"/>
                <w:sz w:val="20"/>
                <w:szCs w:val="20"/>
              </w:rPr>
              <w:t>Overview of Final Project</w:t>
            </w:r>
          </w:p>
          <w:p w:rsidR="00EF18B0" w:rsidRPr="00F80201" w:rsidRDefault="00EF18B0" w:rsidP="003811A1">
            <w:pPr>
              <w:numPr>
                <w:ilvl w:val="0"/>
                <w:numId w:val="21"/>
              </w:numPr>
              <w:contextualSpacing/>
              <w:rPr>
                <w:rFonts w:ascii="Times New Roman" w:hAnsi="Times New Roman"/>
                <w:b/>
                <w:sz w:val="20"/>
                <w:szCs w:val="20"/>
              </w:rPr>
            </w:pPr>
            <w:r w:rsidRPr="006A65D6">
              <w:rPr>
                <w:rFonts w:ascii="Times New Roman" w:hAnsi="Times New Roman"/>
                <w:sz w:val="20"/>
                <w:szCs w:val="20"/>
              </w:rPr>
              <w:t xml:space="preserve">Come prepared with questions! </w:t>
            </w:r>
          </w:p>
        </w:tc>
        <w:tc>
          <w:tcPr>
            <w:tcW w:w="5400" w:type="dxa"/>
          </w:tcPr>
          <w:p w:rsidR="00EF18B0" w:rsidRDefault="00265019" w:rsidP="00265019">
            <w:pPr>
              <w:rPr>
                <w:rFonts w:ascii="Times New Roman" w:hAnsi="Times New Roman"/>
                <w:b/>
                <w:sz w:val="20"/>
                <w:szCs w:val="20"/>
              </w:rPr>
            </w:pPr>
            <w:r w:rsidRPr="00F80201">
              <w:rPr>
                <w:rFonts w:ascii="Times New Roman" w:hAnsi="Times New Roman"/>
                <w:b/>
                <w:sz w:val="20"/>
                <w:szCs w:val="20"/>
              </w:rPr>
              <w:t xml:space="preserve">Troubleshooting </w:t>
            </w:r>
          </w:p>
          <w:p w:rsidR="007822B5" w:rsidRDefault="007822B5" w:rsidP="007822B5">
            <w:pPr>
              <w:rPr>
                <w:rFonts w:ascii="Times New Roman" w:hAnsi="Times New Roman"/>
                <w:b/>
                <w:sz w:val="20"/>
                <w:szCs w:val="20"/>
              </w:rPr>
            </w:pPr>
          </w:p>
          <w:p w:rsidR="007822B5" w:rsidRPr="00F80201" w:rsidRDefault="007822B5" w:rsidP="007822B5">
            <w:pPr>
              <w:rPr>
                <w:rFonts w:ascii="Times New Roman" w:hAnsi="Times New Roman"/>
                <w:b/>
                <w:sz w:val="20"/>
                <w:szCs w:val="20"/>
              </w:rPr>
            </w:pPr>
            <w:r w:rsidRPr="00F80201">
              <w:rPr>
                <w:rFonts w:ascii="Times New Roman" w:hAnsi="Times New Roman"/>
                <w:b/>
                <w:sz w:val="20"/>
                <w:szCs w:val="20"/>
              </w:rPr>
              <w:t xml:space="preserve">The Road to Inclusion: Other Models of Commemoration  </w:t>
            </w:r>
          </w:p>
          <w:p w:rsidR="007822B5" w:rsidRPr="00F80201" w:rsidRDefault="007822B5" w:rsidP="007822B5">
            <w:pPr>
              <w:numPr>
                <w:ilvl w:val="0"/>
                <w:numId w:val="13"/>
              </w:numPr>
              <w:contextualSpacing/>
              <w:rPr>
                <w:rFonts w:ascii="Times New Roman" w:hAnsi="Times New Roman"/>
                <w:sz w:val="20"/>
                <w:szCs w:val="20"/>
              </w:rPr>
            </w:pPr>
            <w:r w:rsidRPr="00F80201">
              <w:rPr>
                <w:rFonts w:ascii="Times New Roman" w:hAnsi="Times New Roman"/>
                <w:sz w:val="20"/>
                <w:szCs w:val="20"/>
              </w:rPr>
              <w:t xml:space="preserve">New York City as exemplar: Stonewall; Irish Huger Memorial; </w:t>
            </w:r>
          </w:p>
          <w:p w:rsidR="007822B5" w:rsidRPr="00F80201" w:rsidRDefault="007822B5" w:rsidP="007822B5">
            <w:pPr>
              <w:numPr>
                <w:ilvl w:val="0"/>
                <w:numId w:val="13"/>
              </w:numPr>
              <w:contextualSpacing/>
              <w:rPr>
                <w:rFonts w:ascii="Times New Roman" w:hAnsi="Times New Roman"/>
                <w:b/>
                <w:sz w:val="20"/>
                <w:szCs w:val="20"/>
              </w:rPr>
            </w:pPr>
            <w:r w:rsidRPr="00F80201">
              <w:rPr>
                <w:rFonts w:ascii="Times New Roman" w:hAnsi="Times New Roman"/>
                <w:sz w:val="20"/>
                <w:szCs w:val="20"/>
              </w:rPr>
              <w:t>National Museum of African American History and Culture</w:t>
            </w:r>
            <w:r w:rsidRPr="00F80201">
              <w:rPr>
                <w:rFonts w:ascii="Times New Roman" w:hAnsi="Times New Roman"/>
                <w:b/>
                <w:sz w:val="20"/>
                <w:szCs w:val="20"/>
              </w:rPr>
              <w:t xml:space="preserve"> </w:t>
            </w:r>
          </w:p>
          <w:p w:rsidR="007822B5" w:rsidRPr="00F80201" w:rsidRDefault="007822B5" w:rsidP="007822B5">
            <w:pPr>
              <w:numPr>
                <w:ilvl w:val="0"/>
                <w:numId w:val="13"/>
              </w:numPr>
              <w:contextualSpacing/>
              <w:rPr>
                <w:rFonts w:ascii="Times New Roman" w:hAnsi="Times New Roman"/>
                <w:sz w:val="20"/>
                <w:szCs w:val="20"/>
              </w:rPr>
            </w:pPr>
            <w:r w:rsidRPr="00F80201">
              <w:rPr>
                <w:rFonts w:ascii="Times New Roman" w:hAnsi="Times New Roman"/>
                <w:sz w:val="20"/>
                <w:szCs w:val="20"/>
              </w:rPr>
              <w:t xml:space="preserve">Re-contextualizing/education </w:t>
            </w:r>
          </w:p>
          <w:p w:rsidR="007822B5" w:rsidRPr="00F80201" w:rsidRDefault="007822B5" w:rsidP="007822B5">
            <w:pPr>
              <w:numPr>
                <w:ilvl w:val="0"/>
                <w:numId w:val="13"/>
              </w:numPr>
              <w:contextualSpacing/>
              <w:rPr>
                <w:rFonts w:ascii="Times New Roman" w:hAnsi="Times New Roman"/>
                <w:sz w:val="20"/>
                <w:szCs w:val="20"/>
              </w:rPr>
            </w:pPr>
            <w:r w:rsidRPr="00F80201">
              <w:rPr>
                <w:rFonts w:ascii="Times New Roman" w:hAnsi="Times New Roman"/>
                <w:sz w:val="20"/>
                <w:szCs w:val="20"/>
              </w:rPr>
              <w:t xml:space="preserve">New curricula  </w:t>
            </w:r>
          </w:p>
          <w:p w:rsidR="007822B5" w:rsidRPr="00F80201" w:rsidRDefault="007822B5" w:rsidP="007822B5">
            <w:pPr>
              <w:numPr>
                <w:ilvl w:val="0"/>
                <w:numId w:val="13"/>
              </w:numPr>
              <w:contextualSpacing/>
              <w:rPr>
                <w:rFonts w:ascii="Times New Roman" w:hAnsi="Times New Roman"/>
                <w:b/>
                <w:sz w:val="20"/>
                <w:szCs w:val="20"/>
              </w:rPr>
            </w:pPr>
            <w:r w:rsidRPr="00F80201">
              <w:rPr>
                <w:rFonts w:ascii="Times New Roman" w:hAnsi="Times New Roman"/>
                <w:sz w:val="20"/>
                <w:szCs w:val="20"/>
              </w:rPr>
              <w:t>Inclusion in the Narrative</w:t>
            </w:r>
          </w:p>
          <w:p w:rsidR="007822B5" w:rsidRPr="00F80201" w:rsidRDefault="007822B5" w:rsidP="007822B5">
            <w:pPr>
              <w:rPr>
                <w:rFonts w:ascii="Times New Roman" w:hAnsi="Times New Roman"/>
                <w:sz w:val="20"/>
                <w:szCs w:val="20"/>
              </w:rPr>
            </w:pPr>
          </w:p>
          <w:p w:rsidR="007822B5" w:rsidRPr="00F80201" w:rsidRDefault="007822B5" w:rsidP="007822B5">
            <w:pPr>
              <w:rPr>
                <w:rFonts w:ascii="Times New Roman" w:hAnsi="Times New Roman"/>
                <w:sz w:val="20"/>
                <w:szCs w:val="20"/>
              </w:rPr>
            </w:pPr>
          </w:p>
          <w:p w:rsidR="007822B5" w:rsidRPr="00F80201" w:rsidRDefault="007822B5" w:rsidP="007822B5">
            <w:pPr>
              <w:rPr>
                <w:rFonts w:ascii="Times New Roman" w:hAnsi="Times New Roman"/>
                <w:b/>
                <w:sz w:val="20"/>
                <w:szCs w:val="20"/>
              </w:rPr>
            </w:pPr>
          </w:p>
          <w:p w:rsidR="007822B5" w:rsidRPr="00F80201" w:rsidRDefault="007822B5" w:rsidP="007822B5">
            <w:pPr>
              <w:rPr>
                <w:rFonts w:ascii="Times New Roman" w:hAnsi="Times New Roman"/>
                <w:b/>
                <w:sz w:val="20"/>
                <w:szCs w:val="20"/>
              </w:rPr>
            </w:pPr>
          </w:p>
        </w:tc>
      </w:tr>
    </w:tbl>
    <w:p w:rsidR="00EF18B0" w:rsidRPr="00F80201" w:rsidRDefault="00EF18B0" w:rsidP="003811A1">
      <w:pPr>
        <w:rPr>
          <w:rFonts w:eastAsia="Calibri"/>
          <w:b/>
          <w:sz w:val="20"/>
          <w:szCs w:val="20"/>
        </w:rPr>
      </w:pPr>
    </w:p>
    <w:p w:rsidR="00EF18B0" w:rsidRDefault="00EF18B0" w:rsidP="003811A1">
      <w:pPr>
        <w:jc w:val="center"/>
        <w:rPr>
          <w:rFonts w:eastAsia="Calibri"/>
          <w:b/>
          <w:sz w:val="18"/>
          <w:szCs w:val="18"/>
        </w:rPr>
      </w:pPr>
      <w:r w:rsidRPr="006A65D6">
        <w:rPr>
          <w:rFonts w:eastAsia="Calibri"/>
          <w:b/>
          <w:sz w:val="18"/>
          <w:szCs w:val="18"/>
        </w:rPr>
        <w:t>WEEK</w:t>
      </w:r>
      <w:r w:rsidR="00D45F56">
        <w:rPr>
          <w:rFonts w:eastAsia="Calibri"/>
          <w:b/>
          <w:sz w:val="18"/>
          <w:szCs w:val="18"/>
        </w:rPr>
        <w:t>S FOURTEEN/FIFTEEN</w:t>
      </w:r>
    </w:p>
    <w:p w:rsidR="00D45F56" w:rsidRPr="006A65D6" w:rsidRDefault="00D45F56" w:rsidP="003811A1">
      <w:pPr>
        <w:jc w:val="center"/>
        <w:rPr>
          <w:rFonts w:eastAsia="Calibri"/>
          <w:b/>
          <w:sz w:val="18"/>
          <w:szCs w:val="18"/>
        </w:rPr>
      </w:pPr>
    </w:p>
    <w:p w:rsidR="00D45F56" w:rsidRDefault="00EF18B0" w:rsidP="00D45F56">
      <w:pPr>
        <w:tabs>
          <w:tab w:val="left" w:pos="720"/>
          <w:tab w:val="left" w:pos="5760"/>
        </w:tabs>
        <w:jc w:val="center"/>
        <w:rPr>
          <w:rFonts w:eastAsia="Calibri"/>
          <w:b/>
          <w:sz w:val="18"/>
          <w:szCs w:val="18"/>
        </w:rPr>
      </w:pPr>
      <w:r w:rsidRPr="006A65D6">
        <w:rPr>
          <w:rFonts w:eastAsia="Calibri"/>
          <w:b/>
          <w:sz w:val="18"/>
          <w:szCs w:val="18"/>
        </w:rPr>
        <w:t>Tuesday</w:t>
      </w:r>
      <w:r w:rsidR="00D45F56">
        <w:rPr>
          <w:rFonts w:eastAsia="Calibri"/>
          <w:b/>
          <w:sz w:val="18"/>
          <w:szCs w:val="18"/>
        </w:rPr>
        <w:t xml:space="preserve">, </w:t>
      </w:r>
      <w:r w:rsidRPr="006A65D6">
        <w:rPr>
          <w:rFonts w:eastAsia="Calibri"/>
          <w:b/>
          <w:sz w:val="18"/>
          <w:szCs w:val="18"/>
        </w:rPr>
        <w:t xml:space="preserve">May </w:t>
      </w:r>
      <w:r w:rsidR="003A31EA" w:rsidRPr="006A65D6">
        <w:rPr>
          <w:rFonts w:eastAsia="Calibri"/>
          <w:b/>
          <w:sz w:val="18"/>
          <w:szCs w:val="18"/>
        </w:rPr>
        <w:t>12</w:t>
      </w:r>
      <w:r w:rsidR="00D45F56" w:rsidRPr="00D45F56">
        <w:rPr>
          <w:rFonts w:eastAsia="Calibri"/>
          <w:b/>
          <w:sz w:val="18"/>
          <w:szCs w:val="18"/>
          <w:vertAlign w:val="superscript"/>
        </w:rPr>
        <w:t>th</w:t>
      </w:r>
      <w:r w:rsidR="00D45F56">
        <w:rPr>
          <w:rFonts w:eastAsia="Calibri"/>
          <w:b/>
          <w:sz w:val="18"/>
          <w:szCs w:val="18"/>
        </w:rPr>
        <w:t xml:space="preserve"> &amp; Thursday, May 14</w:t>
      </w:r>
      <w:r w:rsidR="00D45F56" w:rsidRPr="00D45F56">
        <w:rPr>
          <w:rFonts w:eastAsia="Calibri"/>
          <w:b/>
          <w:sz w:val="18"/>
          <w:szCs w:val="18"/>
          <w:vertAlign w:val="superscript"/>
        </w:rPr>
        <w:t>th</w:t>
      </w:r>
      <w:r w:rsidR="00D45F56">
        <w:rPr>
          <w:rFonts w:eastAsia="Calibri"/>
          <w:b/>
          <w:sz w:val="18"/>
          <w:szCs w:val="18"/>
        </w:rPr>
        <w:t>: PRESENTATIONS</w:t>
      </w:r>
    </w:p>
    <w:p w:rsidR="00D45F56" w:rsidRPr="00F80201" w:rsidRDefault="00D45F56" w:rsidP="00D45F56">
      <w:pPr>
        <w:jc w:val="center"/>
        <w:rPr>
          <w:rFonts w:eastAsia="Calibri"/>
          <w:b/>
          <w:sz w:val="20"/>
          <w:szCs w:val="20"/>
        </w:rPr>
      </w:pPr>
      <w:r w:rsidRPr="00F80201">
        <w:rPr>
          <w:rFonts w:eastAsia="Calibri"/>
          <w:b/>
          <w:sz w:val="20"/>
          <w:szCs w:val="20"/>
        </w:rPr>
        <w:t>Tuesday</w:t>
      </w:r>
      <w:r w:rsidR="006170DC">
        <w:rPr>
          <w:rFonts w:eastAsia="Calibri"/>
          <w:b/>
          <w:sz w:val="20"/>
          <w:szCs w:val="20"/>
        </w:rPr>
        <w:t>,</w:t>
      </w:r>
      <w:r w:rsidRPr="00F80201">
        <w:rPr>
          <w:rFonts w:eastAsia="Calibri"/>
          <w:b/>
          <w:sz w:val="20"/>
          <w:szCs w:val="20"/>
        </w:rPr>
        <w:t xml:space="preserve"> May 19</w:t>
      </w:r>
      <w:r w:rsidR="00D93E44">
        <w:rPr>
          <w:rFonts w:eastAsia="Calibri"/>
          <w:b/>
          <w:sz w:val="20"/>
          <w:szCs w:val="20"/>
        </w:rPr>
        <w:t xml:space="preserve"> and Thursday</w:t>
      </w:r>
      <w:r w:rsidRPr="00F80201">
        <w:rPr>
          <w:rFonts w:eastAsia="Calibri"/>
          <w:b/>
          <w:sz w:val="20"/>
          <w:szCs w:val="20"/>
        </w:rPr>
        <w:t xml:space="preserve">, </w:t>
      </w:r>
      <w:r w:rsidR="00D93E44">
        <w:rPr>
          <w:rFonts w:eastAsia="Calibri"/>
          <w:b/>
          <w:sz w:val="20"/>
          <w:szCs w:val="20"/>
        </w:rPr>
        <w:t xml:space="preserve">21 </w:t>
      </w:r>
      <w:r w:rsidRPr="00F80201">
        <w:rPr>
          <w:rFonts w:eastAsia="Calibri"/>
          <w:b/>
          <w:sz w:val="20"/>
          <w:szCs w:val="20"/>
        </w:rPr>
        <w:t>course recap and discussion on how your views about monuments have developed.</w:t>
      </w:r>
    </w:p>
    <w:p w:rsidR="00EF18B0" w:rsidRPr="006A65D6" w:rsidRDefault="00DE25F6" w:rsidP="003811A1">
      <w:pPr>
        <w:tabs>
          <w:tab w:val="left" w:pos="720"/>
          <w:tab w:val="left" w:pos="5760"/>
        </w:tabs>
        <w:rPr>
          <w:rFonts w:eastAsia="Calibri"/>
          <w:b/>
          <w:sz w:val="18"/>
          <w:szCs w:val="18"/>
        </w:rPr>
      </w:pPr>
      <w:r w:rsidRPr="006A65D6">
        <w:rPr>
          <w:rFonts w:eastAsia="Calibri"/>
          <w:b/>
          <w:sz w:val="18"/>
          <w:szCs w:val="18"/>
        </w:rPr>
        <w:tab/>
      </w:r>
      <w:r w:rsidRPr="006A65D6">
        <w:rPr>
          <w:rFonts w:eastAsia="Calibri"/>
          <w:b/>
          <w:sz w:val="18"/>
          <w:szCs w:val="18"/>
        </w:rPr>
        <w:tab/>
      </w:r>
    </w:p>
    <w:p w:rsidR="00EF18B0" w:rsidRPr="00F80201" w:rsidRDefault="00EF18B0" w:rsidP="003811A1">
      <w:pPr>
        <w:rPr>
          <w:rFonts w:eastAsia="Calibri"/>
          <w:b/>
          <w:sz w:val="20"/>
          <w:szCs w:val="20"/>
        </w:rPr>
      </w:pPr>
    </w:p>
    <w:p w:rsidR="005059EA" w:rsidRDefault="005059EA">
      <w:pPr>
        <w:rPr>
          <w:b/>
          <w:bCs/>
          <w:sz w:val="23"/>
        </w:rPr>
      </w:pPr>
      <w:r>
        <w:rPr>
          <w:b/>
          <w:bCs/>
          <w:sz w:val="23"/>
        </w:rPr>
        <w:br w:type="page"/>
      </w:r>
    </w:p>
    <w:p w:rsidR="000B2155" w:rsidRPr="002C3BC6" w:rsidRDefault="00871B69" w:rsidP="00683B78">
      <w:pPr>
        <w:jc w:val="center"/>
        <w:rPr>
          <w:b/>
          <w:bCs/>
          <w:sz w:val="23"/>
        </w:rPr>
      </w:pPr>
      <w:r>
        <w:rPr>
          <w:b/>
          <w:bCs/>
          <w:sz w:val="23"/>
        </w:rPr>
        <w:lastRenderedPageBreak/>
        <w:t xml:space="preserve">Selected </w:t>
      </w:r>
      <w:r w:rsidR="000B2155" w:rsidRPr="002C3BC6">
        <w:rPr>
          <w:b/>
          <w:bCs/>
          <w:sz w:val="23"/>
        </w:rPr>
        <w:t>Bibliography</w:t>
      </w:r>
    </w:p>
    <w:p w:rsidR="000B2155" w:rsidRPr="002C3BC6" w:rsidRDefault="000B2155" w:rsidP="00683B78">
      <w:pPr>
        <w:jc w:val="center"/>
        <w:rPr>
          <w:sz w:val="23"/>
        </w:rPr>
      </w:pPr>
    </w:p>
    <w:p w:rsidR="000B2155" w:rsidRPr="002C3BC6" w:rsidRDefault="000B2155" w:rsidP="003811A1">
      <w:pPr>
        <w:tabs>
          <w:tab w:val="left" w:pos="360"/>
        </w:tabs>
        <w:rPr>
          <w:sz w:val="23"/>
        </w:rPr>
      </w:pPr>
      <w:r w:rsidRPr="002C3BC6">
        <w:rPr>
          <w:sz w:val="23"/>
        </w:rPr>
        <w:t xml:space="preserve">Bellafante, Ginia. “Statue of Doctor Who Did Slave Experiments Is Exiled. Its Ideas are Not. </w:t>
      </w:r>
      <w:r w:rsidRPr="002C3BC6">
        <w:rPr>
          <w:i/>
          <w:sz w:val="23"/>
        </w:rPr>
        <w:t>The New York</w:t>
      </w:r>
      <w:r w:rsidRPr="002C3BC6">
        <w:rPr>
          <w:sz w:val="23"/>
        </w:rPr>
        <w:t xml:space="preserve"> </w:t>
      </w:r>
    </w:p>
    <w:p w:rsidR="000B2155" w:rsidRPr="002C3BC6" w:rsidRDefault="00C1096A" w:rsidP="003811A1">
      <w:pPr>
        <w:tabs>
          <w:tab w:val="left" w:pos="360"/>
        </w:tabs>
        <w:rPr>
          <w:sz w:val="23"/>
        </w:rPr>
      </w:pPr>
      <w:r w:rsidRPr="002C3BC6">
        <w:rPr>
          <w:sz w:val="23"/>
        </w:rPr>
        <w:tab/>
      </w:r>
      <w:r w:rsidR="000B2155" w:rsidRPr="002C3BC6">
        <w:rPr>
          <w:i/>
          <w:sz w:val="23"/>
        </w:rPr>
        <w:t>Times,</w:t>
      </w:r>
      <w:r w:rsidR="000B2155" w:rsidRPr="002C3BC6">
        <w:rPr>
          <w:sz w:val="23"/>
        </w:rPr>
        <w:t xml:space="preserve"> 18 April 2018.</w:t>
      </w:r>
    </w:p>
    <w:p w:rsidR="000B2155" w:rsidRPr="002C3BC6" w:rsidRDefault="000B2155" w:rsidP="003811A1">
      <w:pPr>
        <w:tabs>
          <w:tab w:val="left" w:pos="360"/>
        </w:tabs>
        <w:rPr>
          <w:sz w:val="23"/>
        </w:rPr>
      </w:pPr>
      <w:r w:rsidRPr="002C3BC6">
        <w:rPr>
          <w:sz w:val="23"/>
        </w:rPr>
        <w:t xml:space="preserve"> </w:t>
      </w:r>
    </w:p>
    <w:p w:rsidR="000B2155" w:rsidRPr="002C3BC6" w:rsidRDefault="000B2155" w:rsidP="003811A1">
      <w:pPr>
        <w:tabs>
          <w:tab w:val="left" w:pos="360"/>
        </w:tabs>
        <w:rPr>
          <w:sz w:val="23"/>
        </w:rPr>
      </w:pPr>
      <w:r w:rsidRPr="002C3BC6">
        <w:rPr>
          <w:color w:val="111111"/>
          <w:sz w:val="23"/>
        </w:rPr>
        <w:t xml:space="preserve">Blight, </w:t>
      </w:r>
      <w:r w:rsidR="00756257">
        <w:rPr>
          <w:color w:val="111111"/>
          <w:sz w:val="23"/>
        </w:rPr>
        <w:t xml:space="preserve">David. </w:t>
      </w:r>
      <w:r w:rsidRPr="002C3BC6">
        <w:rPr>
          <w:color w:val="111111"/>
          <w:sz w:val="23"/>
        </w:rPr>
        <w:t>“</w:t>
      </w:r>
      <w:r w:rsidRPr="002C3BC6">
        <w:rPr>
          <w:sz w:val="23"/>
        </w:rPr>
        <w:fldChar w:fldCharType="begin"/>
      </w:r>
      <w:r w:rsidRPr="002C3BC6">
        <w:rPr>
          <w:sz w:val="23"/>
        </w:rPr>
        <w:instrText xml:space="preserve"> HYPERLINK "https://www.theguardian.com/us-news/2017/aug/20/civil-war-american-history-trump" </w:instrText>
      </w:r>
      <w:r w:rsidRPr="002C3BC6">
        <w:rPr>
          <w:sz w:val="23"/>
        </w:rPr>
        <w:fldChar w:fldCharType="separate"/>
      </w:r>
      <w:r w:rsidRPr="002C3BC6">
        <w:rPr>
          <w:sz w:val="23"/>
        </w:rPr>
        <w:t>‘The Civil War Lies on Us Like a Sleeping Dragon’: America’s Deadly Divide and Why It</w:t>
      </w:r>
    </w:p>
    <w:p w:rsidR="000B2155" w:rsidRPr="002C3BC6" w:rsidRDefault="00C1096A" w:rsidP="003811A1">
      <w:pPr>
        <w:tabs>
          <w:tab w:val="left" w:pos="360"/>
        </w:tabs>
        <w:rPr>
          <w:rFonts w:eastAsiaTheme="minorEastAsia"/>
          <w:i/>
          <w:iCs/>
          <w:sz w:val="23"/>
        </w:rPr>
      </w:pPr>
      <w:r w:rsidRPr="002C3BC6">
        <w:rPr>
          <w:sz w:val="23"/>
        </w:rPr>
        <w:tab/>
      </w:r>
      <w:r w:rsidR="000B2155" w:rsidRPr="002C3BC6">
        <w:rPr>
          <w:sz w:val="23"/>
        </w:rPr>
        <w:t>Has Returned</w:t>
      </w:r>
      <w:r w:rsidR="000B2155" w:rsidRPr="002C3BC6">
        <w:rPr>
          <w:sz w:val="23"/>
        </w:rPr>
        <w:fldChar w:fldCharType="end"/>
      </w:r>
      <w:r w:rsidR="000B2155" w:rsidRPr="002C3BC6">
        <w:rPr>
          <w:sz w:val="23"/>
        </w:rPr>
        <w:t>,” The Guardian, 20 August 2017.</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Bodnar, John.  Remaking America: Public Memory, Commemoration, and Patriotism in the Twentieth Century</w:t>
      </w:r>
    </w:p>
    <w:p w:rsidR="000B2155" w:rsidRPr="002C3BC6" w:rsidRDefault="00C1096A" w:rsidP="003811A1">
      <w:pPr>
        <w:tabs>
          <w:tab w:val="left" w:pos="360"/>
        </w:tabs>
        <w:rPr>
          <w:sz w:val="23"/>
        </w:rPr>
      </w:pPr>
      <w:r w:rsidRPr="002C3BC6">
        <w:rPr>
          <w:sz w:val="23"/>
        </w:rPr>
        <w:tab/>
      </w:r>
      <w:r w:rsidR="000B2155" w:rsidRPr="002C3BC6">
        <w:rPr>
          <w:sz w:val="23"/>
        </w:rPr>
        <w:t>Princeton University Press, 1992.</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Bogart, Michelle. The Politics of Urban Beauty: New York and its Art Commission. University of Chicago </w:t>
      </w:r>
    </w:p>
    <w:p w:rsidR="000B2155" w:rsidRPr="002C3BC6" w:rsidRDefault="00C1096A" w:rsidP="003811A1">
      <w:pPr>
        <w:tabs>
          <w:tab w:val="left" w:pos="360"/>
        </w:tabs>
        <w:rPr>
          <w:sz w:val="23"/>
        </w:rPr>
      </w:pPr>
      <w:r w:rsidRPr="002C3BC6">
        <w:rPr>
          <w:sz w:val="23"/>
        </w:rPr>
        <w:tab/>
      </w:r>
      <w:r w:rsidR="000B2155" w:rsidRPr="002C3BC6">
        <w:rPr>
          <w:sz w:val="23"/>
        </w:rPr>
        <w:t>Press, 2006.</w:t>
      </w:r>
    </w:p>
    <w:p w:rsidR="000B2155" w:rsidRPr="002C3BC6" w:rsidRDefault="000B2155" w:rsidP="003811A1">
      <w:pPr>
        <w:tabs>
          <w:tab w:val="left" w:pos="360"/>
        </w:tabs>
        <w:rPr>
          <w:sz w:val="23"/>
        </w:rPr>
      </w:pPr>
    </w:p>
    <w:p w:rsidR="000B2155" w:rsidRPr="002C3BC6" w:rsidRDefault="000B2155" w:rsidP="003811A1">
      <w:pPr>
        <w:tabs>
          <w:tab w:val="left" w:pos="360"/>
          <w:tab w:val="left" w:pos="8030"/>
        </w:tabs>
        <w:rPr>
          <w:sz w:val="23"/>
          <w:lang w:val="en"/>
        </w:rPr>
      </w:pPr>
      <w:r w:rsidRPr="002C3BC6">
        <w:rPr>
          <w:sz w:val="23"/>
          <w:lang w:val="en"/>
        </w:rPr>
        <w:t xml:space="preserve">Bogart, Michele Helene. </w:t>
      </w:r>
      <w:r w:rsidRPr="002C3BC6">
        <w:rPr>
          <w:i/>
          <w:iCs/>
          <w:sz w:val="23"/>
          <w:lang w:val="en"/>
        </w:rPr>
        <w:t>Public Sculpture and the Civic Ideal in New York City, 1890-1930</w:t>
      </w:r>
      <w:r w:rsidRPr="002C3BC6">
        <w:rPr>
          <w:sz w:val="23"/>
          <w:lang w:val="en"/>
        </w:rPr>
        <w:t xml:space="preserve">. University of </w:t>
      </w:r>
    </w:p>
    <w:p w:rsidR="000B2155" w:rsidRPr="002C3BC6" w:rsidRDefault="00C1096A" w:rsidP="003811A1">
      <w:pPr>
        <w:tabs>
          <w:tab w:val="left" w:pos="360"/>
          <w:tab w:val="left" w:pos="8030"/>
        </w:tabs>
        <w:rPr>
          <w:sz w:val="23"/>
          <w:lang w:val="en"/>
        </w:rPr>
      </w:pPr>
      <w:r w:rsidRPr="002C3BC6">
        <w:rPr>
          <w:sz w:val="23"/>
          <w:lang w:val="en"/>
        </w:rPr>
        <w:tab/>
      </w:r>
      <w:r w:rsidR="000B2155" w:rsidRPr="002C3BC6">
        <w:rPr>
          <w:sz w:val="23"/>
          <w:lang w:val="en"/>
        </w:rPr>
        <w:t>Chicago Press, 1989.</w:t>
      </w:r>
    </w:p>
    <w:p w:rsidR="000B2155" w:rsidRPr="002C3BC6" w:rsidRDefault="000B2155" w:rsidP="003811A1">
      <w:pPr>
        <w:tabs>
          <w:tab w:val="left" w:pos="360"/>
          <w:tab w:val="left" w:pos="8030"/>
        </w:tabs>
        <w:rPr>
          <w:sz w:val="23"/>
        </w:rPr>
      </w:pPr>
    </w:p>
    <w:p w:rsidR="000B2155" w:rsidRPr="002C3BC6" w:rsidRDefault="000B2155" w:rsidP="003811A1">
      <w:pPr>
        <w:tabs>
          <w:tab w:val="left" w:pos="360"/>
        </w:tabs>
        <w:rPr>
          <w:i/>
          <w:sz w:val="23"/>
        </w:rPr>
      </w:pPr>
      <w:r w:rsidRPr="002C3BC6">
        <w:rPr>
          <w:sz w:val="23"/>
        </w:rPr>
        <w:t xml:space="preserve">Bogart, Michelle. “The Rise and Demise of Civic Virtue.” </w:t>
      </w:r>
      <w:r w:rsidRPr="002C3BC6">
        <w:rPr>
          <w:i/>
          <w:sz w:val="23"/>
        </w:rPr>
        <w:t>Critical Issues in Public Art: Content, Context, and</w:t>
      </w:r>
    </w:p>
    <w:p w:rsidR="000B2155" w:rsidRPr="002C3BC6" w:rsidRDefault="00C1096A" w:rsidP="003811A1">
      <w:pPr>
        <w:tabs>
          <w:tab w:val="left" w:pos="360"/>
        </w:tabs>
        <w:rPr>
          <w:sz w:val="23"/>
        </w:rPr>
      </w:pPr>
      <w:r w:rsidRPr="002C3BC6">
        <w:rPr>
          <w:i/>
          <w:sz w:val="23"/>
        </w:rPr>
        <w:tab/>
      </w:r>
      <w:r w:rsidR="000B2155" w:rsidRPr="002C3BC6">
        <w:rPr>
          <w:i/>
          <w:sz w:val="23"/>
        </w:rPr>
        <w:t>Controversy.</w:t>
      </w:r>
      <w:r w:rsidR="000B2155" w:rsidRPr="002C3BC6">
        <w:rPr>
          <w:sz w:val="23"/>
        </w:rPr>
        <w:t xml:space="preserve"> ed. Harriet F. Senie and Sally Webster (New York: Icon Editions, 1992), 175-88.  </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Bogart, Michelle. “The Ordinary Hero Monument in Greater New York. Samuel J. Tilden’s Memorial and the </w:t>
      </w:r>
    </w:p>
    <w:p w:rsidR="000B2155" w:rsidRPr="002C3BC6" w:rsidRDefault="00C1096A" w:rsidP="003811A1">
      <w:pPr>
        <w:tabs>
          <w:tab w:val="left" w:pos="360"/>
        </w:tabs>
        <w:rPr>
          <w:sz w:val="23"/>
        </w:rPr>
      </w:pPr>
      <w:r w:rsidRPr="002C3BC6">
        <w:rPr>
          <w:sz w:val="23"/>
        </w:rPr>
        <w:tab/>
      </w:r>
      <w:r w:rsidR="000B2155" w:rsidRPr="002C3BC6">
        <w:rPr>
          <w:sz w:val="23"/>
        </w:rPr>
        <w:t xml:space="preserve">Politics of Place.” </w:t>
      </w:r>
      <w:r w:rsidR="000B2155" w:rsidRPr="002C3BC6">
        <w:rPr>
          <w:i/>
          <w:iCs/>
          <w:sz w:val="23"/>
          <w:lang w:val="en"/>
        </w:rPr>
        <w:t>Journal of Urban History</w:t>
      </w:r>
      <w:r w:rsidR="000B2155" w:rsidRPr="002C3BC6">
        <w:rPr>
          <w:sz w:val="23"/>
          <w:lang w:val="en"/>
        </w:rPr>
        <w:t>, vol. 28, no. 3, 2002, pp. 267–299.</w:t>
      </w:r>
    </w:p>
    <w:p w:rsidR="000B2155" w:rsidRPr="002C3BC6" w:rsidRDefault="000B2155" w:rsidP="003811A1">
      <w:pPr>
        <w:tabs>
          <w:tab w:val="left" w:pos="360"/>
        </w:tabs>
        <w:rPr>
          <w:sz w:val="23"/>
        </w:rPr>
      </w:pPr>
      <w:r w:rsidRPr="002C3BC6">
        <w:rPr>
          <w:sz w:val="23"/>
        </w:rPr>
        <w:t xml:space="preserve"> </w:t>
      </w:r>
    </w:p>
    <w:p w:rsidR="000B2155" w:rsidRPr="002C3BC6" w:rsidRDefault="000B2155" w:rsidP="003811A1">
      <w:pPr>
        <w:tabs>
          <w:tab w:val="left" w:pos="360"/>
        </w:tabs>
        <w:rPr>
          <w:sz w:val="23"/>
        </w:rPr>
      </w:pPr>
      <w:r w:rsidRPr="002C3BC6">
        <w:rPr>
          <w:sz w:val="23"/>
        </w:rPr>
        <w:t>Bruni, Frank. “</w:t>
      </w:r>
      <w:hyperlink r:id="rId56" w:history="1">
        <w:r w:rsidRPr="002C3BC6">
          <w:rPr>
            <w:rFonts w:eastAsiaTheme="majorEastAsia"/>
            <w:sz w:val="23"/>
          </w:rPr>
          <w:t>Mitch Landrieu Reminds Us that Eloquence Still Exists</w:t>
        </w:r>
      </w:hyperlink>
      <w:r w:rsidRPr="002C3BC6">
        <w:rPr>
          <w:sz w:val="23"/>
        </w:rPr>
        <w:t xml:space="preserve">.” </w:t>
      </w:r>
      <w:r w:rsidRPr="002C3BC6">
        <w:rPr>
          <w:rFonts w:eastAsiaTheme="minorEastAsia"/>
          <w:i/>
          <w:iCs/>
          <w:sz w:val="23"/>
        </w:rPr>
        <w:t>New York Times</w:t>
      </w:r>
      <w:r w:rsidRPr="002C3BC6">
        <w:rPr>
          <w:sz w:val="23"/>
        </w:rPr>
        <w:t xml:space="preserve"> 23 May 2017.</w:t>
      </w:r>
    </w:p>
    <w:p w:rsidR="000B2155" w:rsidRPr="002C3BC6" w:rsidRDefault="000B2155" w:rsidP="003811A1">
      <w:pPr>
        <w:tabs>
          <w:tab w:val="left" w:pos="360"/>
        </w:tabs>
        <w:rPr>
          <w:sz w:val="23"/>
        </w:rPr>
      </w:pPr>
    </w:p>
    <w:p w:rsidR="000B2155" w:rsidRPr="002C3BC6" w:rsidRDefault="000B2155" w:rsidP="003811A1">
      <w:pPr>
        <w:tabs>
          <w:tab w:val="left" w:pos="360"/>
        </w:tabs>
        <w:rPr>
          <w:i/>
          <w:iCs/>
          <w:sz w:val="23"/>
          <w:lang w:val="en"/>
        </w:rPr>
      </w:pPr>
      <w:r w:rsidRPr="002C3BC6">
        <w:rPr>
          <w:sz w:val="23"/>
          <w:lang w:val="en"/>
        </w:rPr>
        <w:t xml:space="preserve">Chronis, Athinodoros. “Between Place and Story: Gettysburg as Tourism Imaginary.” </w:t>
      </w:r>
      <w:r w:rsidRPr="002C3BC6">
        <w:rPr>
          <w:i/>
          <w:iCs/>
          <w:sz w:val="23"/>
          <w:lang w:val="en"/>
        </w:rPr>
        <w:t xml:space="preserve">Annals of Tourism </w:t>
      </w:r>
    </w:p>
    <w:p w:rsidR="000B2155" w:rsidRPr="002C3BC6" w:rsidRDefault="00C1096A" w:rsidP="003811A1">
      <w:pPr>
        <w:tabs>
          <w:tab w:val="left" w:pos="360"/>
        </w:tabs>
        <w:rPr>
          <w:sz w:val="23"/>
          <w:lang w:val="en"/>
        </w:rPr>
      </w:pPr>
      <w:r w:rsidRPr="002C3BC6">
        <w:rPr>
          <w:i/>
          <w:iCs/>
          <w:sz w:val="23"/>
          <w:lang w:val="en"/>
        </w:rPr>
        <w:tab/>
      </w:r>
      <w:r w:rsidR="000B2155" w:rsidRPr="002C3BC6">
        <w:rPr>
          <w:i/>
          <w:iCs/>
          <w:sz w:val="23"/>
          <w:lang w:val="en"/>
        </w:rPr>
        <w:t>Research</w:t>
      </w:r>
      <w:r w:rsidR="000B2155" w:rsidRPr="002C3BC6">
        <w:rPr>
          <w:sz w:val="23"/>
          <w:lang w:val="en"/>
        </w:rPr>
        <w:t>, vol. 39, no. 4, 2012, pp. 1797–1816.</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Coates, Ta-Nehisi. “Why Do So Few Blacks Study the Civil War?” </w:t>
      </w:r>
      <w:r w:rsidRPr="002C3BC6">
        <w:rPr>
          <w:i/>
          <w:sz w:val="23"/>
        </w:rPr>
        <w:t>The Atlantic</w:t>
      </w:r>
      <w:r w:rsidRPr="002C3BC6">
        <w:rPr>
          <w:sz w:val="23"/>
        </w:rPr>
        <w:t xml:space="preserve">, 28 August 2017.  </w:t>
      </w:r>
    </w:p>
    <w:p w:rsidR="000B2155" w:rsidRPr="002C3BC6" w:rsidRDefault="000B2155" w:rsidP="003811A1">
      <w:pPr>
        <w:tabs>
          <w:tab w:val="left" w:pos="360"/>
        </w:tabs>
        <w:rPr>
          <w:color w:val="111111"/>
          <w:sz w:val="23"/>
        </w:rPr>
      </w:pPr>
    </w:p>
    <w:p w:rsidR="000B2155" w:rsidRPr="002C3BC6" w:rsidRDefault="000B2155" w:rsidP="003811A1">
      <w:pPr>
        <w:tabs>
          <w:tab w:val="left" w:pos="360"/>
        </w:tabs>
        <w:rPr>
          <w:color w:val="111111"/>
          <w:sz w:val="23"/>
        </w:rPr>
      </w:pPr>
      <w:r w:rsidRPr="002C3BC6">
        <w:rPr>
          <w:color w:val="111111"/>
          <w:sz w:val="23"/>
        </w:rPr>
        <w:t>Cotter, Holland. “WE Need to Move, Not Destroy, Confederate Monuments.”  The New York Times, 20 August</w:t>
      </w:r>
    </w:p>
    <w:p w:rsidR="000B2155" w:rsidRPr="002C3BC6" w:rsidRDefault="00C1096A" w:rsidP="003811A1">
      <w:pPr>
        <w:tabs>
          <w:tab w:val="left" w:pos="360"/>
        </w:tabs>
        <w:rPr>
          <w:color w:val="111111"/>
          <w:sz w:val="23"/>
        </w:rPr>
      </w:pPr>
      <w:r w:rsidRPr="002C3BC6">
        <w:rPr>
          <w:color w:val="111111"/>
          <w:sz w:val="23"/>
        </w:rPr>
        <w:tab/>
      </w:r>
      <w:r w:rsidR="000B2155" w:rsidRPr="002C3BC6">
        <w:rPr>
          <w:color w:val="111111"/>
          <w:sz w:val="23"/>
        </w:rPr>
        <w:t xml:space="preserve"> 2017. </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lang w:val="en"/>
        </w:rPr>
        <w:t xml:space="preserve">Choay, Françoise. </w:t>
      </w:r>
      <w:r w:rsidRPr="002C3BC6">
        <w:rPr>
          <w:i/>
          <w:iCs/>
          <w:sz w:val="23"/>
          <w:lang w:val="en"/>
        </w:rPr>
        <w:t>The Invention of the Historic Monument</w:t>
      </w:r>
      <w:r w:rsidRPr="002C3BC6">
        <w:rPr>
          <w:sz w:val="23"/>
          <w:lang w:val="en"/>
        </w:rPr>
        <w:t>. Cambridge University Press, 2000.</w:t>
      </w:r>
    </w:p>
    <w:p w:rsidR="000B2155" w:rsidRPr="002C3BC6" w:rsidRDefault="000B2155" w:rsidP="003811A1">
      <w:pPr>
        <w:tabs>
          <w:tab w:val="left" w:pos="360"/>
        </w:tabs>
        <w:rPr>
          <w:color w:val="111111"/>
          <w:sz w:val="23"/>
        </w:rPr>
      </w:pPr>
    </w:p>
    <w:p w:rsidR="000B2155" w:rsidRPr="002C3BC6" w:rsidRDefault="000B2155" w:rsidP="003811A1">
      <w:pPr>
        <w:tabs>
          <w:tab w:val="left" w:pos="360"/>
        </w:tabs>
        <w:rPr>
          <w:rFonts w:eastAsiaTheme="minorEastAsia"/>
          <w:i/>
          <w:iCs/>
          <w:color w:val="111111"/>
          <w:sz w:val="23"/>
        </w:rPr>
      </w:pPr>
      <w:r w:rsidRPr="002C3BC6">
        <w:rPr>
          <w:color w:val="111111"/>
          <w:sz w:val="23"/>
        </w:rPr>
        <w:t>Cox. Karen. “</w:t>
      </w:r>
      <w:r w:rsidRPr="002C3BC6">
        <w:rPr>
          <w:sz w:val="23"/>
        </w:rPr>
        <w:t xml:space="preserve">Why Confederate Monuments Must Fall.”  </w:t>
      </w:r>
      <w:r w:rsidRPr="002C3BC6">
        <w:rPr>
          <w:rFonts w:eastAsiaTheme="minorEastAsia"/>
          <w:i/>
          <w:iCs/>
          <w:color w:val="111111"/>
          <w:sz w:val="23"/>
        </w:rPr>
        <w:t>The New York Times</w:t>
      </w:r>
      <w:r w:rsidRPr="002C3BC6">
        <w:rPr>
          <w:color w:val="111111"/>
          <w:sz w:val="23"/>
        </w:rPr>
        <w:t xml:space="preserve"> 15 August 2017.</w:t>
      </w:r>
    </w:p>
    <w:p w:rsidR="000B2155" w:rsidRPr="002C3BC6" w:rsidRDefault="000B2155" w:rsidP="003811A1">
      <w:pPr>
        <w:tabs>
          <w:tab w:val="left" w:pos="360"/>
        </w:tabs>
        <w:rPr>
          <w:rFonts w:eastAsiaTheme="minorEastAsia"/>
          <w:i/>
          <w:iCs/>
          <w:color w:val="111111"/>
          <w:sz w:val="23"/>
        </w:rPr>
      </w:pPr>
    </w:p>
    <w:p w:rsidR="000B2155" w:rsidRPr="002C3BC6" w:rsidRDefault="000B2155" w:rsidP="003811A1">
      <w:pPr>
        <w:tabs>
          <w:tab w:val="left" w:pos="360"/>
        </w:tabs>
        <w:rPr>
          <w:rFonts w:eastAsiaTheme="minorEastAsia"/>
          <w:i/>
          <w:iCs/>
          <w:sz w:val="23"/>
        </w:rPr>
      </w:pPr>
      <w:r w:rsidRPr="002C3BC6">
        <w:rPr>
          <w:sz w:val="23"/>
        </w:rPr>
        <w:t>Cox, Karen.  “</w:t>
      </w:r>
      <w:r w:rsidRPr="002C3BC6">
        <w:rPr>
          <w:rFonts w:eastAsiaTheme="majorEastAsia"/>
          <w:sz w:val="23"/>
        </w:rPr>
        <w:t>The Whole Point of Confederate Monuments is to Celebrate White Supremacy</w:t>
      </w:r>
      <w:r w:rsidRPr="002C3BC6">
        <w:rPr>
          <w:sz w:val="23"/>
        </w:rPr>
        <w:t xml:space="preserve">,” </w:t>
      </w:r>
      <w:r w:rsidRPr="002C3BC6">
        <w:rPr>
          <w:rFonts w:eastAsiaTheme="minorEastAsia"/>
          <w:i/>
          <w:iCs/>
          <w:sz w:val="23"/>
        </w:rPr>
        <w:t xml:space="preserve">Washington Post, </w:t>
      </w:r>
    </w:p>
    <w:p w:rsidR="000B2155" w:rsidRPr="002C3BC6" w:rsidRDefault="00C1096A" w:rsidP="003811A1">
      <w:pPr>
        <w:tabs>
          <w:tab w:val="left" w:pos="360"/>
        </w:tabs>
        <w:rPr>
          <w:sz w:val="23"/>
        </w:rPr>
      </w:pPr>
      <w:r w:rsidRPr="002C3BC6">
        <w:rPr>
          <w:rFonts w:eastAsiaTheme="minorEastAsia"/>
          <w:i/>
          <w:iCs/>
          <w:sz w:val="23"/>
        </w:rPr>
        <w:tab/>
      </w:r>
      <w:r w:rsidR="000B2155" w:rsidRPr="002C3BC6">
        <w:rPr>
          <w:sz w:val="23"/>
        </w:rPr>
        <w:t>16 August 2017.</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lang w:val="en"/>
        </w:rPr>
        <w:t xml:space="preserve">Cox, Karen L. </w:t>
      </w:r>
      <w:r w:rsidRPr="002C3BC6">
        <w:rPr>
          <w:i/>
          <w:iCs/>
          <w:sz w:val="23"/>
          <w:lang w:val="en"/>
        </w:rPr>
        <w:t>Destination Dixie: Tourism and Southern History</w:t>
      </w:r>
      <w:r w:rsidRPr="002C3BC6">
        <w:rPr>
          <w:sz w:val="23"/>
          <w:lang w:val="en"/>
        </w:rPr>
        <w:t>. University Press of Florida, 2012.</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lang w:val="en"/>
        </w:rPr>
        <w:t xml:space="preserve">Dattel, Gene. “Convenient &amp;Amp; Inconvenient Monuments.” </w:t>
      </w:r>
      <w:r w:rsidRPr="002C3BC6">
        <w:rPr>
          <w:i/>
          <w:iCs/>
          <w:sz w:val="23"/>
          <w:lang w:val="en"/>
        </w:rPr>
        <w:t>New Criterion</w:t>
      </w:r>
      <w:r w:rsidRPr="002C3BC6">
        <w:rPr>
          <w:sz w:val="23"/>
          <w:lang w:val="en"/>
        </w:rPr>
        <w:t>, vol. 36, no. 3, 2017, pp. 30–34.</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rPr>
        <w:t>Dippie, Brian.</w:t>
      </w:r>
      <w:r w:rsidRPr="002C3BC6">
        <w:rPr>
          <w:b/>
          <w:sz w:val="23"/>
        </w:rPr>
        <w:t xml:space="preserve"> “</w:t>
      </w:r>
      <w:r w:rsidRPr="002C3BC6">
        <w:rPr>
          <w:sz w:val="23"/>
        </w:rPr>
        <w:t xml:space="preserve">American Indians: The Image of the Indian.” </w:t>
      </w:r>
      <w:r w:rsidRPr="002C3BC6">
        <w:rPr>
          <w:sz w:val="23"/>
          <w:lang w:val="en"/>
        </w:rPr>
        <w:t>TeacherServe® from the National</w:t>
      </w:r>
    </w:p>
    <w:p w:rsidR="000B2155" w:rsidRPr="002C3BC6" w:rsidRDefault="00C1096A" w:rsidP="003811A1">
      <w:pPr>
        <w:tabs>
          <w:tab w:val="left" w:pos="360"/>
        </w:tabs>
        <w:rPr>
          <w:b/>
          <w:sz w:val="23"/>
        </w:rPr>
      </w:pPr>
      <w:r w:rsidRPr="002C3BC6">
        <w:rPr>
          <w:sz w:val="23"/>
          <w:lang w:val="en"/>
        </w:rPr>
        <w:tab/>
      </w:r>
      <w:r w:rsidR="000B2155" w:rsidRPr="002C3BC6">
        <w:rPr>
          <w:sz w:val="23"/>
          <w:lang w:val="en"/>
        </w:rPr>
        <w:t>Humanities Center. h</w:t>
      </w:r>
      <w:r w:rsidR="000B2155" w:rsidRPr="002C3BC6">
        <w:rPr>
          <w:sz w:val="23"/>
        </w:rPr>
        <w:t xml:space="preserve">ttp://nationalhumanitiescenter.org/tserve/nattrans/ntecoindian/essays/indimage.htm  </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Doss, Erika.  Memorial Mania: Public Feeling in America. Chicago University Press, 2010.</w:t>
      </w:r>
    </w:p>
    <w:p w:rsidR="000B2155" w:rsidRPr="002C3BC6" w:rsidRDefault="000B2155" w:rsidP="003811A1">
      <w:pPr>
        <w:tabs>
          <w:tab w:val="left" w:pos="360"/>
        </w:tabs>
        <w:rPr>
          <w:sz w:val="23"/>
        </w:rPr>
      </w:pPr>
      <w:r w:rsidRPr="002C3BC6">
        <w:rPr>
          <w:sz w:val="23"/>
        </w:rPr>
        <w:t xml:space="preserve"> </w:t>
      </w:r>
    </w:p>
    <w:p w:rsidR="000B2155" w:rsidRPr="002C3BC6" w:rsidRDefault="000B2155" w:rsidP="003811A1">
      <w:pPr>
        <w:tabs>
          <w:tab w:val="left" w:pos="360"/>
        </w:tabs>
        <w:ind w:left="360" w:hanging="360"/>
        <w:outlineLvl w:val="0"/>
        <w:rPr>
          <w:sz w:val="23"/>
          <w:lang w:val="en"/>
        </w:rPr>
      </w:pPr>
      <w:r w:rsidRPr="002C3BC6">
        <w:rPr>
          <w:sz w:val="23"/>
          <w:lang w:val="en"/>
        </w:rPr>
        <w:t xml:space="preserve">Dupré, Judith. </w:t>
      </w:r>
      <w:r w:rsidRPr="002C3BC6">
        <w:rPr>
          <w:i/>
          <w:iCs/>
          <w:sz w:val="23"/>
          <w:lang w:val="en"/>
        </w:rPr>
        <w:t>Monuments: America's History in Art and Memory</w:t>
      </w:r>
      <w:r w:rsidRPr="002C3BC6">
        <w:rPr>
          <w:sz w:val="23"/>
          <w:lang w:val="en"/>
        </w:rPr>
        <w:t>. 1st ed., Random House, 2007.</w:t>
      </w:r>
    </w:p>
    <w:p w:rsidR="000B2155" w:rsidRPr="002C3BC6" w:rsidRDefault="000B2155" w:rsidP="003811A1">
      <w:pPr>
        <w:tabs>
          <w:tab w:val="left" w:pos="360"/>
        </w:tabs>
        <w:ind w:left="360" w:hanging="360"/>
        <w:outlineLvl w:val="0"/>
        <w:rPr>
          <w:sz w:val="23"/>
        </w:rPr>
      </w:pPr>
    </w:p>
    <w:p w:rsidR="000B2155" w:rsidRPr="002C3BC6" w:rsidRDefault="000B2155" w:rsidP="003811A1">
      <w:pPr>
        <w:tabs>
          <w:tab w:val="left" w:pos="360"/>
        </w:tabs>
        <w:ind w:left="360" w:hanging="360"/>
        <w:outlineLvl w:val="0"/>
        <w:rPr>
          <w:sz w:val="23"/>
        </w:rPr>
      </w:pPr>
      <w:r w:rsidRPr="002C3BC6">
        <w:rPr>
          <w:sz w:val="23"/>
        </w:rPr>
        <w:t xml:space="preserve">Fine, Zachary.  “Not All Racist </w:t>
      </w:r>
      <w:hyperlink r:id="rId57" w:history="1">
        <w:r w:rsidRPr="002C3BC6">
          <w:rPr>
            <w:sz w:val="23"/>
          </w:rPr>
          <w:t>Monuments</w:t>
        </w:r>
      </w:hyperlink>
      <w:r w:rsidRPr="002C3BC6">
        <w:rPr>
          <w:sz w:val="23"/>
        </w:rPr>
        <w:t xml:space="preserve"> Should Be Torn Down.” </w:t>
      </w:r>
      <w:r w:rsidRPr="002C3BC6">
        <w:rPr>
          <w:i/>
          <w:sz w:val="23"/>
        </w:rPr>
        <w:t>The New Republic</w:t>
      </w:r>
      <w:r w:rsidRPr="002C3BC6">
        <w:rPr>
          <w:sz w:val="23"/>
        </w:rPr>
        <w:t xml:space="preserve">, 10 March 2016. </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lastRenderedPageBreak/>
        <w:t>Foner. Eric. “</w:t>
      </w:r>
      <w:r w:rsidRPr="002C3BC6">
        <w:rPr>
          <w:rFonts w:eastAsiaTheme="majorEastAsia"/>
          <w:sz w:val="23"/>
        </w:rPr>
        <w:t>The Making and the Breaking of the Legend of Robert E. Lee</w:t>
      </w:r>
      <w:r w:rsidRPr="002C3BC6">
        <w:rPr>
          <w:sz w:val="23"/>
        </w:rPr>
        <w:t xml:space="preserve">.” </w:t>
      </w:r>
      <w:r w:rsidRPr="002C3BC6">
        <w:rPr>
          <w:i/>
          <w:sz w:val="23"/>
        </w:rPr>
        <w:t>The New York Times</w:t>
      </w:r>
      <w:r w:rsidRPr="002C3BC6">
        <w:rPr>
          <w:sz w:val="23"/>
        </w:rPr>
        <w:t xml:space="preserve">, </w:t>
      </w:r>
    </w:p>
    <w:p w:rsidR="000B2155" w:rsidRPr="002C3BC6" w:rsidRDefault="00C1096A" w:rsidP="003811A1">
      <w:pPr>
        <w:tabs>
          <w:tab w:val="left" w:pos="360"/>
        </w:tabs>
        <w:rPr>
          <w:sz w:val="23"/>
        </w:rPr>
      </w:pPr>
      <w:r w:rsidRPr="002C3BC6">
        <w:rPr>
          <w:sz w:val="23"/>
        </w:rPr>
        <w:tab/>
      </w:r>
      <w:r w:rsidR="000B2155" w:rsidRPr="002C3BC6">
        <w:rPr>
          <w:sz w:val="23"/>
        </w:rPr>
        <w:t xml:space="preserve">28 August 2017. </w:t>
      </w:r>
    </w:p>
    <w:p w:rsidR="000B2155" w:rsidRPr="002C3BC6" w:rsidRDefault="000B2155" w:rsidP="003811A1">
      <w:pPr>
        <w:tabs>
          <w:tab w:val="left" w:pos="360"/>
        </w:tabs>
        <w:rPr>
          <w:sz w:val="23"/>
        </w:rPr>
      </w:pPr>
    </w:p>
    <w:p w:rsidR="00C1096A" w:rsidRPr="002C3BC6" w:rsidRDefault="000B2155" w:rsidP="003811A1">
      <w:pPr>
        <w:tabs>
          <w:tab w:val="left" w:pos="360"/>
        </w:tabs>
        <w:rPr>
          <w:sz w:val="23"/>
        </w:rPr>
      </w:pPr>
      <w:r w:rsidRPr="002C3BC6">
        <w:rPr>
          <w:sz w:val="23"/>
        </w:rPr>
        <w:t>Forner, Eric. “</w:t>
      </w:r>
      <w:r w:rsidRPr="002C3BC6">
        <w:rPr>
          <w:rFonts w:eastAsiaTheme="majorEastAsia"/>
          <w:sz w:val="23"/>
        </w:rPr>
        <w:t>Confederate Statues and Our History</w:t>
      </w:r>
      <w:r w:rsidRPr="002C3BC6">
        <w:rPr>
          <w:sz w:val="23"/>
        </w:rPr>
        <w:t>.”</w:t>
      </w:r>
      <w:r w:rsidRPr="002C3BC6">
        <w:rPr>
          <w:rFonts w:eastAsiaTheme="minorEastAsia"/>
          <w:i/>
          <w:iCs/>
          <w:sz w:val="23"/>
        </w:rPr>
        <w:t xml:space="preserve"> The New York Times, </w:t>
      </w:r>
      <w:r w:rsidRPr="002C3BC6">
        <w:rPr>
          <w:sz w:val="23"/>
        </w:rPr>
        <w:t>20 August 2017.</w:t>
      </w:r>
    </w:p>
    <w:p w:rsidR="000B2155" w:rsidRPr="002C3BC6" w:rsidRDefault="000B2155" w:rsidP="003811A1">
      <w:pPr>
        <w:tabs>
          <w:tab w:val="left" w:pos="360"/>
        </w:tabs>
        <w:rPr>
          <w:sz w:val="23"/>
        </w:rPr>
      </w:pPr>
    </w:p>
    <w:p w:rsidR="000B2155" w:rsidRPr="002C3BC6" w:rsidRDefault="000B2155" w:rsidP="003811A1">
      <w:pPr>
        <w:tabs>
          <w:tab w:val="left" w:pos="360"/>
        </w:tabs>
        <w:rPr>
          <w:b/>
          <w:sz w:val="23"/>
        </w:rPr>
      </w:pPr>
      <w:r w:rsidRPr="002C3BC6">
        <w:rPr>
          <w:sz w:val="23"/>
        </w:rPr>
        <w:t>Ford, Matt.</w:t>
      </w:r>
      <w:r w:rsidRPr="002C3BC6">
        <w:rPr>
          <w:b/>
          <w:sz w:val="23"/>
        </w:rPr>
        <w:t xml:space="preserve"> </w:t>
      </w:r>
      <w:r w:rsidRPr="002C3BC6">
        <w:rPr>
          <w:color w:val="111111"/>
          <w:sz w:val="23"/>
        </w:rPr>
        <w:t>“</w:t>
      </w:r>
      <w:hyperlink r:id="rId58" w:history="1">
        <w:r w:rsidRPr="002C3BC6">
          <w:rPr>
            <w:sz w:val="23"/>
          </w:rPr>
          <w:t>What Trump’s Generation Learned about the Civil War</w:t>
        </w:r>
      </w:hyperlink>
      <w:r w:rsidRPr="002C3BC6">
        <w:rPr>
          <w:sz w:val="23"/>
        </w:rPr>
        <w:t xml:space="preserve">,” </w:t>
      </w:r>
      <w:r w:rsidRPr="002C3BC6">
        <w:rPr>
          <w:i/>
          <w:sz w:val="23"/>
        </w:rPr>
        <w:t>The Atlantic</w:t>
      </w:r>
      <w:r w:rsidRPr="002C3BC6">
        <w:rPr>
          <w:sz w:val="23"/>
        </w:rPr>
        <w:t>, 28 August 2017.</w:t>
      </w:r>
    </w:p>
    <w:p w:rsidR="000B2155" w:rsidRPr="002C3BC6" w:rsidRDefault="000B2155" w:rsidP="003811A1">
      <w:pPr>
        <w:tabs>
          <w:tab w:val="left" w:pos="360"/>
        </w:tabs>
        <w:ind w:left="360" w:hanging="360"/>
        <w:outlineLvl w:val="0"/>
        <w:rPr>
          <w:sz w:val="23"/>
        </w:rPr>
      </w:pPr>
    </w:p>
    <w:p w:rsidR="000B2155" w:rsidRPr="002C3BC6" w:rsidRDefault="000B2155" w:rsidP="003811A1">
      <w:pPr>
        <w:tabs>
          <w:tab w:val="left" w:pos="360"/>
        </w:tabs>
        <w:ind w:left="360" w:hanging="360"/>
        <w:outlineLvl w:val="0"/>
        <w:rPr>
          <w:sz w:val="23"/>
        </w:rPr>
      </w:pPr>
      <w:r w:rsidRPr="002C3BC6">
        <w:rPr>
          <w:sz w:val="23"/>
        </w:rPr>
        <w:t xml:space="preserve">Gandhi, Lakshmi. “How Columbus Sailed Into U.S. History, Thank to Italians.” </w:t>
      </w:r>
      <w:r w:rsidRPr="002C3BC6">
        <w:rPr>
          <w:i/>
          <w:sz w:val="23"/>
        </w:rPr>
        <w:t>Code Switch</w:t>
      </w:r>
      <w:r w:rsidRPr="002C3BC6">
        <w:rPr>
          <w:sz w:val="23"/>
        </w:rPr>
        <w:t xml:space="preserve">, </w:t>
      </w:r>
      <w:r w:rsidRPr="002C3BC6">
        <w:rPr>
          <w:i/>
          <w:sz w:val="23"/>
        </w:rPr>
        <w:t>NPR</w:t>
      </w:r>
      <w:r w:rsidRPr="002C3BC6">
        <w:rPr>
          <w:sz w:val="23"/>
        </w:rPr>
        <w:t xml:space="preserve"> 14, October2013. https://www.npr.org/sections/codeswitch/2013/10/14/232120128/how-columbus-sailed-into-u-s-history-thanks-to- Accessed 17 July 2018 </w:t>
      </w:r>
    </w:p>
    <w:p w:rsidR="000B2155" w:rsidRPr="002C3BC6" w:rsidRDefault="000B2155" w:rsidP="003811A1">
      <w:pPr>
        <w:tabs>
          <w:tab w:val="left" w:pos="360"/>
        </w:tabs>
        <w:ind w:left="360" w:hanging="360"/>
        <w:outlineLvl w:val="0"/>
        <w:rPr>
          <w:sz w:val="23"/>
        </w:rPr>
      </w:pPr>
    </w:p>
    <w:p w:rsidR="000B2155" w:rsidRPr="002C3BC6" w:rsidRDefault="000B2155" w:rsidP="003811A1">
      <w:pPr>
        <w:tabs>
          <w:tab w:val="left" w:pos="360"/>
        </w:tabs>
        <w:rPr>
          <w:sz w:val="23"/>
        </w:rPr>
      </w:pPr>
      <w:r w:rsidRPr="002C3BC6">
        <w:rPr>
          <w:sz w:val="23"/>
        </w:rPr>
        <w:t>Goodman, J. “Monumental Concerns.”</w:t>
      </w:r>
      <w:r w:rsidRPr="002C3BC6">
        <w:rPr>
          <w:i/>
          <w:iCs/>
          <w:sz w:val="23"/>
        </w:rPr>
        <w:t xml:space="preserve"> Planning, 83</w:t>
      </w:r>
      <w:r w:rsidRPr="002C3BC6">
        <w:rPr>
          <w:sz w:val="23"/>
        </w:rPr>
        <w:t xml:space="preserve">(11), 2017, 19-23. </w:t>
      </w:r>
    </w:p>
    <w:p w:rsidR="000B2155" w:rsidRPr="002C3BC6" w:rsidRDefault="000B2155" w:rsidP="003811A1">
      <w:pPr>
        <w:tabs>
          <w:tab w:val="left" w:pos="360"/>
        </w:tabs>
        <w:rPr>
          <w:b/>
          <w:sz w:val="23"/>
        </w:rPr>
      </w:pPr>
    </w:p>
    <w:p w:rsidR="000B2155" w:rsidRPr="002C3BC6" w:rsidRDefault="000B2155" w:rsidP="003811A1">
      <w:pPr>
        <w:tabs>
          <w:tab w:val="left" w:pos="360"/>
        </w:tabs>
        <w:spacing w:after="158" w:line="252" w:lineRule="atLeast"/>
        <w:ind w:left="450" w:hanging="450"/>
        <w:rPr>
          <w:color w:val="555555"/>
          <w:sz w:val="23"/>
        </w:rPr>
      </w:pPr>
      <w:r w:rsidRPr="002C3BC6">
        <w:rPr>
          <w:color w:val="555555"/>
          <w:sz w:val="23"/>
        </w:rPr>
        <w:t>Gordon-Reed, Annette. "America’s Original Sin: Slavery and the Legacy of White Supremacy."</w:t>
      </w:r>
      <w:r w:rsidRPr="002C3BC6">
        <w:rPr>
          <w:i/>
          <w:iCs/>
          <w:color w:val="555555"/>
          <w:sz w:val="23"/>
        </w:rPr>
        <w:t xml:space="preserve"> Foreign Affairs</w:t>
      </w:r>
      <w:r w:rsidRPr="002C3BC6">
        <w:rPr>
          <w:color w:val="555555"/>
          <w:sz w:val="23"/>
        </w:rPr>
        <w:t>, vol. 97, no. 1, Jan, 2018, pp. 2-7</w:t>
      </w:r>
      <w:r w:rsidRPr="002C3BC6">
        <w:rPr>
          <w:i/>
          <w:iCs/>
          <w:color w:val="555555"/>
          <w:sz w:val="23"/>
        </w:rPr>
        <w:t xml:space="preserve">. </w:t>
      </w:r>
    </w:p>
    <w:p w:rsidR="000B2155" w:rsidRPr="002C3BC6" w:rsidRDefault="000B2155" w:rsidP="003811A1">
      <w:pPr>
        <w:tabs>
          <w:tab w:val="left" w:pos="360"/>
        </w:tabs>
        <w:rPr>
          <w:color w:val="111111"/>
          <w:sz w:val="23"/>
        </w:rPr>
      </w:pPr>
      <w:r w:rsidRPr="002C3BC6">
        <w:rPr>
          <w:color w:val="111111"/>
          <w:sz w:val="23"/>
        </w:rPr>
        <w:t>Hancock, Scott. “</w:t>
      </w:r>
      <w:hyperlink r:id="rId59" w:history="1">
        <w:r w:rsidRPr="002C3BC6">
          <w:rPr>
            <w:sz w:val="23"/>
          </w:rPr>
          <w:t>In Gettysburg the Confederacy Won</w:t>
        </w:r>
      </w:hyperlink>
      <w:r w:rsidRPr="002C3BC6">
        <w:rPr>
          <w:sz w:val="23"/>
        </w:rPr>
        <w:t xml:space="preserve">,” </w:t>
      </w:r>
      <w:r w:rsidRPr="002C3BC6">
        <w:rPr>
          <w:i/>
          <w:sz w:val="23"/>
        </w:rPr>
        <w:t>City Lab</w:t>
      </w:r>
      <w:r w:rsidRPr="002C3BC6">
        <w:rPr>
          <w:sz w:val="23"/>
        </w:rPr>
        <w:t xml:space="preserve">, </w:t>
      </w:r>
      <w:r w:rsidRPr="002C3BC6">
        <w:rPr>
          <w:color w:val="111111"/>
          <w:sz w:val="23"/>
        </w:rPr>
        <w:t>24 August 2017.</w:t>
      </w:r>
    </w:p>
    <w:p w:rsidR="00F55D48" w:rsidRPr="002C3BC6" w:rsidRDefault="00F55D48" w:rsidP="003811A1">
      <w:pPr>
        <w:rPr>
          <w:b/>
          <w:sz w:val="23"/>
        </w:rPr>
      </w:pPr>
    </w:p>
    <w:p w:rsidR="000B2155" w:rsidRPr="002C3BC6" w:rsidRDefault="000B2155" w:rsidP="003811A1">
      <w:pPr>
        <w:tabs>
          <w:tab w:val="left" w:pos="360"/>
        </w:tabs>
        <w:rPr>
          <w:i/>
          <w:iCs/>
          <w:sz w:val="23"/>
          <w:lang w:val="en"/>
        </w:rPr>
      </w:pPr>
      <w:r w:rsidRPr="002C3BC6">
        <w:rPr>
          <w:sz w:val="23"/>
          <w:lang w:val="en"/>
        </w:rPr>
        <w:t xml:space="preserve">Handler, Richard, and Gable, Eric. </w:t>
      </w:r>
      <w:r w:rsidRPr="002C3BC6">
        <w:rPr>
          <w:i/>
          <w:iCs/>
          <w:sz w:val="23"/>
          <w:lang w:val="en"/>
        </w:rPr>
        <w:t xml:space="preserve">The New History in an Old Museum: Creating the Past at Colonial </w:t>
      </w:r>
    </w:p>
    <w:p w:rsidR="000B2155" w:rsidRPr="002C3BC6" w:rsidRDefault="00C1096A" w:rsidP="003811A1">
      <w:pPr>
        <w:tabs>
          <w:tab w:val="left" w:pos="360"/>
        </w:tabs>
        <w:rPr>
          <w:sz w:val="23"/>
          <w:lang w:val="en"/>
        </w:rPr>
      </w:pPr>
      <w:r w:rsidRPr="002C3BC6">
        <w:rPr>
          <w:i/>
          <w:iCs/>
          <w:sz w:val="23"/>
          <w:lang w:val="en"/>
        </w:rPr>
        <w:tab/>
      </w:r>
      <w:r w:rsidR="000B2155" w:rsidRPr="002C3BC6">
        <w:rPr>
          <w:i/>
          <w:iCs/>
          <w:sz w:val="23"/>
          <w:lang w:val="en"/>
        </w:rPr>
        <w:t>Williamsburg</w:t>
      </w:r>
      <w:r w:rsidR="000B2155" w:rsidRPr="002C3BC6">
        <w:rPr>
          <w:sz w:val="23"/>
          <w:lang w:val="en"/>
        </w:rPr>
        <w:t>. Duke University Press, 1997.</w:t>
      </w:r>
    </w:p>
    <w:p w:rsidR="000B2155" w:rsidRPr="002C3BC6" w:rsidRDefault="000B2155" w:rsidP="003811A1">
      <w:pPr>
        <w:tabs>
          <w:tab w:val="left" w:pos="360"/>
        </w:tabs>
        <w:rPr>
          <w:b/>
          <w:sz w:val="23"/>
        </w:rPr>
      </w:pPr>
    </w:p>
    <w:p w:rsidR="000B2155" w:rsidRPr="002C3BC6" w:rsidRDefault="000B2155" w:rsidP="003811A1">
      <w:pPr>
        <w:tabs>
          <w:tab w:val="left" w:pos="360"/>
        </w:tabs>
        <w:rPr>
          <w:sz w:val="23"/>
          <w:lang w:val="en"/>
        </w:rPr>
      </w:pPr>
      <w:r w:rsidRPr="002C3BC6">
        <w:rPr>
          <w:sz w:val="23"/>
          <w:lang w:val="en"/>
        </w:rPr>
        <w:t xml:space="preserve">Holman, Valerie. “Critical Issues in Public Art: Content, Context and Controversy.” </w:t>
      </w:r>
      <w:r w:rsidRPr="002C3BC6">
        <w:rPr>
          <w:i/>
          <w:iCs/>
          <w:sz w:val="23"/>
          <w:lang w:val="en"/>
        </w:rPr>
        <w:t>Art History</w:t>
      </w:r>
      <w:r w:rsidRPr="002C3BC6">
        <w:rPr>
          <w:sz w:val="23"/>
          <w:lang w:val="en"/>
        </w:rPr>
        <w:t xml:space="preserve">, vol. 16, </w:t>
      </w:r>
    </w:p>
    <w:p w:rsidR="000B2155" w:rsidRPr="002C3BC6" w:rsidRDefault="00C1096A" w:rsidP="003811A1">
      <w:pPr>
        <w:tabs>
          <w:tab w:val="left" w:pos="360"/>
        </w:tabs>
        <w:rPr>
          <w:sz w:val="23"/>
          <w:lang w:val="en"/>
        </w:rPr>
      </w:pPr>
      <w:r w:rsidRPr="002C3BC6">
        <w:rPr>
          <w:sz w:val="23"/>
          <w:lang w:val="en"/>
        </w:rPr>
        <w:tab/>
      </w:r>
      <w:r w:rsidR="000B2155" w:rsidRPr="002C3BC6">
        <w:rPr>
          <w:sz w:val="23"/>
          <w:lang w:val="en"/>
        </w:rPr>
        <w:t xml:space="preserve"> no. 4, 1993, pp. 653–656.</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Hamilton, Jonathan L. "Baldwin's Posthumous Manifesto for the Black Lives Matter Movement: A Book Review</w:t>
      </w:r>
    </w:p>
    <w:p w:rsidR="000B2155" w:rsidRPr="002C3BC6" w:rsidRDefault="00C1096A" w:rsidP="003811A1">
      <w:pPr>
        <w:tabs>
          <w:tab w:val="left" w:pos="360"/>
        </w:tabs>
        <w:rPr>
          <w:sz w:val="23"/>
        </w:rPr>
      </w:pPr>
      <w:r w:rsidRPr="002C3BC6">
        <w:rPr>
          <w:sz w:val="23"/>
        </w:rPr>
        <w:tab/>
      </w:r>
      <w:r w:rsidR="000B2155" w:rsidRPr="002C3BC6">
        <w:rPr>
          <w:sz w:val="23"/>
        </w:rPr>
        <w:t>of James Baldwin's I Am Not Your Negro."</w:t>
      </w:r>
      <w:r w:rsidR="000B2155" w:rsidRPr="002C3BC6">
        <w:rPr>
          <w:i/>
          <w:iCs/>
          <w:sz w:val="23"/>
        </w:rPr>
        <w:t xml:space="preserve"> The Journal of Educational Foundations</w:t>
      </w:r>
      <w:r w:rsidR="000B2155" w:rsidRPr="002C3BC6">
        <w:rPr>
          <w:sz w:val="23"/>
        </w:rPr>
        <w:t>, vol. 30, no. 1-4, 2017,</w:t>
      </w:r>
    </w:p>
    <w:p w:rsidR="000B2155" w:rsidRPr="002C3BC6" w:rsidRDefault="00C1096A" w:rsidP="003811A1">
      <w:pPr>
        <w:tabs>
          <w:tab w:val="left" w:pos="360"/>
        </w:tabs>
        <w:rPr>
          <w:i/>
          <w:iCs/>
          <w:sz w:val="23"/>
        </w:rPr>
      </w:pPr>
      <w:r w:rsidRPr="002C3BC6">
        <w:rPr>
          <w:sz w:val="23"/>
        </w:rPr>
        <w:tab/>
      </w:r>
      <w:r w:rsidR="000B2155" w:rsidRPr="002C3BC6">
        <w:rPr>
          <w:sz w:val="23"/>
        </w:rPr>
        <w:t>pp. 78-84</w:t>
      </w:r>
      <w:r w:rsidR="000B2155" w:rsidRPr="002C3BC6">
        <w:rPr>
          <w:i/>
          <w:iCs/>
          <w:sz w:val="23"/>
        </w:rPr>
        <w:t>.</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Horwitz, Tony. </w:t>
      </w:r>
      <w:r w:rsidRPr="00756257">
        <w:rPr>
          <w:sz w:val="23"/>
        </w:rPr>
        <w:t>“</w:t>
      </w:r>
      <w:hyperlink r:id="rId60" w:history="1">
        <w:r w:rsidRPr="00756257">
          <w:rPr>
            <w:rFonts w:eastAsiaTheme="majorEastAsia"/>
            <w:sz w:val="23"/>
          </w:rPr>
          <w:t>After Charlottesville, New Shades of Gray in a Changing South</w:t>
        </w:r>
      </w:hyperlink>
      <w:r w:rsidRPr="002C3BC6">
        <w:rPr>
          <w:sz w:val="23"/>
        </w:rPr>
        <w:t xml:space="preserve">.” </w:t>
      </w:r>
      <w:r w:rsidRPr="002C3BC6">
        <w:rPr>
          <w:rFonts w:eastAsiaTheme="minorEastAsia"/>
          <w:i/>
          <w:iCs/>
          <w:sz w:val="23"/>
        </w:rPr>
        <w:t xml:space="preserve">Wall Street Journal, </w:t>
      </w:r>
      <w:r w:rsidRPr="002C3BC6">
        <w:rPr>
          <w:sz w:val="23"/>
        </w:rPr>
        <w:t>25</w:t>
      </w:r>
      <w:r w:rsidR="00C1096A" w:rsidRPr="002C3BC6">
        <w:rPr>
          <w:sz w:val="23"/>
        </w:rPr>
        <w:t xml:space="preserve"> </w:t>
      </w:r>
      <w:r w:rsidRPr="002C3BC6">
        <w:rPr>
          <w:sz w:val="23"/>
        </w:rPr>
        <w:t>August</w:t>
      </w:r>
    </w:p>
    <w:p w:rsidR="000B2155" w:rsidRPr="002C3BC6" w:rsidRDefault="00C1096A" w:rsidP="003811A1">
      <w:pPr>
        <w:tabs>
          <w:tab w:val="left" w:pos="360"/>
        </w:tabs>
        <w:rPr>
          <w:sz w:val="23"/>
        </w:rPr>
      </w:pPr>
      <w:r w:rsidRPr="002C3BC6">
        <w:rPr>
          <w:sz w:val="23"/>
        </w:rPr>
        <w:tab/>
      </w:r>
      <w:r w:rsidR="000B2155" w:rsidRPr="002C3BC6">
        <w:rPr>
          <w:sz w:val="23"/>
        </w:rPr>
        <w:t xml:space="preserve">2017. </w:t>
      </w:r>
    </w:p>
    <w:p w:rsidR="000B2155" w:rsidRPr="002C3BC6" w:rsidRDefault="000B2155" w:rsidP="003811A1">
      <w:pPr>
        <w:tabs>
          <w:tab w:val="left" w:pos="360"/>
        </w:tabs>
        <w:rPr>
          <w:sz w:val="23"/>
        </w:rPr>
      </w:pPr>
    </w:p>
    <w:p w:rsidR="000B2155" w:rsidRPr="002C3BC6" w:rsidRDefault="000B2155" w:rsidP="003811A1">
      <w:pPr>
        <w:tabs>
          <w:tab w:val="left" w:pos="360"/>
        </w:tabs>
        <w:rPr>
          <w:color w:val="111111"/>
          <w:sz w:val="23"/>
        </w:rPr>
      </w:pPr>
      <w:r w:rsidRPr="002C3BC6">
        <w:rPr>
          <w:color w:val="111111"/>
          <w:sz w:val="23"/>
        </w:rPr>
        <w:t>Janney,</w:t>
      </w:r>
      <w:r w:rsidR="008B00E1">
        <w:rPr>
          <w:color w:val="111111"/>
          <w:sz w:val="23"/>
        </w:rPr>
        <w:t xml:space="preserve"> Caroline. </w:t>
      </w:r>
      <w:r w:rsidRPr="002C3BC6">
        <w:rPr>
          <w:color w:val="111111"/>
          <w:sz w:val="23"/>
        </w:rPr>
        <w:t xml:space="preserve"> </w:t>
      </w:r>
      <w:r w:rsidRPr="002C3BC6">
        <w:rPr>
          <w:sz w:val="23"/>
        </w:rPr>
        <w:t>“</w:t>
      </w:r>
      <w:hyperlink r:id="rId61" w:history="1">
        <w:r w:rsidRPr="002C3BC6">
          <w:rPr>
            <w:sz w:val="23"/>
          </w:rPr>
          <w:t>Why We Need Confederate Monuments</w:t>
        </w:r>
      </w:hyperlink>
      <w:r w:rsidRPr="002C3BC6">
        <w:rPr>
          <w:sz w:val="23"/>
        </w:rPr>
        <w:t xml:space="preserve">,” </w:t>
      </w:r>
      <w:r w:rsidRPr="002C3BC6">
        <w:rPr>
          <w:rFonts w:eastAsiaTheme="minorEastAsia"/>
          <w:i/>
          <w:iCs/>
          <w:color w:val="111111"/>
          <w:sz w:val="23"/>
        </w:rPr>
        <w:t>Washington Post,</w:t>
      </w:r>
      <w:r w:rsidRPr="002C3BC6">
        <w:rPr>
          <w:color w:val="111111"/>
          <w:sz w:val="23"/>
        </w:rPr>
        <w:t xml:space="preserve"> 27 July 2017.</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Katz, Sarah. Redesigning Civic Memory: The African Burial Ground in Lower Manhattan.</w:t>
      </w:r>
    </w:p>
    <w:p w:rsidR="000B2155" w:rsidRPr="002C3BC6" w:rsidRDefault="00C1096A" w:rsidP="003811A1">
      <w:pPr>
        <w:tabs>
          <w:tab w:val="left" w:pos="360"/>
        </w:tabs>
        <w:rPr>
          <w:sz w:val="23"/>
        </w:rPr>
      </w:pPr>
      <w:r w:rsidRPr="002C3BC6">
        <w:rPr>
          <w:sz w:val="23"/>
        </w:rPr>
        <w:tab/>
      </w:r>
      <w:r w:rsidR="000B2155" w:rsidRPr="002C3BC6">
        <w:rPr>
          <w:sz w:val="23"/>
        </w:rPr>
        <w:t xml:space="preserve">Thesis. University of Pennsylvania. (2006). Web. 17 July 2018. </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lang w:val="en"/>
        </w:rPr>
        <w:t xml:space="preserve">Kendi, Ibram X. </w:t>
      </w:r>
      <w:r w:rsidRPr="002C3BC6">
        <w:rPr>
          <w:i/>
          <w:iCs/>
          <w:sz w:val="23"/>
          <w:lang w:val="en"/>
        </w:rPr>
        <w:t>Stamped from the Beginning: the Definitive History of Racist Ideas in America</w:t>
      </w:r>
      <w:r w:rsidRPr="002C3BC6">
        <w:rPr>
          <w:sz w:val="23"/>
          <w:lang w:val="en"/>
        </w:rPr>
        <w:t>. 2016.</w:t>
      </w:r>
    </w:p>
    <w:p w:rsidR="000B2155" w:rsidRDefault="000B2155" w:rsidP="003811A1">
      <w:pPr>
        <w:tabs>
          <w:tab w:val="left" w:pos="360"/>
        </w:tabs>
        <w:rPr>
          <w:sz w:val="23"/>
        </w:rPr>
      </w:pPr>
    </w:p>
    <w:p w:rsidR="00871B69" w:rsidRDefault="00871B69" w:rsidP="003811A1">
      <w:pPr>
        <w:tabs>
          <w:tab w:val="left" w:pos="360"/>
        </w:tabs>
        <w:rPr>
          <w:sz w:val="23"/>
        </w:rPr>
      </w:pPr>
      <w:r>
        <w:rPr>
          <w:sz w:val="23"/>
        </w:rPr>
        <w:t xml:space="preserve">Landrieu, Mitch. </w:t>
      </w:r>
      <w:r w:rsidRPr="00871B69">
        <w:rPr>
          <w:i/>
          <w:sz w:val="23"/>
        </w:rPr>
        <w:t>In the Shadow of Statues. A White Southerner Confronts History</w:t>
      </w:r>
      <w:r w:rsidRPr="00871B69">
        <w:rPr>
          <w:sz w:val="23"/>
        </w:rPr>
        <w:t xml:space="preserve">. </w:t>
      </w:r>
      <w:r w:rsidR="008B00E1">
        <w:rPr>
          <w:sz w:val="23"/>
        </w:rPr>
        <w:t xml:space="preserve">New York:  </w:t>
      </w:r>
      <w:r w:rsidRPr="00871B69">
        <w:rPr>
          <w:sz w:val="23"/>
        </w:rPr>
        <w:t>Viking</w:t>
      </w:r>
      <w:r w:rsidR="008B00E1">
        <w:rPr>
          <w:sz w:val="23"/>
        </w:rPr>
        <w:t>, 2018.</w:t>
      </w:r>
      <w:r w:rsidRPr="00871B69">
        <w:rPr>
          <w:sz w:val="23"/>
        </w:rPr>
        <w:t xml:space="preserve"> </w:t>
      </w:r>
    </w:p>
    <w:p w:rsidR="008B00E1" w:rsidRPr="00871B69" w:rsidRDefault="008B00E1" w:rsidP="003811A1">
      <w:pPr>
        <w:tabs>
          <w:tab w:val="left" w:pos="360"/>
        </w:tabs>
        <w:rPr>
          <w:sz w:val="23"/>
        </w:rPr>
      </w:pPr>
    </w:p>
    <w:p w:rsidR="000B2155" w:rsidRPr="002C3BC6" w:rsidRDefault="000B2155" w:rsidP="003811A1">
      <w:pPr>
        <w:tabs>
          <w:tab w:val="left" w:pos="360"/>
        </w:tabs>
        <w:rPr>
          <w:rFonts w:eastAsiaTheme="minorEastAsia"/>
          <w:i/>
          <w:iCs/>
          <w:color w:val="111111"/>
          <w:sz w:val="23"/>
        </w:rPr>
      </w:pPr>
      <w:r w:rsidRPr="002C3BC6">
        <w:rPr>
          <w:color w:val="111111"/>
          <w:sz w:val="23"/>
        </w:rPr>
        <w:t xml:space="preserve">Levin, Kevin M. </w:t>
      </w:r>
      <w:r w:rsidRPr="002C3BC6">
        <w:rPr>
          <w:sz w:val="23"/>
        </w:rPr>
        <w:t>“</w:t>
      </w:r>
      <w:hyperlink r:id="rId62" w:history="1">
        <w:r w:rsidRPr="002C3BC6">
          <w:rPr>
            <w:sz w:val="23"/>
          </w:rPr>
          <w:t>The Pernicious Myth of the ‘Loyal Slave’ Lives on in Confederate Memorials</w:t>
        </w:r>
      </w:hyperlink>
      <w:r w:rsidRPr="002C3BC6">
        <w:rPr>
          <w:color w:val="111111"/>
          <w:sz w:val="23"/>
        </w:rPr>
        <w:t xml:space="preserve">,” </w:t>
      </w:r>
      <w:r w:rsidRPr="002C3BC6">
        <w:rPr>
          <w:rFonts w:eastAsiaTheme="minorEastAsia"/>
          <w:i/>
          <w:iCs/>
          <w:color w:val="111111"/>
          <w:sz w:val="23"/>
        </w:rPr>
        <w:t>Smithsonian,</w:t>
      </w:r>
    </w:p>
    <w:p w:rsidR="000B2155" w:rsidRPr="002C3BC6" w:rsidRDefault="00C1096A" w:rsidP="003811A1">
      <w:pPr>
        <w:tabs>
          <w:tab w:val="left" w:pos="360"/>
        </w:tabs>
        <w:rPr>
          <w:color w:val="111111"/>
          <w:sz w:val="23"/>
        </w:rPr>
      </w:pPr>
      <w:r w:rsidRPr="002C3BC6">
        <w:rPr>
          <w:rFonts w:eastAsiaTheme="minorEastAsia"/>
          <w:i/>
          <w:iCs/>
          <w:color w:val="111111"/>
          <w:sz w:val="23"/>
        </w:rPr>
        <w:tab/>
      </w:r>
      <w:r w:rsidR="000B2155" w:rsidRPr="002C3BC6">
        <w:rPr>
          <w:color w:val="111111"/>
          <w:sz w:val="23"/>
        </w:rPr>
        <w:t>17 August 2017.</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Levinson, Stanford. (1998). </w:t>
      </w:r>
      <w:r w:rsidRPr="002C3BC6">
        <w:rPr>
          <w:i/>
          <w:sz w:val="23"/>
        </w:rPr>
        <w:t>Written in Stone: Public Monuments in Changing Societies</w:t>
      </w:r>
      <w:r w:rsidRPr="002C3BC6">
        <w:rPr>
          <w:sz w:val="23"/>
        </w:rPr>
        <w:t xml:space="preserve"> (Public planet books). </w:t>
      </w:r>
    </w:p>
    <w:p w:rsidR="000B2155" w:rsidRPr="002C3BC6" w:rsidRDefault="00C1096A" w:rsidP="003811A1">
      <w:pPr>
        <w:tabs>
          <w:tab w:val="left" w:pos="360"/>
        </w:tabs>
        <w:rPr>
          <w:sz w:val="23"/>
        </w:rPr>
      </w:pPr>
      <w:r w:rsidRPr="002C3BC6">
        <w:rPr>
          <w:sz w:val="23"/>
        </w:rPr>
        <w:tab/>
      </w:r>
      <w:r w:rsidR="000B2155" w:rsidRPr="002C3BC6">
        <w:rPr>
          <w:sz w:val="23"/>
        </w:rPr>
        <w:t>Durham, NC: Duke University Press.</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lang w:val="en"/>
        </w:rPr>
        <w:t xml:space="preserve">Lyon, Cherstin M., et al. </w:t>
      </w:r>
      <w:r w:rsidRPr="002C3BC6">
        <w:rPr>
          <w:i/>
          <w:iCs/>
          <w:sz w:val="23"/>
          <w:lang w:val="en"/>
        </w:rPr>
        <w:t>Introduction to Public History: Interpreting the Past, Engaging Audiences</w:t>
      </w:r>
      <w:r w:rsidRPr="002C3BC6">
        <w:rPr>
          <w:sz w:val="23"/>
          <w:lang w:val="en"/>
        </w:rPr>
        <w:t>. 2017.</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Mays, Jeffery C. “What’s in a Name?  Plenty, When It’s a Street in Brooklyn’s ‘Little Haiti’” </w:t>
      </w:r>
      <w:r w:rsidRPr="002C3BC6">
        <w:rPr>
          <w:i/>
          <w:sz w:val="23"/>
        </w:rPr>
        <w:t xml:space="preserve">New York Times, </w:t>
      </w:r>
      <w:r w:rsidRPr="002C3BC6">
        <w:rPr>
          <w:sz w:val="23"/>
        </w:rPr>
        <w:t xml:space="preserve">5 </w:t>
      </w:r>
    </w:p>
    <w:p w:rsidR="000B2155" w:rsidRPr="002C3BC6" w:rsidRDefault="00C1096A" w:rsidP="003811A1">
      <w:pPr>
        <w:tabs>
          <w:tab w:val="left" w:pos="360"/>
        </w:tabs>
        <w:rPr>
          <w:sz w:val="23"/>
        </w:rPr>
      </w:pPr>
      <w:r w:rsidRPr="002C3BC6">
        <w:rPr>
          <w:sz w:val="23"/>
        </w:rPr>
        <w:tab/>
      </w:r>
      <w:r w:rsidR="000B2155" w:rsidRPr="002C3BC6">
        <w:rPr>
          <w:sz w:val="23"/>
        </w:rPr>
        <w:t>July 2018.</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McCall, Keith. (2017, Sep 28). “Ahistoric Confederate Statues Rooted in Revisionism.” </w:t>
      </w:r>
      <w:r w:rsidRPr="002C3BC6">
        <w:rPr>
          <w:i/>
          <w:sz w:val="23"/>
        </w:rPr>
        <w:t xml:space="preserve">The Cougar. </w:t>
      </w:r>
      <w:r w:rsidRPr="002C3BC6">
        <w:rPr>
          <w:sz w:val="23"/>
        </w:rPr>
        <w:t xml:space="preserve">28 </w:t>
      </w:r>
    </w:p>
    <w:p w:rsidR="00C1096A" w:rsidRPr="002C3BC6" w:rsidRDefault="00C1096A" w:rsidP="003811A1">
      <w:pPr>
        <w:tabs>
          <w:tab w:val="left" w:pos="360"/>
        </w:tabs>
        <w:rPr>
          <w:sz w:val="23"/>
        </w:rPr>
      </w:pPr>
      <w:r w:rsidRPr="002C3BC6">
        <w:rPr>
          <w:sz w:val="23"/>
        </w:rPr>
        <w:tab/>
      </w:r>
      <w:r w:rsidR="000B2155" w:rsidRPr="002C3BC6">
        <w:rPr>
          <w:sz w:val="23"/>
        </w:rPr>
        <w:t>September 2017.</w:t>
      </w:r>
    </w:p>
    <w:p w:rsidR="00C1096A" w:rsidRPr="002C3BC6" w:rsidRDefault="00C1096A"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Meacham, John. “Why Lee Should Go and Washington Should Stay.” </w:t>
      </w:r>
      <w:r w:rsidRPr="002C3BC6">
        <w:rPr>
          <w:i/>
          <w:sz w:val="23"/>
        </w:rPr>
        <w:t xml:space="preserve">The </w:t>
      </w:r>
      <w:r w:rsidRPr="002C3BC6">
        <w:rPr>
          <w:rFonts w:eastAsiaTheme="minorEastAsia"/>
          <w:i/>
          <w:iCs/>
          <w:sz w:val="23"/>
        </w:rPr>
        <w:t>New York Times,</w:t>
      </w:r>
      <w:r w:rsidRPr="002C3BC6">
        <w:rPr>
          <w:sz w:val="23"/>
        </w:rPr>
        <w:t xml:space="preserve"> 21 August 2017.</w:t>
      </w:r>
    </w:p>
    <w:p w:rsidR="000B2155" w:rsidRPr="002C3BC6" w:rsidRDefault="000B2155" w:rsidP="003811A1">
      <w:pPr>
        <w:tabs>
          <w:tab w:val="left" w:pos="360"/>
        </w:tabs>
        <w:rPr>
          <w:b/>
          <w:bCs/>
          <w:sz w:val="23"/>
        </w:rPr>
      </w:pPr>
    </w:p>
    <w:p w:rsidR="000B2155" w:rsidRPr="002C3BC6" w:rsidRDefault="000B2155" w:rsidP="003811A1">
      <w:pPr>
        <w:tabs>
          <w:tab w:val="left" w:pos="360"/>
        </w:tabs>
        <w:rPr>
          <w:sz w:val="23"/>
        </w:rPr>
      </w:pPr>
      <w:r w:rsidRPr="002C3BC6">
        <w:rPr>
          <w:sz w:val="23"/>
        </w:rPr>
        <w:t xml:space="preserve">Chris Meserole (2017) “How Should the Trump Administration respond to Right-Wing Extremism?” </w:t>
      </w:r>
    </w:p>
    <w:p w:rsidR="000B2155" w:rsidRPr="002C3BC6" w:rsidRDefault="00C1096A" w:rsidP="003811A1">
      <w:pPr>
        <w:tabs>
          <w:tab w:val="left" w:pos="360"/>
        </w:tabs>
        <w:rPr>
          <w:sz w:val="23"/>
        </w:rPr>
      </w:pPr>
      <w:r w:rsidRPr="002C3BC6">
        <w:rPr>
          <w:i/>
          <w:sz w:val="23"/>
        </w:rPr>
        <w:tab/>
      </w:r>
      <w:r w:rsidR="000B2155" w:rsidRPr="002C3BC6">
        <w:rPr>
          <w:i/>
          <w:sz w:val="23"/>
        </w:rPr>
        <w:t>Lawfare,</w:t>
      </w:r>
      <w:r w:rsidR="000B2155" w:rsidRPr="002C3BC6">
        <w:rPr>
          <w:sz w:val="23"/>
        </w:rPr>
        <w:t xml:space="preserve"> 20 Aug 2017, lawfareblog.com/how-should-trump-administration-respond-right-wing-extremism. </w:t>
      </w:r>
    </w:p>
    <w:p w:rsidR="000B2155" w:rsidRPr="002C3BC6" w:rsidRDefault="00CC402B" w:rsidP="003811A1">
      <w:pPr>
        <w:tabs>
          <w:tab w:val="left" w:pos="360"/>
        </w:tabs>
        <w:rPr>
          <w:sz w:val="23"/>
        </w:rPr>
      </w:pPr>
      <w:r>
        <w:rPr>
          <w:sz w:val="23"/>
        </w:rPr>
        <w:tab/>
      </w:r>
      <w:r w:rsidR="000B2155" w:rsidRPr="002C3BC6">
        <w:rPr>
          <w:sz w:val="23"/>
        </w:rPr>
        <w:t>Accessed 17 July 2018.</w:t>
      </w:r>
    </w:p>
    <w:p w:rsidR="000B2155" w:rsidRPr="002C3BC6" w:rsidRDefault="000B2155" w:rsidP="003811A1">
      <w:pPr>
        <w:tabs>
          <w:tab w:val="left" w:pos="360"/>
        </w:tabs>
        <w:rPr>
          <w:b/>
          <w:bCs/>
          <w:sz w:val="23"/>
        </w:rPr>
      </w:pPr>
    </w:p>
    <w:p w:rsidR="000B2155" w:rsidRPr="002C3BC6" w:rsidRDefault="000B2155" w:rsidP="003811A1">
      <w:pPr>
        <w:tabs>
          <w:tab w:val="left" w:pos="360"/>
        </w:tabs>
        <w:rPr>
          <w:sz w:val="23"/>
        </w:rPr>
      </w:pPr>
      <w:r w:rsidRPr="002C3BC6">
        <w:rPr>
          <w:sz w:val="23"/>
        </w:rPr>
        <w:t>Moore, Martha. “In Wake of Charlottesville, New Scrutiny for Native American Statue.”  Pew Charitable Trust,</w:t>
      </w:r>
    </w:p>
    <w:p w:rsidR="000B2155" w:rsidRPr="002C3BC6" w:rsidRDefault="00C1096A" w:rsidP="003811A1">
      <w:pPr>
        <w:tabs>
          <w:tab w:val="left" w:pos="360"/>
        </w:tabs>
        <w:rPr>
          <w:sz w:val="23"/>
        </w:rPr>
      </w:pPr>
      <w:r w:rsidRPr="002C3BC6">
        <w:rPr>
          <w:sz w:val="23"/>
        </w:rPr>
        <w:tab/>
      </w:r>
      <w:r w:rsidR="000B2155" w:rsidRPr="002C3BC6">
        <w:rPr>
          <w:sz w:val="23"/>
        </w:rPr>
        <w:t xml:space="preserve">2018. </w:t>
      </w:r>
      <w:hyperlink r:id="rId63" w:history="1">
        <w:r w:rsidR="000B2155" w:rsidRPr="002C3BC6">
          <w:rPr>
            <w:color w:val="0000FF" w:themeColor="hyperlink"/>
            <w:sz w:val="23"/>
            <w:u w:val="single"/>
          </w:rPr>
          <w:t>www.pewtrusts.org/en/research-and-analysis/blogs/stateline/2018/07/27/in-wake-of-charlottesville-</w:t>
        </w:r>
      </w:hyperlink>
    </w:p>
    <w:p w:rsidR="000B2155" w:rsidRPr="002C3BC6" w:rsidRDefault="00CC402B" w:rsidP="003811A1">
      <w:pPr>
        <w:tabs>
          <w:tab w:val="left" w:pos="360"/>
        </w:tabs>
        <w:rPr>
          <w:sz w:val="23"/>
        </w:rPr>
      </w:pPr>
      <w:r>
        <w:rPr>
          <w:sz w:val="23"/>
        </w:rPr>
        <w:tab/>
      </w:r>
      <w:r w:rsidR="000B2155" w:rsidRPr="002C3BC6">
        <w:rPr>
          <w:sz w:val="23"/>
        </w:rPr>
        <w:t>new-scrutiny-for-native-american-statues</w:t>
      </w:r>
    </w:p>
    <w:p w:rsidR="000B2155" w:rsidRPr="002C3BC6" w:rsidRDefault="000B2155" w:rsidP="003811A1">
      <w:pPr>
        <w:tabs>
          <w:tab w:val="left" w:pos="360"/>
        </w:tabs>
        <w:rPr>
          <w:b/>
          <w:bCs/>
          <w:sz w:val="23"/>
        </w:rPr>
      </w:pPr>
    </w:p>
    <w:p w:rsidR="000B2155" w:rsidRPr="002C3BC6" w:rsidRDefault="000B2155" w:rsidP="003811A1">
      <w:pPr>
        <w:tabs>
          <w:tab w:val="left" w:pos="360"/>
        </w:tabs>
        <w:rPr>
          <w:sz w:val="23"/>
        </w:rPr>
      </w:pPr>
      <w:r w:rsidRPr="002C3BC6">
        <w:rPr>
          <w:sz w:val="23"/>
        </w:rPr>
        <w:t xml:space="preserve">Neuman, William. “City Orders Statue Removed From Central Park.”  </w:t>
      </w:r>
      <w:r w:rsidRPr="002C3BC6">
        <w:rPr>
          <w:i/>
          <w:sz w:val="23"/>
        </w:rPr>
        <w:t>The New York Times</w:t>
      </w:r>
      <w:r w:rsidRPr="002C3BC6">
        <w:rPr>
          <w:sz w:val="23"/>
        </w:rPr>
        <w:t xml:space="preserve">, 4 April, 2018. </w:t>
      </w:r>
    </w:p>
    <w:p w:rsidR="000B2155" w:rsidRPr="002C3BC6" w:rsidRDefault="000B2155" w:rsidP="003811A1">
      <w:pPr>
        <w:tabs>
          <w:tab w:val="left" w:pos="360"/>
        </w:tabs>
        <w:rPr>
          <w:sz w:val="23"/>
        </w:rPr>
      </w:pPr>
    </w:p>
    <w:p w:rsidR="000B2155" w:rsidRPr="002C3BC6" w:rsidRDefault="000B2155" w:rsidP="003811A1">
      <w:pPr>
        <w:tabs>
          <w:tab w:val="left" w:pos="360"/>
        </w:tabs>
        <w:rPr>
          <w:iCs/>
          <w:color w:val="121212"/>
          <w:sz w:val="23"/>
          <w:lang w:val="en"/>
        </w:rPr>
      </w:pPr>
      <w:r w:rsidRPr="002C3BC6">
        <w:rPr>
          <w:iCs/>
          <w:color w:val="121212"/>
          <w:sz w:val="23"/>
          <w:lang w:val="en"/>
        </w:rPr>
        <w:t xml:space="preserve">Neuman, William. “No Traveling for New York’s Columbus Statue, Mayor Decides.” New York Times, 12 </w:t>
      </w:r>
    </w:p>
    <w:p w:rsidR="000B2155" w:rsidRPr="002C3BC6" w:rsidRDefault="00C1096A" w:rsidP="003811A1">
      <w:pPr>
        <w:tabs>
          <w:tab w:val="left" w:pos="360"/>
        </w:tabs>
        <w:rPr>
          <w:iCs/>
          <w:color w:val="121212"/>
          <w:sz w:val="23"/>
          <w:lang w:val="en"/>
        </w:rPr>
      </w:pPr>
      <w:r w:rsidRPr="002C3BC6">
        <w:rPr>
          <w:iCs/>
          <w:color w:val="121212"/>
          <w:sz w:val="23"/>
          <w:lang w:val="en"/>
        </w:rPr>
        <w:tab/>
      </w:r>
      <w:r w:rsidR="000B2155" w:rsidRPr="002C3BC6">
        <w:rPr>
          <w:iCs/>
          <w:color w:val="121212"/>
          <w:sz w:val="23"/>
          <w:lang w:val="en"/>
        </w:rPr>
        <w:t xml:space="preserve">    January 2018</w:t>
      </w:r>
    </w:p>
    <w:p w:rsidR="000B2155" w:rsidRPr="002C3BC6" w:rsidRDefault="000B2155" w:rsidP="003811A1">
      <w:pPr>
        <w:tabs>
          <w:tab w:val="left" w:pos="360"/>
        </w:tabs>
        <w:rPr>
          <w:iCs/>
          <w:color w:val="121212"/>
          <w:sz w:val="23"/>
          <w:lang w:val="en"/>
        </w:rPr>
      </w:pPr>
    </w:p>
    <w:p w:rsidR="000B2155" w:rsidRPr="002C3BC6" w:rsidRDefault="000B2155" w:rsidP="003811A1">
      <w:pPr>
        <w:tabs>
          <w:tab w:val="left" w:pos="360"/>
        </w:tabs>
        <w:rPr>
          <w:sz w:val="23"/>
          <w:lang w:val="en"/>
        </w:rPr>
      </w:pPr>
      <w:r w:rsidRPr="002C3BC6">
        <w:rPr>
          <w:sz w:val="23"/>
          <w:lang w:val="en"/>
        </w:rPr>
        <w:t>Pasquerella, Lynn. “Rewriting the Dominant Narrative: How Liberal Education Can Advance Racial Healing and</w:t>
      </w:r>
    </w:p>
    <w:p w:rsidR="000B2155" w:rsidRPr="002C3BC6" w:rsidRDefault="00C1096A" w:rsidP="003811A1">
      <w:pPr>
        <w:tabs>
          <w:tab w:val="left" w:pos="360"/>
        </w:tabs>
        <w:rPr>
          <w:sz w:val="23"/>
        </w:rPr>
      </w:pPr>
      <w:r w:rsidRPr="002C3BC6">
        <w:rPr>
          <w:sz w:val="23"/>
          <w:lang w:val="en"/>
        </w:rPr>
        <w:tab/>
      </w:r>
      <w:r w:rsidR="000B2155" w:rsidRPr="002C3BC6">
        <w:rPr>
          <w:sz w:val="23"/>
          <w:lang w:val="en"/>
        </w:rPr>
        <w:t xml:space="preserve">Transformation.” </w:t>
      </w:r>
      <w:r w:rsidR="000B2155" w:rsidRPr="002C3BC6">
        <w:rPr>
          <w:i/>
          <w:iCs/>
          <w:sz w:val="23"/>
          <w:lang w:val="en"/>
        </w:rPr>
        <w:t>Liberal Education</w:t>
      </w:r>
      <w:r w:rsidR="000B2155" w:rsidRPr="002C3BC6">
        <w:rPr>
          <w:sz w:val="23"/>
          <w:lang w:val="en"/>
        </w:rPr>
        <w:t>, vol. 102, no. 4, 2016, pp. 16–21.</w:t>
      </w:r>
    </w:p>
    <w:p w:rsidR="00C1096A" w:rsidRPr="002C3BC6" w:rsidRDefault="00C1096A" w:rsidP="003811A1">
      <w:pPr>
        <w:rPr>
          <w:color w:val="111111"/>
          <w:sz w:val="23"/>
        </w:rPr>
      </w:pPr>
    </w:p>
    <w:p w:rsidR="000B2155" w:rsidRPr="002C3BC6" w:rsidRDefault="000B2155" w:rsidP="003811A1">
      <w:pPr>
        <w:tabs>
          <w:tab w:val="left" w:pos="360"/>
        </w:tabs>
        <w:rPr>
          <w:i/>
          <w:color w:val="111111"/>
          <w:sz w:val="23"/>
        </w:rPr>
      </w:pPr>
      <w:r w:rsidRPr="002C3BC6">
        <w:rPr>
          <w:color w:val="111111"/>
          <w:sz w:val="23"/>
        </w:rPr>
        <w:t xml:space="preserve">Potter, Chris. “What to do with a Stephen Foster Statue with a Black man at his feet?” </w:t>
      </w:r>
      <w:r w:rsidRPr="002C3BC6">
        <w:rPr>
          <w:i/>
          <w:color w:val="111111"/>
          <w:sz w:val="23"/>
        </w:rPr>
        <w:t>Pittsburgh Post-Gazette,</w:t>
      </w:r>
    </w:p>
    <w:p w:rsidR="000B2155" w:rsidRPr="002C3BC6" w:rsidRDefault="00C1096A" w:rsidP="003811A1">
      <w:pPr>
        <w:tabs>
          <w:tab w:val="left" w:pos="360"/>
        </w:tabs>
        <w:rPr>
          <w:i/>
          <w:color w:val="111111"/>
          <w:sz w:val="23"/>
        </w:rPr>
      </w:pPr>
      <w:r w:rsidRPr="002C3BC6">
        <w:rPr>
          <w:i/>
          <w:color w:val="111111"/>
          <w:sz w:val="23"/>
        </w:rPr>
        <w:tab/>
      </w:r>
      <w:r w:rsidR="000B2155" w:rsidRPr="002C3BC6">
        <w:rPr>
          <w:i/>
          <w:color w:val="111111"/>
          <w:sz w:val="23"/>
        </w:rPr>
        <w:t>18 August 2017</w:t>
      </w:r>
    </w:p>
    <w:p w:rsidR="000B2155" w:rsidRPr="002C3BC6" w:rsidRDefault="000B2155" w:rsidP="003811A1">
      <w:pPr>
        <w:tabs>
          <w:tab w:val="left" w:pos="360"/>
        </w:tabs>
        <w:rPr>
          <w:sz w:val="23"/>
        </w:rPr>
      </w:pPr>
    </w:p>
    <w:p w:rsidR="000B2155" w:rsidRPr="002C3BC6" w:rsidRDefault="000B2155" w:rsidP="003811A1">
      <w:pPr>
        <w:tabs>
          <w:tab w:val="left" w:pos="360"/>
        </w:tabs>
        <w:rPr>
          <w:rFonts w:eastAsiaTheme="minorEastAsia"/>
          <w:i/>
          <w:iCs/>
          <w:sz w:val="23"/>
        </w:rPr>
      </w:pPr>
      <w:r w:rsidRPr="002C3BC6">
        <w:rPr>
          <w:sz w:val="23"/>
        </w:rPr>
        <w:t>Pousson, Eli. “</w:t>
      </w:r>
      <w:r w:rsidRPr="002C3BC6">
        <w:rPr>
          <w:rFonts w:eastAsiaTheme="majorEastAsia"/>
          <w:sz w:val="23"/>
        </w:rPr>
        <w:t>What Baltimore Can Teach Us About the Future of Public Monuments</w:t>
      </w:r>
      <w:r w:rsidRPr="002C3BC6">
        <w:rPr>
          <w:sz w:val="23"/>
        </w:rPr>
        <w:t xml:space="preserve">,” </w:t>
      </w:r>
      <w:r w:rsidRPr="002C3BC6">
        <w:rPr>
          <w:rFonts w:eastAsiaTheme="minorEastAsia"/>
          <w:i/>
          <w:iCs/>
          <w:sz w:val="23"/>
        </w:rPr>
        <w:t>The Architects</w:t>
      </w:r>
    </w:p>
    <w:p w:rsidR="000B2155" w:rsidRPr="002C3BC6" w:rsidRDefault="00C1096A" w:rsidP="003811A1">
      <w:pPr>
        <w:tabs>
          <w:tab w:val="left" w:pos="360"/>
        </w:tabs>
        <w:rPr>
          <w:rFonts w:eastAsiaTheme="minorEastAsia"/>
          <w:i/>
          <w:iCs/>
          <w:sz w:val="23"/>
        </w:rPr>
      </w:pPr>
      <w:r w:rsidRPr="002C3BC6">
        <w:rPr>
          <w:rFonts w:eastAsiaTheme="minorEastAsia"/>
          <w:i/>
          <w:iCs/>
          <w:sz w:val="23"/>
        </w:rPr>
        <w:tab/>
      </w:r>
      <w:r w:rsidR="000B2155" w:rsidRPr="002C3BC6">
        <w:rPr>
          <w:rFonts w:eastAsiaTheme="minorEastAsia"/>
          <w:i/>
          <w:iCs/>
          <w:sz w:val="23"/>
        </w:rPr>
        <w:t xml:space="preserve">Newspaper, </w:t>
      </w:r>
      <w:r w:rsidR="000B2155" w:rsidRPr="002C3BC6">
        <w:rPr>
          <w:sz w:val="23"/>
        </w:rPr>
        <w:t xml:space="preserve">23 August 2017. </w:t>
      </w:r>
    </w:p>
    <w:p w:rsidR="000B2155" w:rsidRPr="002C3BC6" w:rsidRDefault="000B2155" w:rsidP="003811A1">
      <w:pPr>
        <w:tabs>
          <w:tab w:val="left" w:pos="360"/>
        </w:tabs>
        <w:rPr>
          <w:sz w:val="23"/>
        </w:rPr>
      </w:pPr>
    </w:p>
    <w:p w:rsidR="008B00E1" w:rsidRDefault="000B2155" w:rsidP="003811A1">
      <w:pPr>
        <w:tabs>
          <w:tab w:val="left" w:pos="360"/>
        </w:tabs>
        <w:rPr>
          <w:sz w:val="23"/>
        </w:rPr>
      </w:pPr>
      <w:r w:rsidRPr="002C3BC6">
        <w:rPr>
          <w:sz w:val="23"/>
        </w:rPr>
        <w:t>Okona, Nneka M. “Monuments Blur the Line Between Memorial and Tourist Attraction – That’s Why Context is</w:t>
      </w:r>
    </w:p>
    <w:p w:rsidR="000B2155" w:rsidRPr="002C3BC6" w:rsidRDefault="008B00E1" w:rsidP="003811A1">
      <w:pPr>
        <w:tabs>
          <w:tab w:val="left" w:pos="360"/>
        </w:tabs>
        <w:rPr>
          <w:sz w:val="23"/>
        </w:rPr>
      </w:pPr>
      <w:r>
        <w:rPr>
          <w:sz w:val="23"/>
        </w:rPr>
        <w:tab/>
      </w:r>
      <w:r w:rsidR="000B2155" w:rsidRPr="002C3BC6">
        <w:rPr>
          <w:sz w:val="23"/>
        </w:rPr>
        <w:t>so Important.  Blog. Web.  Accessed 17 July 2018.</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Richardson, Lisa. “I’m a Black Daughter of the Confederacy and This is What We Should Deal with All Those</w:t>
      </w:r>
    </w:p>
    <w:p w:rsidR="000B2155" w:rsidRPr="002C3BC6" w:rsidRDefault="00C1096A" w:rsidP="003811A1">
      <w:pPr>
        <w:tabs>
          <w:tab w:val="left" w:pos="360"/>
        </w:tabs>
        <w:rPr>
          <w:color w:val="111111"/>
          <w:sz w:val="23"/>
        </w:rPr>
      </w:pPr>
      <w:r w:rsidRPr="002C3BC6">
        <w:rPr>
          <w:sz w:val="23"/>
        </w:rPr>
        <w:tab/>
      </w:r>
      <w:r w:rsidR="000B2155" w:rsidRPr="002C3BC6">
        <w:rPr>
          <w:sz w:val="23"/>
        </w:rPr>
        <w:t xml:space="preserve">General Lees.” </w:t>
      </w:r>
      <w:r w:rsidR="000B2155" w:rsidRPr="002C3BC6">
        <w:rPr>
          <w:rFonts w:eastAsiaTheme="minorEastAsia"/>
          <w:i/>
          <w:iCs/>
          <w:color w:val="111111"/>
          <w:sz w:val="23"/>
        </w:rPr>
        <w:t>Los Angeles Times,</w:t>
      </w:r>
      <w:r w:rsidR="000B2155" w:rsidRPr="002C3BC6">
        <w:rPr>
          <w:color w:val="111111"/>
          <w:sz w:val="23"/>
        </w:rPr>
        <w:t xml:space="preserve"> 27 August 2017.</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Sack, Kevin, “Symbols of Old South Feed a New Bitterness,” </w:t>
      </w:r>
      <w:r w:rsidRPr="002C3BC6">
        <w:rPr>
          <w:i/>
          <w:sz w:val="23"/>
        </w:rPr>
        <w:t>The</w:t>
      </w:r>
      <w:r w:rsidRPr="002C3BC6">
        <w:rPr>
          <w:sz w:val="23"/>
        </w:rPr>
        <w:t xml:space="preserve"> </w:t>
      </w:r>
      <w:r w:rsidRPr="002C3BC6">
        <w:rPr>
          <w:i/>
          <w:sz w:val="23"/>
        </w:rPr>
        <w:t>New York Times,</w:t>
      </w:r>
      <w:r w:rsidRPr="002C3BC6">
        <w:rPr>
          <w:sz w:val="23"/>
        </w:rPr>
        <w:t xml:space="preserve"> 8 February 1997, p1. </w:t>
      </w:r>
    </w:p>
    <w:p w:rsidR="000B2155" w:rsidRPr="002C3BC6" w:rsidRDefault="000B2155" w:rsidP="003811A1">
      <w:pPr>
        <w:tabs>
          <w:tab w:val="left" w:pos="360"/>
        </w:tabs>
        <w:rPr>
          <w:sz w:val="23"/>
        </w:rPr>
      </w:pPr>
    </w:p>
    <w:p w:rsidR="000B2155" w:rsidRPr="002C3BC6" w:rsidRDefault="000B2155" w:rsidP="003811A1">
      <w:pPr>
        <w:tabs>
          <w:tab w:val="left" w:pos="360"/>
        </w:tabs>
        <w:rPr>
          <w:sz w:val="23"/>
          <w:lang w:val="en"/>
        </w:rPr>
      </w:pPr>
      <w:r w:rsidRPr="002C3BC6">
        <w:rPr>
          <w:sz w:val="23"/>
          <w:lang w:val="en"/>
        </w:rPr>
        <w:t xml:space="preserve">Savage, Kirk. </w:t>
      </w:r>
      <w:r w:rsidRPr="002C3BC6">
        <w:rPr>
          <w:i/>
          <w:iCs/>
          <w:sz w:val="23"/>
          <w:lang w:val="en"/>
        </w:rPr>
        <w:t>Monument Wars: Washington, D.C., the National Mall, and the Transformation of the Memorial Landscape</w:t>
      </w:r>
      <w:r w:rsidRPr="002C3BC6">
        <w:rPr>
          <w:sz w:val="23"/>
          <w:lang w:val="en"/>
        </w:rPr>
        <w:t>. University of California Press, 2009.</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Savage, Kirk. “The Past in the Present: The Life of Memorials,” in </w:t>
      </w:r>
      <w:r w:rsidRPr="002C3BC6">
        <w:rPr>
          <w:i/>
          <w:iCs/>
          <w:sz w:val="23"/>
        </w:rPr>
        <w:t>Reading Rhetorically: A Reader for Writers</w:t>
      </w:r>
      <w:r w:rsidRPr="002C3BC6">
        <w:rPr>
          <w:sz w:val="23"/>
        </w:rPr>
        <w:t xml:space="preserve">, </w:t>
      </w:r>
    </w:p>
    <w:p w:rsidR="000B2155" w:rsidRPr="002C3BC6" w:rsidRDefault="00C1096A" w:rsidP="003811A1">
      <w:pPr>
        <w:tabs>
          <w:tab w:val="left" w:pos="360"/>
        </w:tabs>
        <w:rPr>
          <w:sz w:val="23"/>
        </w:rPr>
      </w:pPr>
      <w:r w:rsidRPr="002C3BC6">
        <w:rPr>
          <w:sz w:val="23"/>
        </w:rPr>
        <w:tab/>
      </w:r>
      <w:r w:rsidR="000B2155" w:rsidRPr="002C3BC6">
        <w:rPr>
          <w:sz w:val="23"/>
        </w:rPr>
        <w:t xml:space="preserve"> ed. John C. Bean, et al. Longman, 2002.</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Savage, Kirk. </w:t>
      </w:r>
      <w:r w:rsidRPr="002C3BC6">
        <w:rPr>
          <w:i/>
          <w:sz w:val="23"/>
        </w:rPr>
        <w:t>Standing Soldiers, Kneeling Slaves: Race, War, and Monument in Nineteenth-Century America</w:t>
      </w:r>
      <w:r w:rsidRPr="002C3BC6">
        <w:rPr>
          <w:sz w:val="23"/>
        </w:rPr>
        <w:t>.</w:t>
      </w:r>
    </w:p>
    <w:p w:rsidR="000B2155" w:rsidRPr="002C3BC6" w:rsidRDefault="00C1096A" w:rsidP="003811A1">
      <w:pPr>
        <w:tabs>
          <w:tab w:val="left" w:pos="360"/>
        </w:tabs>
        <w:rPr>
          <w:sz w:val="23"/>
        </w:rPr>
      </w:pPr>
      <w:r w:rsidRPr="002C3BC6">
        <w:rPr>
          <w:sz w:val="23"/>
        </w:rPr>
        <w:tab/>
      </w:r>
      <w:r w:rsidR="000B2155" w:rsidRPr="002C3BC6">
        <w:rPr>
          <w:sz w:val="23"/>
        </w:rPr>
        <w:t>Princeton University Press, 1997.</w:t>
      </w:r>
    </w:p>
    <w:p w:rsidR="000B2155" w:rsidRPr="002C3BC6" w:rsidRDefault="000B2155" w:rsidP="003811A1">
      <w:pPr>
        <w:tabs>
          <w:tab w:val="left" w:pos="360"/>
        </w:tabs>
        <w:rPr>
          <w:sz w:val="23"/>
        </w:rPr>
      </w:pPr>
    </w:p>
    <w:p w:rsidR="000B2155" w:rsidRPr="002C3BC6" w:rsidRDefault="000B2155" w:rsidP="003811A1">
      <w:pPr>
        <w:tabs>
          <w:tab w:val="left" w:pos="360"/>
        </w:tabs>
        <w:rPr>
          <w:sz w:val="23"/>
        </w:rPr>
      </w:pPr>
      <w:r w:rsidRPr="002C3BC6">
        <w:rPr>
          <w:sz w:val="23"/>
        </w:rPr>
        <w:t xml:space="preserve">Senie, Harriet and Webster Sally.  “Critical Issues in Public Art.” </w:t>
      </w:r>
      <w:r w:rsidRPr="002C3BC6">
        <w:rPr>
          <w:i/>
          <w:sz w:val="23"/>
        </w:rPr>
        <w:t>Art Journal</w:t>
      </w:r>
      <w:r w:rsidRPr="002C3BC6">
        <w:rPr>
          <w:sz w:val="23"/>
        </w:rPr>
        <w:t>, Vol 48. No. 4 ,Winter, 1989,</w:t>
      </w:r>
    </w:p>
    <w:p w:rsidR="000B2155" w:rsidRPr="002C3BC6" w:rsidRDefault="00C1096A" w:rsidP="003811A1">
      <w:pPr>
        <w:tabs>
          <w:tab w:val="left" w:pos="360"/>
        </w:tabs>
        <w:rPr>
          <w:sz w:val="23"/>
        </w:rPr>
      </w:pPr>
      <w:r w:rsidRPr="002C3BC6">
        <w:rPr>
          <w:sz w:val="23"/>
        </w:rPr>
        <w:tab/>
      </w:r>
      <w:r w:rsidR="000B2155" w:rsidRPr="002C3BC6">
        <w:rPr>
          <w:sz w:val="23"/>
        </w:rPr>
        <w:t xml:space="preserve">pp.287-290.    </w:t>
      </w:r>
    </w:p>
    <w:p w:rsidR="00C1096A" w:rsidRPr="002C3BC6" w:rsidRDefault="00C1096A" w:rsidP="003811A1">
      <w:pPr>
        <w:tabs>
          <w:tab w:val="left" w:pos="360"/>
        </w:tabs>
        <w:rPr>
          <w:sz w:val="23"/>
        </w:rPr>
      </w:pPr>
    </w:p>
    <w:p w:rsidR="000B2155" w:rsidRPr="002C3BC6" w:rsidRDefault="000B2155" w:rsidP="003811A1">
      <w:pPr>
        <w:rPr>
          <w:i/>
          <w:sz w:val="23"/>
        </w:rPr>
      </w:pPr>
      <w:r w:rsidRPr="002C3BC6">
        <w:rPr>
          <w:sz w:val="23"/>
        </w:rPr>
        <w:t xml:space="preserve">Shakel, Paul. “Public Memory and the Search for Power in American Historical Archaeology.”  </w:t>
      </w:r>
      <w:r w:rsidRPr="002C3BC6">
        <w:rPr>
          <w:i/>
          <w:sz w:val="23"/>
        </w:rPr>
        <w:t xml:space="preserve">American </w:t>
      </w:r>
    </w:p>
    <w:p w:rsidR="000B2155" w:rsidRPr="002C3BC6" w:rsidRDefault="00C1096A" w:rsidP="003811A1">
      <w:pPr>
        <w:rPr>
          <w:sz w:val="23"/>
        </w:rPr>
      </w:pPr>
      <w:r w:rsidRPr="002C3BC6">
        <w:rPr>
          <w:i/>
          <w:sz w:val="23"/>
        </w:rPr>
        <w:tab/>
      </w:r>
      <w:r w:rsidR="000B2155" w:rsidRPr="002C3BC6">
        <w:rPr>
          <w:i/>
          <w:sz w:val="23"/>
        </w:rPr>
        <w:t>Anthropologist</w:t>
      </w:r>
      <w:r w:rsidR="000B2155" w:rsidRPr="002C3BC6">
        <w:rPr>
          <w:sz w:val="23"/>
        </w:rPr>
        <w:t xml:space="preserve"> 103 (3): 2001. pp. 655-670.   </w:t>
      </w:r>
    </w:p>
    <w:p w:rsidR="000B2155" w:rsidRPr="002C3BC6" w:rsidRDefault="000B2155" w:rsidP="003811A1">
      <w:pPr>
        <w:rPr>
          <w:sz w:val="23"/>
        </w:rPr>
      </w:pPr>
    </w:p>
    <w:p w:rsidR="000B2155" w:rsidRPr="002C3BC6" w:rsidRDefault="000B2155" w:rsidP="003811A1">
      <w:pPr>
        <w:rPr>
          <w:sz w:val="23"/>
        </w:rPr>
      </w:pPr>
      <w:r w:rsidRPr="002C3BC6">
        <w:rPr>
          <w:sz w:val="23"/>
        </w:rPr>
        <w:t xml:space="preserve">Strother, Logan, Piston, Spencer, and Ogorzalek, Thomas. (2017). “Pride or Prejudice?” </w:t>
      </w:r>
      <w:r w:rsidRPr="002C3BC6">
        <w:rPr>
          <w:i/>
          <w:iCs/>
          <w:sz w:val="23"/>
        </w:rPr>
        <w:t>Du Bois Review, 14</w:t>
      </w:r>
      <w:r w:rsidRPr="002C3BC6">
        <w:rPr>
          <w:sz w:val="23"/>
        </w:rPr>
        <w:t xml:space="preserve">(1), </w:t>
      </w:r>
    </w:p>
    <w:p w:rsidR="000B2155" w:rsidRPr="002C3BC6" w:rsidRDefault="00C1096A" w:rsidP="003811A1">
      <w:pPr>
        <w:rPr>
          <w:sz w:val="23"/>
        </w:rPr>
      </w:pPr>
      <w:r w:rsidRPr="002C3BC6">
        <w:rPr>
          <w:sz w:val="23"/>
        </w:rPr>
        <w:tab/>
      </w:r>
      <w:r w:rsidR="000B2155" w:rsidRPr="002C3BC6">
        <w:rPr>
          <w:sz w:val="23"/>
        </w:rPr>
        <w:t>295-323. Retrieved from doi:http://dx.doi.org.proxy.library.nyu.edu/10.1017/S1742058X17000017</w:t>
      </w:r>
    </w:p>
    <w:p w:rsidR="000B2155" w:rsidRDefault="000B2155" w:rsidP="003811A1">
      <w:pPr>
        <w:rPr>
          <w:sz w:val="23"/>
        </w:rPr>
      </w:pPr>
    </w:p>
    <w:p w:rsidR="008B00E1" w:rsidRPr="002C3BC6" w:rsidRDefault="008B00E1" w:rsidP="003811A1">
      <w:pPr>
        <w:rPr>
          <w:sz w:val="23"/>
        </w:rPr>
      </w:pPr>
    </w:p>
    <w:p w:rsidR="000B2155" w:rsidRPr="002C3BC6" w:rsidRDefault="000B2155" w:rsidP="003811A1">
      <w:pPr>
        <w:rPr>
          <w:i/>
          <w:sz w:val="23"/>
        </w:rPr>
      </w:pPr>
      <w:r w:rsidRPr="002C3BC6">
        <w:rPr>
          <w:sz w:val="23"/>
        </w:rPr>
        <w:t xml:space="preserve">Upton, Dell.  “Confederate Monuments and Civic Values in the Wake of Charlottesville.” </w:t>
      </w:r>
      <w:r w:rsidRPr="002C3BC6">
        <w:rPr>
          <w:i/>
          <w:sz w:val="23"/>
        </w:rPr>
        <w:t xml:space="preserve">Web blog post. Society </w:t>
      </w:r>
    </w:p>
    <w:p w:rsidR="000B2155" w:rsidRPr="002C3BC6" w:rsidRDefault="00C1096A" w:rsidP="003811A1">
      <w:pPr>
        <w:rPr>
          <w:sz w:val="23"/>
        </w:rPr>
      </w:pPr>
      <w:r w:rsidRPr="002C3BC6">
        <w:rPr>
          <w:i/>
          <w:sz w:val="23"/>
        </w:rPr>
        <w:lastRenderedPageBreak/>
        <w:tab/>
      </w:r>
      <w:r w:rsidR="000B2155" w:rsidRPr="002C3BC6">
        <w:rPr>
          <w:i/>
          <w:sz w:val="23"/>
        </w:rPr>
        <w:t>of Architectural Historians Blog</w:t>
      </w:r>
      <w:r w:rsidR="000B2155" w:rsidRPr="002C3BC6">
        <w:rPr>
          <w:sz w:val="23"/>
        </w:rPr>
        <w:t xml:space="preserve">, 13 Sept 2017  </w:t>
      </w:r>
    </w:p>
    <w:p w:rsidR="000B2155" w:rsidRPr="002C3BC6" w:rsidRDefault="000B2155" w:rsidP="003811A1">
      <w:pPr>
        <w:rPr>
          <w:sz w:val="23"/>
        </w:rPr>
      </w:pPr>
    </w:p>
    <w:p w:rsidR="000B2155" w:rsidRPr="002C3BC6" w:rsidRDefault="000B2155" w:rsidP="003811A1">
      <w:pPr>
        <w:rPr>
          <w:sz w:val="23"/>
        </w:rPr>
      </w:pPr>
      <w:r w:rsidRPr="002C3BC6">
        <w:rPr>
          <w:sz w:val="23"/>
        </w:rPr>
        <w:t>Vedamtam Shankar, host.  “An American Secret: The Untold Story of Native American Enslavement.”</w:t>
      </w:r>
    </w:p>
    <w:p w:rsidR="000B2155" w:rsidRPr="002C3BC6" w:rsidRDefault="00C1096A" w:rsidP="003811A1">
      <w:pPr>
        <w:rPr>
          <w:sz w:val="23"/>
        </w:rPr>
      </w:pPr>
      <w:r w:rsidRPr="002C3BC6">
        <w:rPr>
          <w:sz w:val="23"/>
        </w:rPr>
        <w:tab/>
      </w:r>
      <w:r w:rsidR="000B2155" w:rsidRPr="002C3BC6">
        <w:rPr>
          <w:sz w:val="23"/>
        </w:rPr>
        <w:t xml:space="preserve"> </w:t>
      </w:r>
      <w:r w:rsidR="000B2155" w:rsidRPr="002C3BC6">
        <w:rPr>
          <w:i/>
          <w:sz w:val="23"/>
        </w:rPr>
        <w:t>Hidden Brain, episode--, NPR .</w:t>
      </w:r>
      <w:r w:rsidR="000B2155" w:rsidRPr="002C3BC6">
        <w:rPr>
          <w:sz w:val="23"/>
        </w:rPr>
        <w:t xml:space="preserve">  20 November 2017. </w:t>
      </w:r>
    </w:p>
    <w:p w:rsidR="000B2155" w:rsidRPr="002C3BC6" w:rsidRDefault="00C1096A" w:rsidP="003811A1">
      <w:pPr>
        <w:rPr>
          <w:sz w:val="23"/>
        </w:rPr>
      </w:pPr>
      <w:r w:rsidRPr="002C3BC6">
        <w:rPr>
          <w:sz w:val="23"/>
        </w:rPr>
        <w:tab/>
      </w:r>
      <w:r w:rsidR="000B2155" w:rsidRPr="002C3BC6">
        <w:rPr>
          <w:sz w:val="23"/>
        </w:rPr>
        <w:t xml:space="preserve"> www.npr.org/2017/11/20/565410514/an-american-secret-the-untold-story-of-native-american-enslavement</w:t>
      </w:r>
    </w:p>
    <w:p w:rsidR="000B2155" w:rsidRPr="002C3BC6" w:rsidRDefault="000B2155" w:rsidP="003811A1">
      <w:pPr>
        <w:rPr>
          <w:color w:val="111111"/>
          <w:sz w:val="23"/>
        </w:rPr>
      </w:pPr>
    </w:p>
    <w:p w:rsidR="00756257" w:rsidRDefault="000B2155" w:rsidP="003811A1">
      <w:pPr>
        <w:rPr>
          <w:iCs/>
          <w:sz w:val="23"/>
        </w:rPr>
      </w:pPr>
      <w:r w:rsidRPr="002C3BC6">
        <w:rPr>
          <w:sz w:val="23"/>
        </w:rPr>
        <w:t xml:space="preserve">Waters, Stewart and Demoiny, Sara.   </w:t>
      </w:r>
      <w:r w:rsidRPr="002C3BC6">
        <w:rPr>
          <w:iCs/>
          <w:sz w:val="23"/>
        </w:rPr>
        <w:t>“Using Civil War Monuments as a Catalyst for Race Discussions in Secondary</w:t>
      </w:r>
    </w:p>
    <w:p w:rsidR="000B2155" w:rsidRPr="002C3BC6" w:rsidRDefault="000B2155" w:rsidP="00756257">
      <w:pPr>
        <w:ind w:firstLine="720"/>
        <w:rPr>
          <w:sz w:val="23"/>
        </w:rPr>
      </w:pPr>
      <w:r w:rsidRPr="002C3BC6">
        <w:rPr>
          <w:iCs/>
          <w:sz w:val="23"/>
        </w:rPr>
        <w:t xml:space="preserve"> History Classrooms.”</w:t>
      </w:r>
      <w:r w:rsidRPr="002C3BC6">
        <w:rPr>
          <w:sz w:val="23"/>
        </w:rPr>
        <w:t xml:space="preserve"> The History Teacher, Vol 51, No. 3, pp. 367-386.</w:t>
      </w:r>
    </w:p>
    <w:p w:rsidR="000B2155" w:rsidRPr="002C3BC6" w:rsidRDefault="000B2155" w:rsidP="003811A1">
      <w:pPr>
        <w:rPr>
          <w:color w:val="111111"/>
          <w:sz w:val="23"/>
        </w:rPr>
      </w:pPr>
    </w:p>
    <w:p w:rsidR="000B2155" w:rsidRPr="002C3BC6" w:rsidRDefault="000B2155" w:rsidP="003811A1">
      <w:pPr>
        <w:rPr>
          <w:color w:val="111111"/>
          <w:sz w:val="23"/>
        </w:rPr>
      </w:pPr>
      <w:r w:rsidRPr="002C3BC6">
        <w:rPr>
          <w:color w:val="111111"/>
          <w:sz w:val="23"/>
        </w:rPr>
        <w:t xml:space="preserve">Wimmer Schwarb, Amy. “Where Pride Meets Prejudice”. </w:t>
      </w:r>
      <w:r w:rsidRPr="002C3BC6">
        <w:rPr>
          <w:i/>
          <w:color w:val="111111"/>
          <w:sz w:val="23"/>
        </w:rPr>
        <w:t>NCAA Champion.</w:t>
      </w:r>
      <w:r w:rsidRPr="002C3BC6">
        <w:rPr>
          <w:color w:val="111111"/>
          <w:sz w:val="23"/>
        </w:rPr>
        <w:t xml:space="preserve"> Winter 2016 </w:t>
      </w:r>
    </w:p>
    <w:p w:rsidR="000B2155" w:rsidRPr="002C3BC6" w:rsidRDefault="00C1096A" w:rsidP="003811A1">
      <w:pPr>
        <w:rPr>
          <w:color w:val="111111"/>
          <w:sz w:val="23"/>
        </w:rPr>
      </w:pPr>
      <w:r w:rsidRPr="002C3BC6">
        <w:rPr>
          <w:sz w:val="23"/>
        </w:rPr>
        <w:tab/>
      </w:r>
      <w:hyperlink r:id="rId64" w:history="1">
        <w:r w:rsidR="000B2155" w:rsidRPr="002C3BC6">
          <w:rPr>
            <w:color w:val="0000FF" w:themeColor="hyperlink"/>
            <w:sz w:val="23"/>
            <w:u w:val="single"/>
          </w:rPr>
          <w:t>http://www.ncaa.org/static/champion/where-pride-meets-prejudice/index.php</w:t>
        </w:r>
      </w:hyperlink>
    </w:p>
    <w:p w:rsidR="000B2155" w:rsidRPr="002C3BC6" w:rsidRDefault="000B2155" w:rsidP="003811A1">
      <w:pPr>
        <w:rPr>
          <w:sz w:val="23"/>
        </w:rPr>
      </w:pPr>
    </w:p>
    <w:p w:rsidR="000B2155" w:rsidRPr="002C3BC6" w:rsidRDefault="000B2155" w:rsidP="003811A1">
      <w:pPr>
        <w:rPr>
          <w:sz w:val="23"/>
        </w:rPr>
      </w:pPr>
      <w:r w:rsidRPr="002C3BC6">
        <w:rPr>
          <w:sz w:val="23"/>
        </w:rPr>
        <w:t xml:space="preserve">Wilson, Clyde. “Contextualizing History”   Abbeville Blog. Web. 31 May 2017. </w:t>
      </w:r>
    </w:p>
    <w:p w:rsidR="000B2155" w:rsidRPr="002C3BC6" w:rsidRDefault="00C1096A" w:rsidP="003811A1">
      <w:pPr>
        <w:rPr>
          <w:sz w:val="23"/>
        </w:rPr>
      </w:pPr>
      <w:r w:rsidRPr="002C3BC6">
        <w:rPr>
          <w:sz w:val="23"/>
        </w:rPr>
        <w:tab/>
      </w:r>
      <w:r w:rsidR="000B2155" w:rsidRPr="002C3BC6">
        <w:rPr>
          <w:sz w:val="23"/>
        </w:rPr>
        <w:t>https://www.abbevilleinstitute.org/blog/contextualizing-history/</w:t>
      </w:r>
    </w:p>
    <w:p w:rsidR="000B2155" w:rsidRPr="002C3BC6" w:rsidRDefault="000B2155" w:rsidP="003811A1">
      <w:pPr>
        <w:rPr>
          <w:sz w:val="23"/>
        </w:rPr>
      </w:pPr>
    </w:p>
    <w:p w:rsidR="00C1096A" w:rsidRPr="002C3BC6" w:rsidRDefault="000B2155" w:rsidP="003811A1">
      <w:pPr>
        <w:rPr>
          <w:sz w:val="23"/>
        </w:rPr>
      </w:pPr>
      <w:r w:rsidRPr="002C3BC6">
        <w:rPr>
          <w:sz w:val="23"/>
        </w:rPr>
        <w:t xml:space="preserve">Zebra, Amy.  “Should ‘Fearless Girl’ Stay or Go? Readers Debate Art’s Meaning?” </w:t>
      </w:r>
      <w:r w:rsidRPr="002C3BC6">
        <w:rPr>
          <w:i/>
          <w:sz w:val="23"/>
        </w:rPr>
        <w:t>The New York Times</w:t>
      </w:r>
      <w:r w:rsidRPr="002C3BC6">
        <w:rPr>
          <w:sz w:val="23"/>
        </w:rPr>
        <w:t xml:space="preserve">. </w:t>
      </w:r>
    </w:p>
    <w:p w:rsidR="000B2155" w:rsidRPr="002C3BC6" w:rsidRDefault="00C1096A" w:rsidP="003811A1">
      <w:pPr>
        <w:rPr>
          <w:sz w:val="23"/>
        </w:rPr>
      </w:pPr>
      <w:r w:rsidRPr="002C3BC6">
        <w:rPr>
          <w:sz w:val="23"/>
        </w:rPr>
        <w:tab/>
      </w:r>
      <w:r w:rsidR="000B2155" w:rsidRPr="002C3BC6">
        <w:rPr>
          <w:sz w:val="23"/>
        </w:rPr>
        <w:t xml:space="preserve">13 April 2017. </w:t>
      </w:r>
    </w:p>
    <w:p w:rsidR="000B2155" w:rsidRDefault="000B2155" w:rsidP="003811A1">
      <w:pPr>
        <w:rPr>
          <w:sz w:val="23"/>
        </w:rPr>
      </w:pPr>
    </w:p>
    <w:p w:rsidR="00683B78" w:rsidRDefault="00683B78" w:rsidP="003811A1">
      <w:pPr>
        <w:rPr>
          <w:sz w:val="23"/>
        </w:rPr>
      </w:pPr>
    </w:p>
    <w:p w:rsidR="00683B78" w:rsidRDefault="00683B78" w:rsidP="00683B78">
      <w:pPr>
        <w:jc w:val="center"/>
        <w:rPr>
          <w:color w:val="000000" w:themeColor="text1"/>
          <w:szCs w:val="24"/>
        </w:rPr>
      </w:pPr>
    </w:p>
    <w:p w:rsidR="00683B78" w:rsidRPr="00683B78" w:rsidRDefault="00683B78" w:rsidP="00683B78">
      <w:pPr>
        <w:jc w:val="center"/>
        <w:rPr>
          <w:b/>
          <w:color w:val="000000" w:themeColor="text1"/>
          <w:szCs w:val="24"/>
        </w:rPr>
      </w:pPr>
      <w:r w:rsidRPr="00683B78">
        <w:rPr>
          <w:b/>
          <w:color w:val="000000" w:themeColor="text1"/>
          <w:szCs w:val="24"/>
        </w:rPr>
        <w:t xml:space="preserve">ADDITIONAL RESOURCES  </w:t>
      </w:r>
    </w:p>
    <w:p w:rsidR="00683B78" w:rsidRDefault="00683B78" w:rsidP="00683B78">
      <w:pPr>
        <w:spacing w:line="360" w:lineRule="auto"/>
        <w:jc w:val="center"/>
        <w:rPr>
          <w:color w:val="000000" w:themeColor="text1"/>
          <w:szCs w:val="24"/>
        </w:rPr>
      </w:pPr>
    </w:p>
    <w:p w:rsidR="00683B78" w:rsidRDefault="00683B78" w:rsidP="00683B78">
      <w:pPr>
        <w:spacing w:line="360" w:lineRule="auto"/>
        <w:rPr>
          <w:color w:val="000000" w:themeColor="text1"/>
          <w:szCs w:val="24"/>
        </w:rPr>
      </w:pPr>
      <w:r>
        <w:rPr>
          <w:color w:val="000000" w:themeColor="text1"/>
          <w:szCs w:val="24"/>
        </w:rPr>
        <w:t xml:space="preserve">A Brief Historical </w:t>
      </w:r>
      <w:hyperlink r:id="rId65" w:history="1">
        <w:r>
          <w:rPr>
            <w:rStyle w:val="Hyperlink"/>
            <w:rFonts w:eastAsiaTheme="majorEastAsia"/>
            <w:color w:val="000000" w:themeColor="text1"/>
            <w:szCs w:val="24"/>
          </w:rPr>
          <w:t>Contextualization</w:t>
        </w:r>
      </w:hyperlink>
      <w:r>
        <w:rPr>
          <w:color w:val="000000" w:themeColor="text1"/>
          <w:szCs w:val="24"/>
        </w:rPr>
        <w:t xml:space="preserve"> of the Confederate Monument at the University of Mississippi.</w:t>
      </w:r>
    </w:p>
    <w:p w:rsidR="00683B78" w:rsidRDefault="00683B78" w:rsidP="00683B78">
      <w:pPr>
        <w:spacing w:line="360" w:lineRule="auto"/>
        <w:rPr>
          <w:color w:val="000000" w:themeColor="text1"/>
          <w:szCs w:val="24"/>
        </w:rPr>
      </w:pPr>
      <w:r>
        <w:rPr>
          <w:rStyle w:val="Emphasis"/>
          <w:rFonts w:eastAsiaTheme="minorEastAsia"/>
          <w:color w:val="000000" w:themeColor="text1"/>
          <w:szCs w:val="24"/>
        </w:rPr>
        <w:t>ACLU</w:t>
      </w:r>
      <w:r>
        <w:rPr>
          <w:color w:val="000000" w:themeColor="text1"/>
          <w:szCs w:val="24"/>
        </w:rPr>
        <w:t>, “</w:t>
      </w:r>
      <w:hyperlink r:id="rId66" w:history="1">
        <w:r>
          <w:rPr>
            <w:rStyle w:val="Hyperlink"/>
            <w:rFonts w:eastAsiaTheme="majorEastAsia"/>
            <w:color w:val="000000" w:themeColor="text1"/>
            <w:szCs w:val="24"/>
          </w:rPr>
          <w:t>When Heritage Equals Hate: The Truth About the Confederacy in the United States</w:t>
        </w:r>
      </w:hyperlink>
      <w:r>
        <w:rPr>
          <w:color w:val="000000" w:themeColor="text1"/>
          <w:szCs w:val="24"/>
        </w:rPr>
        <w:t xml:space="preserve">,” Uploaded to </w:t>
      </w:r>
      <w:r>
        <w:rPr>
          <w:rStyle w:val="Emphasis"/>
          <w:rFonts w:eastAsiaTheme="minorEastAsia"/>
          <w:color w:val="000000" w:themeColor="text1"/>
          <w:szCs w:val="24"/>
        </w:rPr>
        <w:t>YouTube</w:t>
      </w:r>
      <w:r>
        <w:rPr>
          <w:color w:val="000000" w:themeColor="text1"/>
          <w:szCs w:val="24"/>
        </w:rPr>
        <w:t xml:space="preserve"> on 24 August 2017.</w:t>
      </w:r>
    </w:p>
    <w:p w:rsidR="00683B78" w:rsidRDefault="00683B78" w:rsidP="00683B78">
      <w:pPr>
        <w:spacing w:line="360" w:lineRule="auto"/>
        <w:rPr>
          <w:color w:val="000000" w:themeColor="text1"/>
          <w:szCs w:val="24"/>
        </w:rPr>
      </w:pPr>
      <w:r>
        <w:rPr>
          <w:color w:val="000000" w:themeColor="text1"/>
          <w:szCs w:val="24"/>
        </w:rPr>
        <w:t xml:space="preserve">. Art Inventories Catalog </w:t>
      </w:r>
      <w:hyperlink r:id="rId67" w:history="1">
        <w:r>
          <w:rPr>
            <w:rStyle w:val="Hyperlink"/>
            <w:rFonts w:eastAsiaTheme="majorEastAsia"/>
            <w:color w:val="000000" w:themeColor="text1"/>
            <w:szCs w:val="24"/>
          </w:rPr>
          <w:t>Smithsonian</w:t>
        </w:r>
      </w:hyperlink>
      <w:r>
        <w:rPr>
          <w:color w:val="000000" w:themeColor="text1"/>
          <w:szCs w:val="24"/>
        </w:rPr>
        <w:t xml:space="preserve"> Institution Research Information System (SIRIS) </w:t>
      </w:r>
    </w:p>
    <w:p w:rsidR="00683B78" w:rsidRDefault="00683B78" w:rsidP="00683B78">
      <w:pPr>
        <w:pStyle w:val="Heading1"/>
        <w:spacing w:line="360" w:lineRule="auto"/>
        <w:rPr>
          <w:sz w:val="24"/>
          <w:szCs w:val="24"/>
        </w:rPr>
      </w:pPr>
      <w:r>
        <w:rPr>
          <w:sz w:val="24"/>
          <w:szCs w:val="24"/>
        </w:rPr>
        <w:t xml:space="preserve">Confederate </w:t>
      </w:r>
      <w:hyperlink r:id="rId68" w:history="1">
        <w:r>
          <w:rPr>
            <w:rStyle w:val="Hyperlink"/>
            <w:rFonts w:eastAsiaTheme="majorEastAsia"/>
            <w:sz w:val="24"/>
            <w:szCs w:val="24"/>
          </w:rPr>
          <w:t>Monuments</w:t>
        </w:r>
      </w:hyperlink>
      <w:r>
        <w:rPr>
          <w:sz w:val="24"/>
          <w:szCs w:val="24"/>
        </w:rPr>
        <w:t xml:space="preserve"> Are Coming Down Across the United States. Here’s a List.</w:t>
      </w:r>
    </w:p>
    <w:p w:rsidR="00683B78" w:rsidRDefault="00683B78" w:rsidP="00683B78">
      <w:pPr>
        <w:spacing w:line="360" w:lineRule="auto"/>
        <w:rPr>
          <w:szCs w:val="24"/>
        </w:rPr>
      </w:pPr>
      <w:r>
        <w:rPr>
          <w:szCs w:val="24"/>
        </w:rPr>
        <w:t xml:space="preserve">East Harlem </w:t>
      </w:r>
      <w:hyperlink r:id="rId69" w:history="1">
        <w:r>
          <w:rPr>
            <w:rStyle w:val="Hyperlink"/>
            <w:rFonts w:eastAsiaTheme="majorEastAsia"/>
            <w:szCs w:val="24"/>
          </w:rPr>
          <w:t>Preservation</w:t>
        </w:r>
      </w:hyperlink>
      <w:r>
        <w:rPr>
          <w:szCs w:val="24"/>
        </w:rPr>
        <w:t xml:space="preserve"> </w:t>
      </w:r>
    </w:p>
    <w:p w:rsidR="00683B78" w:rsidRDefault="00683B78" w:rsidP="00683B78">
      <w:pPr>
        <w:spacing w:line="360" w:lineRule="auto"/>
        <w:rPr>
          <w:color w:val="000000" w:themeColor="text1"/>
          <w:szCs w:val="24"/>
        </w:rPr>
      </w:pPr>
      <w:r>
        <w:rPr>
          <w:rStyle w:val="Emphasis"/>
          <w:rFonts w:eastAsiaTheme="minorEastAsia"/>
          <w:color w:val="000000" w:themeColor="text1"/>
          <w:szCs w:val="24"/>
        </w:rPr>
        <w:t>PBS NewsHour</w:t>
      </w:r>
      <w:r>
        <w:rPr>
          <w:color w:val="000000" w:themeColor="text1"/>
          <w:szCs w:val="24"/>
        </w:rPr>
        <w:t>, “</w:t>
      </w:r>
      <w:hyperlink r:id="rId70" w:history="1">
        <w:r>
          <w:rPr>
            <w:rStyle w:val="Hyperlink"/>
            <w:rFonts w:eastAsiaTheme="majorEastAsia"/>
            <w:color w:val="000000" w:themeColor="text1"/>
            <w:szCs w:val="24"/>
          </w:rPr>
          <w:t>Why America is Wrestling With Confederate Monuments</w:t>
        </w:r>
      </w:hyperlink>
      <w:r>
        <w:rPr>
          <w:color w:val="000000" w:themeColor="text1"/>
          <w:szCs w:val="24"/>
        </w:rPr>
        <w:t xml:space="preserve">,” Uploaded to </w:t>
      </w:r>
      <w:r>
        <w:rPr>
          <w:rStyle w:val="Emphasis"/>
          <w:rFonts w:eastAsiaTheme="minorEastAsia"/>
          <w:color w:val="000000" w:themeColor="text1"/>
          <w:szCs w:val="24"/>
        </w:rPr>
        <w:t>YouTube</w:t>
      </w:r>
      <w:r>
        <w:rPr>
          <w:color w:val="000000" w:themeColor="text1"/>
          <w:szCs w:val="24"/>
        </w:rPr>
        <w:t xml:space="preserve"> on 25 </w:t>
      </w:r>
    </w:p>
    <w:p w:rsidR="00683B78" w:rsidRDefault="00683B78" w:rsidP="00683B78">
      <w:pPr>
        <w:spacing w:line="360" w:lineRule="auto"/>
        <w:rPr>
          <w:color w:val="000000" w:themeColor="text1"/>
          <w:szCs w:val="24"/>
        </w:rPr>
      </w:pPr>
      <w:r>
        <w:rPr>
          <w:color w:val="000000" w:themeColor="text1"/>
          <w:szCs w:val="24"/>
        </w:rPr>
        <w:t xml:space="preserve"> August 2017.</w:t>
      </w:r>
    </w:p>
    <w:p w:rsidR="00683B78" w:rsidRDefault="00683B78" w:rsidP="00683B78">
      <w:pPr>
        <w:spacing w:line="360" w:lineRule="auto"/>
        <w:rPr>
          <w:szCs w:val="24"/>
        </w:rPr>
      </w:pPr>
      <w:r>
        <w:rPr>
          <w:szCs w:val="24"/>
        </w:rPr>
        <w:t xml:space="preserve">National </w:t>
      </w:r>
      <w:hyperlink r:id="rId71" w:history="1">
        <w:r>
          <w:rPr>
            <w:rStyle w:val="Hyperlink"/>
            <w:rFonts w:eastAsiaTheme="majorEastAsia"/>
            <w:szCs w:val="24"/>
          </w:rPr>
          <w:t>Park</w:t>
        </w:r>
      </w:hyperlink>
      <w:r>
        <w:rPr>
          <w:szCs w:val="24"/>
        </w:rPr>
        <w:t xml:space="preserve"> Service Index (Parks and Monuments) </w:t>
      </w:r>
    </w:p>
    <w:p w:rsidR="00683B78" w:rsidRDefault="00683B78" w:rsidP="00683B78">
      <w:pPr>
        <w:spacing w:line="360" w:lineRule="auto"/>
        <w:rPr>
          <w:szCs w:val="24"/>
        </w:rPr>
      </w:pPr>
      <w:r>
        <w:rPr>
          <w:color w:val="111111"/>
          <w:szCs w:val="24"/>
        </w:rPr>
        <w:t xml:space="preserve">National Council for the Humanities: </w:t>
      </w:r>
      <w:r>
        <w:rPr>
          <w:szCs w:val="24"/>
        </w:rPr>
        <w:t>“</w:t>
      </w:r>
      <w:hyperlink r:id="rId72" w:history="1">
        <w:r>
          <w:rPr>
            <w:rStyle w:val="Hyperlink"/>
            <w:rFonts w:eastAsiaTheme="majorEastAsia"/>
            <w:szCs w:val="24"/>
          </w:rPr>
          <w:t>Confederate Monuments and Contested Civic Space in the United States, 1865 to the 21st Century</w:t>
        </w:r>
      </w:hyperlink>
      <w:r>
        <w:rPr>
          <w:szCs w:val="24"/>
        </w:rPr>
        <w:t xml:space="preserve">,” (W. Fitzhugh Brundage and Kevin M. Levin), Uploaded to </w:t>
      </w:r>
      <w:r>
        <w:rPr>
          <w:rStyle w:val="Emphasis"/>
          <w:rFonts w:eastAsiaTheme="minorEastAsia"/>
          <w:szCs w:val="24"/>
        </w:rPr>
        <w:t xml:space="preserve">YouTube, </w:t>
      </w:r>
      <w:r>
        <w:rPr>
          <w:szCs w:val="24"/>
        </w:rPr>
        <w:t>3 April 2018.</w:t>
      </w:r>
    </w:p>
    <w:p w:rsidR="00683B78" w:rsidRDefault="00683B78" w:rsidP="00683B78">
      <w:pPr>
        <w:pStyle w:val="Heading1"/>
        <w:spacing w:line="360" w:lineRule="auto"/>
        <w:rPr>
          <w:sz w:val="24"/>
          <w:szCs w:val="24"/>
        </w:rPr>
      </w:pPr>
      <w:r>
        <w:rPr>
          <w:sz w:val="24"/>
          <w:szCs w:val="24"/>
        </w:rPr>
        <w:t>Organization of American Historians. “</w:t>
      </w:r>
      <w:hyperlink r:id="rId73" w:history="1">
        <w:r>
          <w:rPr>
            <w:rStyle w:val="Hyperlink"/>
            <w:rFonts w:eastAsiaTheme="majorEastAsia"/>
            <w:sz w:val="24"/>
            <w:szCs w:val="24"/>
          </w:rPr>
          <w:t>Confederate Monuments: What To Do?</w:t>
        </w:r>
      </w:hyperlink>
      <w:r>
        <w:rPr>
          <w:sz w:val="24"/>
          <w:szCs w:val="24"/>
        </w:rPr>
        <w:t xml:space="preserve">” Uploaded to </w:t>
      </w:r>
      <w:r>
        <w:rPr>
          <w:rStyle w:val="Emphasis"/>
          <w:rFonts w:eastAsiaTheme="minorEastAsia"/>
          <w:sz w:val="24"/>
          <w:szCs w:val="24"/>
        </w:rPr>
        <w:t>YouTube</w:t>
      </w:r>
      <w:r>
        <w:rPr>
          <w:sz w:val="24"/>
          <w:szCs w:val="24"/>
        </w:rPr>
        <w:t>, 27 May 2018.</w:t>
      </w:r>
    </w:p>
    <w:p w:rsidR="00683B78" w:rsidRDefault="00683B78" w:rsidP="00683B78">
      <w:pPr>
        <w:shd w:val="clear" w:color="auto" w:fill="FFFFFF"/>
        <w:spacing w:line="360" w:lineRule="auto"/>
        <w:rPr>
          <w:color w:val="111111"/>
          <w:szCs w:val="24"/>
        </w:rPr>
      </w:pPr>
      <w:r>
        <w:rPr>
          <w:color w:val="111111"/>
          <w:szCs w:val="24"/>
        </w:rPr>
        <w:t xml:space="preserve">Southern Poverty Law Center: Report on Public Symbols of the </w:t>
      </w:r>
      <w:hyperlink r:id="rId74" w:history="1">
        <w:r>
          <w:rPr>
            <w:rStyle w:val="Hyperlink"/>
            <w:rFonts w:eastAsiaTheme="majorEastAsia"/>
            <w:szCs w:val="24"/>
          </w:rPr>
          <w:t>Confederacy</w:t>
        </w:r>
      </w:hyperlink>
    </w:p>
    <w:p w:rsidR="00683B78" w:rsidRDefault="00683B78" w:rsidP="00683B78">
      <w:pPr>
        <w:pStyle w:val="Heading2"/>
        <w:tabs>
          <w:tab w:val="left" w:pos="3420"/>
          <w:tab w:val="right" w:pos="7560"/>
          <w:tab w:val="left" w:pos="7740"/>
          <w:tab w:val="left" w:pos="8280"/>
          <w:tab w:val="right" w:pos="10260"/>
        </w:tabs>
        <w:spacing w:line="360" w:lineRule="auto"/>
      </w:pPr>
    </w:p>
    <w:p w:rsidR="00683B78" w:rsidRDefault="00683B78" w:rsidP="00683B78"/>
    <w:p w:rsidR="00683B78" w:rsidRPr="002C3BC6" w:rsidRDefault="00683B78" w:rsidP="003811A1">
      <w:pPr>
        <w:rPr>
          <w:sz w:val="23"/>
        </w:rPr>
      </w:pPr>
    </w:p>
    <w:sectPr w:rsidR="00683B78" w:rsidRPr="002C3BC6" w:rsidSect="00354516">
      <w:footerReference w:type="default" r:id="rId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E99" w:rsidRDefault="00832E99">
      <w:r>
        <w:separator/>
      </w:r>
    </w:p>
  </w:endnote>
  <w:endnote w:type="continuationSeparator" w:id="0">
    <w:p w:rsidR="00832E99" w:rsidRDefault="0083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B02" w:rsidRDefault="00DE5B02">
    <w:pPr>
      <w:pStyle w:val="Footer"/>
    </w:pPr>
    <w:r>
      <w:t>LIB2205/ARCH2205 Learning Places Spring 2020</w:t>
    </w:r>
    <w:r>
      <w:tab/>
    </w:r>
    <w:r>
      <w:tab/>
    </w:r>
    <w:r>
      <w:fldChar w:fldCharType="begin"/>
    </w:r>
    <w:r>
      <w:instrText xml:space="preserve"> PAGE   \* MERGEFORMAT </w:instrText>
    </w:r>
    <w:r>
      <w:fldChar w:fldCharType="separate"/>
    </w:r>
    <w:r w:rsidR="00676CE9">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E99" w:rsidRDefault="00832E99">
      <w:r>
        <w:separator/>
      </w:r>
    </w:p>
  </w:footnote>
  <w:footnote w:type="continuationSeparator" w:id="0">
    <w:p w:rsidR="00832E99" w:rsidRDefault="0083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AF0"/>
    <w:multiLevelType w:val="hybridMultilevel"/>
    <w:tmpl w:val="6D2A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46A"/>
    <w:multiLevelType w:val="hybridMultilevel"/>
    <w:tmpl w:val="7A6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7F44"/>
    <w:multiLevelType w:val="hybridMultilevel"/>
    <w:tmpl w:val="C5D0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26194"/>
    <w:multiLevelType w:val="hybridMultilevel"/>
    <w:tmpl w:val="2724E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844C9E"/>
    <w:multiLevelType w:val="hybridMultilevel"/>
    <w:tmpl w:val="206659DE"/>
    <w:lvl w:ilvl="0" w:tplc="363E79E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666C0"/>
    <w:multiLevelType w:val="hybridMultilevel"/>
    <w:tmpl w:val="0692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E0C60"/>
    <w:multiLevelType w:val="hybridMultilevel"/>
    <w:tmpl w:val="FA345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93AD5"/>
    <w:multiLevelType w:val="hybridMultilevel"/>
    <w:tmpl w:val="97F29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D3FD3"/>
    <w:multiLevelType w:val="hybridMultilevel"/>
    <w:tmpl w:val="7E36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67AE5"/>
    <w:multiLevelType w:val="hybridMultilevel"/>
    <w:tmpl w:val="46D4C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64F09"/>
    <w:multiLevelType w:val="hybridMultilevel"/>
    <w:tmpl w:val="9CCC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23A99"/>
    <w:multiLevelType w:val="hybridMultilevel"/>
    <w:tmpl w:val="6ED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C1453"/>
    <w:multiLevelType w:val="hybridMultilevel"/>
    <w:tmpl w:val="E58A6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538D5"/>
    <w:multiLevelType w:val="hybridMultilevel"/>
    <w:tmpl w:val="0642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33C9A"/>
    <w:multiLevelType w:val="hybridMultilevel"/>
    <w:tmpl w:val="571C6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742C1D"/>
    <w:multiLevelType w:val="hybridMultilevel"/>
    <w:tmpl w:val="1038B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6096C"/>
    <w:multiLevelType w:val="hybridMultilevel"/>
    <w:tmpl w:val="0B425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F78ED"/>
    <w:multiLevelType w:val="hybridMultilevel"/>
    <w:tmpl w:val="F7C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B6C79"/>
    <w:multiLevelType w:val="hybridMultilevel"/>
    <w:tmpl w:val="43E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C5B3A"/>
    <w:multiLevelType w:val="hybridMultilevel"/>
    <w:tmpl w:val="250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E4317"/>
    <w:multiLevelType w:val="hybridMultilevel"/>
    <w:tmpl w:val="55BE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E1ED3"/>
    <w:multiLevelType w:val="hybridMultilevel"/>
    <w:tmpl w:val="665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768D3"/>
    <w:multiLevelType w:val="hybridMultilevel"/>
    <w:tmpl w:val="11D8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CB5235"/>
    <w:multiLevelType w:val="hybridMultilevel"/>
    <w:tmpl w:val="F068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E450C"/>
    <w:multiLevelType w:val="hybridMultilevel"/>
    <w:tmpl w:val="23783068"/>
    <w:lvl w:ilvl="0" w:tplc="363E79E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529AB"/>
    <w:multiLevelType w:val="hybridMultilevel"/>
    <w:tmpl w:val="835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B12EF"/>
    <w:multiLevelType w:val="hybridMultilevel"/>
    <w:tmpl w:val="3F3EC330"/>
    <w:lvl w:ilvl="0" w:tplc="A4CEFA72">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D5835"/>
    <w:multiLevelType w:val="hybridMultilevel"/>
    <w:tmpl w:val="23A2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2B4798"/>
    <w:multiLevelType w:val="hybridMultilevel"/>
    <w:tmpl w:val="95F20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725C38"/>
    <w:multiLevelType w:val="hybridMultilevel"/>
    <w:tmpl w:val="3D460B2E"/>
    <w:lvl w:ilvl="0" w:tplc="3BEE64DC">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8C697E"/>
    <w:multiLevelType w:val="hybridMultilevel"/>
    <w:tmpl w:val="96BAE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2331B6"/>
    <w:multiLevelType w:val="hybridMultilevel"/>
    <w:tmpl w:val="B2F638D8"/>
    <w:lvl w:ilvl="0" w:tplc="363E79E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E416A"/>
    <w:multiLevelType w:val="hybridMultilevel"/>
    <w:tmpl w:val="A05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53863"/>
    <w:multiLevelType w:val="hybridMultilevel"/>
    <w:tmpl w:val="A12208F4"/>
    <w:lvl w:ilvl="0" w:tplc="08CA7B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535924"/>
    <w:multiLevelType w:val="hybridMultilevel"/>
    <w:tmpl w:val="EAF2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A63221"/>
    <w:multiLevelType w:val="hybridMultilevel"/>
    <w:tmpl w:val="C0D2E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1C6916"/>
    <w:multiLevelType w:val="hybridMultilevel"/>
    <w:tmpl w:val="7F880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C42889"/>
    <w:multiLevelType w:val="hybridMultilevel"/>
    <w:tmpl w:val="AA5AF114"/>
    <w:lvl w:ilvl="0" w:tplc="4A1A3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32"/>
  </w:num>
  <w:num w:numId="4">
    <w:abstractNumId w:val="3"/>
  </w:num>
  <w:num w:numId="5">
    <w:abstractNumId w:val="9"/>
  </w:num>
  <w:num w:numId="6">
    <w:abstractNumId w:val="20"/>
  </w:num>
  <w:num w:numId="7">
    <w:abstractNumId w:val="21"/>
  </w:num>
  <w:num w:numId="8">
    <w:abstractNumId w:val="23"/>
  </w:num>
  <w:num w:numId="9">
    <w:abstractNumId w:val="19"/>
  </w:num>
  <w:num w:numId="10">
    <w:abstractNumId w:val="2"/>
  </w:num>
  <w:num w:numId="11">
    <w:abstractNumId w:val="27"/>
  </w:num>
  <w:num w:numId="12">
    <w:abstractNumId w:val="30"/>
  </w:num>
  <w:num w:numId="13">
    <w:abstractNumId w:val="8"/>
  </w:num>
  <w:num w:numId="14">
    <w:abstractNumId w:val="15"/>
  </w:num>
  <w:num w:numId="15">
    <w:abstractNumId w:val="35"/>
  </w:num>
  <w:num w:numId="16">
    <w:abstractNumId w:val="22"/>
  </w:num>
  <w:num w:numId="17">
    <w:abstractNumId w:val="34"/>
  </w:num>
  <w:num w:numId="18">
    <w:abstractNumId w:val="14"/>
  </w:num>
  <w:num w:numId="19">
    <w:abstractNumId w:val="28"/>
  </w:num>
  <w:num w:numId="20">
    <w:abstractNumId w:val="7"/>
  </w:num>
  <w:num w:numId="21">
    <w:abstractNumId w:val="5"/>
  </w:num>
  <w:num w:numId="22">
    <w:abstractNumId w:val="16"/>
  </w:num>
  <w:num w:numId="23">
    <w:abstractNumId w:val="13"/>
  </w:num>
  <w:num w:numId="24">
    <w:abstractNumId w:val="10"/>
  </w:num>
  <w:num w:numId="25">
    <w:abstractNumId w:val="37"/>
  </w:num>
  <w:num w:numId="26">
    <w:abstractNumId w:val="33"/>
  </w:num>
  <w:num w:numId="27">
    <w:abstractNumId w:val="29"/>
  </w:num>
  <w:num w:numId="28">
    <w:abstractNumId w:val="31"/>
  </w:num>
  <w:num w:numId="29">
    <w:abstractNumId w:val="4"/>
  </w:num>
  <w:num w:numId="30">
    <w:abstractNumId w:val="24"/>
  </w:num>
  <w:num w:numId="31">
    <w:abstractNumId w:val="18"/>
  </w:num>
  <w:num w:numId="32">
    <w:abstractNumId w:val="12"/>
  </w:num>
  <w:num w:numId="33">
    <w:abstractNumId w:val="0"/>
  </w:num>
  <w:num w:numId="34">
    <w:abstractNumId w:val="25"/>
  </w:num>
  <w:num w:numId="35">
    <w:abstractNumId w:val="1"/>
  </w:num>
  <w:num w:numId="36">
    <w:abstractNumId w:val="17"/>
  </w:num>
  <w:num w:numId="37">
    <w:abstractNumId w:val="6"/>
  </w:num>
  <w:num w:numId="3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72"/>
    <w:rsid w:val="00003C2A"/>
    <w:rsid w:val="00004529"/>
    <w:rsid w:val="00004A39"/>
    <w:rsid w:val="00004EFA"/>
    <w:rsid w:val="0001085F"/>
    <w:rsid w:val="00010963"/>
    <w:rsid w:val="00017931"/>
    <w:rsid w:val="00020099"/>
    <w:rsid w:val="000271FA"/>
    <w:rsid w:val="00034E81"/>
    <w:rsid w:val="00040CD5"/>
    <w:rsid w:val="00041B34"/>
    <w:rsid w:val="0004368D"/>
    <w:rsid w:val="000436C2"/>
    <w:rsid w:val="00043E05"/>
    <w:rsid w:val="00044A46"/>
    <w:rsid w:val="00051E0F"/>
    <w:rsid w:val="00053C18"/>
    <w:rsid w:val="000556B1"/>
    <w:rsid w:val="00063F4B"/>
    <w:rsid w:val="000679FE"/>
    <w:rsid w:val="00067DB3"/>
    <w:rsid w:val="0007025C"/>
    <w:rsid w:val="000731C4"/>
    <w:rsid w:val="000734ED"/>
    <w:rsid w:val="0007707C"/>
    <w:rsid w:val="00081C86"/>
    <w:rsid w:val="00082757"/>
    <w:rsid w:val="00084C82"/>
    <w:rsid w:val="0008707F"/>
    <w:rsid w:val="0009309E"/>
    <w:rsid w:val="000938B6"/>
    <w:rsid w:val="0009689E"/>
    <w:rsid w:val="000A0D99"/>
    <w:rsid w:val="000A2946"/>
    <w:rsid w:val="000A30C4"/>
    <w:rsid w:val="000A35C9"/>
    <w:rsid w:val="000A3F34"/>
    <w:rsid w:val="000A3FB1"/>
    <w:rsid w:val="000A7650"/>
    <w:rsid w:val="000A77B1"/>
    <w:rsid w:val="000A7B7E"/>
    <w:rsid w:val="000B2155"/>
    <w:rsid w:val="000B581C"/>
    <w:rsid w:val="000B5B3A"/>
    <w:rsid w:val="000C15B8"/>
    <w:rsid w:val="000C7962"/>
    <w:rsid w:val="000D2157"/>
    <w:rsid w:val="000D2812"/>
    <w:rsid w:val="000D4C3E"/>
    <w:rsid w:val="000D5AAE"/>
    <w:rsid w:val="000D7439"/>
    <w:rsid w:val="000E0187"/>
    <w:rsid w:val="000E1FCC"/>
    <w:rsid w:val="000E6304"/>
    <w:rsid w:val="000F0AEB"/>
    <w:rsid w:val="000F2D08"/>
    <w:rsid w:val="000F438F"/>
    <w:rsid w:val="000F4AD3"/>
    <w:rsid w:val="00102241"/>
    <w:rsid w:val="00103163"/>
    <w:rsid w:val="00104849"/>
    <w:rsid w:val="001067D8"/>
    <w:rsid w:val="001076C6"/>
    <w:rsid w:val="0011212F"/>
    <w:rsid w:val="00113008"/>
    <w:rsid w:val="00114596"/>
    <w:rsid w:val="001245ED"/>
    <w:rsid w:val="00124AC5"/>
    <w:rsid w:val="00126171"/>
    <w:rsid w:val="001303ED"/>
    <w:rsid w:val="00131C84"/>
    <w:rsid w:val="00135DF7"/>
    <w:rsid w:val="001379CC"/>
    <w:rsid w:val="00137BC9"/>
    <w:rsid w:val="001404BF"/>
    <w:rsid w:val="001429CD"/>
    <w:rsid w:val="00143B31"/>
    <w:rsid w:val="00152FF7"/>
    <w:rsid w:val="0017048C"/>
    <w:rsid w:val="00171DA2"/>
    <w:rsid w:val="00176636"/>
    <w:rsid w:val="00176A34"/>
    <w:rsid w:val="00177EA2"/>
    <w:rsid w:val="00182265"/>
    <w:rsid w:val="00190E16"/>
    <w:rsid w:val="0019302F"/>
    <w:rsid w:val="001935C2"/>
    <w:rsid w:val="001A34A1"/>
    <w:rsid w:val="001A64DB"/>
    <w:rsid w:val="001A7AE8"/>
    <w:rsid w:val="001B2532"/>
    <w:rsid w:val="001B57E0"/>
    <w:rsid w:val="001B6584"/>
    <w:rsid w:val="001C11D1"/>
    <w:rsid w:val="001C69B0"/>
    <w:rsid w:val="001D0CEC"/>
    <w:rsid w:val="001D2C45"/>
    <w:rsid w:val="001D3B06"/>
    <w:rsid w:val="001D6DB5"/>
    <w:rsid w:val="001E1D12"/>
    <w:rsid w:val="001E29C3"/>
    <w:rsid w:val="001E63EA"/>
    <w:rsid w:val="001E6480"/>
    <w:rsid w:val="001F335E"/>
    <w:rsid w:val="001F45E0"/>
    <w:rsid w:val="001F7D38"/>
    <w:rsid w:val="00212711"/>
    <w:rsid w:val="00213A6B"/>
    <w:rsid w:val="00215478"/>
    <w:rsid w:val="00216D0D"/>
    <w:rsid w:val="002209D7"/>
    <w:rsid w:val="00223495"/>
    <w:rsid w:val="00225166"/>
    <w:rsid w:val="00230C12"/>
    <w:rsid w:val="00232C5B"/>
    <w:rsid w:val="00234207"/>
    <w:rsid w:val="00235361"/>
    <w:rsid w:val="00235776"/>
    <w:rsid w:val="00236256"/>
    <w:rsid w:val="00243245"/>
    <w:rsid w:val="0024409F"/>
    <w:rsid w:val="002465BD"/>
    <w:rsid w:val="00246994"/>
    <w:rsid w:val="00250AB4"/>
    <w:rsid w:val="002515CD"/>
    <w:rsid w:val="002554BE"/>
    <w:rsid w:val="00256F67"/>
    <w:rsid w:val="00265019"/>
    <w:rsid w:val="00265BE6"/>
    <w:rsid w:val="00275ACA"/>
    <w:rsid w:val="00280D45"/>
    <w:rsid w:val="002818CC"/>
    <w:rsid w:val="0028209C"/>
    <w:rsid w:val="0028703B"/>
    <w:rsid w:val="00287D48"/>
    <w:rsid w:val="00287EDE"/>
    <w:rsid w:val="002912CE"/>
    <w:rsid w:val="00296FB6"/>
    <w:rsid w:val="002A5843"/>
    <w:rsid w:val="002A5DB4"/>
    <w:rsid w:val="002A7CB2"/>
    <w:rsid w:val="002B2658"/>
    <w:rsid w:val="002B647E"/>
    <w:rsid w:val="002C122B"/>
    <w:rsid w:val="002C3BC6"/>
    <w:rsid w:val="002D35F6"/>
    <w:rsid w:val="002D6564"/>
    <w:rsid w:val="002D6587"/>
    <w:rsid w:val="002D6C51"/>
    <w:rsid w:val="002F2677"/>
    <w:rsid w:val="002F2F38"/>
    <w:rsid w:val="002F5CE1"/>
    <w:rsid w:val="003028E6"/>
    <w:rsid w:val="003102FD"/>
    <w:rsid w:val="00311053"/>
    <w:rsid w:val="003111CF"/>
    <w:rsid w:val="0031259D"/>
    <w:rsid w:val="0031544B"/>
    <w:rsid w:val="003165DB"/>
    <w:rsid w:val="00316884"/>
    <w:rsid w:val="00323567"/>
    <w:rsid w:val="00326A50"/>
    <w:rsid w:val="00327063"/>
    <w:rsid w:val="00327176"/>
    <w:rsid w:val="0033188E"/>
    <w:rsid w:val="00332604"/>
    <w:rsid w:val="00337A72"/>
    <w:rsid w:val="00342548"/>
    <w:rsid w:val="00342682"/>
    <w:rsid w:val="00346B2A"/>
    <w:rsid w:val="003536F7"/>
    <w:rsid w:val="00354516"/>
    <w:rsid w:val="00354DA4"/>
    <w:rsid w:val="00356129"/>
    <w:rsid w:val="00363F37"/>
    <w:rsid w:val="003656B0"/>
    <w:rsid w:val="00367BC3"/>
    <w:rsid w:val="00372EAC"/>
    <w:rsid w:val="00373C96"/>
    <w:rsid w:val="00375082"/>
    <w:rsid w:val="00376EDA"/>
    <w:rsid w:val="003774E6"/>
    <w:rsid w:val="00380E6A"/>
    <w:rsid w:val="003811A1"/>
    <w:rsid w:val="0038125A"/>
    <w:rsid w:val="00382E7D"/>
    <w:rsid w:val="003864CD"/>
    <w:rsid w:val="00387833"/>
    <w:rsid w:val="003953C2"/>
    <w:rsid w:val="00396CB5"/>
    <w:rsid w:val="003A31EA"/>
    <w:rsid w:val="003A5295"/>
    <w:rsid w:val="003B07B0"/>
    <w:rsid w:val="003B4432"/>
    <w:rsid w:val="003B51EE"/>
    <w:rsid w:val="003C4409"/>
    <w:rsid w:val="003C7AC0"/>
    <w:rsid w:val="003D0AE7"/>
    <w:rsid w:val="003D0E88"/>
    <w:rsid w:val="003D2073"/>
    <w:rsid w:val="003D370F"/>
    <w:rsid w:val="003E11F0"/>
    <w:rsid w:val="003E64CB"/>
    <w:rsid w:val="003F2292"/>
    <w:rsid w:val="003F2D88"/>
    <w:rsid w:val="003F2FD3"/>
    <w:rsid w:val="003F3299"/>
    <w:rsid w:val="003F6E20"/>
    <w:rsid w:val="00400D7E"/>
    <w:rsid w:val="004012DD"/>
    <w:rsid w:val="00405662"/>
    <w:rsid w:val="00406C5C"/>
    <w:rsid w:val="00410003"/>
    <w:rsid w:val="00411141"/>
    <w:rsid w:val="004154FD"/>
    <w:rsid w:val="00420047"/>
    <w:rsid w:val="0042089C"/>
    <w:rsid w:val="00424158"/>
    <w:rsid w:val="00426C89"/>
    <w:rsid w:val="0043134C"/>
    <w:rsid w:val="00440117"/>
    <w:rsid w:val="00440253"/>
    <w:rsid w:val="00440637"/>
    <w:rsid w:val="00441A3F"/>
    <w:rsid w:val="0045063F"/>
    <w:rsid w:val="00450BD5"/>
    <w:rsid w:val="00451A48"/>
    <w:rsid w:val="00452494"/>
    <w:rsid w:val="00456BF4"/>
    <w:rsid w:val="00457A3F"/>
    <w:rsid w:val="004601D0"/>
    <w:rsid w:val="00464847"/>
    <w:rsid w:val="00471076"/>
    <w:rsid w:val="004765CF"/>
    <w:rsid w:val="0047793B"/>
    <w:rsid w:val="004847F7"/>
    <w:rsid w:val="0048659C"/>
    <w:rsid w:val="00486D72"/>
    <w:rsid w:val="004870DF"/>
    <w:rsid w:val="00487BE3"/>
    <w:rsid w:val="00487BED"/>
    <w:rsid w:val="00497C1D"/>
    <w:rsid w:val="004A0788"/>
    <w:rsid w:val="004A0C9C"/>
    <w:rsid w:val="004A0F00"/>
    <w:rsid w:val="004A2904"/>
    <w:rsid w:val="004A78DF"/>
    <w:rsid w:val="004B3C70"/>
    <w:rsid w:val="004C0A3E"/>
    <w:rsid w:val="004C3013"/>
    <w:rsid w:val="004D08EB"/>
    <w:rsid w:val="004D0C3E"/>
    <w:rsid w:val="004D3361"/>
    <w:rsid w:val="004D3476"/>
    <w:rsid w:val="004D3A51"/>
    <w:rsid w:val="004D6264"/>
    <w:rsid w:val="004E0613"/>
    <w:rsid w:val="004E116B"/>
    <w:rsid w:val="004E1B57"/>
    <w:rsid w:val="004E1DC0"/>
    <w:rsid w:val="004E22A4"/>
    <w:rsid w:val="004E418B"/>
    <w:rsid w:val="004E5A90"/>
    <w:rsid w:val="004F0D6C"/>
    <w:rsid w:val="004F4DEE"/>
    <w:rsid w:val="004F5556"/>
    <w:rsid w:val="004F6996"/>
    <w:rsid w:val="00500FF1"/>
    <w:rsid w:val="00501196"/>
    <w:rsid w:val="0050143C"/>
    <w:rsid w:val="0050362F"/>
    <w:rsid w:val="005059EA"/>
    <w:rsid w:val="00511DBF"/>
    <w:rsid w:val="00515392"/>
    <w:rsid w:val="00517889"/>
    <w:rsid w:val="0052222D"/>
    <w:rsid w:val="00522313"/>
    <w:rsid w:val="0052490C"/>
    <w:rsid w:val="00525D64"/>
    <w:rsid w:val="00530CF8"/>
    <w:rsid w:val="005335A1"/>
    <w:rsid w:val="00536CBC"/>
    <w:rsid w:val="00536E77"/>
    <w:rsid w:val="005372F6"/>
    <w:rsid w:val="00541FA4"/>
    <w:rsid w:val="00541FF3"/>
    <w:rsid w:val="00543925"/>
    <w:rsid w:val="00551097"/>
    <w:rsid w:val="00552235"/>
    <w:rsid w:val="00553C0A"/>
    <w:rsid w:val="0055491D"/>
    <w:rsid w:val="005550FA"/>
    <w:rsid w:val="00555F7F"/>
    <w:rsid w:val="00556934"/>
    <w:rsid w:val="005645DB"/>
    <w:rsid w:val="005652C0"/>
    <w:rsid w:val="0057288B"/>
    <w:rsid w:val="0058088D"/>
    <w:rsid w:val="0058200E"/>
    <w:rsid w:val="0058219B"/>
    <w:rsid w:val="00585B4F"/>
    <w:rsid w:val="00592985"/>
    <w:rsid w:val="0059352B"/>
    <w:rsid w:val="0059378C"/>
    <w:rsid w:val="00595B58"/>
    <w:rsid w:val="005A075B"/>
    <w:rsid w:val="005A0953"/>
    <w:rsid w:val="005A65B8"/>
    <w:rsid w:val="005A6DA9"/>
    <w:rsid w:val="005A6E27"/>
    <w:rsid w:val="005A7411"/>
    <w:rsid w:val="005A7430"/>
    <w:rsid w:val="005B42DA"/>
    <w:rsid w:val="005B4660"/>
    <w:rsid w:val="005B63C3"/>
    <w:rsid w:val="005B7F66"/>
    <w:rsid w:val="005C1C53"/>
    <w:rsid w:val="005C3550"/>
    <w:rsid w:val="005C7038"/>
    <w:rsid w:val="005D5DD2"/>
    <w:rsid w:val="005D6428"/>
    <w:rsid w:val="005E22B0"/>
    <w:rsid w:val="005E6C29"/>
    <w:rsid w:val="005E7162"/>
    <w:rsid w:val="005F2157"/>
    <w:rsid w:val="005F491A"/>
    <w:rsid w:val="005F63BA"/>
    <w:rsid w:val="005F70B4"/>
    <w:rsid w:val="0060040B"/>
    <w:rsid w:val="006050A8"/>
    <w:rsid w:val="00606CC2"/>
    <w:rsid w:val="0061423B"/>
    <w:rsid w:val="006152E1"/>
    <w:rsid w:val="006170DC"/>
    <w:rsid w:val="00620618"/>
    <w:rsid w:val="00621F9D"/>
    <w:rsid w:val="006242EC"/>
    <w:rsid w:val="0062475F"/>
    <w:rsid w:val="00625472"/>
    <w:rsid w:val="006262EB"/>
    <w:rsid w:val="0063469A"/>
    <w:rsid w:val="00634AB3"/>
    <w:rsid w:val="00635A98"/>
    <w:rsid w:val="0063705A"/>
    <w:rsid w:val="00637355"/>
    <w:rsid w:val="006448C0"/>
    <w:rsid w:val="006544DA"/>
    <w:rsid w:val="006561CD"/>
    <w:rsid w:val="00660C42"/>
    <w:rsid w:val="00662DFB"/>
    <w:rsid w:val="00664E3E"/>
    <w:rsid w:val="00675368"/>
    <w:rsid w:val="00676CE9"/>
    <w:rsid w:val="006771C3"/>
    <w:rsid w:val="0068383F"/>
    <w:rsid w:val="00683B78"/>
    <w:rsid w:val="00690BB7"/>
    <w:rsid w:val="00696ADB"/>
    <w:rsid w:val="006A1165"/>
    <w:rsid w:val="006A27D9"/>
    <w:rsid w:val="006A65D6"/>
    <w:rsid w:val="006A6C3A"/>
    <w:rsid w:val="006A7A8A"/>
    <w:rsid w:val="006A7BAB"/>
    <w:rsid w:val="006C0F8D"/>
    <w:rsid w:val="006C1DF5"/>
    <w:rsid w:val="006C6D53"/>
    <w:rsid w:val="006D0831"/>
    <w:rsid w:val="006D73E8"/>
    <w:rsid w:val="006E1035"/>
    <w:rsid w:val="006E44FA"/>
    <w:rsid w:val="006E6EDD"/>
    <w:rsid w:val="006F1ABA"/>
    <w:rsid w:val="006F5AF9"/>
    <w:rsid w:val="00701C2D"/>
    <w:rsid w:val="00716A37"/>
    <w:rsid w:val="00720378"/>
    <w:rsid w:val="00733424"/>
    <w:rsid w:val="00736138"/>
    <w:rsid w:val="00741447"/>
    <w:rsid w:val="007415F6"/>
    <w:rsid w:val="007452A2"/>
    <w:rsid w:val="0075039B"/>
    <w:rsid w:val="00752969"/>
    <w:rsid w:val="00756257"/>
    <w:rsid w:val="00760E73"/>
    <w:rsid w:val="00761ED4"/>
    <w:rsid w:val="0076562E"/>
    <w:rsid w:val="007676B4"/>
    <w:rsid w:val="0076797D"/>
    <w:rsid w:val="007705A4"/>
    <w:rsid w:val="0077064A"/>
    <w:rsid w:val="00774A3B"/>
    <w:rsid w:val="00781589"/>
    <w:rsid w:val="007822B5"/>
    <w:rsid w:val="007822CC"/>
    <w:rsid w:val="00782D2A"/>
    <w:rsid w:val="00784310"/>
    <w:rsid w:val="00784478"/>
    <w:rsid w:val="00786883"/>
    <w:rsid w:val="00787A28"/>
    <w:rsid w:val="007926F4"/>
    <w:rsid w:val="007930FA"/>
    <w:rsid w:val="007950E1"/>
    <w:rsid w:val="007A441C"/>
    <w:rsid w:val="007A603F"/>
    <w:rsid w:val="007A67D7"/>
    <w:rsid w:val="007A75E1"/>
    <w:rsid w:val="007A7DB2"/>
    <w:rsid w:val="007B0B57"/>
    <w:rsid w:val="007B234B"/>
    <w:rsid w:val="007B46A5"/>
    <w:rsid w:val="007B7FDE"/>
    <w:rsid w:val="007C0FE1"/>
    <w:rsid w:val="007C1C59"/>
    <w:rsid w:val="007C2A15"/>
    <w:rsid w:val="007C5C9C"/>
    <w:rsid w:val="007C6515"/>
    <w:rsid w:val="007D3CA0"/>
    <w:rsid w:val="007D3F0C"/>
    <w:rsid w:val="007D6C11"/>
    <w:rsid w:val="007E13D6"/>
    <w:rsid w:val="007E7860"/>
    <w:rsid w:val="007E7883"/>
    <w:rsid w:val="007F47FE"/>
    <w:rsid w:val="007F654B"/>
    <w:rsid w:val="007F6CF4"/>
    <w:rsid w:val="00801370"/>
    <w:rsid w:val="008022A3"/>
    <w:rsid w:val="00805047"/>
    <w:rsid w:val="00805EDC"/>
    <w:rsid w:val="0080661E"/>
    <w:rsid w:val="00811851"/>
    <w:rsid w:val="00814AFF"/>
    <w:rsid w:val="00817396"/>
    <w:rsid w:val="0082397C"/>
    <w:rsid w:val="008247F6"/>
    <w:rsid w:val="00827DB5"/>
    <w:rsid w:val="00830B1E"/>
    <w:rsid w:val="008323EF"/>
    <w:rsid w:val="00832E99"/>
    <w:rsid w:val="008343FF"/>
    <w:rsid w:val="00835F8C"/>
    <w:rsid w:val="00837864"/>
    <w:rsid w:val="008445ED"/>
    <w:rsid w:val="008458B9"/>
    <w:rsid w:val="00850D84"/>
    <w:rsid w:val="00851A5F"/>
    <w:rsid w:val="00851F04"/>
    <w:rsid w:val="008543E4"/>
    <w:rsid w:val="008544A4"/>
    <w:rsid w:val="00860E28"/>
    <w:rsid w:val="00862214"/>
    <w:rsid w:val="00871B69"/>
    <w:rsid w:val="00871F11"/>
    <w:rsid w:val="00875394"/>
    <w:rsid w:val="008763CB"/>
    <w:rsid w:val="0087642F"/>
    <w:rsid w:val="00876B02"/>
    <w:rsid w:val="0088468C"/>
    <w:rsid w:val="00892726"/>
    <w:rsid w:val="0089381D"/>
    <w:rsid w:val="008951BC"/>
    <w:rsid w:val="008A0782"/>
    <w:rsid w:val="008A296D"/>
    <w:rsid w:val="008B00E1"/>
    <w:rsid w:val="008B719C"/>
    <w:rsid w:val="008C115F"/>
    <w:rsid w:val="008C1955"/>
    <w:rsid w:val="008C743F"/>
    <w:rsid w:val="008C773A"/>
    <w:rsid w:val="008C7EEC"/>
    <w:rsid w:val="008D45E7"/>
    <w:rsid w:val="008D4780"/>
    <w:rsid w:val="008D4984"/>
    <w:rsid w:val="008D4E81"/>
    <w:rsid w:val="008D4FB9"/>
    <w:rsid w:val="008D6246"/>
    <w:rsid w:val="008F2148"/>
    <w:rsid w:val="008F5BA6"/>
    <w:rsid w:val="008F6311"/>
    <w:rsid w:val="008F6358"/>
    <w:rsid w:val="008F7EB3"/>
    <w:rsid w:val="00900D3C"/>
    <w:rsid w:val="00901DA0"/>
    <w:rsid w:val="0090581A"/>
    <w:rsid w:val="009067AE"/>
    <w:rsid w:val="009200E3"/>
    <w:rsid w:val="00925E05"/>
    <w:rsid w:val="009317CC"/>
    <w:rsid w:val="00942B39"/>
    <w:rsid w:val="00942B3A"/>
    <w:rsid w:val="009454C0"/>
    <w:rsid w:val="009510BA"/>
    <w:rsid w:val="00951346"/>
    <w:rsid w:val="00951FE6"/>
    <w:rsid w:val="0095364F"/>
    <w:rsid w:val="00954BBF"/>
    <w:rsid w:val="009558CF"/>
    <w:rsid w:val="0095773E"/>
    <w:rsid w:val="00960EA9"/>
    <w:rsid w:val="0096243F"/>
    <w:rsid w:val="0096273C"/>
    <w:rsid w:val="009700FB"/>
    <w:rsid w:val="009732CA"/>
    <w:rsid w:val="00973FF9"/>
    <w:rsid w:val="009746E7"/>
    <w:rsid w:val="0097490F"/>
    <w:rsid w:val="00976715"/>
    <w:rsid w:val="009771F1"/>
    <w:rsid w:val="00981748"/>
    <w:rsid w:val="009838B2"/>
    <w:rsid w:val="00985132"/>
    <w:rsid w:val="009913AA"/>
    <w:rsid w:val="0099425C"/>
    <w:rsid w:val="0099527E"/>
    <w:rsid w:val="00995316"/>
    <w:rsid w:val="009A2752"/>
    <w:rsid w:val="009A4DB9"/>
    <w:rsid w:val="009A66FE"/>
    <w:rsid w:val="009B0B81"/>
    <w:rsid w:val="009B15CA"/>
    <w:rsid w:val="009C364B"/>
    <w:rsid w:val="009C76ED"/>
    <w:rsid w:val="009D301A"/>
    <w:rsid w:val="009D414A"/>
    <w:rsid w:val="009E2100"/>
    <w:rsid w:val="009E5C63"/>
    <w:rsid w:val="009E7189"/>
    <w:rsid w:val="009F174C"/>
    <w:rsid w:val="009F62BB"/>
    <w:rsid w:val="009F7F27"/>
    <w:rsid w:val="00A01D80"/>
    <w:rsid w:val="00A02854"/>
    <w:rsid w:val="00A07147"/>
    <w:rsid w:val="00A223C6"/>
    <w:rsid w:val="00A33018"/>
    <w:rsid w:val="00A3590E"/>
    <w:rsid w:val="00A3790B"/>
    <w:rsid w:val="00A4221D"/>
    <w:rsid w:val="00A425C0"/>
    <w:rsid w:val="00A475FF"/>
    <w:rsid w:val="00A53068"/>
    <w:rsid w:val="00A54259"/>
    <w:rsid w:val="00A5690F"/>
    <w:rsid w:val="00A62BE9"/>
    <w:rsid w:val="00A67871"/>
    <w:rsid w:val="00A70166"/>
    <w:rsid w:val="00A7098A"/>
    <w:rsid w:val="00A7146E"/>
    <w:rsid w:val="00A719B9"/>
    <w:rsid w:val="00A72BE1"/>
    <w:rsid w:val="00A845A9"/>
    <w:rsid w:val="00A867BA"/>
    <w:rsid w:val="00A933C4"/>
    <w:rsid w:val="00A93639"/>
    <w:rsid w:val="00A94D28"/>
    <w:rsid w:val="00A95071"/>
    <w:rsid w:val="00AA2039"/>
    <w:rsid w:val="00AB0544"/>
    <w:rsid w:val="00AB0913"/>
    <w:rsid w:val="00AB09FE"/>
    <w:rsid w:val="00AB335A"/>
    <w:rsid w:val="00AB674C"/>
    <w:rsid w:val="00AC19BE"/>
    <w:rsid w:val="00AC1EEC"/>
    <w:rsid w:val="00AC2F63"/>
    <w:rsid w:val="00AC4D98"/>
    <w:rsid w:val="00AD3DC7"/>
    <w:rsid w:val="00AD5426"/>
    <w:rsid w:val="00AF44EB"/>
    <w:rsid w:val="00AF4B4C"/>
    <w:rsid w:val="00AF6111"/>
    <w:rsid w:val="00AF65DD"/>
    <w:rsid w:val="00B0264A"/>
    <w:rsid w:val="00B049EC"/>
    <w:rsid w:val="00B04EC7"/>
    <w:rsid w:val="00B0652A"/>
    <w:rsid w:val="00B1508F"/>
    <w:rsid w:val="00B15F08"/>
    <w:rsid w:val="00B16F2C"/>
    <w:rsid w:val="00B2372B"/>
    <w:rsid w:val="00B27B4D"/>
    <w:rsid w:val="00B305B4"/>
    <w:rsid w:val="00B34E55"/>
    <w:rsid w:val="00B4109D"/>
    <w:rsid w:val="00B41133"/>
    <w:rsid w:val="00B4213E"/>
    <w:rsid w:val="00B4350D"/>
    <w:rsid w:val="00B523CA"/>
    <w:rsid w:val="00B60642"/>
    <w:rsid w:val="00B65D3D"/>
    <w:rsid w:val="00B71E7C"/>
    <w:rsid w:val="00B74976"/>
    <w:rsid w:val="00B80554"/>
    <w:rsid w:val="00B8329E"/>
    <w:rsid w:val="00B84DF0"/>
    <w:rsid w:val="00B85D99"/>
    <w:rsid w:val="00B87271"/>
    <w:rsid w:val="00B92BFD"/>
    <w:rsid w:val="00B9577F"/>
    <w:rsid w:val="00B9783F"/>
    <w:rsid w:val="00BA3883"/>
    <w:rsid w:val="00BA38E8"/>
    <w:rsid w:val="00BA6E37"/>
    <w:rsid w:val="00BA73C5"/>
    <w:rsid w:val="00BB186A"/>
    <w:rsid w:val="00BB2880"/>
    <w:rsid w:val="00BB4862"/>
    <w:rsid w:val="00BC1354"/>
    <w:rsid w:val="00BC3872"/>
    <w:rsid w:val="00BD7FA5"/>
    <w:rsid w:val="00BE2171"/>
    <w:rsid w:val="00BE29C6"/>
    <w:rsid w:val="00BE5C62"/>
    <w:rsid w:val="00BE657F"/>
    <w:rsid w:val="00BF34D5"/>
    <w:rsid w:val="00BF6193"/>
    <w:rsid w:val="00BF6582"/>
    <w:rsid w:val="00BF67A1"/>
    <w:rsid w:val="00C050CD"/>
    <w:rsid w:val="00C0537A"/>
    <w:rsid w:val="00C05739"/>
    <w:rsid w:val="00C05ACF"/>
    <w:rsid w:val="00C07C3F"/>
    <w:rsid w:val="00C1096A"/>
    <w:rsid w:val="00C12141"/>
    <w:rsid w:val="00C17F63"/>
    <w:rsid w:val="00C2135A"/>
    <w:rsid w:val="00C21D11"/>
    <w:rsid w:val="00C2210C"/>
    <w:rsid w:val="00C226E2"/>
    <w:rsid w:val="00C24927"/>
    <w:rsid w:val="00C2664D"/>
    <w:rsid w:val="00C26C4A"/>
    <w:rsid w:val="00C36F88"/>
    <w:rsid w:val="00C40D12"/>
    <w:rsid w:val="00C417D5"/>
    <w:rsid w:val="00C4200B"/>
    <w:rsid w:val="00C42397"/>
    <w:rsid w:val="00C445FE"/>
    <w:rsid w:val="00C508A4"/>
    <w:rsid w:val="00C52C94"/>
    <w:rsid w:val="00C55BDB"/>
    <w:rsid w:val="00C569FE"/>
    <w:rsid w:val="00C66497"/>
    <w:rsid w:val="00C70608"/>
    <w:rsid w:val="00C70D1B"/>
    <w:rsid w:val="00C73352"/>
    <w:rsid w:val="00C759D5"/>
    <w:rsid w:val="00C76E7B"/>
    <w:rsid w:val="00C82229"/>
    <w:rsid w:val="00C87196"/>
    <w:rsid w:val="00C8773D"/>
    <w:rsid w:val="00C87AB3"/>
    <w:rsid w:val="00C9094D"/>
    <w:rsid w:val="00C93EA8"/>
    <w:rsid w:val="00C9732D"/>
    <w:rsid w:val="00CA3571"/>
    <w:rsid w:val="00CA74EE"/>
    <w:rsid w:val="00CB2005"/>
    <w:rsid w:val="00CB2B5F"/>
    <w:rsid w:val="00CB49EE"/>
    <w:rsid w:val="00CB6204"/>
    <w:rsid w:val="00CC24E9"/>
    <w:rsid w:val="00CC402B"/>
    <w:rsid w:val="00CD3F93"/>
    <w:rsid w:val="00CD66BD"/>
    <w:rsid w:val="00CD7F17"/>
    <w:rsid w:val="00CE1250"/>
    <w:rsid w:val="00CF7238"/>
    <w:rsid w:val="00CF7317"/>
    <w:rsid w:val="00CF7D13"/>
    <w:rsid w:val="00D014AF"/>
    <w:rsid w:val="00D056EC"/>
    <w:rsid w:val="00D0589B"/>
    <w:rsid w:val="00D05E2B"/>
    <w:rsid w:val="00D10022"/>
    <w:rsid w:val="00D304E7"/>
    <w:rsid w:val="00D33272"/>
    <w:rsid w:val="00D34AC2"/>
    <w:rsid w:val="00D37206"/>
    <w:rsid w:val="00D41090"/>
    <w:rsid w:val="00D430D6"/>
    <w:rsid w:val="00D43162"/>
    <w:rsid w:val="00D44279"/>
    <w:rsid w:val="00D45DC1"/>
    <w:rsid w:val="00D45F56"/>
    <w:rsid w:val="00D477E9"/>
    <w:rsid w:val="00D56E1E"/>
    <w:rsid w:val="00D64742"/>
    <w:rsid w:val="00D711F4"/>
    <w:rsid w:val="00D732FC"/>
    <w:rsid w:val="00D822E3"/>
    <w:rsid w:val="00D83F35"/>
    <w:rsid w:val="00D8629A"/>
    <w:rsid w:val="00D879FC"/>
    <w:rsid w:val="00D93999"/>
    <w:rsid w:val="00D93E44"/>
    <w:rsid w:val="00D95754"/>
    <w:rsid w:val="00D96DA6"/>
    <w:rsid w:val="00DB79EA"/>
    <w:rsid w:val="00DC2A18"/>
    <w:rsid w:val="00DC369C"/>
    <w:rsid w:val="00DC54F4"/>
    <w:rsid w:val="00DC6F21"/>
    <w:rsid w:val="00DC7C1B"/>
    <w:rsid w:val="00DD3D98"/>
    <w:rsid w:val="00DD7DAF"/>
    <w:rsid w:val="00DE2535"/>
    <w:rsid w:val="00DE25F6"/>
    <w:rsid w:val="00DE28D7"/>
    <w:rsid w:val="00DE4008"/>
    <w:rsid w:val="00DE4096"/>
    <w:rsid w:val="00DE5B02"/>
    <w:rsid w:val="00DE65E2"/>
    <w:rsid w:val="00DF1CE9"/>
    <w:rsid w:val="00DF31C5"/>
    <w:rsid w:val="00DF4DB2"/>
    <w:rsid w:val="00DF6A5C"/>
    <w:rsid w:val="00E004DD"/>
    <w:rsid w:val="00E027AA"/>
    <w:rsid w:val="00E02EE9"/>
    <w:rsid w:val="00E04490"/>
    <w:rsid w:val="00E0651E"/>
    <w:rsid w:val="00E0704B"/>
    <w:rsid w:val="00E14543"/>
    <w:rsid w:val="00E15714"/>
    <w:rsid w:val="00E24B01"/>
    <w:rsid w:val="00E24DF6"/>
    <w:rsid w:val="00E30AB0"/>
    <w:rsid w:val="00E33F4C"/>
    <w:rsid w:val="00E34DFD"/>
    <w:rsid w:val="00E4156C"/>
    <w:rsid w:val="00E521E6"/>
    <w:rsid w:val="00E57F9A"/>
    <w:rsid w:val="00E6019D"/>
    <w:rsid w:val="00E61699"/>
    <w:rsid w:val="00E61B1C"/>
    <w:rsid w:val="00E63DF2"/>
    <w:rsid w:val="00E67FDF"/>
    <w:rsid w:val="00E7075A"/>
    <w:rsid w:val="00E8147F"/>
    <w:rsid w:val="00E8469D"/>
    <w:rsid w:val="00E84DE7"/>
    <w:rsid w:val="00E872A7"/>
    <w:rsid w:val="00E908C7"/>
    <w:rsid w:val="00E90E34"/>
    <w:rsid w:val="00E93B13"/>
    <w:rsid w:val="00E96A74"/>
    <w:rsid w:val="00EA069E"/>
    <w:rsid w:val="00EA7347"/>
    <w:rsid w:val="00EA764D"/>
    <w:rsid w:val="00EB5CDD"/>
    <w:rsid w:val="00EB712D"/>
    <w:rsid w:val="00EB7771"/>
    <w:rsid w:val="00EC0BA3"/>
    <w:rsid w:val="00EC0C79"/>
    <w:rsid w:val="00EC1441"/>
    <w:rsid w:val="00EC36CB"/>
    <w:rsid w:val="00ED2ACC"/>
    <w:rsid w:val="00ED4D53"/>
    <w:rsid w:val="00ED66C3"/>
    <w:rsid w:val="00EE1255"/>
    <w:rsid w:val="00EE20D1"/>
    <w:rsid w:val="00EE585E"/>
    <w:rsid w:val="00EF10F7"/>
    <w:rsid w:val="00EF18B0"/>
    <w:rsid w:val="00EF3F14"/>
    <w:rsid w:val="00EF4BEC"/>
    <w:rsid w:val="00EF4C98"/>
    <w:rsid w:val="00EF4C9B"/>
    <w:rsid w:val="00F00D8D"/>
    <w:rsid w:val="00F012D1"/>
    <w:rsid w:val="00F0165C"/>
    <w:rsid w:val="00F02231"/>
    <w:rsid w:val="00F038F5"/>
    <w:rsid w:val="00F078DF"/>
    <w:rsid w:val="00F11512"/>
    <w:rsid w:val="00F128EC"/>
    <w:rsid w:val="00F17C13"/>
    <w:rsid w:val="00F17D19"/>
    <w:rsid w:val="00F214BF"/>
    <w:rsid w:val="00F24EC5"/>
    <w:rsid w:val="00F25905"/>
    <w:rsid w:val="00F31725"/>
    <w:rsid w:val="00F334DD"/>
    <w:rsid w:val="00F341B6"/>
    <w:rsid w:val="00F34607"/>
    <w:rsid w:val="00F35407"/>
    <w:rsid w:val="00F35681"/>
    <w:rsid w:val="00F406D2"/>
    <w:rsid w:val="00F40868"/>
    <w:rsid w:val="00F44DF5"/>
    <w:rsid w:val="00F469C6"/>
    <w:rsid w:val="00F53CB3"/>
    <w:rsid w:val="00F55D48"/>
    <w:rsid w:val="00F6537E"/>
    <w:rsid w:val="00F763F0"/>
    <w:rsid w:val="00F76BE0"/>
    <w:rsid w:val="00F77CFD"/>
    <w:rsid w:val="00F80201"/>
    <w:rsid w:val="00F8385F"/>
    <w:rsid w:val="00F83AEF"/>
    <w:rsid w:val="00F84CA1"/>
    <w:rsid w:val="00F85F97"/>
    <w:rsid w:val="00F903EB"/>
    <w:rsid w:val="00F952D5"/>
    <w:rsid w:val="00F973FD"/>
    <w:rsid w:val="00FA30BC"/>
    <w:rsid w:val="00FA41C3"/>
    <w:rsid w:val="00FB62AC"/>
    <w:rsid w:val="00FB75EB"/>
    <w:rsid w:val="00FB7D9C"/>
    <w:rsid w:val="00FC66FE"/>
    <w:rsid w:val="00FC6FE7"/>
    <w:rsid w:val="00FC71AA"/>
    <w:rsid w:val="00FD309F"/>
    <w:rsid w:val="00FD6F04"/>
    <w:rsid w:val="00FE46D9"/>
    <w:rsid w:val="00FE51F8"/>
    <w:rsid w:val="00FE61F3"/>
    <w:rsid w:val="00FE79D6"/>
    <w:rsid w:val="00FF5429"/>
    <w:rsid w:val="00FF6329"/>
    <w:rsid w:val="00FF6340"/>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9FB49E-0355-4418-9B80-80C7A84E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35"/>
  </w:style>
  <w:style w:type="paragraph" w:styleId="Heading1">
    <w:name w:val="heading 1"/>
    <w:basedOn w:val="Normal"/>
    <w:next w:val="Normal"/>
    <w:link w:val="Heading1Char"/>
    <w:uiPriority w:val="9"/>
    <w:qFormat/>
    <w:rsid w:val="00552235"/>
    <w:pPr>
      <w:keepNext/>
      <w:outlineLvl w:val="0"/>
    </w:pPr>
    <w:rPr>
      <w:sz w:val="28"/>
      <w:szCs w:val="28"/>
    </w:rPr>
  </w:style>
  <w:style w:type="paragraph" w:styleId="Heading2">
    <w:name w:val="heading 2"/>
    <w:basedOn w:val="Normal"/>
    <w:next w:val="Normal"/>
    <w:link w:val="Heading2Char"/>
    <w:uiPriority w:val="99"/>
    <w:qFormat/>
    <w:rsid w:val="00552235"/>
    <w:pPr>
      <w:keepNext/>
      <w:outlineLvl w:val="1"/>
    </w:pPr>
    <w:rPr>
      <w:szCs w:val="24"/>
    </w:rPr>
  </w:style>
  <w:style w:type="paragraph" w:styleId="Heading3">
    <w:name w:val="heading 3"/>
    <w:basedOn w:val="Normal"/>
    <w:next w:val="Normal"/>
    <w:link w:val="Heading3Char"/>
    <w:uiPriority w:val="99"/>
    <w:qFormat/>
    <w:rsid w:val="00552235"/>
    <w:pPr>
      <w:keepNext/>
      <w:jc w:val="center"/>
      <w:outlineLvl w:val="2"/>
    </w:pPr>
    <w:rPr>
      <w:b/>
      <w:bCs/>
      <w:szCs w:val="24"/>
    </w:rPr>
  </w:style>
  <w:style w:type="paragraph" w:styleId="Heading4">
    <w:name w:val="heading 4"/>
    <w:basedOn w:val="Normal"/>
    <w:next w:val="Normal"/>
    <w:link w:val="Heading4Char"/>
    <w:uiPriority w:val="99"/>
    <w:qFormat/>
    <w:rsid w:val="00552235"/>
    <w:pPr>
      <w:keepNext/>
      <w:jc w:val="center"/>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rsid w:val="009D2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9D2E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9D2ED0"/>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552235"/>
    <w:pPr>
      <w:jc w:val="center"/>
    </w:pPr>
    <w:rPr>
      <w:sz w:val="28"/>
      <w:szCs w:val="28"/>
    </w:rPr>
  </w:style>
  <w:style w:type="character" w:customStyle="1" w:styleId="TitleChar">
    <w:name w:val="Title Char"/>
    <w:basedOn w:val="DefaultParagraphFont"/>
    <w:link w:val="Title"/>
    <w:uiPriority w:val="10"/>
    <w:rsid w:val="009D2ED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552235"/>
    <w:pPr>
      <w:tabs>
        <w:tab w:val="center" w:pos="4320"/>
        <w:tab w:val="right" w:pos="8640"/>
      </w:tabs>
    </w:pPr>
  </w:style>
  <w:style w:type="character" w:customStyle="1" w:styleId="HeaderChar">
    <w:name w:val="Header Char"/>
    <w:basedOn w:val="DefaultParagraphFont"/>
    <w:link w:val="Header"/>
    <w:uiPriority w:val="99"/>
    <w:semiHidden/>
    <w:rsid w:val="009D2ED0"/>
    <w:rPr>
      <w:sz w:val="20"/>
      <w:szCs w:val="20"/>
    </w:rPr>
  </w:style>
  <w:style w:type="paragraph" w:styleId="Footer">
    <w:name w:val="footer"/>
    <w:basedOn w:val="Normal"/>
    <w:link w:val="FooterChar"/>
    <w:uiPriority w:val="99"/>
    <w:rsid w:val="00552235"/>
    <w:pPr>
      <w:tabs>
        <w:tab w:val="center" w:pos="4320"/>
        <w:tab w:val="right" w:pos="8640"/>
      </w:tabs>
    </w:pPr>
  </w:style>
  <w:style w:type="character" w:customStyle="1" w:styleId="FooterChar">
    <w:name w:val="Footer Char"/>
    <w:basedOn w:val="DefaultParagraphFont"/>
    <w:link w:val="Footer"/>
    <w:uiPriority w:val="99"/>
    <w:semiHidden/>
    <w:rsid w:val="009D2ED0"/>
    <w:rPr>
      <w:sz w:val="20"/>
      <w:szCs w:val="20"/>
    </w:rPr>
  </w:style>
  <w:style w:type="paragraph" w:styleId="BodyText">
    <w:name w:val="Body Text"/>
    <w:basedOn w:val="Normal"/>
    <w:link w:val="BodyTextChar"/>
    <w:uiPriority w:val="99"/>
    <w:rsid w:val="00552235"/>
    <w:rPr>
      <w:szCs w:val="24"/>
    </w:rPr>
  </w:style>
  <w:style w:type="character" w:customStyle="1" w:styleId="BodyTextChar">
    <w:name w:val="Body Text Char"/>
    <w:basedOn w:val="DefaultParagraphFont"/>
    <w:link w:val="BodyText"/>
    <w:uiPriority w:val="99"/>
    <w:semiHidden/>
    <w:rsid w:val="009D2ED0"/>
    <w:rPr>
      <w:sz w:val="20"/>
      <w:szCs w:val="20"/>
    </w:rPr>
  </w:style>
  <w:style w:type="character" w:styleId="PageNumber">
    <w:name w:val="page number"/>
    <w:basedOn w:val="DefaultParagraphFont"/>
    <w:uiPriority w:val="99"/>
    <w:rsid w:val="00552235"/>
  </w:style>
  <w:style w:type="table" w:styleId="TableGrid">
    <w:name w:val="Table Grid"/>
    <w:basedOn w:val="TableNormal"/>
    <w:uiPriority w:val="59"/>
    <w:rsid w:val="0068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7F"/>
    <w:rPr>
      <w:color w:val="0000FF" w:themeColor="hyperlink"/>
      <w:u w:val="single"/>
    </w:rPr>
  </w:style>
  <w:style w:type="paragraph" w:customStyle="1" w:styleId="c-dek">
    <w:name w:val="c-dek"/>
    <w:basedOn w:val="Normal"/>
    <w:rsid w:val="00A07147"/>
    <w:pPr>
      <w:spacing w:after="120"/>
    </w:pPr>
    <w:rPr>
      <w:rFonts w:ascii="Georgia" w:hAnsi="Georgia"/>
      <w:color w:val="5E6A74"/>
      <w:szCs w:val="24"/>
    </w:rPr>
  </w:style>
  <w:style w:type="paragraph" w:styleId="ListParagraph">
    <w:name w:val="List Paragraph"/>
    <w:basedOn w:val="Normal"/>
    <w:uiPriority w:val="34"/>
    <w:qFormat/>
    <w:rsid w:val="0076562E"/>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72F6"/>
    <w:rPr>
      <w:sz w:val="16"/>
      <w:szCs w:val="16"/>
    </w:rPr>
  </w:style>
  <w:style w:type="paragraph" w:styleId="CommentText">
    <w:name w:val="annotation text"/>
    <w:basedOn w:val="Normal"/>
    <w:link w:val="CommentTextChar"/>
    <w:uiPriority w:val="99"/>
    <w:semiHidden/>
    <w:unhideWhenUsed/>
    <w:rsid w:val="005372F6"/>
  </w:style>
  <w:style w:type="character" w:customStyle="1" w:styleId="CommentTextChar">
    <w:name w:val="Comment Text Char"/>
    <w:basedOn w:val="DefaultParagraphFont"/>
    <w:link w:val="CommentText"/>
    <w:uiPriority w:val="99"/>
    <w:semiHidden/>
    <w:rsid w:val="005372F6"/>
    <w:rPr>
      <w:sz w:val="20"/>
      <w:szCs w:val="20"/>
    </w:rPr>
  </w:style>
  <w:style w:type="paragraph" w:styleId="CommentSubject">
    <w:name w:val="annotation subject"/>
    <w:basedOn w:val="CommentText"/>
    <w:next w:val="CommentText"/>
    <w:link w:val="CommentSubjectChar"/>
    <w:uiPriority w:val="99"/>
    <w:semiHidden/>
    <w:unhideWhenUsed/>
    <w:rsid w:val="005372F6"/>
    <w:rPr>
      <w:b/>
      <w:bCs/>
    </w:rPr>
  </w:style>
  <w:style w:type="character" w:customStyle="1" w:styleId="CommentSubjectChar">
    <w:name w:val="Comment Subject Char"/>
    <w:basedOn w:val="CommentTextChar"/>
    <w:link w:val="CommentSubject"/>
    <w:uiPriority w:val="99"/>
    <w:semiHidden/>
    <w:rsid w:val="005372F6"/>
    <w:rPr>
      <w:b/>
      <w:bCs/>
      <w:sz w:val="20"/>
      <w:szCs w:val="20"/>
    </w:rPr>
  </w:style>
  <w:style w:type="paragraph" w:styleId="BalloonText">
    <w:name w:val="Balloon Text"/>
    <w:basedOn w:val="Normal"/>
    <w:link w:val="BalloonTextChar"/>
    <w:uiPriority w:val="99"/>
    <w:semiHidden/>
    <w:unhideWhenUsed/>
    <w:rsid w:val="005372F6"/>
    <w:rPr>
      <w:rFonts w:ascii="Tahoma" w:hAnsi="Tahoma" w:cs="Tahoma"/>
      <w:sz w:val="16"/>
      <w:szCs w:val="16"/>
    </w:rPr>
  </w:style>
  <w:style w:type="character" w:customStyle="1" w:styleId="BalloonTextChar">
    <w:name w:val="Balloon Text Char"/>
    <w:basedOn w:val="DefaultParagraphFont"/>
    <w:link w:val="BalloonText"/>
    <w:uiPriority w:val="99"/>
    <w:semiHidden/>
    <w:rsid w:val="005372F6"/>
    <w:rPr>
      <w:rFonts w:ascii="Tahoma" w:hAnsi="Tahoma" w:cs="Tahoma"/>
      <w:sz w:val="16"/>
      <w:szCs w:val="16"/>
    </w:rPr>
  </w:style>
  <w:style w:type="character" w:styleId="FollowedHyperlink">
    <w:name w:val="FollowedHyperlink"/>
    <w:basedOn w:val="DefaultParagraphFont"/>
    <w:uiPriority w:val="99"/>
    <w:semiHidden/>
    <w:unhideWhenUsed/>
    <w:rsid w:val="008D6246"/>
    <w:rPr>
      <w:color w:val="800080" w:themeColor="followedHyperlink"/>
      <w:u w:val="single"/>
    </w:rPr>
  </w:style>
  <w:style w:type="paragraph" w:styleId="NormalWeb">
    <w:name w:val="Normal (Web)"/>
    <w:basedOn w:val="Normal"/>
    <w:uiPriority w:val="99"/>
    <w:unhideWhenUsed/>
    <w:rsid w:val="00450BD5"/>
    <w:pPr>
      <w:spacing w:before="100" w:beforeAutospacing="1" w:after="100" w:afterAutospacing="1"/>
    </w:pPr>
    <w:rPr>
      <w:szCs w:val="24"/>
    </w:rPr>
  </w:style>
  <w:style w:type="character" w:styleId="Emphasis">
    <w:name w:val="Emphasis"/>
    <w:basedOn w:val="DefaultParagraphFont"/>
    <w:uiPriority w:val="20"/>
    <w:qFormat/>
    <w:rsid w:val="004765CF"/>
    <w:rPr>
      <w:i/>
      <w:iCs/>
    </w:rPr>
  </w:style>
  <w:style w:type="character" w:customStyle="1" w:styleId="balancedheadline">
    <w:name w:val="balancedheadline"/>
    <w:basedOn w:val="DefaultParagraphFont"/>
    <w:rsid w:val="00B87271"/>
  </w:style>
  <w:style w:type="character" w:styleId="Strong">
    <w:name w:val="Strong"/>
    <w:basedOn w:val="DefaultParagraphFont"/>
    <w:uiPriority w:val="22"/>
    <w:qFormat/>
    <w:rsid w:val="007676B4"/>
    <w:rPr>
      <w:b/>
      <w:bCs/>
    </w:rPr>
  </w:style>
  <w:style w:type="character" w:customStyle="1" w:styleId="a-size-extra-large3">
    <w:name w:val="a-size-extra-large3"/>
    <w:basedOn w:val="DefaultParagraphFont"/>
    <w:rsid w:val="004D3361"/>
  </w:style>
  <w:style w:type="table" w:customStyle="1" w:styleId="TableGrid0">
    <w:name w:val="TableGrid"/>
    <w:rsid w:val="00311053"/>
    <w:rPr>
      <w:rFonts w:asciiTheme="minorHAnsi" w:eastAsiaTheme="minorEastAsia" w:hAnsiTheme="minorHAnsi" w:cstheme="minorBidi"/>
    </w:rPr>
    <w:tblPr>
      <w:tblCellMar>
        <w:top w:w="0" w:type="dxa"/>
        <w:left w:w="0" w:type="dxa"/>
        <w:bottom w:w="0" w:type="dxa"/>
        <w:right w:w="0" w:type="dxa"/>
      </w:tblCellMar>
    </w:tblPr>
  </w:style>
  <w:style w:type="paragraph" w:customStyle="1" w:styleId="LightGrid-Accent31">
    <w:name w:val="Light Grid - Accent 31"/>
    <w:basedOn w:val="Normal"/>
    <w:qFormat/>
    <w:rsid w:val="000938B6"/>
    <w:pPr>
      <w:ind w:left="720"/>
      <w:contextualSpacing/>
    </w:pPr>
    <w:rPr>
      <w:szCs w:val="24"/>
    </w:rPr>
  </w:style>
  <w:style w:type="numbering" w:customStyle="1" w:styleId="NoList1">
    <w:name w:val="No List1"/>
    <w:next w:val="NoList"/>
    <w:uiPriority w:val="99"/>
    <w:semiHidden/>
    <w:unhideWhenUsed/>
    <w:rsid w:val="00EF18B0"/>
  </w:style>
  <w:style w:type="table" w:customStyle="1" w:styleId="TableGrid1">
    <w:name w:val="Table Grid1"/>
    <w:basedOn w:val="TableNormal"/>
    <w:next w:val="TableGrid"/>
    <w:uiPriority w:val="39"/>
    <w:rsid w:val="00EF18B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18B0"/>
    <w:rPr>
      <w:color w:val="605E5C"/>
      <w:shd w:val="clear" w:color="auto" w:fill="E1DFDD"/>
    </w:rPr>
  </w:style>
  <w:style w:type="character" w:customStyle="1" w:styleId="UnresolvedMention2">
    <w:name w:val="Unresolved Mention2"/>
    <w:basedOn w:val="DefaultParagraphFont"/>
    <w:uiPriority w:val="99"/>
    <w:semiHidden/>
    <w:unhideWhenUsed/>
    <w:rsid w:val="00F4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0745">
      <w:bodyDiv w:val="1"/>
      <w:marLeft w:val="0"/>
      <w:marRight w:val="0"/>
      <w:marTop w:val="0"/>
      <w:marBottom w:val="0"/>
      <w:divBdr>
        <w:top w:val="none" w:sz="0" w:space="0" w:color="auto"/>
        <w:left w:val="none" w:sz="0" w:space="0" w:color="auto"/>
        <w:bottom w:val="none" w:sz="0" w:space="0" w:color="auto"/>
        <w:right w:val="none" w:sz="0" w:space="0" w:color="auto"/>
      </w:divBdr>
      <w:divsChild>
        <w:div w:id="164907924">
          <w:marLeft w:val="0"/>
          <w:marRight w:val="0"/>
          <w:marTop w:val="0"/>
          <w:marBottom w:val="0"/>
          <w:divBdr>
            <w:top w:val="none" w:sz="0" w:space="0" w:color="auto"/>
            <w:left w:val="none" w:sz="0" w:space="0" w:color="auto"/>
            <w:bottom w:val="none" w:sz="0" w:space="0" w:color="auto"/>
            <w:right w:val="none" w:sz="0" w:space="0" w:color="auto"/>
          </w:divBdr>
          <w:divsChild>
            <w:div w:id="117653242">
              <w:marLeft w:val="0"/>
              <w:marRight w:val="0"/>
              <w:marTop w:val="0"/>
              <w:marBottom w:val="0"/>
              <w:divBdr>
                <w:top w:val="none" w:sz="0" w:space="0" w:color="auto"/>
                <w:left w:val="none" w:sz="0" w:space="0" w:color="auto"/>
                <w:bottom w:val="none" w:sz="0" w:space="0" w:color="auto"/>
                <w:right w:val="none" w:sz="0" w:space="0" w:color="auto"/>
              </w:divBdr>
              <w:divsChild>
                <w:div w:id="1019624359">
                  <w:marLeft w:val="0"/>
                  <w:marRight w:val="0"/>
                  <w:marTop w:val="0"/>
                  <w:marBottom w:val="0"/>
                  <w:divBdr>
                    <w:top w:val="none" w:sz="0" w:space="0" w:color="auto"/>
                    <w:left w:val="none" w:sz="0" w:space="0" w:color="auto"/>
                    <w:bottom w:val="none" w:sz="0" w:space="0" w:color="auto"/>
                    <w:right w:val="none" w:sz="0" w:space="0" w:color="auto"/>
                  </w:divBdr>
                  <w:divsChild>
                    <w:div w:id="1320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2013">
      <w:bodyDiv w:val="1"/>
      <w:marLeft w:val="0"/>
      <w:marRight w:val="0"/>
      <w:marTop w:val="0"/>
      <w:marBottom w:val="0"/>
      <w:divBdr>
        <w:top w:val="none" w:sz="0" w:space="0" w:color="auto"/>
        <w:left w:val="none" w:sz="0" w:space="0" w:color="auto"/>
        <w:bottom w:val="none" w:sz="0" w:space="0" w:color="auto"/>
        <w:right w:val="none" w:sz="0" w:space="0" w:color="auto"/>
      </w:divBdr>
      <w:divsChild>
        <w:div w:id="170680870">
          <w:marLeft w:val="0"/>
          <w:marRight w:val="0"/>
          <w:marTop w:val="0"/>
          <w:marBottom w:val="0"/>
          <w:divBdr>
            <w:top w:val="none" w:sz="0" w:space="0" w:color="auto"/>
            <w:left w:val="none" w:sz="0" w:space="0" w:color="auto"/>
            <w:bottom w:val="none" w:sz="0" w:space="0" w:color="auto"/>
            <w:right w:val="none" w:sz="0" w:space="0" w:color="auto"/>
          </w:divBdr>
        </w:div>
        <w:div w:id="310985928">
          <w:marLeft w:val="0"/>
          <w:marRight w:val="0"/>
          <w:marTop w:val="0"/>
          <w:marBottom w:val="0"/>
          <w:divBdr>
            <w:top w:val="none" w:sz="0" w:space="0" w:color="auto"/>
            <w:left w:val="none" w:sz="0" w:space="0" w:color="auto"/>
            <w:bottom w:val="none" w:sz="0" w:space="0" w:color="auto"/>
            <w:right w:val="none" w:sz="0" w:space="0" w:color="auto"/>
          </w:divBdr>
        </w:div>
        <w:div w:id="383414377">
          <w:marLeft w:val="0"/>
          <w:marRight w:val="0"/>
          <w:marTop w:val="0"/>
          <w:marBottom w:val="0"/>
          <w:divBdr>
            <w:top w:val="none" w:sz="0" w:space="0" w:color="auto"/>
            <w:left w:val="none" w:sz="0" w:space="0" w:color="auto"/>
            <w:bottom w:val="none" w:sz="0" w:space="0" w:color="auto"/>
            <w:right w:val="none" w:sz="0" w:space="0" w:color="auto"/>
          </w:divBdr>
        </w:div>
        <w:div w:id="997533938">
          <w:marLeft w:val="0"/>
          <w:marRight w:val="0"/>
          <w:marTop w:val="0"/>
          <w:marBottom w:val="0"/>
          <w:divBdr>
            <w:top w:val="none" w:sz="0" w:space="0" w:color="auto"/>
            <w:left w:val="none" w:sz="0" w:space="0" w:color="auto"/>
            <w:bottom w:val="none" w:sz="0" w:space="0" w:color="auto"/>
            <w:right w:val="none" w:sz="0" w:space="0" w:color="auto"/>
          </w:divBdr>
        </w:div>
        <w:div w:id="1023287583">
          <w:marLeft w:val="0"/>
          <w:marRight w:val="0"/>
          <w:marTop w:val="0"/>
          <w:marBottom w:val="0"/>
          <w:divBdr>
            <w:top w:val="none" w:sz="0" w:space="0" w:color="auto"/>
            <w:left w:val="none" w:sz="0" w:space="0" w:color="auto"/>
            <w:bottom w:val="none" w:sz="0" w:space="0" w:color="auto"/>
            <w:right w:val="none" w:sz="0" w:space="0" w:color="auto"/>
          </w:divBdr>
        </w:div>
        <w:div w:id="1036665018">
          <w:marLeft w:val="0"/>
          <w:marRight w:val="0"/>
          <w:marTop w:val="0"/>
          <w:marBottom w:val="0"/>
          <w:divBdr>
            <w:top w:val="none" w:sz="0" w:space="0" w:color="auto"/>
            <w:left w:val="none" w:sz="0" w:space="0" w:color="auto"/>
            <w:bottom w:val="none" w:sz="0" w:space="0" w:color="auto"/>
            <w:right w:val="none" w:sz="0" w:space="0" w:color="auto"/>
          </w:divBdr>
        </w:div>
        <w:div w:id="1098520328">
          <w:marLeft w:val="0"/>
          <w:marRight w:val="0"/>
          <w:marTop w:val="0"/>
          <w:marBottom w:val="0"/>
          <w:divBdr>
            <w:top w:val="none" w:sz="0" w:space="0" w:color="auto"/>
            <w:left w:val="none" w:sz="0" w:space="0" w:color="auto"/>
            <w:bottom w:val="none" w:sz="0" w:space="0" w:color="auto"/>
            <w:right w:val="none" w:sz="0" w:space="0" w:color="auto"/>
          </w:divBdr>
        </w:div>
        <w:div w:id="1879122770">
          <w:marLeft w:val="0"/>
          <w:marRight w:val="0"/>
          <w:marTop w:val="0"/>
          <w:marBottom w:val="0"/>
          <w:divBdr>
            <w:top w:val="none" w:sz="0" w:space="0" w:color="auto"/>
            <w:left w:val="none" w:sz="0" w:space="0" w:color="auto"/>
            <w:bottom w:val="none" w:sz="0" w:space="0" w:color="auto"/>
            <w:right w:val="none" w:sz="0" w:space="0" w:color="auto"/>
          </w:divBdr>
        </w:div>
        <w:div w:id="1993438411">
          <w:marLeft w:val="0"/>
          <w:marRight w:val="0"/>
          <w:marTop w:val="0"/>
          <w:marBottom w:val="0"/>
          <w:divBdr>
            <w:top w:val="none" w:sz="0" w:space="0" w:color="auto"/>
            <w:left w:val="none" w:sz="0" w:space="0" w:color="auto"/>
            <w:bottom w:val="none" w:sz="0" w:space="0" w:color="auto"/>
            <w:right w:val="none" w:sz="0" w:space="0" w:color="auto"/>
          </w:divBdr>
        </w:div>
        <w:div w:id="2014986395">
          <w:marLeft w:val="0"/>
          <w:marRight w:val="0"/>
          <w:marTop w:val="0"/>
          <w:marBottom w:val="0"/>
          <w:divBdr>
            <w:top w:val="none" w:sz="0" w:space="0" w:color="auto"/>
            <w:left w:val="none" w:sz="0" w:space="0" w:color="auto"/>
            <w:bottom w:val="none" w:sz="0" w:space="0" w:color="auto"/>
            <w:right w:val="none" w:sz="0" w:space="0" w:color="auto"/>
          </w:divBdr>
        </w:div>
      </w:divsChild>
    </w:div>
    <w:div w:id="728040531">
      <w:bodyDiv w:val="1"/>
      <w:marLeft w:val="0"/>
      <w:marRight w:val="0"/>
      <w:marTop w:val="0"/>
      <w:marBottom w:val="0"/>
      <w:divBdr>
        <w:top w:val="none" w:sz="0" w:space="0" w:color="auto"/>
        <w:left w:val="none" w:sz="0" w:space="0" w:color="auto"/>
        <w:bottom w:val="none" w:sz="0" w:space="0" w:color="auto"/>
        <w:right w:val="none" w:sz="0" w:space="0" w:color="auto"/>
      </w:divBdr>
    </w:div>
    <w:div w:id="786388576">
      <w:bodyDiv w:val="1"/>
      <w:marLeft w:val="0"/>
      <w:marRight w:val="0"/>
      <w:marTop w:val="0"/>
      <w:marBottom w:val="0"/>
      <w:divBdr>
        <w:top w:val="none" w:sz="0" w:space="0" w:color="auto"/>
        <w:left w:val="none" w:sz="0" w:space="0" w:color="auto"/>
        <w:bottom w:val="none" w:sz="0" w:space="0" w:color="auto"/>
        <w:right w:val="none" w:sz="0" w:space="0" w:color="auto"/>
      </w:divBdr>
      <w:divsChild>
        <w:div w:id="190075134">
          <w:marLeft w:val="0"/>
          <w:marRight w:val="0"/>
          <w:marTop w:val="0"/>
          <w:marBottom w:val="0"/>
          <w:divBdr>
            <w:top w:val="none" w:sz="0" w:space="0" w:color="auto"/>
            <w:left w:val="none" w:sz="0" w:space="0" w:color="auto"/>
            <w:bottom w:val="none" w:sz="0" w:space="0" w:color="auto"/>
            <w:right w:val="none" w:sz="0" w:space="0" w:color="auto"/>
          </w:divBdr>
        </w:div>
      </w:divsChild>
    </w:div>
    <w:div w:id="823859421">
      <w:bodyDiv w:val="1"/>
      <w:marLeft w:val="0"/>
      <w:marRight w:val="0"/>
      <w:marTop w:val="0"/>
      <w:marBottom w:val="0"/>
      <w:divBdr>
        <w:top w:val="none" w:sz="0" w:space="0" w:color="auto"/>
        <w:left w:val="none" w:sz="0" w:space="0" w:color="auto"/>
        <w:bottom w:val="none" w:sz="0" w:space="0" w:color="auto"/>
        <w:right w:val="none" w:sz="0" w:space="0" w:color="auto"/>
      </w:divBdr>
      <w:divsChild>
        <w:div w:id="153029400">
          <w:marLeft w:val="0"/>
          <w:marRight w:val="0"/>
          <w:marTop w:val="0"/>
          <w:marBottom w:val="0"/>
          <w:divBdr>
            <w:top w:val="none" w:sz="0" w:space="0" w:color="auto"/>
            <w:left w:val="none" w:sz="0" w:space="0" w:color="auto"/>
            <w:bottom w:val="none" w:sz="0" w:space="0" w:color="auto"/>
            <w:right w:val="none" w:sz="0" w:space="0" w:color="auto"/>
          </w:divBdr>
        </w:div>
      </w:divsChild>
    </w:div>
    <w:div w:id="897519175">
      <w:bodyDiv w:val="1"/>
      <w:marLeft w:val="0"/>
      <w:marRight w:val="0"/>
      <w:marTop w:val="0"/>
      <w:marBottom w:val="0"/>
      <w:divBdr>
        <w:top w:val="none" w:sz="0" w:space="0" w:color="auto"/>
        <w:left w:val="none" w:sz="0" w:space="0" w:color="auto"/>
        <w:bottom w:val="none" w:sz="0" w:space="0" w:color="auto"/>
        <w:right w:val="none" w:sz="0" w:space="0" w:color="auto"/>
      </w:divBdr>
    </w:div>
    <w:div w:id="978077670">
      <w:bodyDiv w:val="1"/>
      <w:marLeft w:val="0"/>
      <w:marRight w:val="0"/>
      <w:marTop w:val="0"/>
      <w:marBottom w:val="0"/>
      <w:divBdr>
        <w:top w:val="none" w:sz="0" w:space="0" w:color="auto"/>
        <w:left w:val="none" w:sz="0" w:space="0" w:color="auto"/>
        <w:bottom w:val="none" w:sz="0" w:space="0" w:color="auto"/>
        <w:right w:val="none" w:sz="0" w:space="0" w:color="auto"/>
      </w:divBdr>
    </w:div>
    <w:div w:id="989292533">
      <w:bodyDiv w:val="1"/>
      <w:marLeft w:val="0"/>
      <w:marRight w:val="0"/>
      <w:marTop w:val="0"/>
      <w:marBottom w:val="0"/>
      <w:divBdr>
        <w:top w:val="none" w:sz="0" w:space="0" w:color="auto"/>
        <w:left w:val="none" w:sz="0" w:space="0" w:color="auto"/>
        <w:bottom w:val="none" w:sz="0" w:space="0" w:color="auto"/>
        <w:right w:val="none" w:sz="0" w:space="0" w:color="auto"/>
      </w:divBdr>
    </w:div>
    <w:div w:id="1026364982">
      <w:bodyDiv w:val="1"/>
      <w:marLeft w:val="0"/>
      <w:marRight w:val="0"/>
      <w:marTop w:val="0"/>
      <w:marBottom w:val="0"/>
      <w:divBdr>
        <w:top w:val="none" w:sz="0" w:space="0" w:color="auto"/>
        <w:left w:val="none" w:sz="0" w:space="0" w:color="auto"/>
        <w:bottom w:val="none" w:sz="0" w:space="0" w:color="auto"/>
        <w:right w:val="none" w:sz="0" w:space="0" w:color="auto"/>
      </w:divBdr>
      <w:divsChild>
        <w:div w:id="358623633">
          <w:marLeft w:val="0"/>
          <w:marRight w:val="0"/>
          <w:marTop w:val="0"/>
          <w:marBottom w:val="0"/>
          <w:divBdr>
            <w:top w:val="none" w:sz="0" w:space="0" w:color="auto"/>
            <w:left w:val="none" w:sz="0" w:space="0" w:color="auto"/>
            <w:bottom w:val="none" w:sz="0" w:space="0" w:color="auto"/>
            <w:right w:val="none" w:sz="0" w:space="0" w:color="auto"/>
          </w:divBdr>
        </w:div>
      </w:divsChild>
    </w:div>
    <w:div w:id="1126004751">
      <w:bodyDiv w:val="1"/>
      <w:marLeft w:val="0"/>
      <w:marRight w:val="0"/>
      <w:marTop w:val="0"/>
      <w:marBottom w:val="0"/>
      <w:divBdr>
        <w:top w:val="none" w:sz="0" w:space="0" w:color="auto"/>
        <w:left w:val="none" w:sz="0" w:space="0" w:color="auto"/>
        <w:bottom w:val="none" w:sz="0" w:space="0" w:color="auto"/>
        <w:right w:val="none" w:sz="0" w:space="0" w:color="auto"/>
      </w:divBdr>
      <w:divsChild>
        <w:div w:id="401222027">
          <w:marLeft w:val="0"/>
          <w:marRight w:val="0"/>
          <w:marTop w:val="0"/>
          <w:marBottom w:val="0"/>
          <w:divBdr>
            <w:top w:val="none" w:sz="0" w:space="0" w:color="auto"/>
            <w:left w:val="none" w:sz="0" w:space="0" w:color="auto"/>
            <w:bottom w:val="none" w:sz="0" w:space="0" w:color="auto"/>
            <w:right w:val="none" w:sz="0" w:space="0" w:color="auto"/>
          </w:divBdr>
          <w:divsChild>
            <w:div w:id="2042631503">
              <w:marLeft w:val="0"/>
              <w:marRight w:val="0"/>
              <w:marTop w:val="0"/>
              <w:marBottom w:val="0"/>
              <w:divBdr>
                <w:top w:val="none" w:sz="0" w:space="0" w:color="auto"/>
                <w:left w:val="none" w:sz="0" w:space="0" w:color="auto"/>
                <w:bottom w:val="none" w:sz="0" w:space="0" w:color="auto"/>
                <w:right w:val="none" w:sz="0" w:space="0" w:color="auto"/>
              </w:divBdr>
              <w:divsChild>
                <w:div w:id="805588033">
                  <w:marLeft w:val="0"/>
                  <w:marRight w:val="0"/>
                  <w:marTop w:val="0"/>
                  <w:marBottom w:val="0"/>
                  <w:divBdr>
                    <w:top w:val="none" w:sz="0" w:space="0" w:color="auto"/>
                    <w:left w:val="none" w:sz="0" w:space="0" w:color="auto"/>
                    <w:bottom w:val="none" w:sz="0" w:space="0" w:color="auto"/>
                    <w:right w:val="none" w:sz="0" w:space="0" w:color="auto"/>
                  </w:divBdr>
                  <w:divsChild>
                    <w:div w:id="160779651">
                      <w:marLeft w:val="0"/>
                      <w:marRight w:val="0"/>
                      <w:marTop w:val="45"/>
                      <w:marBottom w:val="0"/>
                      <w:divBdr>
                        <w:top w:val="none" w:sz="0" w:space="0" w:color="auto"/>
                        <w:left w:val="none" w:sz="0" w:space="0" w:color="auto"/>
                        <w:bottom w:val="none" w:sz="0" w:space="0" w:color="auto"/>
                        <w:right w:val="none" w:sz="0" w:space="0" w:color="auto"/>
                      </w:divBdr>
                      <w:divsChild>
                        <w:div w:id="1681350850">
                          <w:marLeft w:val="0"/>
                          <w:marRight w:val="0"/>
                          <w:marTop w:val="0"/>
                          <w:marBottom w:val="0"/>
                          <w:divBdr>
                            <w:top w:val="none" w:sz="0" w:space="0" w:color="auto"/>
                            <w:left w:val="none" w:sz="0" w:space="0" w:color="auto"/>
                            <w:bottom w:val="none" w:sz="0" w:space="0" w:color="auto"/>
                            <w:right w:val="none" w:sz="0" w:space="0" w:color="auto"/>
                          </w:divBdr>
                          <w:divsChild>
                            <w:div w:id="223639923">
                              <w:marLeft w:val="12300"/>
                              <w:marRight w:val="0"/>
                              <w:marTop w:val="0"/>
                              <w:marBottom w:val="0"/>
                              <w:divBdr>
                                <w:top w:val="none" w:sz="0" w:space="0" w:color="auto"/>
                                <w:left w:val="none" w:sz="0" w:space="0" w:color="auto"/>
                                <w:bottom w:val="none" w:sz="0" w:space="0" w:color="auto"/>
                                <w:right w:val="none" w:sz="0" w:space="0" w:color="auto"/>
                              </w:divBdr>
                              <w:divsChild>
                                <w:div w:id="1502503883">
                                  <w:marLeft w:val="0"/>
                                  <w:marRight w:val="0"/>
                                  <w:marTop w:val="0"/>
                                  <w:marBottom w:val="0"/>
                                  <w:divBdr>
                                    <w:top w:val="none" w:sz="0" w:space="0" w:color="auto"/>
                                    <w:left w:val="none" w:sz="0" w:space="0" w:color="auto"/>
                                    <w:bottom w:val="none" w:sz="0" w:space="0" w:color="auto"/>
                                    <w:right w:val="none" w:sz="0" w:space="0" w:color="auto"/>
                                  </w:divBdr>
                                  <w:divsChild>
                                    <w:div w:id="1163666563">
                                      <w:marLeft w:val="0"/>
                                      <w:marRight w:val="0"/>
                                      <w:marTop w:val="0"/>
                                      <w:marBottom w:val="390"/>
                                      <w:divBdr>
                                        <w:top w:val="none" w:sz="0" w:space="0" w:color="auto"/>
                                        <w:left w:val="none" w:sz="0" w:space="0" w:color="auto"/>
                                        <w:bottom w:val="none" w:sz="0" w:space="0" w:color="auto"/>
                                        <w:right w:val="none" w:sz="0" w:space="0" w:color="auto"/>
                                      </w:divBdr>
                                      <w:divsChild>
                                        <w:div w:id="1135872012">
                                          <w:marLeft w:val="0"/>
                                          <w:marRight w:val="0"/>
                                          <w:marTop w:val="0"/>
                                          <w:marBottom w:val="0"/>
                                          <w:divBdr>
                                            <w:top w:val="none" w:sz="0" w:space="0" w:color="auto"/>
                                            <w:left w:val="none" w:sz="0" w:space="0" w:color="auto"/>
                                            <w:bottom w:val="none" w:sz="0" w:space="0" w:color="auto"/>
                                            <w:right w:val="none" w:sz="0" w:space="0" w:color="auto"/>
                                          </w:divBdr>
                                          <w:divsChild>
                                            <w:div w:id="456222926">
                                              <w:marLeft w:val="0"/>
                                              <w:marRight w:val="0"/>
                                              <w:marTop w:val="0"/>
                                              <w:marBottom w:val="0"/>
                                              <w:divBdr>
                                                <w:top w:val="none" w:sz="0" w:space="0" w:color="auto"/>
                                                <w:left w:val="none" w:sz="0" w:space="0" w:color="auto"/>
                                                <w:bottom w:val="none" w:sz="0" w:space="0" w:color="auto"/>
                                                <w:right w:val="none" w:sz="0" w:space="0" w:color="auto"/>
                                              </w:divBdr>
                                              <w:divsChild>
                                                <w:div w:id="709231030">
                                                  <w:marLeft w:val="0"/>
                                                  <w:marRight w:val="0"/>
                                                  <w:marTop w:val="0"/>
                                                  <w:marBottom w:val="0"/>
                                                  <w:divBdr>
                                                    <w:top w:val="none" w:sz="0" w:space="0" w:color="auto"/>
                                                    <w:left w:val="none" w:sz="0" w:space="0" w:color="auto"/>
                                                    <w:bottom w:val="none" w:sz="0" w:space="0" w:color="auto"/>
                                                    <w:right w:val="none" w:sz="0" w:space="0" w:color="auto"/>
                                                  </w:divBdr>
                                                  <w:divsChild>
                                                    <w:div w:id="978340166">
                                                      <w:marLeft w:val="0"/>
                                                      <w:marRight w:val="0"/>
                                                      <w:marTop w:val="0"/>
                                                      <w:marBottom w:val="0"/>
                                                      <w:divBdr>
                                                        <w:top w:val="none" w:sz="0" w:space="0" w:color="auto"/>
                                                        <w:left w:val="none" w:sz="0" w:space="0" w:color="auto"/>
                                                        <w:bottom w:val="none" w:sz="0" w:space="0" w:color="auto"/>
                                                        <w:right w:val="none" w:sz="0" w:space="0" w:color="auto"/>
                                                      </w:divBdr>
                                                      <w:divsChild>
                                                        <w:div w:id="113713983">
                                                          <w:marLeft w:val="0"/>
                                                          <w:marRight w:val="0"/>
                                                          <w:marTop w:val="0"/>
                                                          <w:marBottom w:val="0"/>
                                                          <w:divBdr>
                                                            <w:top w:val="none" w:sz="0" w:space="0" w:color="auto"/>
                                                            <w:left w:val="none" w:sz="0" w:space="0" w:color="auto"/>
                                                            <w:bottom w:val="none" w:sz="0" w:space="0" w:color="auto"/>
                                                            <w:right w:val="none" w:sz="0" w:space="0" w:color="auto"/>
                                                          </w:divBdr>
                                                          <w:divsChild>
                                                            <w:div w:id="1358115573">
                                                              <w:marLeft w:val="0"/>
                                                              <w:marRight w:val="0"/>
                                                              <w:marTop w:val="0"/>
                                                              <w:marBottom w:val="0"/>
                                                              <w:divBdr>
                                                                <w:top w:val="none" w:sz="0" w:space="0" w:color="auto"/>
                                                                <w:left w:val="none" w:sz="0" w:space="0" w:color="auto"/>
                                                                <w:bottom w:val="none" w:sz="0" w:space="0" w:color="auto"/>
                                                                <w:right w:val="none" w:sz="0" w:space="0" w:color="auto"/>
                                                              </w:divBdr>
                                                              <w:divsChild>
                                                                <w:div w:id="1131051165">
                                                                  <w:marLeft w:val="0"/>
                                                                  <w:marRight w:val="0"/>
                                                                  <w:marTop w:val="0"/>
                                                                  <w:marBottom w:val="0"/>
                                                                  <w:divBdr>
                                                                    <w:top w:val="none" w:sz="0" w:space="0" w:color="auto"/>
                                                                    <w:left w:val="none" w:sz="0" w:space="0" w:color="auto"/>
                                                                    <w:bottom w:val="none" w:sz="0" w:space="0" w:color="auto"/>
                                                                    <w:right w:val="none" w:sz="0" w:space="0" w:color="auto"/>
                                                                  </w:divBdr>
                                                                  <w:divsChild>
                                                                    <w:div w:id="277688438">
                                                                      <w:marLeft w:val="0"/>
                                                                      <w:marRight w:val="0"/>
                                                                      <w:marTop w:val="0"/>
                                                                      <w:marBottom w:val="0"/>
                                                                      <w:divBdr>
                                                                        <w:top w:val="none" w:sz="0" w:space="0" w:color="auto"/>
                                                                        <w:left w:val="none" w:sz="0" w:space="0" w:color="auto"/>
                                                                        <w:bottom w:val="none" w:sz="0" w:space="0" w:color="auto"/>
                                                                        <w:right w:val="none" w:sz="0" w:space="0" w:color="auto"/>
                                                                      </w:divBdr>
                                                                      <w:divsChild>
                                                                        <w:div w:id="1088383090">
                                                                          <w:marLeft w:val="0"/>
                                                                          <w:marRight w:val="0"/>
                                                                          <w:marTop w:val="0"/>
                                                                          <w:marBottom w:val="0"/>
                                                                          <w:divBdr>
                                                                            <w:top w:val="none" w:sz="0" w:space="0" w:color="auto"/>
                                                                            <w:left w:val="none" w:sz="0" w:space="0" w:color="auto"/>
                                                                            <w:bottom w:val="none" w:sz="0" w:space="0" w:color="auto"/>
                                                                            <w:right w:val="none" w:sz="0" w:space="0" w:color="auto"/>
                                                                          </w:divBdr>
                                                                          <w:divsChild>
                                                                            <w:div w:id="915171154">
                                                                              <w:marLeft w:val="0"/>
                                                                              <w:marRight w:val="0"/>
                                                                              <w:marTop w:val="0"/>
                                                                              <w:marBottom w:val="0"/>
                                                                              <w:divBdr>
                                                                                <w:top w:val="none" w:sz="0" w:space="0" w:color="auto"/>
                                                                                <w:left w:val="none" w:sz="0" w:space="0" w:color="auto"/>
                                                                                <w:bottom w:val="none" w:sz="0" w:space="0" w:color="auto"/>
                                                                                <w:right w:val="none" w:sz="0" w:space="0" w:color="auto"/>
                                                                              </w:divBdr>
                                                                            </w:div>
                                                                            <w:div w:id="18071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705578">
      <w:bodyDiv w:val="1"/>
      <w:marLeft w:val="0"/>
      <w:marRight w:val="0"/>
      <w:marTop w:val="0"/>
      <w:marBottom w:val="0"/>
      <w:divBdr>
        <w:top w:val="none" w:sz="0" w:space="0" w:color="auto"/>
        <w:left w:val="none" w:sz="0" w:space="0" w:color="auto"/>
        <w:bottom w:val="none" w:sz="0" w:space="0" w:color="auto"/>
        <w:right w:val="none" w:sz="0" w:space="0" w:color="auto"/>
      </w:divBdr>
    </w:div>
    <w:div w:id="1418750325">
      <w:bodyDiv w:val="1"/>
      <w:marLeft w:val="0"/>
      <w:marRight w:val="0"/>
      <w:marTop w:val="0"/>
      <w:marBottom w:val="0"/>
      <w:divBdr>
        <w:top w:val="none" w:sz="0" w:space="0" w:color="auto"/>
        <w:left w:val="none" w:sz="0" w:space="0" w:color="auto"/>
        <w:bottom w:val="none" w:sz="0" w:space="0" w:color="auto"/>
        <w:right w:val="none" w:sz="0" w:space="0" w:color="auto"/>
      </w:divBdr>
    </w:div>
    <w:div w:id="1438984174">
      <w:bodyDiv w:val="1"/>
      <w:marLeft w:val="0"/>
      <w:marRight w:val="0"/>
      <w:marTop w:val="0"/>
      <w:marBottom w:val="0"/>
      <w:divBdr>
        <w:top w:val="none" w:sz="0" w:space="0" w:color="auto"/>
        <w:left w:val="none" w:sz="0" w:space="0" w:color="auto"/>
        <w:bottom w:val="none" w:sz="0" w:space="0" w:color="auto"/>
        <w:right w:val="none" w:sz="0" w:space="0" w:color="auto"/>
      </w:divBdr>
    </w:div>
    <w:div w:id="1515923262">
      <w:bodyDiv w:val="1"/>
      <w:marLeft w:val="0"/>
      <w:marRight w:val="0"/>
      <w:marTop w:val="0"/>
      <w:marBottom w:val="0"/>
      <w:divBdr>
        <w:top w:val="none" w:sz="0" w:space="0" w:color="auto"/>
        <w:left w:val="none" w:sz="0" w:space="0" w:color="auto"/>
        <w:bottom w:val="none" w:sz="0" w:space="0" w:color="auto"/>
        <w:right w:val="none" w:sz="0" w:space="0" w:color="auto"/>
      </w:divBdr>
    </w:div>
    <w:div w:id="1692757095">
      <w:bodyDiv w:val="1"/>
      <w:marLeft w:val="0"/>
      <w:marRight w:val="0"/>
      <w:marTop w:val="0"/>
      <w:marBottom w:val="0"/>
      <w:divBdr>
        <w:top w:val="none" w:sz="0" w:space="0" w:color="auto"/>
        <w:left w:val="none" w:sz="0" w:space="0" w:color="auto"/>
        <w:bottom w:val="none" w:sz="0" w:space="0" w:color="auto"/>
        <w:right w:val="none" w:sz="0" w:space="0" w:color="auto"/>
      </w:divBdr>
      <w:divsChild>
        <w:div w:id="477504075">
          <w:marLeft w:val="0"/>
          <w:marRight w:val="0"/>
          <w:marTop w:val="0"/>
          <w:marBottom w:val="0"/>
          <w:divBdr>
            <w:top w:val="none" w:sz="0" w:space="0" w:color="auto"/>
            <w:left w:val="none" w:sz="0" w:space="0" w:color="auto"/>
            <w:bottom w:val="none" w:sz="0" w:space="0" w:color="auto"/>
            <w:right w:val="none" w:sz="0" w:space="0" w:color="auto"/>
          </w:divBdr>
        </w:div>
        <w:div w:id="615988918">
          <w:marLeft w:val="0"/>
          <w:marRight w:val="0"/>
          <w:marTop w:val="0"/>
          <w:marBottom w:val="0"/>
          <w:divBdr>
            <w:top w:val="none" w:sz="0" w:space="0" w:color="auto"/>
            <w:left w:val="none" w:sz="0" w:space="0" w:color="auto"/>
            <w:bottom w:val="none" w:sz="0" w:space="0" w:color="auto"/>
            <w:right w:val="none" w:sz="0" w:space="0" w:color="auto"/>
          </w:divBdr>
        </w:div>
        <w:div w:id="1817723912">
          <w:marLeft w:val="0"/>
          <w:marRight w:val="0"/>
          <w:marTop w:val="0"/>
          <w:marBottom w:val="0"/>
          <w:divBdr>
            <w:top w:val="none" w:sz="0" w:space="0" w:color="auto"/>
            <w:left w:val="none" w:sz="0" w:space="0" w:color="auto"/>
            <w:bottom w:val="none" w:sz="0" w:space="0" w:color="auto"/>
            <w:right w:val="none" w:sz="0" w:space="0" w:color="auto"/>
          </w:divBdr>
        </w:div>
        <w:div w:id="2015985063">
          <w:marLeft w:val="0"/>
          <w:marRight w:val="0"/>
          <w:marTop w:val="0"/>
          <w:marBottom w:val="0"/>
          <w:divBdr>
            <w:top w:val="none" w:sz="0" w:space="0" w:color="auto"/>
            <w:left w:val="none" w:sz="0" w:space="0" w:color="auto"/>
            <w:bottom w:val="none" w:sz="0" w:space="0" w:color="auto"/>
            <w:right w:val="none" w:sz="0" w:space="0" w:color="auto"/>
          </w:divBdr>
        </w:div>
      </w:divsChild>
    </w:div>
    <w:div w:id="1725833363">
      <w:bodyDiv w:val="1"/>
      <w:marLeft w:val="0"/>
      <w:marRight w:val="0"/>
      <w:marTop w:val="0"/>
      <w:marBottom w:val="0"/>
      <w:divBdr>
        <w:top w:val="none" w:sz="0" w:space="0" w:color="auto"/>
        <w:left w:val="none" w:sz="0" w:space="0" w:color="auto"/>
        <w:bottom w:val="none" w:sz="0" w:space="0" w:color="auto"/>
        <w:right w:val="none" w:sz="0" w:space="0" w:color="auto"/>
      </w:divBdr>
    </w:div>
    <w:div w:id="1730835490">
      <w:bodyDiv w:val="1"/>
      <w:marLeft w:val="0"/>
      <w:marRight w:val="0"/>
      <w:marTop w:val="0"/>
      <w:marBottom w:val="0"/>
      <w:divBdr>
        <w:top w:val="none" w:sz="0" w:space="0" w:color="auto"/>
        <w:left w:val="none" w:sz="0" w:space="0" w:color="auto"/>
        <w:bottom w:val="none" w:sz="0" w:space="0" w:color="auto"/>
        <w:right w:val="none" w:sz="0" w:space="0" w:color="auto"/>
      </w:divBdr>
      <w:divsChild>
        <w:div w:id="952711905">
          <w:marLeft w:val="0"/>
          <w:marRight w:val="0"/>
          <w:marTop w:val="0"/>
          <w:marBottom w:val="0"/>
          <w:divBdr>
            <w:top w:val="none" w:sz="0" w:space="0" w:color="auto"/>
            <w:left w:val="none" w:sz="0" w:space="0" w:color="auto"/>
            <w:bottom w:val="none" w:sz="0" w:space="0" w:color="auto"/>
            <w:right w:val="none" w:sz="0" w:space="0" w:color="auto"/>
          </w:divBdr>
        </w:div>
      </w:divsChild>
    </w:div>
    <w:div w:id="1757818500">
      <w:bodyDiv w:val="1"/>
      <w:marLeft w:val="0"/>
      <w:marRight w:val="0"/>
      <w:marTop w:val="0"/>
      <w:marBottom w:val="0"/>
      <w:divBdr>
        <w:top w:val="none" w:sz="0" w:space="0" w:color="auto"/>
        <w:left w:val="none" w:sz="0" w:space="0" w:color="auto"/>
        <w:bottom w:val="none" w:sz="0" w:space="0" w:color="auto"/>
        <w:right w:val="none" w:sz="0" w:space="0" w:color="auto"/>
      </w:divBdr>
    </w:div>
    <w:div w:id="1936086802">
      <w:bodyDiv w:val="1"/>
      <w:marLeft w:val="0"/>
      <w:marRight w:val="0"/>
      <w:marTop w:val="0"/>
      <w:marBottom w:val="0"/>
      <w:divBdr>
        <w:top w:val="none" w:sz="0" w:space="0" w:color="auto"/>
        <w:left w:val="none" w:sz="0" w:space="0" w:color="auto"/>
        <w:bottom w:val="none" w:sz="0" w:space="0" w:color="auto"/>
        <w:right w:val="none" w:sz="0" w:space="0" w:color="auto"/>
      </w:divBdr>
      <w:divsChild>
        <w:div w:id="740177239">
          <w:marLeft w:val="0"/>
          <w:marRight w:val="0"/>
          <w:marTop w:val="0"/>
          <w:marBottom w:val="0"/>
          <w:divBdr>
            <w:top w:val="none" w:sz="0" w:space="0" w:color="auto"/>
            <w:left w:val="none" w:sz="0" w:space="0" w:color="auto"/>
            <w:bottom w:val="none" w:sz="0" w:space="0" w:color="auto"/>
            <w:right w:val="none" w:sz="0" w:space="0" w:color="auto"/>
          </w:divBdr>
        </w:div>
      </w:divsChild>
    </w:div>
    <w:div w:id="1949198717">
      <w:bodyDiv w:val="1"/>
      <w:marLeft w:val="0"/>
      <w:marRight w:val="0"/>
      <w:marTop w:val="0"/>
      <w:marBottom w:val="0"/>
      <w:divBdr>
        <w:top w:val="none" w:sz="0" w:space="0" w:color="auto"/>
        <w:left w:val="none" w:sz="0" w:space="0" w:color="auto"/>
        <w:bottom w:val="none" w:sz="0" w:space="0" w:color="auto"/>
        <w:right w:val="none" w:sz="0" w:space="0" w:color="auto"/>
      </w:divBdr>
      <w:divsChild>
        <w:div w:id="215047161">
          <w:marLeft w:val="0"/>
          <w:marRight w:val="0"/>
          <w:marTop w:val="0"/>
          <w:marBottom w:val="0"/>
          <w:divBdr>
            <w:top w:val="none" w:sz="0" w:space="0" w:color="auto"/>
            <w:left w:val="none" w:sz="0" w:space="0" w:color="auto"/>
            <w:bottom w:val="none" w:sz="0" w:space="0" w:color="auto"/>
            <w:right w:val="none" w:sz="0" w:space="0" w:color="auto"/>
          </w:divBdr>
        </w:div>
        <w:div w:id="1091193851">
          <w:marLeft w:val="0"/>
          <w:marRight w:val="0"/>
          <w:marTop w:val="0"/>
          <w:marBottom w:val="0"/>
          <w:divBdr>
            <w:top w:val="none" w:sz="0" w:space="0" w:color="auto"/>
            <w:left w:val="none" w:sz="0" w:space="0" w:color="auto"/>
            <w:bottom w:val="none" w:sz="0" w:space="0" w:color="auto"/>
            <w:right w:val="none" w:sz="0" w:space="0" w:color="auto"/>
          </w:divBdr>
        </w:div>
        <w:div w:id="1602179174">
          <w:marLeft w:val="0"/>
          <w:marRight w:val="0"/>
          <w:marTop w:val="0"/>
          <w:marBottom w:val="0"/>
          <w:divBdr>
            <w:top w:val="none" w:sz="0" w:space="0" w:color="auto"/>
            <w:left w:val="none" w:sz="0" w:space="0" w:color="auto"/>
            <w:bottom w:val="none" w:sz="0" w:space="0" w:color="auto"/>
            <w:right w:val="none" w:sz="0" w:space="0" w:color="auto"/>
          </w:divBdr>
        </w:div>
        <w:div w:id="1712421092">
          <w:marLeft w:val="0"/>
          <w:marRight w:val="0"/>
          <w:marTop w:val="0"/>
          <w:marBottom w:val="0"/>
          <w:divBdr>
            <w:top w:val="none" w:sz="0" w:space="0" w:color="auto"/>
            <w:left w:val="none" w:sz="0" w:space="0" w:color="auto"/>
            <w:bottom w:val="none" w:sz="0" w:space="0" w:color="auto"/>
            <w:right w:val="none" w:sz="0" w:space="0" w:color="auto"/>
          </w:divBdr>
        </w:div>
        <w:div w:id="1926184509">
          <w:marLeft w:val="0"/>
          <w:marRight w:val="0"/>
          <w:marTop w:val="0"/>
          <w:marBottom w:val="0"/>
          <w:divBdr>
            <w:top w:val="none" w:sz="0" w:space="0" w:color="auto"/>
            <w:left w:val="none" w:sz="0" w:space="0" w:color="auto"/>
            <w:bottom w:val="none" w:sz="0" w:space="0" w:color="auto"/>
            <w:right w:val="none" w:sz="0" w:space="0" w:color="auto"/>
          </w:divBdr>
        </w:div>
        <w:div w:id="1980720508">
          <w:marLeft w:val="0"/>
          <w:marRight w:val="0"/>
          <w:marTop w:val="0"/>
          <w:marBottom w:val="0"/>
          <w:divBdr>
            <w:top w:val="none" w:sz="0" w:space="0" w:color="auto"/>
            <w:left w:val="none" w:sz="0" w:space="0" w:color="auto"/>
            <w:bottom w:val="none" w:sz="0" w:space="0" w:color="auto"/>
            <w:right w:val="none" w:sz="0" w:space="0" w:color="auto"/>
          </w:divBdr>
        </w:div>
      </w:divsChild>
    </w:div>
    <w:div w:id="1978291652">
      <w:bodyDiv w:val="1"/>
      <w:marLeft w:val="0"/>
      <w:marRight w:val="0"/>
      <w:marTop w:val="0"/>
      <w:marBottom w:val="0"/>
      <w:divBdr>
        <w:top w:val="none" w:sz="0" w:space="0" w:color="auto"/>
        <w:left w:val="none" w:sz="0" w:space="0" w:color="auto"/>
        <w:bottom w:val="none" w:sz="0" w:space="0" w:color="auto"/>
        <w:right w:val="none" w:sz="0" w:space="0" w:color="auto"/>
      </w:divBdr>
    </w:div>
    <w:div w:id="2118983469">
      <w:bodyDiv w:val="1"/>
      <w:marLeft w:val="0"/>
      <w:marRight w:val="0"/>
      <w:marTop w:val="0"/>
      <w:marBottom w:val="0"/>
      <w:divBdr>
        <w:top w:val="none" w:sz="0" w:space="0" w:color="auto"/>
        <w:left w:val="none" w:sz="0" w:space="0" w:color="auto"/>
        <w:bottom w:val="none" w:sz="0" w:space="0" w:color="auto"/>
        <w:right w:val="none" w:sz="0" w:space="0" w:color="auto"/>
      </w:divBdr>
      <w:divsChild>
        <w:div w:id="21588287">
          <w:marLeft w:val="0"/>
          <w:marRight w:val="0"/>
          <w:marTop w:val="0"/>
          <w:marBottom w:val="0"/>
          <w:divBdr>
            <w:top w:val="none" w:sz="0" w:space="0" w:color="auto"/>
            <w:left w:val="none" w:sz="0" w:space="0" w:color="auto"/>
            <w:bottom w:val="none" w:sz="0" w:space="0" w:color="auto"/>
            <w:right w:val="none" w:sz="0" w:space="0" w:color="auto"/>
          </w:divBdr>
        </w:div>
        <w:div w:id="891773513">
          <w:marLeft w:val="0"/>
          <w:marRight w:val="0"/>
          <w:marTop w:val="0"/>
          <w:marBottom w:val="0"/>
          <w:divBdr>
            <w:top w:val="none" w:sz="0" w:space="0" w:color="auto"/>
            <w:left w:val="none" w:sz="0" w:space="0" w:color="auto"/>
            <w:bottom w:val="none" w:sz="0" w:space="0" w:color="auto"/>
            <w:right w:val="none" w:sz="0" w:space="0" w:color="auto"/>
          </w:divBdr>
        </w:div>
        <w:div w:id="1104031991">
          <w:marLeft w:val="0"/>
          <w:marRight w:val="0"/>
          <w:marTop w:val="0"/>
          <w:marBottom w:val="0"/>
          <w:divBdr>
            <w:top w:val="none" w:sz="0" w:space="0" w:color="auto"/>
            <w:left w:val="none" w:sz="0" w:space="0" w:color="auto"/>
            <w:bottom w:val="none" w:sz="0" w:space="0" w:color="auto"/>
            <w:right w:val="none" w:sz="0" w:space="0" w:color="auto"/>
          </w:divBdr>
        </w:div>
        <w:div w:id="1582838126">
          <w:marLeft w:val="0"/>
          <w:marRight w:val="0"/>
          <w:marTop w:val="0"/>
          <w:marBottom w:val="0"/>
          <w:divBdr>
            <w:top w:val="none" w:sz="0" w:space="0" w:color="auto"/>
            <w:left w:val="none" w:sz="0" w:space="0" w:color="auto"/>
            <w:bottom w:val="none" w:sz="0" w:space="0" w:color="auto"/>
            <w:right w:val="none" w:sz="0" w:space="0" w:color="auto"/>
          </w:divBdr>
        </w:div>
        <w:div w:id="175027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8/07/28/us/civil-war-portrayals-glaring-omission.html" TargetMode="External"/><Relationship Id="rId21" Type="http://schemas.openxmlformats.org/officeDocument/2006/relationships/hyperlink" Target="https://nobaproject.com/modules/conducting-psychology-research-in-the-real-world" TargetMode="External"/><Relationship Id="rId42" Type="http://schemas.openxmlformats.org/officeDocument/2006/relationships/hyperlink" Target="https://www.nytimes.com/2017/08/17/world/controversial-statues-monuments-destroyed.html" TargetMode="External"/><Relationship Id="rId47" Type="http://schemas.openxmlformats.org/officeDocument/2006/relationships/hyperlink" Target="https://nobaproject.com/modules/gender" TargetMode="External"/><Relationship Id="rId63" Type="http://schemas.openxmlformats.org/officeDocument/2006/relationships/hyperlink" Target="http://www.pewtrusts.org/en/research-and-analysis/blogs/stateline/2018/07/27/in-wake-of-charlottesville-" TargetMode="External"/><Relationship Id="rId68" Type="http://schemas.openxmlformats.org/officeDocument/2006/relationships/hyperlink" Target="https://www.nytimes.com/interactive/2017/08/16/us/confederate-monuments-removed.html" TargetMode="External"/><Relationship Id="rId16" Type="http://schemas.openxmlformats.org/officeDocument/2006/relationships/hyperlink" Target="https://www.splcenter.org/20180604/whose-heritage-public-symbols-confederacy" TargetMode="External"/><Relationship Id="rId11" Type="http://schemas.openxmlformats.org/officeDocument/2006/relationships/hyperlink" Target="http://ehp.nyc/" TargetMode="External"/><Relationship Id="rId24" Type="http://schemas.openxmlformats.org/officeDocument/2006/relationships/hyperlink" Target="https://www.smithsonianmag.com/smithsonian-institution/history-green-book-african-american-travelers-180958506/" TargetMode="External"/><Relationship Id="rId32" Type="http://schemas.openxmlformats.org/officeDocument/2006/relationships/hyperlink" Target="https://web.uri.edu/cprc/detailed-overview/" TargetMode="External"/><Relationship Id="rId37" Type="http://schemas.openxmlformats.org/officeDocument/2006/relationships/hyperlink" Target="http://www.blueofthesky.com/publicart/works/fourcontinents.htm" TargetMode="External"/><Relationship Id="rId40" Type="http://schemas.openxmlformats.org/officeDocument/2006/relationships/hyperlink" Target="https://www.green-wood.com/" TargetMode="External"/><Relationship Id="rId45" Type="http://schemas.openxmlformats.org/officeDocument/2006/relationships/hyperlink" Target="https://www.huffingtonpost.com/entry/two-brooklyn-streets-named-for-pro-slavery-confederate_us_59708515e4b0d72667b05e7a" TargetMode="External"/><Relationship Id="rId53" Type="http://schemas.openxmlformats.org/officeDocument/2006/relationships/hyperlink" Target="https://www.smithsonianmag.com/smithsonian-institution/two-museum-directors-say-its-time-tell-unvarnished-history-us-180968341/" TargetMode="External"/><Relationship Id="rId58" Type="http://schemas.openxmlformats.org/officeDocument/2006/relationships/hyperlink" Target="https://www.theatlantic.com/education/archive/2017/08/what-donald-trump-learned-about-the-civil-war/537705/?utm_source=twb" TargetMode="External"/><Relationship Id="rId66" Type="http://schemas.openxmlformats.org/officeDocument/2006/relationships/hyperlink" Target="https://www.youtube.com/watch?v=QOPGpE-sXh0&amp;t=2921s" TargetMode="External"/><Relationship Id="rId74" Type="http://schemas.openxmlformats.org/officeDocument/2006/relationships/hyperlink" Target="https://www.splcenter.org/data-projects/whose-heritage" TargetMode="External"/><Relationship Id="rId5" Type="http://schemas.openxmlformats.org/officeDocument/2006/relationships/webSettings" Target="webSettings.xml"/><Relationship Id="rId61" Type="http://schemas.openxmlformats.org/officeDocument/2006/relationships/hyperlink" Target="https://www.washingtonpost.com/news/made-by-history/wp/2017/07/27/why-we-need-confederate-monuments/?utm_term=.56c02c6d9f56" TargetMode="External"/><Relationship Id="rId19" Type="http://schemas.openxmlformats.org/officeDocument/2006/relationships/hyperlink" Target="https://www.smithsonianmag.com/history/pernicious-myth-loyal-slave-lives-confederate-memorials-180964546/" TargetMode="External"/><Relationship Id="rId14" Type="http://schemas.openxmlformats.org/officeDocument/2006/relationships/hyperlink" Target="https://www.youtube.com/watch?v=WClgR6Q0aPE&amp;t=52s" TargetMode="External"/><Relationship Id="rId22" Type="http://schemas.openxmlformats.org/officeDocument/2006/relationships/hyperlink" Target="https://nobaproject.com/modules/thinking-like-a-psychological-scientist" TargetMode="External"/><Relationship Id="rId27" Type="http://schemas.openxmlformats.org/officeDocument/2006/relationships/hyperlink" Target="https://www.lawfareblog.com/how-should-trump-administration-respond-right-wing-extremism" TargetMode="External"/><Relationship Id="rId30" Type="http://schemas.openxmlformats.org/officeDocument/2006/relationships/hyperlink" Target="http://www.nicholasmirzoeff.com/bio/for-anti-racism-against-nycs-monuments-commission/" TargetMode="External"/><Relationship Id="rId35" Type="http://schemas.openxmlformats.org/officeDocument/2006/relationships/hyperlink" Target="https://www.pewtrusts.org/en/research-and-analysis/blogs/stateline/2018/07/27/in-wake-of-charlottesville-new-scrutiny-for-native-american-statues" TargetMode="External"/><Relationship Id="rId43" Type="http://schemas.openxmlformats.org/officeDocument/2006/relationships/hyperlink" Target="https://www.brookings.edu/blog/the-avenue/2017/11/09/removing-racist-monuments-is-about-making-history-not-erasing-it/" TargetMode="External"/><Relationship Id="rId48" Type="http://schemas.openxmlformats.org/officeDocument/2006/relationships/hyperlink" Target="https://www1.nyc.gov/assets/monuments/downloads/pdf/mac-monuments-report.pdf" TargetMode="External"/><Relationship Id="rId56" Type="http://schemas.openxmlformats.org/officeDocument/2006/relationships/hyperlink" Target="https://www.nytimes.com/2017/05/23/opinion/mitch-landrieu-new-orleans-mayor-speech.html" TargetMode="External"/><Relationship Id="rId64" Type="http://schemas.openxmlformats.org/officeDocument/2006/relationships/hyperlink" Target="http://www.ncaa.org/static/champion/where-pride-meets-prejudice/index.php" TargetMode="External"/><Relationship Id="rId69" Type="http://schemas.openxmlformats.org/officeDocument/2006/relationships/hyperlink" Target="https://eastharlempreservation.org/parks-community-gardens-public-space/dr-marion-sims-statue/" TargetMode="External"/><Relationship Id="rId77" Type="http://schemas.openxmlformats.org/officeDocument/2006/relationships/theme" Target="theme/theme1.xml"/><Relationship Id="rId8" Type="http://schemas.openxmlformats.org/officeDocument/2006/relationships/hyperlink" Target="mailto:sphillip@citytech.cuny.edu" TargetMode="External"/><Relationship Id="rId51" Type="http://schemas.openxmlformats.org/officeDocument/2006/relationships/hyperlink" Target="https://www.nytimes.com/2018/04/16/nyregion/nyc-sims-statue-central-park-monument.html" TargetMode="External"/><Relationship Id="rId72" Type="http://schemas.openxmlformats.org/officeDocument/2006/relationships/hyperlink" Target="https://www.youtube.com/watch?v=kuu4pxrMlew" TargetMode="External"/><Relationship Id="rId3" Type="http://schemas.openxmlformats.org/officeDocument/2006/relationships/styles" Target="styles.xml"/><Relationship Id="rId12" Type="http://schemas.openxmlformats.org/officeDocument/2006/relationships/hyperlink" Target="https://aich.org/contact/" TargetMode="External"/><Relationship Id="rId17" Type="http://schemas.openxmlformats.org/officeDocument/2006/relationships/hyperlink" Target="https://www.theguardian.com/us-news/2017/aug/20/civil-war-american-history-trump" TargetMode="External"/><Relationship Id="rId25" Type="http://schemas.openxmlformats.org/officeDocument/2006/relationships/hyperlink" Target="ttps://www.theatlantic.com/politics/archive/2017/08/trump-defends-white-nationalist-protesters-some-very-fine-people-on-both-sides/537012/" TargetMode="External"/><Relationship Id="rId33" Type="http://schemas.openxmlformats.org/officeDocument/2006/relationships/hyperlink" Target="http://projects.mcah.columbia.edu/seneca_village/" TargetMode="External"/><Relationship Id="rId38" Type="http://schemas.openxmlformats.org/officeDocument/2006/relationships/hyperlink" Target="https://www.nytimes.com/2017/10/07/opinion/sunday/robert-e-lee-christopher-columbus-and-petain.html" TargetMode="External"/><Relationship Id="rId46" Type="http://schemas.openxmlformats.org/officeDocument/2006/relationships/hyperlink" Target="https://nobaproject.com/modules/gender" TargetMode="External"/><Relationship Id="rId59" Type="http://schemas.openxmlformats.org/officeDocument/2006/relationships/hyperlink" Target="https://www.citylab.com/life/2017/08/in-gettysburg-the-confederacy-won/537756/" TargetMode="External"/><Relationship Id="rId67" Type="http://schemas.openxmlformats.org/officeDocument/2006/relationships/hyperlink" Target="file:///\\nycct\dfs1\HomeDir\sphillip\Documents\ID%20MONUMENTS%20COURSE\ID%20MONUMENTS%20COURSE%20SYLLABUS\Wimmer%20Schwarb,%20Amy.%20" TargetMode="External"/><Relationship Id="rId20" Type="http://schemas.openxmlformats.org/officeDocument/2006/relationships/hyperlink" Target="https://www.post-gazette.com/local/city/2017/08/18/Stephen-Foster-statue-Pittsburgh-racist-offensive-american-songwriter-african-american-charlottesville/stories/201708180140" TargetMode="External"/><Relationship Id="rId41" Type="http://schemas.openxmlformats.org/officeDocument/2006/relationships/hyperlink" Target="https://www.smithsonianmag.com/history/why-we-need-start-building-monuments-groundbreaking-women-180968306/" TargetMode="External"/><Relationship Id="rId54" Type="http://schemas.openxmlformats.org/officeDocument/2006/relationships/hyperlink" Target="https://mic.com/articles/183939/monuments-blur-the-line-between-memorial-and-tourist-attraction-thats-why-context-is-so-important?mic_referral=feed-page:feed:1" TargetMode="External"/><Relationship Id="rId62" Type="http://schemas.openxmlformats.org/officeDocument/2006/relationships/hyperlink" Target="http://www.smithsonianmag.com/history/pernicious-myth-loyal-slave-lives-confederate-memorials-180964546/" TargetMode="External"/><Relationship Id="rId70" Type="http://schemas.openxmlformats.org/officeDocument/2006/relationships/hyperlink" Target="https://www.youtube.com/watch?v=eNQ8F72Olh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istory.com/news/13th-amendment-slavery-loophole-jim-crow-prisons" TargetMode="External"/><Relationship Id="rId23" Type="http://schemas.openxmlformats.org/officeDocument/2006/relationships/hyperlink" Target="https://www.splcenter.org/fighting-hate/extremist-files/ideology/white-nationalist?gclid=EAIaIQobChMIjsLxzrGB3QIVh4vICh19IQmlEAAYASAAEgKmkPD_BwE" TargetMode="External"/><Relationship Id="rId28" Type="http://schemas.openxmlformats.org/officeDocument/2006/relationships/hyperlink" Target="https://www.pewtrusts.org/en/research-and-analysis/blogs/stateline/2018/07/27/in-wake-of-charlottesville-new-scrutiny-for-native-american-statues" TargetMode="External"/><Relationship Id="rId36" Type="http://schemas.openxmlformats.org/officeDocument/2006/relationships/hyperlink" Target="http://www.nicholasmirzoeff.com/bio/for-anti-racism-against-nycs-monuments-commission/" TargetMode="External"/><Relationship Id="rId49" Type="http://schemas.openxmlformats.org/officeDocument/2006/relationships/hyperlink" Target="https://harpers.org/archive/2017/11/monumental-error/" TargetMode="External"/><Relationship Id="rId57" Type="http://schemas.openxmlformats.org/officeDocument/2006/relationships/hyperlink" Target="https://newrepublic.com/article/131383/not-racist-monuments-torn" TargetMode="External"/><Relationship Id="rId10" Type="http://schemas.openxmlformats.org/officeDocument/2006/relationships/hyperlink" Target="https://www.mas.org/" TargetMode="External"/><Relationship Id="rId31" Type="http://schemas.openxmlformats.org/officeDocument/2006/relationships/hyperlink" Target="https://abbemuseum.wordpress.com/about-us/decolonization/" TargetMode="External"/><Relationship Id="rId44" Type="http://schemas.openxmlformats.org/officeDocument/2006/relationships/hyperlink" Target="https://www.nytimes.com/2018/07/05/nyregion/little-haiti-flatbush-brooklyn-street.html" TargetMode="External"/><Relationship Id="rId52" Type="http://schemas.openxmlformats.org/officeDocument/2006/relationships/hyperlink" Target="https://coas.howard.edu/content/african-burial-ground-abg-new-york-city" TargetMode="External"/><Relationship Id="rId60" Type="http://schemas.openxmlformats.org/officeDocument/2006/relationships/hyperlink" Target="http://archive.fo/3RX1h" TargetMode="External"/><Relationship Id="rId65" Type="http://schemas.openxmlformats.org/officeDocument/2006/relationships/hyperlink" Target="https://history.olemiss.edu/wp-content/uploads/sites/6/2017/08/A-Brief-Historical-Contextualization-of-the-Confederate-Monument-at-the-University-of-Mississippi.pdf" TargetMode="External"/><Relationship Id="rId73" Type="http://schemas.openxmlformats.org/officeDocument/2006/relationships/hyperlink" Target="https://www.youtube.com/watch?v=18jhNiQ9Gj4" TargetMode="External"/><Relationship Id="rId4" Type="http://schemas.openxmlformats.org/officeDocument/2006/relationships/settings" Target="settings.xml"/><Relationship Id="rId9" Type="http://schemas.openxmlformats.org/officeDocument/2006/relationships/hyperlink" Target="https://www1.nyc.gov/site/dcla/publicart/shebuiltnyc.page" TargetMode="External"/><Relationship Id="rId13" Type="http://schemas.openxmlformats.org/officeDocument/2006/relationships/hyperlink" Target="http://www.nicholasmirzoeff.com/bio/all-the-monuments-must-fall-charlottesville/" TargetMode="External"/><Relationship Id="rId18" Type="http://schemas.openxmlformats.org/officeDocument/2006/relationships/hyperlink" Target="https://www.theatlantic.com/politics/archive/2016/04/the-stubborn-persistence-of-confederate-monuments/479751/" TargetMode="External"/><Relationship Id="rId39" Type="http://schemas.openxmlformats.org/officeDocument/2006/relationships/hyperlink" Target="http://www.ncaa.org/static/champion/where-pride-meets-prejudice/index.php" TargetMode="External"/><Relationship Id="rId34" Type="http://schemas.openxmlformats.org/officeDocument/2006/relationships/hyperlink" Target="https://www.npr.org/sections/codeswitch/2017/08/23/545548965/what-our-monuments-don-t-teach-us-about-remembering-the-past" TargetMode="External"/><Relationship Id="rId50" Type="http://schemas.openxmlformats.org/officeDocument/2006/relationships/hyperlink" Target="file:///F:\ID%20MONUMENTS%20COURSE%20SYLLABUS\January\Confederate%20statue%20'Johnny%20Reb'%20dismantled%20for%20move%20to%20Greenwood%20Cemetery" TargetMode="External"/><Relationship Id="rId55" Type="http://schemas.openxmlformats.org/officeDocument/2006/relationships/hyperlink" Target="http://pursuitoffreedom.org/abolitionist-brookly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ps.gov/index.htm" TargetMode="External"/><Relationship Id="rId2" Type="http://schemas.openxmlformats.org/officeDocument/2006/relationships/numbering" Target="numbering.xml"/><Relationship Id="rId29" Type="http://schemas.openxmlformats.org/officeDocument/2006/relationships/hyperlink" Target="https://www.nytimes.com/2018/02/07/nyregion/uncovering-the-ruins-of-new-yorks-first-free-black-settl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11E9-CF09-4586-88A7-B1D48F10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6762</Words>
  <Characters>38550</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Course Outline Template Word Document</vt:lpstr>
    </vt:vector>
  </TitlesOfParts>
  <Company>Community Collge</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 Word Document</dc:title>
  <dc:creator>Metro</dc:creator>
  <cp:lastModifiedBy>Susan Phillip</cp:lastModifiedBy>
  <cp:revision>2</cp:revision>
  <cp:lastPrinted>2020-01-29T23:04:00Z</cp:lastPrinted>
  <dcterms:created xsi:type="dcterms:W3CDTF">2020-10-09T21:38:00Z</dcterms:created>
  <dcterms:modified xsi:type="dcterms:W3CDTF">2020-10-09T21:38:00Z</dcterms:modified>
</cp:coreProperties>
</file>