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288" w:rsidRDefault="006D3AF4" w:rsidP="00051288">
      <w:pPr>
        <w:pStyle w:val="BodyA"/>
        <w:jc w:val="both"/>
        <w:rPr>
          <w:rStyle w:val="None"/>
          <w:b/>
          <w:bCs/>
          <w:sz w:val="28"/>
          <w:szCs w:val="28"/>
        </w:rPr>
      </w:pPr>
      <w:bookmarkStart w:id="0" w:name="_GoBack"/>
      <w:bookmarkEnd w:id="0"/>
      <w:r>
        <w:rPr>
          <w:rStyle w:val="None"/>
          <w:b/>
          <w:bCs/>
          <w:sz w:val="28"/>
          <w:szCs w:val="28"/>
        </w:rPr>
        <w:t>Symbolic Logic Sample Syllabus*</w:t>
      </w:r>
    </w:p>
    <w:p w:rsidR="006D3AF4" w:rsidRPr="006D3AF4" w:rsidRDefault="006D3AF4" w:rsidP="00051288">
      <w:pPr>
        <w:pStyle w:val="BodyA"/>
        <w:jc w:val="both"/>
        <w:rPr>
          <w:rStyle w:val="None"/>
          <w:bCs/>
          <w:sz w:val="28"/>
          <w:szCs w:val="28"/>
        </w:rPr>
      </w:pPr>
      <w:r>
        <w:rPr>
          <w:rStyle w:val="None"/>
          <w:bCs/>
          <w:sz w:val="28"/>
          <w:szCs w:val="28"/>
        </w:rPr>
        <w:t>(schedule of guest lectures subject to change)</w:t>
      </w:r>
    </w:p>
    <w:p w:rsidR="00051288" w:rsidRDefault="00051288" w:rsidP="00051288">
      <w:pPr>
        <w:pStyle w:val="BodyA"/>
        <w:jc w:val="center"/>
        <w:rPr>
          <w:rStyle w:val="None"/>
          <w:rFonts w:ascii="Times New Roman" w:eastAsia="Times New Roman" w:hAnsi="Times New Roman" w:cs="Times New Roman"/>
        </w:rPr>
      </w:pPr>
    </w:p>
    <w:p w:rsidR="00051288" w:rsidRDefault="00051288" w:rsidP="00051288">
      <w:pPr>
        <w:pStyle w:val="BodyA"/>
        <w:jc w:val="center"/>
        <w:rPr>
          <w:rStyle w:val="None"/>
          <w:rFonts w:ascii="Times New Roman" w:eastAsia="Times New Roman" w:hAnsi="Times New Roman" w:cs="Times New Roman"/>
        </w:rPr>
      </w:pPr>
    </w:p>
    <w:p w:rsidR="00051288" w:rsidRDefault="00051288" w:rsidP="00051288">
      <w:pPr>
        <w:pStyle w:val="BodyA"/>
        <w:jc w:val="center"/>
        <w:rPr>
          <w:rStyle w:val="None"/>
        </w:rPr>
      </w:pPr>
      <w:r>
        <w:rPr>
          <w:rStyle w:val="None"/>
        </w:rPr>
        <w:t>New York City College of Technology</w:t>
      </w:r>
    </w:p>
    <w:p w:rsidR="00051288" w:rsidRDefault="00051288" w:rsidP="00051288">
      <w:pPr>
        <w:pStyle w:val="BodyA"/>
        <w:jc w:val="center"/>
        <w:rPr>
          <w:rStyle w:val="None"/>
        </w:rPr>
      </w:pPr>
      <w:r>
        <w:rPr>
          <w:rStyle w:val="None"/>
        </w:rPr>
        <w:t xml:space="preserve">Social Science Department </w:t>
      </w:r>
    </w:p>
    <w:p w:rsidR="00051288" w:rsidRDefault="00051288" w:rsidP="00051288">
      <w:pPr>
        <w:pStyle w:val="BodyA"/>
        <w:rPr>
          <w:rStyle w:val="None"/>
          <w:rFonts w:ascii="Times New Roman" w:eastAsia="Times New Roman" w:hAnsi="Times New Roman" w:cs="Times New Roman"/>
        </w:rPr>
      </w:pPr>
    </w:p>
    <w:p w:rsidR="00051288" w:rsidRDefault="00051288" w:rsidP="00051288">
      <w:pPr>
        <w:pStyle w:val="BodyA"/>
        <w:rPr>
          <w:rStyle w:val="None"/>
          <w:rFonts w:ascii="Times New Roman" w:eastAsia="Times New Roman" w:hAnsi="Times New Roman" w:cs="Times New Roman"/>
        </w:rPr>
      </w:pPr>
    </w:p>
    <w:p w:rsidR="00051288" w:rsidRDefault="00051288" w:rsidP="00051288">
      <w:pPr>
        <w:pStyle w:val="Heading2"/>
        <w:tabs>
          <w:tab w:val="left" w:pos="2880"/>
          <w:tab w:val="right" w:pos="4320"/>
          <w:tab w:val="left" w:pos="4500"/>
          <w:tab w:val="right" w:pos="5580"/>
          <w:tab w:val="left" w:pos="5850"/>
          <w:tab w:val="left" w:pos="7560"/>
          <w:tab w:val="left" w:pos="8140"/>
          <w:tab w:val="right" w:pos="8620"/>
        </w:tabs>
      </w:pPr>
      <w:r>
        <w:t>COURSE CODE: PHIL2202</w:t>
      </w:r>
    </w:p>
    <w:p w:rsidR="00051288" w:rsidRDefault="00051288" w:rsidP="00051288">
      <w:pPr>
        <w:pStyle w:val="Heading2"/>
        <w:tabs>
          <w:tab w:val="left" w:pos="2880"/>
          <w:tab w:val="right" w:pos="4320"/>
          <w:tab w:val="left" w:pos="4500"/>
          <w:tab w:val="right" w:pos="5580"/>
          <w:tab w:val="left" w:pos="5850"/>
          <w:tab w:val="left" w:pos="7560"/>
          <w:tab w:val="left" w:pos="8140"/>
          <w:tab w:val="right" w:pos="8620"/>
        </w:tabs>
      </w:pPr>
      <w:r>
        <w:t>TITLE: Symbolic Logic</w:t>
      </w:r>
    </w:p>
    <w:p w:rsidR="00051288" w:rsidRDefault="00051288" w:rsidP="00051288">
      <w:pPr>
        <w:pStyle w:val="Heading2"/>
        <w:tabs>
          <w:tab w:val="left" w:pos="2880"/>
          <w:tab w:val="right" w:pos="4320"/>
          <w:tab w:val="left" w:pos="4500"/>
          <w:tab w:val="right" w:pos="5580"/>
          <w:tab w:val="left" w:pos="5850"/>
          <w:tab w:val="left" w:pos="7560"/>
          <w:tab w:val="left" w:pos="8140"/>
          <w:tab w:val="right" w:pos="8620"/>
        </w:tabs>
      </w:pPr>
      <w:r>
        <w:t xml:space="preserve">Number of class hours, lab hours if applicable, credits </w:t>
      </w:r>
    </w:p>
    <w:p w:rsidR="00051288" w:rsidRDefault="00051288" w:rsidP="00051288">
      <w:pPr>
        <w:pStyle w:val="BodyA"/>
        <w:rPr>
          <w:rStyle w:val="None"/>
        </w:rPr>
      </w:pPr>
      <w:r>
        <w:rPr>
          <w:rStyle w:val="None"/>
        </w:rPr>
        <w:t>3 credits, 3 hours</w:t>
      </w:r>
    </w:p>
    <w:p w:rsidR="00051288" w:rsidRDefault="00051288" w:rsidP="00051288">
      <w:pPr>
        <w:pStyle w:val="BodyA"/>
        <w:pBdr>
          <w:bottom w:val="single" w:sz="4" w:space="0" w:color="000000"/>
        </w:pBdr>
        <w:rPr>
          <w:rStyle w:val="None"/>
          <w:rFonts w:ascii="Times New Roman" w:eastAsia="Times New Roman" w:hAnsi="Times New Roman" w:cs="Times New Roman"/>
        </w:rPr>
      </w:pPr>
    </w:p>
    <w:p w:rsidR="00051288" w:rsidRDefault="00051288" w:rsidP="00051288">
      <w:pPr>
        <w:pStyle w:val="BodyA"/>
        <w:rPr>
          <w:rStyle w:val="None"/>
        </w:rPr>
      </w:pPr>
      <w:r>
        <w:rPr>
          <w:rStyle w:val="None"/>
        </w:rPr>
        <w:t>COURSE DESCRIPTION:</w:t>
      </w:r>
    </w:p>
    <w:p w:rsidR="00051288" w:rsidRDefault="00051288" w:rsidP="00051288">
      <w:pPr>
        <w:pStyle w:val="BodyA"/>
        <w:rPr>
          <w:rStyle w:val="None"/>
          <w:rFonts w:ascii="Times New Roman" w:eastAsia="Times New Roman" w:hAnsi="Times New Roman" w:cs="Times New Roman"/>
        </w:rPr>
      </w:pPr>
    </w:p>
    <w:p w:rsidR="00051288" w:rsidRDefault="00051288" w:rsidP="00051288">
      <w:pPr>
        <w:pStyle w:val="BodyA"/>
        <w:rPr>
          <w:rStyle w:val="None"/>
        </w:rPr>
      </w:pPr>
      <w:r>
        <w:rPr>
          <w:rStyle w:val="None"/>
        </w:rPr>
        <w:t>The course covers fundamental elements of propositional and quantificational logic, including translating English to symbolic logic, constructing truth tables, and utilizing derivations and proofs. Though not required, it is recommended that students first take Logical Thinking, PHIL2102.</w:t>
      </w:r>
    </w:p>
    <w:p w:rsidR="00051288" w:rsidRDefault="00051288" w:rsidP="00051288">
      <w:pPr>
        <w:pStyle w:val="BodyA"/>
        <w:pBdr>
          <w:bottom w:val="single" w:sz="4" w:space="0" w:color="000000"/>
        </w:pBdr>
        <w:rPr>
          <w:rStyle w:val="None"/>
          <w:rFonts w:ascii="Times New Roman" w:eastAsia="Times New Roman" w:hAnsi="Times New Roman" w:cs="Times New Roman"/>
        </w:rPr>
      </w:pPr>
    </w:p>
    <w:p w:rsidR="00051288" w:rsidRDefault="00051288" w:rsidP="00051288">
      <w:pPr>
        <w:pStyle w:val="BodyA"/>
        <w:rPr>
          <w:rStyle w:val="None"/>
        </w:rPr>
      </w:pPr>
      <w:r>
        <w:rPr>
          <w:rStyle w:val="None"/>
        </w:rPr>
        <w:t>COURSE CO/PREREQUISITE (S):</w:t>
      </w:r>
    </w:p>
    <w:p w:rsidR="00051288" w:rsidRDefault="00051288" w:rsidP="00051288">
      <w:pPr>
        <w:pStyle w:val="BodyA"/>
        <w:rPr>
          <w:rStyle w:val="None"/>
          <w:rFonts w:ascii="Times New Roman" w:eastAsia="Times New Roman" w:hAnsi="Times New Roman" w:cs="Times New Roman"/>
        </w:rPr>
      </w:pPr>
    </w:p>
    <w:p w:rsidR="00051288" w:rsidRDefault="00051288" w:rsidP="00051288">
      <w:pPr>
        <w:pStyle w:val="BodyA"/>
        <w:rPr>
          <w:rStyle w:val="None"/>
        </w:rPr>
      </w:pPr>
      <w:r>
        <w:rPr>
          <w:rStyle w:val="None"/>
        </w:rPr>
        <w:t>MAT 1190 or higher</w:t>
      </w:r>
    </w:p>
    <w:p w:rsidR="00051288" w:rsidRDefault="00051288" w:rsidP="00051288">
      <w:pPr>
        <w:pStyle w:val="BodyA"/>
        <w:rPr>
          <w:rStyle w:val="None"/>
          <w:rFonts w:ascii="Times New Roman" w:eastAsia="Times New Roman" w:hAnsi="Times New Roman" w:cs="Times New Roman"/>
        </w:rPr>
      </w:pPr>
    </w:p>
    <w:p w:rsidR="00051288" w:rsidRDefault="00051288" w:rsidP="00051288">
      <w:pPr>
        <w:pStyle w:val="BodyA"/>
        <w:pBdr>
          <w:bottom w:val="single" w:sz="4" w:space="0" w:color="000000"/>
        </w:pBdr>
        <w:rPr>
          <w:rStyle w:val="None"/>
          <w:rFonts w:ascii="Times New Roman" w:eastAsia="Times New Roman" w:hAnsi="Times New Roman" w:cs="Times New Roman"/>
        </w:rPr>
      </w:pPr>
    </w:p>
    <w:p w:rsidR="00051288" w:rsidRDefault="00051288" w:rsidP="00051288">
      <w:pPr>
        <w:pStyle w:val="BodyA"/>
        <w:rPr>
          <w:rStyle w:val="None"/>
        </w:rPr>
      </w:pPr>
      <w:r>
        <w:rPr>
          <w:rStyle w:val="None"/>
        </w:rPr>
        <w:t xml:space="preserve">RECOMMENDED/TYPICAL/REQUIRED TEXTBOOK (S) and/or MATERIALS* </w:t>
      </w:r>
    </w:p>
    <w:p w:rsidR="00051288" w:rsidRDefault="00051288" w:rsidP="00051288">
      <w:pPr>
        <w:pStyle w:val="BodyA"/>
        <w:rPr>
          <w:rStyle w:val="None"/>
          <w:rFonts w:ascii="Times New Roman" w:eastAsia="Times New Roman" w:hAnsi="Times New Roman" w:cs="Times New Roman"/>
        </w:rPr>
      </w:pPr>
    </w:p>
    <w:p w:rsidR="00051288" w:rsidRDefault="00051288" w:rsidP="00051288">
      <w:pPr>
        <w:pStyle w:val="BodyA"/>
        <w:rPr>
          <w:rStyle w:val="None"/>
        </w:rPr>
      </w:pPr>
      <w:bookmarkStart w:id="1" w:name="Text13"/>
      <w:r>
        <w:rPr>
          <w:rStyle w:val="None"/>
        </w:rPr>
        <w:t xml:space="preserve">Patrick J. Hurley, </w:t>
      </w:r>
      <w:r>
        <w:rPr>
          <w:rStyle w:val="None"/>
          <w:i/>
          <w:iCs/>
        </w:rPr>
        <w:t>A Concise Introduction to Logic</w:t>
      </w:r>
      <w:r>
        <w:rPr>
          <w:rStyle w:val="None"/>
        </w:rPr>
        <w:t>, 11</w:t>
      </w:r>
      <w:r>
        <w:rPr>
          <w:rStyle w:val="None"/>
          <w:vertAlign w:val="superscript"/>
        </w:rPr>
        <w:t>th</w:t>
      </w:r>
      <w:r>
        <w:rPr>
          <w:rStyle w:val="None"/>
        </w:rPr>
        <w:t xml:space="preserve"> Edition (Belmont: Thomson Wadsworth Publishers, 2003). </w:t>
      </w:r>
      <w:bookmarkEnd w:id="1"/>
    </w:p>
    <w:p w:rsidR="00051288" w:rsidRDefault="00051288" w:rsidP="00051288">
      <w:pPr>
        <w:pStyle w:val="BodyA"/>
        <w:rPr>
          <w:rStyle w:val="None"/>
          <w:rFonts w:ascii="Times New Roman" w:eastAsia="Times New Roman" w:hAnsi="Times New Roman" w:cs="Times New Roman"/>
        </w:rPr>
      </w:pPr>
    </w:p>
    <w:p w:rsidR="00051288" w:rsidRDefault="00051288" w:rsidP="00051288">
      <w:pPr>
        <w:pStyle w:val="BodyA"/>
        <w:pBdr>
          <w:bottom w:val="single" w:sz="4" w:space="0" w:color="000000"/>
        </w:pBdr>
        <w:rPr>
          <w:rStyle w:val="None"/>
          <w:rFonts w:ascii="Times New Roman" w:eastAsia="Times New Roman" w:hAnsi="Times New Roman" w:cs="Times New Roman"/>
        </w:rPr>
      </w:pPr>
    </w:p>
    <w:p w:rsidR="00051288" w:rsidRDefault="00051288" w:rsidP="00051288">
      <w:pPr>
        <w:pStyle w:val="BodyA"/>
        <w:rPr>
          <w:rStyle w:val="None"/>
          <w:rFonts w:ascii="Times New Roman" w:eastAsia="Times New Roman" w:hAnsi="Times New Roman" w:cs="Times New Roman"/>
        </w:rPr>
      </w:pPr>
    </w:p>
    <w:p w:rsidR="00051288" w:rsidRDefault="00051288" w:rsidP="00051288">
      <w:pPr>
        <w:pStyle w:val="BodyA"/>
        <w:rPr>
          <w:rStyle w:val="None"/>
          <w:sz w:val="28"/>
          <w:szCs w:val="28"/>
        </w:rPr>
      </w:pPr>
      <w:r>
        <w:rPr>
          <w:rStyle w:val="None"/>
        </w:rPr>
        <w:t xml:space="preserve">SAMPLE SEQUENCE OF TOPICS AND TIME ALLOCATIONS* </w:t>
      </w:r>
    </w:p>
    <w:p w:rsidR="00051288" w:rsidRDefault="00051288" w:rsidP="00051288">
      <w:pPr>
        <w:pStyle w:val="BodyA"/>
        <w:rPr>
          <w:rStyle w:val="None"/>
          <w:rFonts w:ascii="Times New Roman" w:eastAsia="Times New Roman" w:hAnsi="Times New Roman" w:cs="Times New Roman"/>
          <w:sz w:val="28"/>
          <w:szCs w:val="28"/>
        </w:rPr>
      </w:pPr>
    </w:p>
    <w:p w:rsidR="00051288" w:rsidRDefault="00051288" w:rsidP="00051288">
      <w:pPr>
        <w:pStyle w:val="BodyA"/>
        <w:rPr>
          <w:rStyle w:val="None"/>
          <w:rFonts w:ascii="Times New Roman" w:eastAsia="Times New Roman" w:hAnsi="Times New Roman" w:cs="Times New Roman"/>
          <w:sz w:val="28"/>
          <w:szCs w:val="28"/>
        </w:rPr>
      </w:pPr>
    </w:p>
    <w:p w:rsidR="00051288" w:rsidRDefault="00051288" w:rsidP="00051288">
      <w:pPr>
        <w:pStyle w:val="BodyA"/>
        <w:rPr>
          <w:rStyle w:val="None"/>
        </w:rPr>
      </w:pPr>
      <w:r>
        <w:rPr>
          <w:rStyle w:val="None"/>
          <w:b/>
          <w:bCs/>
          <w:lang w:val="nl-NL"/>
        </w:rPr>
        <w:t xml:space="preserve">Week 1 </w:t>
      </w:r>
      <w:r>
        <w:rPr>
          <w:rStyle w:val="None"/>
        </w:rPr>
        <w:t>T</w:t>
      </w:r>
      <w:r>
        <w:rPr>
          <w:rStyle w:val="None"/>
          <w:b/>
          <w:bCs/>
        </w:rPr>
        <w:t>he Language of Logic</w:t>
      </w:r>
    </w:p>
    <w:p w:rsidR="00051288" w:rsidRDefault="00051288" w:rsidP="00051288">
      <w:pPr>
        <w:pStyle w:val="BodyA"/>
        <w:numPr>
          <w:ilvl w:val="0"/>
          <w:numId w:val="2"/>
        </w:numPr>
        <w:rPr>
          <w:rFonts w:ascii="Times New Roman" w:hAnsi="Times New Roman"/>
        </w:rPr>
      </w:pPr>
      <w:r>
        <w:rPr>
          <w:rStyle w:val="None"/>
          <w:rFonts w:ascii="Times New Roman" w:hAnsi="Times New Roman"/>
          <w:i/>
          <w:iCs/>
        </w:rPr>
        <w:t>Tasks to be completed for class:</w:t>
      </w:r>
      <w:r>
        <w:rPr>
          <w:rFonts w:ascii="Times New Roman" w:hAnsi="Times New Roman"/>
        </w:rPr>
        <w:t xml:space="preserve">  Read chapter 1 in </w:t>
      </w:r>
      <w:r>
        <w:rPr>
          <w:rStyle w:val="None"/>
          <w:rFonts w:ascii="Times New Roman" w:hAnsi="Times New Roman"/>
          <w:i/>
          <w:iCs/>
        </w:rPr>
        <w:t>A Concise Introduction to Logic</w:t>
      </w:r>
      <w:r>
        <w:rPr>
          <w:rFonts w:ascii="Times New Roman" w:hAnsi="Times New Roman"/>
        </w:rPr>
        <w:t xml:space="preserve">. </w:t>
      </w:r>
    </w:p>
    <w:p w:rsidR="00051288" w:rsidRDefault="00051288" w:rsidP="00051288">
      <w:pPr>
        <w:pStyle w:val="BodyA"/>
        <w:numPr>
          <w:ilvl w:val="0"/>
          <w:numId w:val="2"/>
        </w:numPr>
        <w:rPr>
          <w:rFonts w:ascii="Times New Roman" w:hAnsi="Times New Roman"/>
        </w:rPr>
      </w:pPr>
      <w:r>
        <w:rPr>
          <w:rStyle w:val="None"/>
          <w:rFonts w:ascii="Times New Roman" w:hAnsi="Times New Roman"/>
          <w:i/>
          <w:iCs/>
        </w:rPr>
        <w:t xml:space="preserve">Learning Objective:  </w:t>
      </w:r>
      <w:r>
        <w:rPr>
          <w:rFonts w:ascii="Times New Roman" w:hAnsi="Times New Roman"/>
        </w:rPr>
        <w:t>Identify and understand what an argument is, including which are inductive and deductive arguments, as well as what makes arguments valid or invalid. Understand the purpose of learning a symbolic language.</w:t>
      </w:r>
    </w:p>
    <w:p w:rsidR="00051288" w:rsidRDefault="00051288" w:rsidP="00051288">
      <w:pPr>
        <w:pStyle w:val="BodyA"/>
        <w:rPr>
          <w:rStyle w:val="None"/>
          <w:rFonts w:ascii="Times New Roman" w:eastAsia="Times New Roman" w:hAnsi="Times New Roman" w:cs="Times New Roman"/>
        </w:rPr>
      </w:pPr>
    </w:p>
    <w:p w:rsidR="00051288" w:rsidRPr="00051288" w:rsidRDefault="00051288" w:rsidP="00051288">
      <w:pPr>
        <w:pStyle w:val="BodyA"/>
        <w:rPr>
          <w:rStyle w:val="None"/>
          <w:rFonts w:ascii="Times New Roman" w:eastAsia="Times New Roman" w:hAnsi="Times New Roman" w:cs="Times New Roman"/>
        </w:rPr>
      </w:pPr>
      <w:r>
        <w:rPr>
          <w:rStyle w:val="None"/>
          <w:rFonts w:ascii="Times New Roman" w:eastAsia="Times New Roman" w:hAnsi="Times New Roman" w:cs="Times New Roman"/>
        </w:rPr>
        <w:t>*</w:t>
      </w:r>
      <w:r w:rsidRPr="00051288">
        <w:rPr>
          <w:rStyle w:val="None"/>
          <w:rFonts w:ascii="Times New Roman" w:eastAsia="Times New Roman" w:hAnsi="Times New Roman" w:cs="Times New Roman"/>
          <w:b/>
          <w:u w:val="single"/>
        </w:rPr>
        <w:t>Guest Lecture: Professor Candido Cabo, CST</w:t>
      </w:r>
      <w:r>
        <w:rPr>
          <w:rStyle w:val="None"/>
          <w:rFonts w:ascii="Times New Roman" w:eastAsia="Times New Roman" w:hAnsi="Times New Roman" w:cs="Times New Roman"/>
        </w:rPr>
        <w:t xml:space="preserve"> – Topic: Computational Thinking. Professor Cabo presents the relatively new movement in education called “computational thinking” which </w:t>
      </w:r>
      <w:r>
        <w:rPr>
          <w:rStyle w:val="None"/>
          <w:rFonts w:ascii="Times New Roman" w:eastAsia="Times New Roman" w:hAnsi="Times New Roman" w:cs="Times New Roman"/>
        </w:rPr>
        <w:lastRenderedPageBreak/>
        <w:t>is an approach to solving problems that connect to computer programming. Studying logic supports computational thinking through its procedures of reducing complexity of expressions to symbols and operations, abstracting from concrete information to more general patterns, and providing regular algorithms for solving problems.</w:t>
      </w:r>
    </w:p>
    <w:p w:rsidR="00051288" w:rsidRDefault="00051288" w:rsidP="00051288">
      <w:pPr>
        <w:pStyle w:val="BodyA"/>
        <w:rPr>
          <w:rStyle w:val="None"/>
          <w:rFonts w:ascii="Times New Roman" w:eastAsia="Times New Roman" w:hAnsi="Times New Roman" w:cs="Times New Roman"/>
        </w:rPr>
      </w:pPr>
    </w:p>
    <w:p w:rsidR="00051288" w:rsidRDefault="00051288" w:rsidP="00051288">
      <w:pPr>
        <w:pStyle w:val="BodyA"/>
        <w:rPr>
          <w:rStyle w:val="None"/>
          <w:b/>
          <w:bCs/>
        </w:rPr>
      </w:pPr>
      <w:r>
        <w:rPr>
          <w:rStyle w:val="None"/>
          <w:b/>
          <w:bCs/>
        </w:rPr>
        <w:t>Week 2 Categorical Propositions, Immediate Inferences and Venn Diagrams</w:t>
      </w:r>
    </w:p>
    <w:p w:rsidR="00051288" w:rsidRDefault="00051288" w:rsidP="00051288">
      <w:pPr>
        <w:pStyle w:val="BodyA"/>
        <w:numPr>
          <w:ilvl w:val="0"/>
          <w:numId w:val="2"/>
        </w:numPr>
        <w:rPr>
          <w:rFonts w:ascii="Times New Roman" w:hAnsi="Times New Roman"/>
        </w:rPr>
      </w:pPr>
      <w:r>
        <w:rPr>
          <w:rStyle w:val="None"/>
          <w:rFonts w:ascii="Times New Roman" w:hAnsi="Times New Roman"/>
          <w:i/>
          <w:iCs/>
        </w:rPr>
        <w:t>Tasks to be completed for class:</w:t>
      </w:r>
      <w:r>
        <w:rPr>
          <w:rFonts w:ascii="Times New Roman" w:hAnsi="Times New Roman"/>
        </w:rPr>
        <w:t xml:space="preserve">  Read sections 4.1, 4.2, and 4.3 in </w:t>
      </w:r>
      <w:r>
        <w:rPr>
          <w:rStyle w:val="None"/>
          <w:rFonts w:ascii="Times New Roman" w:hAnsi="Times New Roman"/>
          <w:i/>
          <w:iCs/>
        </w:rPr>
        <w:t>A Concise Introduction to Logic</w:t>
      </w:r>
      <w:r>
        <w:rPr>
          <w:rFonts w:ascii="Times New Roman" w:hAnsi="Times New Roman"/>
        </w:rPr>
        <w:t xml:space="preserve">. </w:t>
      </w:r>
    </w:p>
    <w:p w:rsidR="00051288" w:rsidRDefault="00051288" w:rsidP="00051288">
      <w:pPr>
        <w:pStyle w:val="BodyA"/>
        <w:numPr>
          <w:ilvl w:val="0"/>
          <w:numId w:val="2"/>
        </w:numPr>
        <w:rPr>
          <w:rFonts w:ascii="Times New Roman" w:hAnsi="Times New Roman"/>
        </w:rPr>
      </w:pPr>
      <w:r>
        <w:rPr>
          <w:rStyle w:val="None"/>
          <w:rFonts w:ascii="Times New Roman" w:hAnsi="Times New Roman"/>
          <w:i/>
          <w:iCs/>
        </w:rPr>
        <w:t xml:space="preserve">Learning Objective:  </w:t>
      </w:r>
      <w:r>
        <w:rPr>
          <w:rFonts w:ascii="Times New Roman" w:hAnsi="Times New Roman"/>
        </w:rPr>
        <w:t>Identify and understand what a categorical proposition and syllogism is, as well as how to assess the validity and invalidity of categorical syllogistic forms using the Venn diagram in the modern point of view.</w:t>
      </w:r>
    </w:p>
    <w:p w:rsidR="00051288" w:rsidRDefault="00051288" w:rsidP="00051288">
      <w:pPr>
        <w:pStyle w:val="BodyA"/>
        <w:ind w:left="2520"/>
        <w:rPr>
          <w:rStyle w:val="None"/>
          <w:rFonts w:ascii="Times New Roman" w:eastAsia="Times New Roman" w:hAnsi="Times New Roman" w:cs="Times New Roman"/>
        </w:rPr>
      </w:pPr>
    </w:p>
    <w:p w:rsidR="00051288" w:rsidRDefault="00051288" w:rsidP="00051288">
      <w:pPr>
        <w:pStyle w:val="BodyA"/>
        <w:rPr>
          <w:rStyle w:val="None"/>
          <w:b/>
          <w:bCs/>
        </w:rPr>
      </w:pPr>
      <w:r>
        <w:rPr>
          <w:rStyle w:val="None"/>
          <w:b/>
          <w:bCs/>
        </w:rPr>
        <w:t>Week 3 Categorical Propositions, Immediate Inferences, and Operations</w:t>
      </w:r>
    </w:p>
    <w:p w:rsidR="00051288" w:rsidRDefault="00051288" w:rsidP="00051288">
      <w:pPr>
        <w:pStyle w:val="BodyA"/>
        <w:numPr>
          <w:ilvl w:val="0"/>
          <w:numId w:val="2"/>
        </w:numPr>
        <w:rPr>
          <w:rFonts w:ascii="Times New Roman" w:hAnsi="Times New Roman"/>
        </w:rPr>
      </w:pPr>
      <w:r>
        <w:rPr>
          <w:rStyle w:val="None"/>
          <w:rFonts w:ascii="Times New Roman" w:hAnsi="Times New Roman"/>
          <w:i/>
          <w:iCs/>
        </w:rPr>
        <w:t>Tasks to be completed for class:</w:t>
      </w:r>
      <w:r>
        <w:rPr>
          <w:rFonts w:ascii="Times New Roman" w:hAnsi="Times New Roman"/>
        </w:rPr>
        <w:t xml:space="preserve">  Read sections 4.4, 4.5, and 4.6 in </w:t>
      </w:r>
      <w:r>
        <w:rPr>
          <w:rStyle w:val="None"/>
          <w:rFonts w:ascii="Times New Roman" w:hAnsi="Times New Roman"/>
          <w:i/>
          <w:iCs/>
        </w:rPr>
        <w:t>A Concise Introduction to Logic</w:t>
      </w:r>
      <w:r>
        <w:rPr>
          <w:rFonts w:ascii="Times New Roman" w:hAnsi="Times New Roman"/>
        </w:rPr>
        <w:t xml:space="preserve">. </w:t>
      </w:r>
    </w:p>
    <w:p w:rsidR="00051288" w:rsidRDefault="00051288" w:rsidP="00051288">
      <w:pPr>
        <w:pStyle w:val="BodyA"/>
        <w:numPr>
          <w:ilvl w:val="0"/>
          <w:numId w:val="2"/>
        </w:numPr>
        <w:rPr>
          <w:rFonts w:ascii="Times New Roman" w:hAnsi="Times New Roman"/>
          <w:b/>
          <w:bCs/>
        </w:rPr>
      </w:pPr>
      <w:r>
        <w:rPr>
          <w:rStyle w:val="None"/>
          <w:rFonts w:ascii="Times New Roman" w:hAnsi="Times New Roman"/>
          <w:i/>
          <w:iCs/>
        </w:rPr>
        <w:t xml:space="preserve">Learning Objective:  </w:t>
      </w:r>
      <w:r>
        <w:rPr>
          <w:rStyle w:val="None"/>
          <w:rFonts w:ascii="Times New Roman" w:hAnsi="Times New Roman"/>
        </w:rPr>
        <w:t>Identify and understand the differences between the modern and traditional points of view, oppositional relationships between categorical syllogistic forms versus operations, and learn how to test for validity and invalidity in the traditional point of view using Venn diagrams.</w:t>
      </w:r>
    </w:p>
    <w:p w:rsidR="00051288" w:rsidRDefault="00051288" w:rsidP="00051288">
      <w:pPr>
        <w:pStyle w:val="BodyA"/>
        <w:rPr>
          <w:rStyle w:val="None"/>
          <w:rFonts w:ascii="Times New Roman" w:eastAsia="Times New Roman" w:hAnsi="Times New Roman" w:cs="Times New Roman"/>
        </w:rPr>
      </w:pPr>
    </w:p>
    <w:p w:rsidR="00051288" w:rsidRDefault="00051288" w:rsidP="00051288">
      <w:pPr>
        <w:pStyle w:val="ListParagraph"/>
        <w:rPr>
          <w:rStyle w:val="None"/>
          <w:b/>
          <w:bCs/>
        </w:rPr>
      </w:pPr>
      <w:r>
        <w:rPr>
          <w:rStyle w:val="None"/>
          <w:b/>
          <w:bCs/>
        </w:rPr>
        <w:t>Test 1 – Categorical Syllogisms, Immediate Inferences, and Venn Diagrams</w:t>
      </w:r>
    </w:p>
    <w:p w:rsidR="00051288" w:rsidRDefault="00051288" w:rsidP="00051288">
      <w:pPr>
        <w:pStyle w:val="BodyA"/>
        <w:rPr>
          <w:rStyle w:val="None"/>
          <w:rFonts w:ascii="Times New Roman" w:eastAsia="Times New Roman" w:hAnsi="Times New Roman" w:cs="Times New Roman"/>
          <w:b/>
          <w:bCs/>
        </w:rPr>
      </w:pPr>
    </w:p>
    <w:p w:rsidR="00051288" w:rsidRDefault="00051288" w:rsidP="00051288">
      <w:pPr>
        <w:pStyle w:val="BodyA"/>
        <w:rPr>
          <w:rStyle w:val="None"/>
          <w:b/>
          <w:bCs/>
        </w:rPr>
      </w:pPr>
      <w:r>
        <w:rPr>
          <w:rStyle w:val="None"/>
          <w:b/>
          <w:bCs/>
        </w:rPr>
        <w:t>Week 4 Propositional Logic, Atomic Sentences, and Translation</w:t>
      </w:r>
    </w:p>
    <w:p w:rsidR="00051288" w:rsidRDefault="00051288" w:rsidP="00051288">
      <w:pPr>
        <w:pStyle w:val="BodyA"/>
        <w:numPr>
          <w:ilvl w:val="0"/>
          <w:numId w:val="2"/>
        </w:numPr>
        <w:rPr>
          <w:rFonts w:ascii="Times New Roman" w:hAnsi="Times New Roman"/>
        </w:rPr>
      </w:pPr>
      <w:r>
        <w:rPr>
          <w:rStyle w:val="None"/>
          <w:rFonts w:ascii="Times New Roman" w:hAnsi="Times New Roman"/>
          <w:i/>
          <w:iCs/>
        </w:rPr>
        <w:t>Tasks to be completed for class:</w:t>
      </w:r>
      <w:r>
        <w:rPr>
          <w:rFonts w:ascii="Times New Roman" w:hAnsi="Times New Roman"/>
        </w:rPr>
        <w:t xml:space="preserve">  Read section 6.1 in </w:t>
      </w:r>
      <w:r>
        <w:rPr>
          <w:rStyle w:val="None"/>
          <w:rFonts w:ascii="Times New Roman" w:hAnsi="Times New Roman"/>
          <w:i/>
          <w:iCs/>
        </w:rPr>
        <w:t>A Concise Introduction to Logic</w:t>
      </w:r>
      <w:r>
        <w:rPr>
          <w:rFonts w:ascii="Times New Roman" w:hAnsi="Times New Roman"/>
        </w:rPr>
        <w:t xml:space="preserve">. </w:t>
      </w:r>
    </w:p>
    <w:p w:rsidR="00051288" w:rsidRDefault="00051288" w:rsidP="00051288">
      <w:pPr>
        <w:pStyle w:val="BodyA"/>
        <w:numPr>
          <w:ilvl w:val="0"/>
          <w:numId w:val="2"/>
        </w:numPr>
        <w:rPr>
          <w:rFonts w:ascii="Times New Roman" w:hAnsi="Times New Roman"/>
        </w:rPr>
      </w:pPr>
      <w:r>
        <w:rPr>
          <w:rStyle w:val="None"/>
          <w:rFonts w:ascii="Times New Roman" w:hAnsi="Times New Roman"/>
          <w:i/>
          <w:iCs/>
        </w:rPr>
        <w:t xml:space="preserve">Learning Objective:  </w:t>
      </w:r>
      <w:r>
        <w:rPr>
          <w:rFonts w:ascii="Times New Roman" w:hAnsi="Times New Roman"/>
        </w:rPr>
        <w:t>Learn to symbolize ordinary language into symbolic form. Identify, translate, and apply the five logical operators.</w:t>
      </w:r>
    </w:p>
    <w:p w:rsidR="00051288" w:rsidRDefault="00051288" w:rsidP="00051288">
      <w:pPr>
        <w:pStyle w:val="BodyA"/>
        <w:rPr>
          <w:rStyle w:val="None"/>
          <w:rFonts w:ascii="Times New Roman" w:eastAsia="Times New Roman" w:hAnsi="Times New Roman" w:cs="Times New Roman"/>
        </w:rPr>
      </w:pPr>
    </w:p>
    <w:p w:rsidR="004B5180" w:rsidRPr="004B5180" w:rsidRDefault="004B5180" w:rsidP="004B5180">
      <w:pPr>
        <w:pStyle w:val="BodyA"/>
        <w:rPr>
          <w:rStyle w:val="None"/>
          <w:rFonts w:ascii="Times New Roman" w:eastAsia="Times New Roman" w:hAnsi="Times New Roman" w:cs="Times New Roman"/>
        </w:rPr>
      </w:pPr>
      <w:r>
        <w:rPr>
          <w:rStyle w:val="None"/>
          <w:rFonts w:ascii="Times New Roman" w:eastAsia="Times New Roman" w:hAnsi="Times New Roman" w:cs="Times New Roman"/>
        </w:rPr>
        <w:t>*</w:t>
      </w:r>
      <w:r>
        <w:rPr>
          <w:rStyle w:val="None"/>
          <w:rFonts w:ascii="Times New Roman" w:eastAsia="Times New Roman" w:hAnsi="Times New Roman" w:cs="Times New Roman"/>
          <w:b/>
          <w:u w:val="single"/>
        </w:rPr>
        <w:t>Guest Lecture: Caner Koca, MAT</w:t>
      </w:r>
      <w:r>
        <w:rPr>
          <w:rStyle w:val="None"/>
          <w:rFonts w:ascii="Times New Roman" w:eastAsia="Times New Roman" w:hAnsi="Times New Roman" w:cs="Times New Roman"/>
        </w:rPr>
        <w:t xml:space="preserve"> – Topic: Professor Koca elaborates and expands the lesson on translation by using mathematical examples. This module helps math students and other students understand the relationship between natural language and mathematical </w:t>
      </w:r>
      <w:r w:rsidR="001700D7">
        <w:rPr>
          <w:rStyle w:val="None"/>
          <w:rFonts w:ascii="Times New Roman" w:eastAsia="Times New Roman" w:hAnsi="Times New Roman" w:cs="Times New Roman"/>
        </w:rPr>
        <w:t>formulas. Professor Koca draws parallels and distinctions between using logical operators to prove math problems and analyzing valid and invalid arguments, and explains how the logical ‘or’ can be inclusive or exclusive depending on the disciplinary perspective.</w:t>
      </w:r>
    </w:p>
    <w:p w:rsidR="004B5180" w:rsidRDefault="004B5180" w:rsidP="00051288">
      <w:pPr>
        <w:pStyle w:val="BodyA"/>
        <w:rPr>
          <w:rStyle w:val="None"/>
          <w:rFonts w:ascii="Times New Roman" w:eastAsia="Times New Roman" w:hAnsi="Times New Roman" w:cs="Times New Roman"/>
        </w:rPr>
      </w:pPr>
    </w:p>
    <w:p w:rsidR="00051288" w:rsidRDefault="00051288" w:rsidP="00051288">
      <w:pPr>
        <w:pStyle w:val="BodyA"/>
        <w:rPr>
          <w:rStyle w:val="None"/>
          <w:rFonts w:ascii="Times New Roman" w:eastAsia="Times New Roman" w:hAnsi="Times New Roman" w:cs="Times New Roman"/>
        </w:rPr>
      </w:pPr>
    </w:p>
    <w:p w:rsidR="00051288" w:rsidRDefault="00051288" w:rsidP="00051288">
      <w:pPr>
        <w:pStyle w:val="BodyA"/>
        <w:rPr>
          <w:rStyle w:val="None"/>
          <w:b/>
          <w:bCs/>
        </w:rPr>
      </w:pPr>
      <w:r>
        <w:rPr>
          <w:rStyle w:val="None"/>
          <w:b/>
          <w:bCs/>
        </w:rPr>
        <w:t>Week 5 Truth Functions and Truth Tables</w:t>
      </w:r>
    </w:p>
    <w:p w:rsidR="00051288" w:rsidRDefault="00051288" w:rsidP="00051288">
      <w:pPr>
        <w:pStyle w:val="BodyA"/>
        <w:numPr>
          <w:ilvl w:val="0"/>
          <w:numId w:val="2"/>
        </w:numPr>
        <w:rPr>
          <w:rFonts w:ascii="Times New Roman" w:hAnsi="Times New Roman"/>
        </w:rPr>
      </w:pPr>
      <w:r>
        <w:rPr>
          <w:rStyle w:val="None"/>
          <w:rFonts w:ascii="Times New Roman" w:hAnsi="Times New Roman"/>
          <w:i/>
          <w:iCs/>
        </w:rPr>
        <w:t>Tasks to be completed for class:</w:t>
      </w:r>
      <w:r>
        <w:rPr>
          <w:rFonts w:ascii="Times New Roman" w:hAnsi="Times New Roman"/>
        </w:rPr>
        <w:t xml:space="preserve">  Read section 6.2-6.4 in </w:t>
      </w:r>
      <w:r>
        <w:rPr>
          <w:rStyle w:val="None"/>
          <w:rFonts w:ascii="Times New Roman" w:hAnsi="Times New Roman"/>
          <w:i/>
          <w:iCs/>
        </w:rPr>
        <w:t>A Concise Introduction to Logic</w:t>
      </w:r>
      <w:r>
        <w:rPr>
          <w:rFonts w:ascii="Times New Roman" w:hAnsi="Times New Roman"/>
        </w:rPr>
        <w:t xml:space="preserve">. </w:t>
      </w:r>
    </w:p>
    <w:p w:rsidR="00051288" w:rsidRDefault="00051288" w:rsidP="00051288">
      <w:pPr>
        <w:pStyle w:val="BodyA"/>
        <w:numPr>
          <w:ilvl w:val="0"/>
          <w:numId w:val="2"/>
        </w:numPr>
        <w:rPr>
          <w:rFonts w:ascii="Times New Roman" w:hAnsi="Times New Roman"/>
        </w:rPr>
      </w:pPr>
      <w:r>
        <w:rPr>
          <w:rStyle w:val="None"/>
          <w:rFonts w:ascii="Times New Roman" w:hAnsi="Times New Roman"/>
          <w:i/>
          <w:iCs/>
        </w:rPr>
        <w:t xml:space="preserve">Learning Objective:  </w:t>
      </w:r>
      <w:r>
        <w:rPr>
          <w:rFonts w:ascii="Times New Roman" w:hAnsi="Times New Roman"/>
        </w:rPr>
        <w:t>Learn how to construct a truth table for connectives and arguments.</w:t>
      </w:r>
    </w:p>
    <w:p w:rsidR="00051288" w:rsidRDefault="00051288" w:rsidP="00051288">
      <w:pPr>
        <w:pStyle w:val="BodyA"/>
        <w:rPr>
          <w:rStyle w:val="None"/>
          <w:rFonts w:ascii="Times New Roman" w:eastAsia="Times New Roman" w:hAnsi="Times New Roman" w:cs="Times New Roman"/>
        </w:rPr>
      </w:pPr>
    </w:p>
    <w:p w:rsidR="004B5180" w:rsidRPr="00051288" w:rsidRDefault="004B5180" w:rsidP="004B5180">
      <w:pPr>
        <w:pStyle w:val="BodyA"/>
        <w:rPr>
          <w:rStyle w:val="None"/>
          <w:rFonts w:ascii="Times New Roman" w:eastAsia="Times New Roman" w:hAnsi="Times New Roman" w:cs="Times New Roman"/>
        </w:rPr>
      </w:pPr>
      <w:r>
        <w:rPr>
          <w:rStyle w:val="None"/>
          <w:rFonts w:ascii="Times New Roman" w:eastAsia="Times New Roman" w:hAnsi="Times New Roman" w:cs="Times New Roman"/>
        </w:rPr>
        <w:t>*</w:t>
      </w:r>
      <w:r>
        <w:rPr>
          <w:rStyle w:val="None"/>
          <w:rFonts w:ascii="Times New Roman" w:eastAsia="Times New Roman" w:hAnsi="Times New Roman" w:cs="Times New Roman"/>
          <w:b/>
          <w:u w:val="single"/>
        </w:rPr>
        <w:t>Guest Lecture: Benito Mendoza, CET</w:t>
      </w:r>
      <w:r>
        <w:rPr>
          <w:rStyle w:val="None"/>
          <w:rFonts w:ascii="Times New Roman" w:eastAsia="Times New Roman" w:hAnsi="Times New Roman" w:cs="Times New Roman"/>
        </w:rPr>
        <w:t xml:space="preserve"> – Topic: Logical Circuits. Professor Mendoza demonstrates how logical circuits function according to “Boolean Logic”, basically relying on </w:t>
      </w:r>
      <w:r>
        <w:rPr>
          <w:rStyle w:val="None"/>
          <w:rFonts w:ascii="Times New Roman" w:eastAsia="Times New Roman" w:hAnsi="Times New Roman" w:cs="Times New Roman"/>
        </w:rPr>
        <w:lastRenderedPageBreak/>
        <w:t>four logical operators: ‘and’, ‘or’, and ‘not’, as well as the ubiquitous ‘if…then’, and the binary codes of ‘0’ and’1’ (corresponding to false and truth in philosophical logic). Students will be given an opportunity to apply the logical operators as it flows according to 0 and 1 to circuits. The aim of logical circuits in computer engineering is to drive inputs towards programmed outputs. Students distinguish the aims of this engineering function to the philosophical pursuit of employing logical operators towards generating valid arguments.</w:t>
      </w:r>
    </w:p>
    <w:p w:rsidR="004B5180" w:rsidRDefault="004B5180" w:rsidP="00051288">
      <w:pPr>
        <w:pStyle w:val="BodyA"/>
        <w:rPr>
          <w:rStyle w:val="None"/>
          <w:rFonts w:ascii="Times New Roman" w:eastAsia="Times New Roman" w:hAnsi="Times New Roman" w:cs="Times New Roman"/>
        </w:rPr>
      </w:pPr>
    </w:p>
    <w:p w:rsidR="00051288" w:rsidRDefault="00051288" w:rsidP="00051288">
      <w:pPr>
        <w:pStyle w:val="BodyA"/>
        <w:ind w:left="720"/>
        <w:rPr>
          <w:rStyle w:val="None"/>
          <w:b/>
          <w:bCs/>
        </w:rPr>
      </w:pPr>
      <w:r>
        <w:rPr>
          <w:rStyle w:val="None"/>
          <w:b/>
          <w:bCs/>
        </w:rPr>
        <w:t>Presentations – Deductive, Inductive Reasoning and Falsifiability</w:t>
      </w:r>
    </w:p>
    <w:p w:rsidR="00051288" w:rsidRDefault="00051288" w:rsidP="00051288">
      <w:pPr>
        <w:pStyle w:val="BodyA"/>
        <w:rPr>
          <w:rStyle w:val="None"/>
          <w:rFonts w:ascii="Times New Roman" w:eastAsia="Times New Roman" w:hAnsi="Times New Roman" w:cs="Times New Roman"/>
        </w:rPr>
      </w:pPr>
    </w:p>
    <w:p w:rsidR="00051288" w:rsidRDefault="00051288" w:rsidP="00051288">
      <w:pPr>
        <w:pStyle w:val="BodyA"/>
        <w:rPr>
          <w:rStyle w:val="None"/>
          <w:b/>
          <w:bCs/>
        </w:rPr>
      </w:pPr>
      <w:r>
        <w:rPr>
          <w:rStyle w:val="None"/>
          <w:b/>
          <w:bCs/>
        </w:rPr>
        <w:t>Week 6 Truth Functions and Truth Tables</w:t>
      </w:r>
    </w:p>
    <w:p w:rsidR="00051288" w:rsidRDefault="00051288" w:rsidP="00051288">
      <w:pPr>
        <w:pStyle w:val="BodyA"/>
        <w:numPr>
          <w:ilvl w:val="0"/>
          <w:numId w:val="2"/>
        </w:numPr>
        <w:rPr>
          <w:rFonts w:ascii="Times New Roman" w:hAnsi="Times New Roman"/>
        </w:rPr>
      </w:pPr>
      <w:r>
        <w:rPr>
          <w:rStyle w:val="None"/>
          <w:rFonts w:ascii="Times New Roman" w:hAnsi="Times New Roman"/>
          <w:i/>
          <w:iCs/>
        </w:rPr>
        <w:t>Tasks to be completed for class:</w:t>
      </w:r>
      <w:r>
        <w:rPr>
          <w:rFonts w:ascii="Times New Roman" w:hAnsi="Times New Roman"/>
        </w:rPr>
        <w:t xml:space="preserve">  Read section 6.5-6.6 in </w:t>
      </w:r>
      <w:r>
        <w:rPr>
          <w:rStyle w:val="None"/>
          <w:rFonts w:ascii="Times New Roman" w:hAnsi="Times New Roman"/>
          <w:i/>
          <w:iCs/>
        </w:rPr>
        <w:t>A Concise Introduction to Logic</w:t>
      </w:r>
      <w:r>
        <w:rPr>
          <w:rFonts w:ascii="Times New Roman" w:hAnsi="Times New Roman"/>
        </w:rPr>
        <w:t xml:space="preserve">. </w:t>
      </w:r>
    </w:p>
    <w:p w:rsidR="00051288" w:rsidRDefault="00051288" w:rsidP="00051288">
      <w:pPr>
        <w:pStyle w:val="BodyA"/>
        <w:numPr>
          <w:ilvl w:val="0"/>
          <w:numId w:val="2"/>
        </w:numPr>
        <w:rPr>
          <w:rFonts w:ascii="Times New Roman" w:hAnsi="Times New Roman"/>
          <w:b/>
          <w:bCs/>
        </w:rPr>
      </w:pPr>
      <w:r>
        <w:rPr>
          <w:rStyle w:val="None"/>
          <w:rFonts w:ascii="Times New Roman" w:hAnsi="Times New Roman"/>
          <w:i/>
          <w:iCs/>
        </w:rPr>
        <w:t xml:space="preserve">Learning Objective:  </w:t>
      </w:r>
      <w:r>
        <w:rPr>
          <w:rStyle w:val="None"/>
          <w:rFonts w:ascii="Times New Roman" w:hAnsi="Times New Roman"/>
        </w:rPr>
        <w:t>Learn how to and understand the implications of truth functions for validity, invalidity, tautological arguments, logical equivalence, and contradiction.</w:t>
      </w:r>
    </w:p>
    <w:p w:rsidR="00051288" w:rsidRDefault="00051288" w:rsidP="00051288">
      <w:pPr>
        <w:pStyle w:val="BodyA"/>
        <w:ind w:left="2520"/>
        <w:rPr>
          <w:rStyle w:val="None"/>
          <w:rFonts w:ascii="Times New Roman" w:eastAsia="Times New Roman" w:hAnsi="Times New Roman" w:cs="Times New Roman"/>
          <w:b/>
          <w:bCs/>
        </w:rPr>
      </w:pPr>
    </w:p>
    <w:p w:rsidR="00051288" w:rsidRDefault="00051288" w:rsidP="00051288">
      <w:pPr>
        <w:pStyle w:val="BodyA"/>
        <w:rPr>
          <w:rStyle w:val="None"/>
          <w:b/>
          <w:bCs/>
        </w:rPr>
      </w:pPr>
      <w:r>
        <w:rPr>
          <w:rStyle w:val="None"/>
          <w:b/>
          <w:bCs/>
        </w:rPr>
        <w:t xml:space="preserve">           Test 2 – Atomic Sentences and Truth Tables</w:t>
      </w:r>
    </w:p>
    <w:p w:rsidR="00051288" w:rsidRDefault="00051288" w:rsidP="00051288">
      <w:pPr>
        <w:pStyle w:val="BodyA"/>
        <w:rPr>
          <w:rStyle w:val="None"/>
          <w:rFonts w:ascii="Times New Roman" w:eastAsia="Times New Roman" w:hAnsi="Times New Roman" w:cs="Times New Roman"/>
        </w:rPr>
      </w:pPr>
    </w:p>
    <w:p w:rsidR="00051288" w:rsidRDefault="00051288" w:rsidP="00051288">
      <w:pPr>
        <w:pStyle w:val="BodyA"/>
        <w:rPr>
          <w:rStyle w:val="None"/>
          <w:rFonts w:ascii="Times New Roman" w:eastAsia="Times New Roman" w:hAnsi="Times New Roman" w:cs="Times New Roman"/>
        </w:rPr>
      </w:pPr>
    </w:p>
    <w:p w:rsidR="00051288" w:rsidRDefault="00051288" w:rsidP="00051288">
      <w:pPr>
        <w:pStyle w:val="BodyA"/>
        <w:rPr>
          <w:rStyle w:val="None"/>
          <w:b/>
          <w:bCs/>
        </w:rPr>
      </w:pPr>
      <w:r>
        <w:rPr>
          <w:rStyle w:val="None"/>
          <w:b/>
          <w:bCs/>
        </w:rPr>
        <w:t>Week 7 Rules of Implication and Replacement</w:t>
      </w:r>
    </w:p>
    <w:p w:rsidR="00051288" w:rsidRDefault="00051288" w:rsidP="00051288">
      <w:pPr>
        <w:pStyle w:val="BodyA"/>
        <w:numPr>
          <w:ilvl w:val="0"/>
          <w:numId w:val="2"/>
        </w:numPr>
        <w:rPr>
          <w:rFonts w:ascii="Times New Roman" w:hAnsi="Times New Roman"/>
        </w:rPr>
      </w:pPr>
      <w:r>
        <w:rPr>
          <w:rStyle w:val="None"/>
          <w:rFonts w:ascii="Times New Roman" w:hAnsi="Times New Roman"/>
          <w:i/>
          <w:iCs/>
        </w:rPr>
        <w:t>Tasks to be completed for class:</w:t>
      </w:r>
      <w:r>
        <w:rPr>
          <w:rFonts w:ascii="Times New Roman" w:hAnsi="Times New Roman"/>
        </w:rPr>
        <w:t xml:space="preserve">  Read section 7.1-7.2 in </w:t>
      </w:r>
      <w:r>
        <w:rPr>
          <w:rStyle w:val="None"/>
          <w:rFonts w:ascii="Times New Roman" w:hAnsi="Times New Roman"/>
          <w:i/>
          <w:iCs/>
        </w:rPr>
        <w:t>A Concise Introduction to Logic</w:t>
      </w:r>
      <w:r>
        <w:rPr>
          <w:rFonts w:ascii="Times New Roman" w:hAnsi="Times New Roman"/>
        </w:rPr>
        <w:t xml:space="preserve"> .</w:t>
      </w:r>
    </w:p>
    <w:p w:rsidR="00051288" w:rsidRDefault="00051288" w:rsidP="00051288">
      <w:pPr>
        <w:pStyle w:val="BodyA"/>
        <w:numPr>
          <w:ilvl w:val="0"/>
          <w:numId w:val="2"/>
        </w:numPr>
        <w:rPr>
          <w:rFonts w:ascii="Times New Roman" w:hAnsi="Times New Roman"/>
        </w:rPr>
      </w:pPr>
      <w:r>
        <w:rPr>
          <w:rStyle w:val="None"/>
          <w:rFonts w:ascii="Times New Roman" w:hAnsi="Times New Roman"/>
          <w:i/>
          <w:iCs/>
        </w:rPr>
        <w:t xml:space="preserve">Learning Objective:  </w:t>
      </w:r>
      <w:r>
        <w:rPr>
          <w:rFonts w:ascii="Times New Roman" w:hAnsi="Times New Roman"/>
        </w:rPr>
        <w:t xml:space="preserve">Identify and understand the rules of implication and replacement. </w:t>
      </w:r>
    </w:p>
    <w:p w:rsidR="00051288" w:rsidRDefault="00051288" w:rsidP="00051288">
      <w:pPr>
        <w:pStyle w:val="BodyA"/>
        <w:rPr>
          <w:rStyle w:val="None"/>
          <w:rFonts w:ascii="Times New Roman" w:eastAsia="Times New Roman" w:hAnsi="Times New Roman" w:cs="Times New Roman"/>
        </w:rPr>
      </w:pPr>
    </w:p>
    <w:p w:rsidR="00051288" w:rsidRDefault="00051288" w:rsidP="00051288">
      <w:pPr>
        <w:pStyle w:val="BodyA"/>
        <w:rPr>
          <w:rStyle w:val="None"/>
          <w:b/>
          <w:bCs/>
        </w:rPr>
      </w:pPr>
      <w:r>
        <w:rPr>
          <w:rStyle w:val="None"/>
          <w:b/>
          <w:bCs/>
        </w:rPr>
        <w:t>Week 8 Rules of Implication and Replacement</w:t>
      </w:r>
    </w:p>
    <w:p w:rsidR="00051288" w:rsidRDefault="00051288" w:rsidP="00051288">
      <w:pPr>
        <w:pStyle w:val="BodyA"/>
        <w:numPr>
          <w:ilvl w:val="0"/>
          <w:numId w:val="2"/>
        </w:numPr>
        <w:rPr>
          <w:rFonts w:ascii="Times New Roman" w:hAnsi="Times New Roman"/>
        </w:rPr>
      </w:pPr>
      <w:r>
        <w:rPr>
          <w:rStyle w:val="None"/>
          <w:rFonts w:ascii="Times New Roman" w:hAnsi="Times New Roman"/>
          <w:i/>
          <w:iCs/>
        </w:rPr>
        <w:t>Tasks to be completed for class:</w:t>
      </w:r>
      <w:r>
        <w:rPr>
          <w:rFonts w:ascii="Times New Roman" w:hAnsi="Times New Roman"/>
        </w:rPr>
        <w:t xml:space="preserve">  Read section 7.3-7.5 in </w:t>
      </w:r>
      <w:r>
        <w:rPr>
          <w:rStyle w:val="None"/>
          <w:rFonts w:ascii="Times New Roman" w:hAnsi="Times New Roman"/>
          <w:i/>
          <w:iCs/>
        </w:rPr>
        <w:t>A Concise Introduction to Logic</w:t>
      </w:r>
      <w:r>
        <w:rPr>
          <w:rFonts w:ascii="Times New Roman" w:hAnsi="Times New Roman"/>
        </w:rPr>
        <w:t xml:space="preserve"> .</w:t>
      </w:r>
    </w:p>
    <w:p w:rsidR="00051288" w:rsidRDefault="00051288" w:rsidP="00051288">
      <w:pPr>
        <w:pStyle w:val="BodyA"/>
        <w:numPr>
          <w:ilvl w:val="0"/>
          <w:numId w:val="2"/>
        </w:numPr>
        <w:rPr>
          <w:rFonts w:ascii="Times New Roman" w:hAnsi="Times New Roman"/>
        </w:rPr>
      </w:pPr>
      <w:r>
        <w:rPr>
          <w:rStyle w:val="None"/>
          <w:rFonts w:ascii="Times New Roman" w:hAnsi="Times New Roman"/>
          <w:i/>
          <w:iCs/>
        </w:rPr>
        <w:t xml:space="preserve">Learning Objective:  </w:t>
      </w:r>
      <w:r>
        <w:rPr>
          <w:rFonts w:ascii="Times New Roman" w:hAnsi="Times New Roman"/>
        </w:rPr>
        <w:t>Identify and understand the rules of implication and replacement.</w:t>
      </w:r>
    </w:p>
    <w:p w:rsidR="000D4986" w:rsidRDefault="000D4986" w:rsidP="00051288">
      <w:pPr>
        <w:pStyle w:val="BodyA"/>
        <w:numPr>
          <w:ilvl w:val="0"/>
          <w:numId w:val="2"/>
        </w:numPr>
        <w:rPr>
          <w:rFonts w:ascii="Times New Roman" w:hAnsi="Times New Roman"/>
        </w:rPr>
      </w:pPr>
    </w:p>
    <w:p w:rsidR="00051288" w:rsidRPr="000D4986" w:rsidRDefault="000D4986" w:rsidP="00051288">
      <w:pPr>
        <w:pStyle w:val="BodyA"/>
        <w:rPr>
          <w:rStyle w:val="None"/>
          <w:rFonts w:ascii="Times New Roman" w:eastAsia="Times New Roman" w:hAnsi="Times New Roman" w:cs="Times New Roman"/>
        </w:rPr>
      </w:pPr>
      <w:r>
        <w:rPr>
          <w:rStyle w:val="None"/>
          <w:rFonts w:ascii="Times New Roman" w:eastAsia="Times New Roman" w:hAnsi="Times New Roman" w:cs="Times New Roman"/>
        </w:rPr>
        <w:t>*</w:t>
      </w:r>
      <w:r>
        <w:rPr>
          <w:rStyle w:val="None"/>
          <w:rFonts w:ascii="Times New Roman" w:eastAsia="Times New Roman" w:hAnsi="Times New Roman" w:cs="Times New Roman"/>
          <w:b/>
          <w:u w:val="single"/>
        </w:rPr>
        <w:t>Guest Lecture: Prof. Caner Koca</w:t>
      </w:r>
      <w:r>
        <w:rPr>
          <w:rStyle w:val="None"/>
          <w:rFonts w:ascii="Times New Roman" w:eastAsia="Times New Roman" w:hAnsi="Times New Roman" w:cs="Times New Roman"/>
        </w:rPr>
        <w:t xml:space="preserve"> – Topic: Rules of Replacement in solving math problems. Prof. Koca reiterates the rules that mathematicians use in demonstrating proofs and solving problems in the field of mathematics. Students learn how to shift disciplinary perspective in using similar tools of logic towards solving different problems. Prof. Koca and Prof. Park also discuss the differences in the rules between the two perspectives.</w:t>
      </w:r>
    </w:p>
    <w:p w:rsidR="000D4986" w:rsidRDefault="000D4986" w:rsidP="00051288">
      <w:pPr>
        <w:pStyle w:val="BodyA"/>
        <w:rPr>
          <w:rStyle w:val="None"/>
          <w:rFonts w:ascii="Times New Roman" w:eastAsia="Times New Roman" w:hAnsi="Times New Roman" w:cs="Times New Roman"/>
        </w:rPr>
      </w:pPr>
    </w:p>
    <w:p w:rsidR="00051288" w:rsidRDefault="00051288" w:rsidP="00051288">
      <w:pPr>
        <w:pStyle w:val="BodyA"/>
        <w:rPr>
          <w:rStyle w:val="None"/>
          <w:b/>
          <w:bCs/>
        </w:rPr>
      </w:pPr>
      <w:r>
        <w:rPr>
          <w:rStyle w:val="None"/>
          <w:b/>
          <w:bCs/>
        </w:rPr>
        <w:t>Week 9 Indirect Proofs and Proving Tautologies</w:t>
      </w:r>
    </w:p>
    <w:p w:rsidR="00051288" w:rsidRDefault="00051288" w:rsidP="00051288">
      <w:pPr>
        <w:pStyle w:val="BodyA"/>
        <w:numPr>
          <w:ilvl w:val="0"/>
          <w:numId w:val="2"/>
        </w:numPr>
        <w:rPr>
          <w:rFonts w:ascii="Times New Roman" w:hAnsi="Times New Roman"/>
        </w:rPr>
      </w:pPr>
      <w:r>
        <w:rPr>
          <w:rStyle w:val="None"/>
          <w:rFonts w:ascii="Times New Roman" w:hAnsi="Times New Roman"/>
          <w:i/>
          <w:iCs/>
        </w:rPr>
        <w:t>Tasks to be completed for class:</w:t>
      </w:r>
      <w:r>
        <w:rPr>
          <w:rFonts w:ascii="Times New Roman" w:hAnsi="Times New Roman"/>
        </w:rPr>
        <w:t xml:space="preserve">  Read section 7.6-7.7 in </w:t>
      </w:r>
      <w:r>
        <w:rPr>
          <w:rStyle w:val="None"/>
          <w:rFonts w:ascii="Times New Roman" w:hAnsi="Times New Roman"/>
          <w:i/>
          <w:iCs/>
        </w:rPr>
        <w:t>A Concise Introduction to Logic</w:t>
      </w:r>
      <w:r>
        <w:rPr>
          <w:rFonts w:ascii="Times New Roman" w:hAnsi="Times New Roman"/>
        </w:rPr>
        <w:t xml:space="preserve"> .</w:t>
      </w:r>
    </w:p>
    <w:p w:rsidR="00051288" w:rsidRDefault="00051288" w:rsidP="00051288">
      <w:pPr>
        <w:pStyle w:val="BodyA"/>
        <w:numPr>
          <w:ilvl w:val="0"/>
          <w:numId w:val="2"/>
        </w:numPr>
        <w:rPr>
          <w:rFonts w:ascii="Times New Roman" w:hAnsi="Times New Roman"/>
        </w:rPr>
      </w:pPr>
      <w:r>
        <w:rPr>
          <w:rStyle w:val="None"/>
          <w:rFonts w:ascii="Times New Roman" w:hAnsi="Times New Roman"/>
          <w:i/>
          <w:iCs/>
        </w:rPr>
        <w:t xml:space="preserve">Learning Objective:  </w:t>
      </w:r>
      <w:r>
        <w:rPr>
          <w:rFonts w:ascii="Times New Roman" w:hAnsi="Times New Roman"/>
        </w:rPr>
        <w:t>Understand indirect proofs and apply them to proving tautologies.</w:t>
      </w:r>
    </w:p>
    <w:p w:rsidR="00051288" w:rsidRDefault="00051288" w:rsidP="00051288">
      <w:pPr>
        <w:pStyle w:val="BodyA"/>
        <w:rPr>
          <w:rStyle w:val="None"/>
          <w:rFonts w:ascii="Times New Roman" w:eastAsia="Times New Roman" w:hAnsi="Times New Roman" w:cs="Times New Roman"/>
        </w:rPr>
      </w:pPr>
    </w:p>
    <w:p w:rsidR="00051288" w:rsidRDefault="00051288" w:rsidP="00051288">
      <w:pPr>
        <w:pStyle w:val="ListParagraph"/>
        <w:ind w:left="781"/>
        <w:rPr>
          <w:rStyle w:val="None"/>
          <w:b/>
          <w:bCs/>
        </w:rPr>
      </w:pPr>
      <w:r>
        <w:rPr>
          <w:rStyle w:val="None"/>
          <w:b/>
          <w:bCs/>
        </w:rPr>
        <w:t>Test 3 – Rules of Implication, Replacement, and Indirect Proofs</w:t>
      </w:r>
    </w:p>
    <w:p w:rsidR="00051288" w:rsidRDefault="00051288" w:rsidP="00051288">
      <w:pPr>
        <w:pStyle w:val="BodyA"/>
        <w:rPr>
          <w:rStyle w:val="None"/>
          <w:rFonts w:ascii="Times New Roman" w:eastAsia="Times New Roman" w:hAnsi="Times New Roman" w:cs="Times New Roman"/>
          <w:b/>
          <w:bCs/>
        </w:rPr>
      </w:pPr>
    </w:p>
    <w:p w:rsidR="00051288" w:rsidRDefault="00051288" w:rsidP="00051288">
      <w:pPr>
        <w:pStyle w:val="BodyA"/>
        <w:rPr>
          <w:rStyle w:val="None"/>
          <w:b/>
          <w:bCs/>
        </w:rPr>
      </w:pPr>
      <w:r>
        <w:rPr>
          <w:rStyle w:val="None"/>
          <w:b/>
          <w:bCs/>
        </w:rPr>
        <w:t>Week 10 Translating Ordinary Language into Predicate/Quantificational Logic</w:t>
      </w:r>
    </w:p>
    <w:p w:rsidR="00051288" w:rsidRDefault="00051288" w:rsidP="00051288">
      <w:pPr>
        <w:pStyle w:val="BodyA"/>
        <w:numPr>
          <w:ilvl w:val="0"/>
          <w:numId w:val="2"/>
        </w:numPr>
        <w:rPr>
          <w:rFonts w:ascii="Times New Roman" w:hAnsi="Times New Roman"/>
        </w:rPr>
      </w:pPr>
      <w:r>
        <w:rPr>
          <w:rStyle w:val="None"/>
          <w:rFonts w:ascii="Times New Roman" w:hAnsi="Times New Roman"/>
          <w:i/>
          <w:iCs/>
        </w:rPr>
        <w:lastRenderedPageBreak/>
        <w:t>Tasks to be completed for class:</w:t>
      </w:r>
      <w:r>
        <w:rPr>
          <w:rFonts w:ascii="Times New Roman" w:hAnsi="Times New Roman"/>
        </w:rPr>
        <w:t xml:space="preserve">  Read section 8.1 in </w:t>
      </w:r>
      <w:r>
        <w:rPr>
          <w:rStyle w:val="None"/>
          <w:rFonts w:ascii="Times New Roman" w:hAnsi="Times New Roman"/>
          <w:i/>
          <w:iCs/>
        </w:rPr>
        <w:t>A Concise Introduction to Logic</w:t>
      </w:r>
      <w:r>
        <w:rPr>
          <w:rFonts w:ascii="Times New Roman" w:hAnsi="Times New Roman"/>
        </w:rPr>
        <w:t xml:space="preserve">. </w:t>
      </w:r>
    </w:p>
    <w:p w:rsidR="00051288" w:rsidRDefault="00051288" w:rsidP="00051288">
      <w:pPr>
        <w:pStyle w:val="BodyA"/>
        <w:numPr>
          <w:ilvl w:val="0"/>
          <w:numId w:val="2"/>
        </w:numPr>
        <w:rPr>
          <w:rFonts w:ascii="Times New Roman" w:hAnsi="Times New Roman"/>
        </w:rPr>
      </w:pPr>
      <w:r>
        <w:rPr>
          <w:rStyle w:val="None"/>
          <w:rFonts w:ascii="Times New Roman" w:hAnsi="Times New Roman"/>
          <w:i/>
          <w:iCs/>
        </w:rPr>
        <w:t xml:space="preserve">Learning Objective:  </w:t>
      </w:r>
      <w:r>
        <w:rPr>
          <w:rFonts w:ascii="Times New Roman" w:hAnsi="Times New Roman"/>
        </w:rPr>
        <w:t>Learn to translate ordinary sentences into quantifiers and predicate logical form. Understand how certain sentences fit universal, existential, and relational patterns, and what roles variables and constants play. Demonstrate the application of these rules in generalizing and instantiating constants.</w:t>
      </w:r>
    </w:p>
    <w:p w:rsidR="00723247" w:rsidRDefault="00723247" w:rsidP="00723247">
      <w:pPr>
        <w:pStyle w:val="BodyA"/>
        <w:rPr>
          <w:rFonts w:ascii="Times New Roman" w:hAnsi="Times New Roman"/>
        </w:rPr>
      </w:pPr>
    </w:p>
    <w:p w:rsidR="00723247" w:rsidRPr="00723247" w:rsidRDefault="00723247" w:rsidP="00723247">
      <w:pPr>
        <w:pStyle w:val="BodyA"/>
        <w:rPr>
          <w:rFonts w:ascii="Times New Roman" w:hAnsi="Times New Roman"/>
        </w:rPr>
      </w:pPr>
      <w:r>
        <w:rPr>
          <w:rFonts w:ascii="Times New Roman" w:hAnsi="Times New Roman"/>
        </w:rPr>
        <w:t>*</w:t>
      </w:r>
      <w:r>
        <w:rPr>
          <w:rFonts w:ascii="Times New Roman" w:hAnsi="Times New Roman"/>
          <w:b/>
          <w:u w:val="single"/>
        </w:rPr>
        <w:t>Guest Lecture: Jonas Reitz, MAT</w:t>
      </w:r>
      <w:r>
        <w:rPr>
          <w:rFonts w:ascii="Times New Roman" w:hAnsi="Times New Roman"/>
        </w:rPr>
        <w:t xml:space="preserve"> – Topic: Set Theory. Prof. Reitz elaborates upon the close relationship between quantificational logic and set theory, and demonstrates their application to the field of mathematics. </w:t>
      </w:r>
      <w:r w:rsidR="000D4986">
        <w:rPr>
          <w:rFonts w:ascii="Times New Roman" w:hAnsi="Times New Roman"/>
        </w:rPr>
        <w:t xml:space="preserve">Prof. Reitz and Prof. Park discusses </w:t>
      </w:r>
      <w:r w:rsidR="001F67E2">
        <w:rPr>
          <w:rFonts w:ascii="Times New Roman" w:hAnsi="Times New Roman"/>
        </w:rPr>
        <w:t xml:space="preserve">what </w:t>
      </w:r>
      <w:r w:rsidR="000D4986">
        <w:rPr>
          <w:rFonts w:ascii="Times New Roman" w:hAnsi="Times New Roman"/>
        </w:rPr>
        <w:t>the role ontology plays in how set theory functions between the two perspectives.</w:t>
      </w:r>
    </w:p>
    <w:p w:rsidR="00051288" w:rsidRDefault="00051288" w:rsidP="00051288">
      <w:pPr>
        <w:pStyle w:val="BodyA"/>
        <w:rPr>
          <w:rStyle w:val="None"/>
          <w:rFonts w:ascii="Times New Roman" w:eastAsia="Times New Roman" w:hAnsi="Times New Roman" w:cs="Times New Roman"/>
        </w:rPr>
      </w:pPr>
    </w:p>
    <w:p w:rsidR="00051288" w:rsidRDefault="00051288" w:rsidP="00051288">
      <w:pPr>
        <w:pStyle w:val="BodyA"/>
        <w:rPr>
          <w:rStyle w:val="None"/>
          <w:b/>
          <w:bCs/>
        </w:rPr>
      </w:pPr>
      <w:r>
        <w:rPr>
          <w:rStyle w:val="None"/>
          <w:b/>
          <w:bCs/>
        </w:rPr>
        <w:t>Week 11 Rules regarding Quantifiers: Generalizing, Instantiating, and Equivalence</w:t>
      </w:r>
    </w:p>
    <w:p w:rsidR="00051288" w:rsidRDefault="00051288" w:rsidP="00051288">
      <w:pPr>
        <w:pStyle w:val="BodyA"/>
        <w:numPr>
          <w:ilvl w:val="0"/>
          <w:numId w:val="2"/>
        </w:numPr>
        <w:rPr>
          <w:rFonts w:ascii="Times New Roman" w:hAnsi="Times New Roman"/>
        </w:rPr>
      </w:pPr>
      <w:r>
        <w:rPr>
          <w:rStyle w:val="None"/>
          <w:rFonts w:ascii="Times New Roman" w:hAnsi="Times New Roman"/>
          <w:i/>
          <w:iCs/>
        </w:rPr>
        <w:t>Tasks to be completed for class:</w:t>
      </w:r>
      <w:r>
        <w:rPr>
          <w:rFonts w:ascii="Times New Roman" w:hAnsi="Times New Roman"/>
        </w:rPr>
        <w:t xml:space="preserve">  Read sections 8.2-8.3 in </w:t>
      </w:r>
      <w:r>
        <w:rPr>
          <w:rStyle w:val="None"/>
          <w:rFonts w:ascii="Times New Roman" w:hAnsi="Times New Roman"/>
          <w:i/>
          <w:iCs/>
        </w:rPr>
        <w:t>A Concise Introduction to Logic</w:t>
      </w:r>
      <w:r>
        <w:rPr>
          <w:rFonts w:ascii="Times New Roman" w:hAnsi="Times New Roman"/>
        </w:rPr>
        <w:t xml:space="preserve">. </w:t>
      </w:r>
    </w:p>
    <w:p w:rsidR="00051288" w:rsidRDefault="00051288" w:rsidP="00051288">
      <w:pPr>
        <w:pStyle w:val="ListParagraph"/>
        <w:numPr>
          <w:ilvl w:val="0"/>
          <w:numId w:val="2"/>
        </w:numPr>
        <w:rPr>
          <w:rFonts w:ascii="Times New Roman" w:hAnsi="Times New Roman"/>
        </w:rPr>
      </w:pPr>
      <w:r>
        <w:rPr>
          <w:rStyle w:val="None"/>
          <w:rFonts w:ascii="Times New Roman" w:hAnsi="Times New Roman"/>
          <w:i/>
          <w:iCs/>
        </w:rPr>
        <w:t xml:space="preserve">Learning Objective:  </w:t>
      </w:r>
      <w:r>
        <w:rPr>
          <w:rFonts w:ascii="Times New Roman" w:hAnsi="Times New Roman"/>
        </w:rPr>
        <w:t>Understand the relationships between generalizing a statement and instantiating one, and which rules apply in governing universal and existential statements. Understand equivalence and identity of forms.</w:t>
      </w:r>
    </w:p>
    <w:p w:rsidR="00051288" w:rsidRDefault="00051288" w:rsidP="00051288">
      <w:pPr>
        <w:pStyle w:val="BodyA"/>
        <w:ind w:left="2520"/>
        <w:rPr>
          <w:rStyle w:val="None"/>
          <w:rFonts w:ascii="Times New Roman" w:eastAsia="Times New Roman" w:hAnsi="Times New Roman" w:cs="Times New Roman"/>
        </w:rPr>
      </w:pPr>
    </w:p>
    <w:p w:rsidR="00051288" w:rsidRDefault="00051288" w:rsidP="00051288">
      <w:pPr>
        <w:pStyle w:val="BodyA"/>
        <w:rPr>
          <w:rStyle w:val="None"/>
          <w:b/>
          <w:bCs/>
        </w:rPr>
      </w:pPr>
      <w:r>
        <w:rPr>
          <w:rStyle w:val="None"/>
          <w:b/>
          <w:bCs/>
        </w:rPr>
        <w:t>Week 12 Rules regarding Quantifiers: Generalizing, Instantiating, and Equivalence</w:t>
      </w:r>
    </w:p>
    <w:p w:rsidR="00051288" w:rsidRDefault="00051288" w:rsidP="00051288">
      <w:pPr>
        <w:pStyle w:val="BodyA"/>
        <w:numPr>
          <w:ilvl w:val="0"/>
          <w:numId w:val="2"/>
        </w:numPr>
        <w:rPr>
          <w:rFonts w:ascii="Times New Roman" w:hAnsi="Times New Roman"/>
        </w:rPr>
      </w:pPr>
      <w:r>
        <w:rPr>
          <w:rStyle w:val="None"/>
          <w:rFonts w:ascii="Times New Roman" w:hAnsi="Times New Roman"/>
          <w:i/>
          <w:iCs/>
        </w:rPr>
        <w:t>Tasks to be completed for class:</w:t>
      </w:r>
      <w:r>
        <w:rPr>
          <w:rFonts w:ascii="Times New Roman" w:hAnsi="Times New Roman"/>
        </w:rPr>
        <w:t xml:space="preserve">  Read sections 8.2-8.3 in </w:t>
      </w:r>
      <w:r>
        <w:rPr>
          <w:rStyle w:val="None"/>
          <w:rFonts w:ascii="Times New Roman" w:hAnsi="Times New Roman"/>
          <w:i/>
          <w:iCs/>
        </w:rPr>
        <w:t>A Concise Introduction to Logic</w:t>
      </w:r>
      <w:r>
        <w:rPr>
          <w:rFonts w:ascii="Times New Roman" w:hAnsi="Times New Roman"/>
        </w:rPr>
        <w:t xml:space="preserve">. </w:t>
      </w:r>
    </w:p>
    <w:p w:rsidR="00051288" w:rsidRDefault="00051288" w:rsidP="00051288">
      <w:pPr>
        <w:pStyle w:val="BodyA"/>
        <w:numPr>
          <w:ilvl w:val="0"/>
          <w:numId w:val="2"/>
        </w:numPr>
        <w:rPr>
          <w:rFonts w:ascii="Times New Roman" w:hAnsi="Times New Roman"/>
        </w:rPr>
      </w:pPr>
      <w:r>
        <w:rPr>
          <w:rStyle w:val="None"/>
          <w:rFonts w:ascii="Times New Roman" w:hAnsi="Times New Roman"/>
          <w:i/>
          <w:iCs/>
        </w:rPr>
        <w:t xml:space="preserve">Learning Objective:  </w:t>
      </w:r>
      <w:r>
        <w:rPr>
          <w:rFonts w:ascii="Times New Roman" w:hAnsi="Times New Roman"/>
        </w:rPr>
        <w:t xml:space="preserve">Understand the relationships between generalizing a statement and instantiating one, and which rules apply in governing universal and existential statements. Understand equivalence and identity of forms.  </w:t>
      </w:r>
    </w:p>
    <w:p w:rsidR="00051288" w:rsidRDefault="00051288" w:rsidP="00051288">
      <w:pPr>
        <w:pStyle w:val="BodyA"/>
        <w:rPr>
          <w:rStyle w:val="None"/>
          <w:rFonts w:ascii="Times New Roman" w:eastAsia="Times New Roman" w:hAnsi="Times New Roman" w:cs="Times New Roman"/>
        </w:rPr>
      </w:pPr>
    </w:p>
    <w:p w:rsidR="00723247" w:rsidRPr="00723247" w:rsidRDefault="00723247" w:rsidP="00051288">
      <w:pPr>
        <w:pStyle w:val="BodyA"/>
        <w:rPr>
          <w:rStyle w:val="None"/>
          <w:rFonts w:ascii="Times New Roman" w:eastAsia="Times New Roman" w:hAnsi="Times New Roman" w:cs="Times New Roman"/>
        </w:rPr>
      </w:pPr>
      <w:r>
        <w:rPr>
          <w:rStyle w:val="None"/>
          <w:rFonts w:ascii="Times New Roman" w:eastAsia="Times New Roman" w:hAnsi="Times New Roman" w:cs="Times New Roman"/>
        </w:rPr>
        <w:t>*</w:t>
      </w:r>
      <w:r>
        <w:rPr>
          <w:rStyle w:val="None"/>
          <w:rFonts w:ascii="Times New Roman" w:eastAsia="Times New Roman" w:hAnsi="Times New Roman" w:cs="Times New Roman"/>
          <w:b/>
          <w:u w:val="single"/>
        </w:rPr>
        <w:t>Guest Lecture: Caner Koca</w:t>
      </w:r>
      <w:r>
        <w:rPr>
          <w:rStyle w:val="None"/>
          <w:rFonts w:ascii="Times New Roman" w:eastAsia="Times New Roman" w:hAnsi="Times New Roman" w:cs="Times New Roman"/>
        </w:rPr>
        <w:t xml:space="preserve"> – Topic – Professor Koca reiterates the rules governing quantificational logic by applying the rules to solving problems in math, demonstrating at the level of quantification that there are parellels and connections between natural language and argumentation to mathematical formulas and demonstrating proofs.</w:t>
      </w:r>
    </w:p>
    <w:p w:rsidR="00723247" w:rsidRDefault="00723247" w:rsidP="00051288">
      <w:pPr>
        <w:pStyle w:val="BodyA"/>
        <w:rPr>
          <w:rStyle w:val="None"/>
          <w:rFonts w:ascii="Times New Roman" w:eastAsia="Times New Roman" w:hAnsi="Times New Roman" w:cs="Times New Roman"/>
        </w:rPr>
      </w:pPr>
    </w:p>
    <w:p w:rsidR="00051288" w:rsidRDefault="00051288" w:rsidP="00051288">
      <w:pPr>
        <w:pStyle w:val="BodyA"/>
        <w:rPr>
          <w:rStyle w:val="None"/>
        </w:rPr>
      </w:pPr>
      <w:r>
        <w:rPr>
          <w:rStyle w:val="None"/>
          <w:b/>
          <w:bCs/>
        </w:rPr>
        <w:t xml:space="preserve">             Test 4  – Translating and Applying Rules to Quantificational Logic</w:t>
      </w:r>
    </w:p>
    <w:p w:rsidR="00051288" w:rsidRDefault="00051288" w:rsidP="00051288">
      <w:pPr>
        <w:pStyle w:val="BodyA"/>
        <w:rPr>
          <w:rStyle w:val="None"/>
          <w:rFonts w:ascii="Times New Roman" w:eastAsia="Times New Roman" w:hAnsi="Times New Roman" w:cs="Times New Roman"/>
        </w:rPr>
      </w:pPr>
    </w:p>
    <w:p w:rsidR="00051288" w:rsidRDefault="00051288" w:rsidP="00051288">
      <w:pPr>
        <w:pStyle w:val="BodyA"/>
        <w:rPr>
          <w:rStyle w:val="None"/>
          <w:b/>
          <w:bCs/>
        </w:rPr>
      </w:pPr>
      <w:r>
        <w:rPr>
          <w:rStyle w:val="None"/>
          <w:b/>
          <w:bCs/>
        </w:rPr>
        <w:t>Week 13 Conditional and Indirect Proofs and Proving Invalidity</w:t>
      </w:r>
    </w:p>
    <w:p w:rsidR="00051288" w:rsidRDefault="00051288" w:rsidP="00051288">
      <w:pPr>
        <w:pStyle w:val="BodyA"/>
        <w:numPr>
          <w:ilvl w:val="0"/>
          <w:numId w:val="2"/>
        </w:numPr>
        <w:rPr>
          <w:rFonts w:ascii="Times New Roman" w:hAnsi="Times New Roman"/>
        </w:rPr>
      </w:pPr>
      <w:r>
        <w:rPr>
          <w:rStyle w:val="None"/>
          <w:rFonts w:ascii="Times New Roman" w:hAnsi="Times New Roman"/>
          <w:i/>
          <w:iCs/>
        </w:rPr>
        <w:t>Tasks to be completed for class:</w:t>
      </w:r>
      <w:r>
        <w:rPr>
          <w:rFonts w:ascii="Times New Roman" w:hAnsi="Times New Roman"/>
        </w:rPr>
        <w:t xml:space="preserve">  Read sections 8.4-8.5 in </w:t>
      </w:r>
      <w:r>
        <w:rPr>
          <w:rStyle w:val="None"/>
          <w:rFonts w:ascii="Times New Roman" w:hAnsi="Times New Roman"/>
          <w:i/>
          <w:iCs/>
        </w:rPr>
        <w:t>A Concise Introduction to Logic</w:t>
      </w:r>
      <w:r>
        <w:rPr>
          <w:rFonts w:ascii="Times New Roman" w:hAnsi="Times New Roman"/>
        </w:rPr>
        <w:t xml:space="preserve">. </w:t>
      </w:r>
    </w:p>
    <w:p w:rsidR="00051288" w:rsidRDefault="00051288" w:rsidP="00051288">
      <w:pPr>
        <w:pStyle w:val="BodyA"/>
        <w:numPr>
          <w:ilvl w:val="0"/>
          <w:numId w:val="2"/>
        </w:numPr>
        <w:rPr>
          <w:rFonts w:ascii="Times New Roman" w:hAnsi="Times New Roman"/>
        </w:rPr>
      </w:pPr>
      <w:r>
        <w:rPr>
          <w:rStyle w:val="None"/>
          <w:rFonts w:ascii="Times New Roman" w:hAnsi="Times New Roman"/>
          <w:i/>
          <w:iCs/>
        </w:rPr>
        <w:t xml:space="preserve">Learning Objective:  </w:t>
      </w:r>
      <w:r>
        <w:rPr>
          <w:rFonts w:ascii="Times New Roman" w:hAnsi="Times New Roman"/>
        </w:rPr>
        <w:t xml:space="preserve">Adapt conditional and indirect proofs to predicate logic, and apply them in proving invalidity.  </w:t>
      </w:r>
    </w:p>
    <w:p w:rsidR="00051288" w:rsidRDefault="00051288" w:rsidP="00051288">
      <w:pPr>
        <w:pStyle w:val="BodyA"/>
        <w:ind w:left="2520"/>
        <w:rPr>
          <w:rStyle w:val="None"/>
          <w:rFonts w:ascii="Times New Roman" w:eastAsia="Times New Roman" w:hAnsi="Times New Roman" w:cs="Times New Roman"/>
        </w:rPr>
      </w:pPr>
    </w:p>
    <w:p w:rsidR="00051288" w:rsidRDefault="00051288" w:rsidP="00051288">
      <w:pPr>
        <w:pStyle w:val="BodyA"/>
        <w:rPr>
          <w:rStyle w:val="None"/>
          <w:b/>
          <w:bCs/>
        </w:rPr>
      </w:pPr>
      <w:r>
        <w:rPr>
          <w:rStyle w:val="None"/>
          <w:b/>
          <w:bCs/>
        </w:rPr>
        <w:t>Week 14 Rules regarding Relational Predicates and Identity</w:t>
      </w:r>
    </w:p>
    <w:p w:rsidR="00051288" w:rsidRDefault="00051288" w:rsidP="00051288">
      <w:pPr>
        <w:pStyle w:val="BodyA"/>
        <w:numPr>
          <w:ilvl w:val="0"/>
          <w:numId w:val="2"/>
        </w:numPr>
        <w:rPr>
          <w:rFonts w:ascii="Times New Roman" w:hAnsi="Times New Roman"/>
        </w:rPr>
      </w:pPr>
      <w:r>
        <w:rPr>
          <w:rStyle w:val="None"/>
          <w:rFonts w:ascii="Times New Roman" w:hAnsi="Times New Roman"/>
          <w:i/>
          <w:iCs/>
        </w:rPr>
        <w:t>Tasks to be completed for class:</w:t>
      </w:r>
      <w:r>
        <w:rPr>
          <w:rFonts w:ascii="Times New Roman" w:hAnsi="Times New Roman"/>
        </w:rPr>
        <w:t xml:space="preserve">  Read sections 8.6-8.7 in </w:t>
      </w:r>
      <w:r>
        <w:rPr>
          <w:rStyle w:val="None"/>
          <w:rFonts w:ascii="Times New Roman" w:hAnsi="Times New Roman"/>
          <w:i/>
          <w:iCs/>
        </w:rPr>
        <w:t>A Concise Introduction to Logic</w:t>
      </w:r>
      <w:r>
        <w:rPr>
          <w:rFonts w:ascii="Times New Roman" w:hAnsi="Times New Roman"/>
        </w:rPr>
        <w:t xml:space="preserve">. </w:t>
      </w:r>
    </w:p>
    <w:p w:rsidR="00051288" w:rsidRDefault="00051288" w:rsidP="00051288">
      <w:pPr>
        <w:pStyle w:val="BodyA"/>
        <w:numPr>
          <w:ilvl w:val="0"/>
          <w:numId w:val="2"/>
        </w:numPr>
        <w:rPr>
          <w:rFonts w:ascii="Times New Roman" w:hAnsi="Times New Roman"/>
        </w:rPr>
      </w:pPr>
      <w:r>
        <w:rPr>
          <w:rStyle w:val="None"/>
          <w:rFonts w:ascii="Times New Roman" w:hAnsi="Times New Roman"/>
          <w:i/>
          <w:iCs/>
        </w:rPr>
        <w:lastRenderedPageBreak/>
        <w:t xml:space="preserve">Learning Objective:  </w:t>
      </w:r>
      <w:r>
        <w:rPr>
          <w:rFonts w:ascii="Times New Roman" w:hAnsi="Times New Roman"/>
        </w:rPr>
        <w:t xml:space="preserve">Understand and translate relational and identity statements, as well as overlapping quantifiers. Learn the rules of inference in regards to identity statements.  </w:t>
      </w:r>
    </w:p>
    <w:p w:rsidR="00051288" w:rsidRDefault="00051288" w:rsidP="00051288">
      <w:pPr>
        <w:pStyle w:val="BodyA"/>
        <w:rPr>
          <w:rStyle w:val="None"/>
          <w:rFonts w:ascii="Times New Roman" w:eastAsia="Times New Roman" w:hAnsi="Times New Roman" w:cs="Times New Roman"/>
          <w:b/>
          <w:bCs/>
        </w:rPr>
      </w:pPr>
    </w:p>
    <w:p w:rsidR="00051288" w:rsidRDefault="00051288" w:rsidP="00051288">
      <w:pPr>
        <w:pStyle w:val="BodyA"/>
        <w:ind w:left="2520"/>
        <w:rPr>
          <w:rStyle w:val="None"/>
          <w:rFonts w:ascii="Times New Roman" w:eastAsia="Times New Roman" w:hAnsi="Times New Roman" w:cs="Times New Roman"/>
        </w:rPr>
      </w:pPr>
    </w:p>
    <w:p w:rsidR="00051288" w:rsidRDefault="00051288" w:rsidP="00051288">
      <w:pPr>
        <w:pStyle w:val="BodyA"/>
        <w:rPr>
          <w:rStyle w:val="None"/>
          <w:b/>
          <w:bCs/>
        </w:rPr>
      </w:pPr>
      <w:r>
        <w:rPr>
          <w:rStyle w:val="None"/>
          <w:b/>
          <w:bCs/>
        </w:rPr>
        <w:t>Group Presentations</w:t>
      </w:r>
    </w:p>
    <w:p w:rsidR="00051288" w:rsidRDefault="00051288" w:rsidP="00051288">
      <w:pPr>
        <w:pStyle w:val="BodyA"/>
        <w:rPr>
          <w:rStyle w:val="None"/>
          <w:rFonts w:ascii="Times New Roman" w:eastAsia="Times New Roman" w:hAnsi="Times New Roman" w:cs="Times New Roman"/>
          <w:b/>
          <w:bCs/>
        </w:rPr>
      </w:pPr>
    </w:p>
    <w:p w:rsidR="00051288" w:rsidRDefault="00051288" w:rsidP="00051288">
      <w:pPr>
        <w:pStyle w:val="BodyA"/>
        <w:rPr>
          <w:rStyle w:val="None"/>
          <w:b/>
          <w:bCs/>
          <w:sz w:val="28"/>
          <w:szCs w:val="28"/>
        </w:rPr>
      </w:pPr>
      <w:r>
        <w:rPr>
          <w:rStyle w:val="None"/>
          <w:b/>
          <w:bCs/>
          <w:lang w:val="nl-NL"/>
        </w:rPr>
        <w:t xml:space="preserve">Week 15 </w:t>
      </w:r>
      <w:r>
        <w:rPr>
          <w:rStyle w:val="None"/>
          <w:b/>
          <w:bCs/>
          <w:sz w:val="28"/>
          <w:szCs w:val="28"/>
        </w:rPr>
        <w:t>Final Exam</w:t>
      </w:r>
    </w:p>
    <w:p w:rsidR="00051288" w:rsidRDefault="00051288" w:rsidP="00051288">
      <w:pPr>
        <w:pStyle w:val="ListParagraph"/>
        <w:numPr>
          <w:ilvl w:val="0"/>
          <w:numId w:val="4"/>
        </w:numPr>
        <w:rPr>
          <w:rFonts w:ascii="Times New Roman" w:hAnsi="Times New Roman"/>
        </w:rPr>
      </w:pPr>
      <w:r>
        <w:rPr>
          <w:rFonts w:ascii="Times New Roman" w:hAnsi="Times New Roman"/>
        </w:rPr>
        <w:t>Demonstrate learning objectives, including course content and reading, writing, critical thinking, evaluative, and reflective competencies through an in-class exam.</w:t>
      </w:r>
    </w:p>
    <w:p w:rsidR="00051288" w:rsidRDefault="00051288" w:rsidP="00051288">
      <w:pPr>
        <w:pStyle w:val="BodyA"/>
        <w:rPr>
          <w:rStyle w:val="None"/>
          <w:rFonts w:ascii="Times New Roman" w:eastAsia="Times New Roman" w:hAnsi="Times New Roman" w:cs="Times New Roman"/>
          <w:b/>
          <w:bCs/>
        </w:rPr>
      </w:pPr>
    </w:p>
    <w:p w:rsidR="00051288" w:rsidRDefault="00051288" w:rsidP="00051288">
      <w:pPr>
        <w:pStyle w:val="BodyA"/>
        <w:rPr>
          <w:rStyle w:val="None"/>
          <w:rFonts w:ascii="Times New Roman" w:eastAsia="Times New Roman" w:hAnsi="Times New Roman" w:cs="Times New Roman"/>
          <w:sz w:val="28"/>
          <w:szCs w:val="28"/>
        </w:rPr>
      </w:pPr>
    </w:p>
    <w:p w:rsidR="00051288" w:rsidRDefault="00051288" w:rsidP="00051288">
      <w:pPr>
        <w:pStyle w:val="BodyA"/>
        <w:rPr>
          <w:rStyle w:val="None"/>
          <w:rFonts w:ascii="Times New Roman" w:eastAsia="Times New Roman" w:hAnsi="Times New Roman" w:cs="Times New Roman"/>
          <w:sz w:val="28"/>
          <w:szCs w:val="28"/>
        </w:rPr>
      </w:pPr>
    </w:p>
    <w:p w:rsidR="00051288" w:rsidRDefault="00051288" w:rsidP="00051288">
      <w:pPr>
        <w:pStyle w:val="BodyA"/>
        <w:rPr>
          <w:rStyle w:val="None"/>
          <w:rFonts w:ascii="Times New Roman" w:eastAsia="Times New Roman" w:hAnsi="Times New Roman" w:cs="Times New Roman"/>
          <w:sz w:val="28"/>
          <w:szCs w:val="28"/>
        </w:rPr>
      </w:pPr>
    </w:p>
    <w:p w:rsidR="00051288" w:rsidRDefault="00051288" w:rsidP="00051288">
      <w:pPr>
        <w:pStyle w:val="BodyA"/>
        <w:pBdr>
          <w:bottom w:val="single" w:sz="4" w:space="0" w:color="000000"/>
        </w:pBdr>
        <w:rPr>
          <w:rStyle w:val="None"/>
          <w:rFonts w:ascii="Times New Roman" w:eastAsia="Times New Roman" w:hAnsi="Times New Roman" w:cs="Times New Roman"/>
        </w:rPr>
      </w:pPr>
    </w:p>
    <w:p w:rsidR="00051288" w:rsidRDefault="00051288" w:rsidP="00051288">
      <w:pPr>
        <w:pStyle w:val="BodyA"/>
        <w:rPr>
          <w:rStyle w:val="None"/>
          <w:rFonts w:ascii="Times New Roman" w:eastAsia="Times New Roman" w:hAnsi="Times New Roman" w:cs="Times New Roman"/>
        </w:rPr>
      </w:pPr>
    </w:p>
    <w:p w:rsidR="00051288" w:rsidRDefault="00051288" w:rsidP="00051288">
      <w:pPr>
        <w:pStyle w:val="Heading3"/>
        <w:jc w:val="left"/>
        <w:rPr>
          <w:rStyle w:val="None"/>
          <w:b w:val="0"/>
          <w:bCs w:val="0"/>
        </w:rPr>
      </w:pPr>
      <w:r>
        <w:rPr>
          <w:rStyle w:val="None"/>
        </w:rPr>
        <w:t>COURSE INTENDED LEARNING OUTCOMES/ASSESSMENT METHODS</w:t>
      </w:r>
    </w:p>
    <w:p w:rsidR="00051288" w:rsidRDefault="00051288" w:rsidP="00051288">
      <w:pPr>
        <w:pStyle w:val="BodyA"/>
        <w:jc w:val="center"/>
        <w:rPr>
          <w:rStyle w:val="None"/>
          <w:rFonts w:ascii="Times New Roman" w:eastAsia="Times New Roman" w:hAnsi="Times New Roman" w:cs="Times New Roman"/>
          <w:b/>
          <w:bCs/>
        </w:rPr>
      </w:pPr>
    </w:p>
    <w:tbl>
      <w:tblPr>
        <w:tblW w:w="927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20"/>
        <w:gridCol w:w="4950"/>
      </w:tblGrid>
      <w:tr w:rsidR="00051288" w:rsidTr="00CD3EA5">
        <w:trPr>
          <w:trHeight w:val="620"/>
          <w:jc w:val="center"/>
        </w:trPr>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1288" w:rsidRDefault="00051288" w:rsidP="00CD3EA5">
            <w:pPr>
              <w:pStyle w:val="Heading4"/>
              <w:rPr>
                <w:rStyle w:val="None"/>
                <w:rFonts w:eastAsia="Arial Unicode MS"/>
                <w:b/>
                <w:bCs/>
              </w:rPr>
            </w:pPr>
          </w:p>
          <w:p w:rsidR="00051288" w:rsidRDefault="00051288" w:rsidP="00CD3EA5">
            <w:pPr>
              <w:pStyle w:val="Heading4"/>
            </w:pPr>
            <w:r>
              <w:rPr>
                <w:rStyle w:val="None"/>
                <w:rFonts w:eastAsia="Arial Unicode MS"/>
                <w:b/>
                <w:bCs/>
              </w:rPr>
              <w:t>LEARNING OUTCOMES</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1288" w:rsidRDefault="00051288" w:rsidP="00CD3EA5">
            <w:pPr>
              <w:pStyle w:val="Heading3"/>
              <w:rPr>
                <w:rStyle w:val="None"/>
                <w:lang w:val="en-US"/>
              </w:rPr>
            </w:pPr>
          </w:p>
          <w:p w:rsidR="00051288" w:rsidRDefault="00051288" w:rsidP="00CD3EA5">
            <w:pPr>
              <w:pStyle w:val="Heading3"/>
            </w:pPr>
            <w:r>
              <w:rPr>
                <w:rStyle w:val="None"/>
                <w:lang w:val="en-US"/>
              </w:rPr>
              <w:t>ASSESSMENT METHODS</w:t>
            </w:r>
          </w:p>
        </w:tc>
      </w:tr>
      <w:tr w:rsidR="00051288" w:rsidTr="00CD3EA5">
        <w:trPr>
          <w:trHeight w:val="1820"/>
          <w:jc w:val="center"/>
        </w:trPr>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1288" w:rsidRDefault="00051288" w:rsidP="00CD3EA5">
            <w:pPr>
              <w:pStyle w:val="BodyA"/>
              <w:rPr>
                <w:rStyle w:val="None"/>
                <w:rFonts w:ascii="Times New Roman" w:eastAsia="Times New Roman" w:hAnsi="Times New Roman" w:cs="Times New Roman"/>
                <w:b/>
                <w:bCs/>
              </w:rPr>
            </w:pPr>
            <w:r>
              <w:rPr>
                <w:rStyle w:val="None"/>
                <w:rFonts w:ascii="Times New Roman" w:hAnsi="Times New Roman"/>
                <w:b/>
                <w:bCs/>
              </w:rPr>
              <w:t>1.</w:t>
            </w:r>
          </w:p>
          <w:p w:rsidR="00051288" w:rsidRDefault="00051288" w:rsidP="00CD3EA5">
            <w:pPr>
              <w:pStyle w:val="BodyA"/>
            </w:pPr>
            <w:r>
              <w:rPr>
                <w:rStyle w:val="None"/>
                <w:rFonts w:ascii="Times New Roman" w:hAnsi="Times New Roman"/>
              </w:rPr>
              <w:t xml:space="preserve">Understand the major categories of logic, including categorical syllogisms, propositional logic, and predicate logic. </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1288" w:rsidRDefault="00051288" w:rsidP="00CD3EA5">
            <w:pPr>
              <w:pStyle w:val="BodyA"/>
              <w:rPr>
                <w:rStyle w:val="None"/>
                <w:rFonts w:ascii="Times New Roman" w:eastAsia="Times New Roman" w:hAnsi="Times New Roman" w:cs="Times New Roman"/>
                <w:b/>
                <w:bCs/>
              </w:rPr>
            </w:pPr>
            <w:r>
              <w:rPr>
                <w:rStyle w:val="None"/>
                <w:rFonts w:ascii="Times New Roman" w:hAnsi="Times New Roman"/>
                <w:b/>
                <w:bCs/>
              </w:rPr>
              <w:t>1.</w:t>
            </w:r>
          </w:p>
          <w:p w:rsidR="00051288" w:rsidRDefault="00051288" w:rsidP="00CD3EA5">
            <w:pPr>
              <w:pStyle w:val="BodyA"/>
            </w:pPr>
            <w:r>
              <w:rPr>
                <w:rStyle w:val="None"/>
                <w:rFonts w:ascii="Times New Roman" w:hAnsi="Times New Roman"/>
              </w:rPr>
              <w:t>Regular homework assignments will assess students’ ability to recognize logical systems. Tests will be opportunities to evaluate the student’s ability to differentiate the various kinds of logical systems.</w:t>
            </w:r>
          </w:p>
        </w:tc>
      </w:tr>
      <w:tr w:rsidR="00051288" w:rsidTr="00CD3EA5">
        <w:trPr>
          <w:trHeight w:val="2720"/>
          <w:jc w:val="center"/>
        </w:trPr>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1288" w:rsidRDefault="00051288" w:rsidP="00CD3EA5">
            <w:pPr>
              <w:pStyle w:val="BodyA"/>
              <w:rPr>
                <w:rStyle w:val="None"/>
                <w:rFonts w:ascii="Times New Roman" w:eastAsia="Times New Roman" w:hAnsi="Times New Roman" w:cs="Times New Roman"/>
                <w:b/>
                <w:bCs/>
              </w:rPr>
            </w:pPr>
            <w:r>
              <w:rPr>
                <w:rStyle w:val="None"/>
                <w:rFonts w:ascii="Times New Roman" w:hAnsi="Times New Roman"/>
                <w:b/>
                <w:bCs/>
              </w:rPr>
              <w:t>2.</w:t>
            </w:r>
          </w:p>
          <w:p w:rsidR="00051288" w:rsidRDefault="00051288" w:rsidP="00CD3EA5">
            <w:pPr>
              <w:pStyle w:val="BodyA"/>
            </w:pPr>
            <w:r>
              <w:rPr>
                <w:rStyle w:val="None"/>
                <w:rFonts w:ascii="Times New Roman" w:hAnsi="Times New Roman"/>
              </w:rPr>
              <w:t xml:space="preserve">Learn how to translate and interpret natural language sentences, its operators and elements into logical form. Understand the underlying patterns that various natural language sentences share. </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1288" w:rsidRDefault="00051288" w:rsidP="00CD3EA5">
            <w:pPr>
              <w:pStyle w:val="BodyA"/>
              <w:rPr>
                <w:rStyle w:val="None"/>
                <w:rFonts w:ascii="Times New Roman" w:eastAsia="Times New Roman" w:hAnsi="Times New Roman" w:cs="Times New Roman"/>
                <w:b/>
                <w:bCs/>
              </w:rPr>
            </w:pPr>
            <w:r>
              <w:rPr>
                <w:rStyle w:val="None"/>
                <w:rFonts w:ascii="Times New Roman" w:hAnsi="Times New Roman"/>
                <w:b/>
                <w:bCs/>
              </w:rPr>
              <w:t>2.</w:t>
            </w:r>
          </w:p>
          <w:p w:rsidR="00051288" w:rsidRDefault="00051288" w:rsidP="00CD3EA5">
            <w:pPr>
              <w:pStyle w:val="BodyA"/>
            </w:pPr>
            <w:r>
              <w:rPr>
                <w:rStyle w:val="None"/>
                <w:rFonts w:ascii="Times New Roman" w:hAnsi="Times New Roman"/>
              </w:rPr>
              <w:t>Regular homework assignments will assess students’ ability to translate and interpret natural language into logical form and to recognize the underlying patterns that logic makes bare. Tests will be opportunities to evaluate students’ ability to translate natural language into logical form. Two exams will further assess proficiency in these areas.</w:t>
            </w:r>
          </w:p>
        </w:tc>
      </w:tr>
      <w:tr w:rsidR="00051288" w:rsidTr="00CD3EA5">
        <w:trPr>
          <w:trHeight w:val="2720"/>
          <w:jc w:val="center"/>
        </w:trPr>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1288" w:rsidRDefault="00051288" w:rsidP="00CD3EA5">
            <w:pPr>
              <w:pStyle w:val="BodyA"/>
              <w:rPr>
                <w:rStyle w:val="None"/>
                <w:rFonts w:ascii="Times New Roman" w:eastAsia="Times New Roman" w:hAnsi="Times New Roman" w:cs="Times New Roman"/>
                <w:b/>
                <w:bCs/>
              </w:rPr>
            </w:pPr>
            <w:r>
              <w:rPr>
                <w:rStyle w:val="None"/>
                <w:rFonts w:ascii="Times New Roman" w:hAnsi="Times New Roman"/>
                <w:b/>
                <w:bCs/>
              </w:rPr>
              <w:lastRenderedPageBreak/>
              <w:t>3.</w:t>
            </w:r>
          </w:p>
          <w:p w:rsidR="00051288" w:rsidRDefault="00051288" w:rsidP="00CD3EA5">
            <w:pPr>
              <w:pStyle w:val="BodyA"/>
            </w:pPr>
            <w:r>
              <w:rPr>
                <w:rStyle w:val="None"/>
                <w:rFonts w:ascii="Times New Roman" w:hAnsi="Times New Roman"/>
              </w:rPr>
              <w:t>Learn and apply analytical tools such as venn diagrams, truth tables, and proofs in evaluating the validity and invalidity of arguments.</w:t>
            </w:r>
            <w:r>
              <w:rPr>
                <w:rStyle w:val="None"/>
                <w:rFonts w:ascii="Times New Roman" w:hAnsi="Times New Roman"/>
                <w:b/>
                <w:bCs/>
              </w:rPr>
              <w:t xml:space="preserve"> </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1288" w:rsidRDefault="00051288" w:rsidP="00CD3EA5">
            <w:pPr>
              <w:pStyle w:val="BodyA"/>
              <w:rPr>
                <w:rStyle w:val="None"/>
                <w:rFonts w:ascii="Times New Roman" w:eastAsia="Times New Roman" w:hAnsi="Times New Roman" w:cs="Times New Roman"/>
                <w:b/>
                <w:bCs/>
              </w:rPr>
            </w:pPr>
            <w:r>
              <w:rPr>
                <w:rStyle w:val="None"/>
                <w:rFonts w:ascii="Times New Roman" w:hAnsi="Times New Roman"/>
                <w:b/>
                <w:bCs/>
              </w:rPr>
              <w:t>3.</w:t>
            </w:r>
          </w:p>
          <w:p w:rsidR="00051288" w:rsidRDefault="00051288" w:rsidP="00CD3EA5">
            <w:pPr>
              <w:pStyle w:val="BodyA"/>
            </w:pPr>
            <w:r>
              <w:rPr>
                <w:rStyle w:val="None"/>
                <w:rFonts w:ascii="Times New Roman" w:hAnsi="Times New Roman"/>
              </w:rPr>
              <w:t>Regular homework assignments will assess students’ ability to apply analytical tools in evaluating the validity and invalidity of arguments. Tests will evaluate the success students demonstrate in determining whether an argument is valid or not by properly employing these tools and analyzing the results correctly.</w:t>
            </w:r>
          </w:p>
        </w:tc>
      </w:tr>
      <w:tr w:rsidR="00051288" w:rsidTr="00CD3EA5">
        <w:trPr>
          <w:trHeight w:val="4520"/>
          <w:jc w:val="center"/>
        </w:trPr>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1288" w:rsidRDefault="00051288" w:rsidP="00CD3EA5">
            <w:pPr>
              <w:pStyle w:val="BodyA"/>
              <w:rPr>
                <w:rStyle w:val="None"/>
                <w:rFonts w:ascii="Times New Roman" w:eastAsia="Times New Roman" w:hAnsi="Times New Roman" w:cs="Times New Roman"/>
                <w:b/>
                <w:bCs/>
              </w:rPr>
            </w:pPr>
            <w:r>
              <w:rPr>
                <w:rStyle w:val="None"/>
                <w:rFonts w:ascii="Times New Roman" w:hAnsi="Times New Roman"/>
                <w:b/>
                <w:bCs/>
              </w:rPr>
              <w:t>4.</w:t>
            </w:r>
          </w:p>
          <w:p w:rsidR="00051288" w:rsidRDefault="00051288" w:rsidP="00CD3EA5">
            <w:pPr>
              <w:pStyle w:val="BodyA"/>
            </w:pPr>
            <w:r>
              <w:rPr>
                <w:rStyle w:val="None"/>
                <w:rFonts w:ascii="Times New Roman" w:hAnsi="Times New Roman"/>
              </w:rPr>
              <w:t>Learn the rules of derivation, instantiation, and universalization, and apply them in creatively solving problems.</w:t>
            </w:r>
            <w:r>
              <w:rPr>
                <w:rStyle w:val="None"/>
                <w:rFonts w:ascii="Times New Roman" w:hAnsi="Times New Roman"/>
                <w:b/>
                <w:bCs/>
              </w:rPr>
              <w:t xml:space="preserve"> </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1288" w:rsidRDefault="00051288" w:rsidP="00CD3EA5">
            <w:pPr>
              <w:pStyle w:val="BodyA"/>
              <w:rPr>
                <w:rStyle w:val="None"/>
                <w:rFonts w:ascii="Times New Roman" w:eastAsia="Times New Roman" w:hAnsi="Times New Roman" w:cs="Times New Roman"/>
                <w:b/>
                <w:bCs/>
              </w:rPr>
            </w:pPr>
            <w:r>
              <w:rPr>
                <w:rStyle w:val="None"/>
                <w:rFonts w:ascii="Times New Roman" w:hAnsi="Times New Roman"/>
                <w:b/>
                <w:bCs/>
              </w:rPr>
              <w:t xml:space="preserve">4.   </w:t>
            </w:r>
          </w:p>
          <w:p w:rsidR="00051288" w:rsidRDefault="00051288" w:rsidP="00CD3EA5">
            <w:pPr>
              <w:pStyle w:val="BodyA"/>
            </w:pPr>
            <w:r>
              <w:rPr>
                <w:rStyle w:val="None"/>
                <w:rFonts w:ascii="Times New Roman" w:hAnsi="Times New Roman"/>
              </w:rPr>
              <w:t>Regular homework assignments will assess students’ ability to learn and apply rules in solving logical problems. Tests will further assess the sophistication by which students can solve problems by creatively employing rules in combination with each other to resolve the problems. Exams will further assess how proficient students are in employing the correct rules. A group project will evaluate whether students have mastered the rules enough to be able to complete a culminating project in which each group masters its topic and teaches it to other peer groups.</w:t>
            </w:r>
          </w:p>
        </w:tc>
      </w:tr>
    </w:tbl>
    <w:p w:rsidR="00051288" w:rsidRDefault="00051288" w:rsidP="00051288">
      <w:pPr>
        <w:pStyle w:val="BodyA"/>
        <w:widowControl w:val="0"/>
        <w:jc w:val="center"/>
        <w:rPr>
          <w:rStyle w:val="None"/>
          <w:rFonts w:ascii="Times New Roman" w:eastAsia="Times New Roman" w:hAnsi="Times New Roman" w:cs="Times New Roman"/>
          <w:b/>
          <w:bCs/>
        </w:rPr>
      </w:pPr>
    </w:p>
    <w:p w:rsidR="00051288" w:rsidRDefault="00051288" w:rsidP="00051288">
      <w:pPr>
        <w:pStyle w:val="BodyA"/>
        <w:widowControl w:val="0"/>
        <w:ind w:left="193" w:hanging="193"/>
        <w:jc w:val="center"/>
        <w:rPr>
          <w:rStyle w:val="None"/>
          <w:rFonts w:ascii="Times New Roman" w:eastAsia="Times New Roman" w:hAnsi="Times New Roman" w:cs="Times New Roman"/>
          <w:b/>
          <w:bCs/>
        </w:rPr>
      </w:pPr>
    </w:p>
    <w:p w:rsidR="00051288" w:rsidRDefault="00051288" w:rsidP="00051288">
      <w:pPr>
        <w:pStyle w:val="BodyA"/>
        <w:widowControl w:val="0"/>
        <w:ind w:left="85" w:hanging="85"/>
        <w:jc w:val="center"/>
        <w:rPr>
          <w:rStyle w:val="None"/>
          <w:rFonts w:ascii="Times New Roman" w:eastAsia="Times New Roman" w:hAnsi="Times New Roman" w:cs="Times New Roman"/>
          <w:b/>
          <w:bCs/>
        </w:rPr>
      </w:pPr>
    </w:p>
    <w:p w:rsidR="00051288" w:rsidRDefault="00051288" w:rsidP="00051288">
      <w:pPr>
        <w:pStyle w:val="Heading3"/>
        <w:jc w:val="left"/>
        <w:rPr>
          <w:rStyle w:val="None"/>
          <w:b w:val="0"/>
          <w:bCs w:val="0"/>
        </w:rPr>
      </w:pPr>
    </w:p>
    <w:p w:rsidR="00051288" w:rsidRDefault="00051288" w:rsidP="00051288">
      <w:pPr>
        <w:pStyle w:val="Heading3"/>
        <w:jc w:val="left"/>
        <w:rPr>
          <w:rStyle w:val="None"/>
          <w:b w:val="0"/>
          <w:bCs w:val="0"/>
        </w:rPr>
      </w:pPr>
    </w:p>
    <w:p w:rsidR="00051288" w:rsidRDefault="00051288" w:rsidP="00051288">
      <w:pPr>
        <w:pStyle w:val="Heading3"/>
        <w:jc w:val="left"/>
        <w:rPr>
          <w:rStyle w:val="None"/>
          <w:b w:val="0"/>
          <w:bCs w:val="0"/>
        </w:rPr>
      </w:pPr>
    </w:p>
    <w:p w:rsidR="00051288" w:rsidRDefault="00051288" w:rsidP="00051288">
      <w:pPr>
        <w:pStyle w:val="Heading3"/>
        <w:jc w:val="left"/>
        <w:rPr>
          <w:rStyle w:val="None"/>
          <w:b w:val="0"/>
          <w:bCs w:val="0"/>
        </w:rPr>
      </w:pPr>
    </w:p>
    <w:p w:rsidR="00051288" w:rsidRDefault="00051288" w:rsidP="00051288">
      <w:pPr>
        <w:pStyle w:val="Heading3"/>
        <w:jc w:val="left"/>
        <w:rPr>
          <w:rStyle w:val="None"/>
          <w:b w:val="0"/>
          <w:bCs w:val="0"/>
        </w:rPr>
      </w:pPr>
    </w:p>
    <w:p w:rsidR="00051288" w:rsidRDefault="00051288" w:rsidP="00051288">
      <w:pPr>
        <w:pStyle w:val="Heading3"/>
        <w:jc w:val="left"/>
        <w:rPr>
          <w:rStyle w:val="None"/>
          <w:b w:val="0"/>
          <w:bCs w:val="0"/>
        </w:rPr>
      </w:pPr>
    </w:p>
    <w:p w:rsidR="00051288" w:rsidRDefault="00051288" w:rsidP="00051288">
      <w:pPr>
        <w:pStyle w:val="Heading3"/>
        <w:jc w:val="left"/>
        <w:rPr>
          <w:rStyle w:val="None"/>
          <w:b w:val="0"/>
          <w:bCs w:val="0"/>
        </w:rPr>
      </w:pPr>
    </w:p>
    <w:p w:rsidR="00051288" w:rsidRDefault="00051288" w:rsidP="00051288">
      <w:pPr>
        <w:pStyle w:val="Heading3"/>
        <w:jc w:val="left"/>
        <w:rPr>
          <w:rStyle w:val="None"/>
          <w:b w:val="0"/>
          <w:bCs w:val="0"/>
        </w:rPr>
      </w:pPr>
    </w:p>
    <w:p w:rsidR="00051288" w:rsidRDefault="00051288" w:rsidP="00051288">
      <w:pPr>
        <w:pStyle w:val="Heading3"/>
        <w:jc w:val="left"/>
        <w:rPr>
          <w:rStyle w:val="None"/>
          <w:b w:val="0"/>
          <w:bCs w:val="0"/>
        </w:rPr>
      </w:pPr>
    </w:p>
    <w:p w:rsidR="00051288" w:rsidRDefault="00051288" w:rsidP="00051288">
      <w:pPr>
        <w:pStyle w:val="Heading3"/>
        <w:jc w:val="left"/>
        <w:rPr>
          <w:rStyle w:val="None"/>
          <w:b w:val="0"/>
          <w:bCs w:val="0"/>
        </w:rPr>
      </w:pPr>
    </w:p>
    <w:p w:rsidR="00051288" w:rsidRDefault="00051288" w:rsidP="00051288">
      <w:pPr>
        <w:pStyle w:val="Heading3"/>
        <w:jc w:val="left"/>
        <w:rPr>
          <w:rStyle w:val="None"/>
          <w:b w:val="0"/>
          <w:bCs w:val="0"/>
        </w:rPr>
      </w:pPr>
    </w:p>
    <w:p w:rsidR="00051288" w:rsidRDefault="00051288" w:rsidP="00051288">
      <w:pPr>
        <w:pStyle w:val="Heading3"/>
        <w:jc w:val="left"/>
        <w:rPr>
          <w:rStyle w:val="None"/>
          <w:b w:val="0"/>
          <w:bCs w:val="0"/>
        </w:rPr>
      </w:pPr>
    </w:p>
    <w:p w:rsidR="00051288" w:rsidRDefault="00051288" w:rsidP="00051288">
      <w:pPr>
        <w:pStyle w:val="Heading3"/>
        <w:jc w:val="left"/>
        <w:rPr>
          <w:rStyle w:val="None"/>
          <w:b w:val="0"/>
          <w:bCs w:val="0"/>
        </w:rPr>
      </w:pPr>
    </w:p>
    <w:p w:rsidR="00051288" w:rsidRDefault="00051288" w:rsidP="00051288">
      <w:pPr>
        <w:pStyle w:val="Heading3"/>
        <w:jc w:val="left"/>
        <w:rPr>
          <w:rStyle w:val="None"/>
          <w:b w:val="0"/>
          <w:bCs w:val="0"/>
        </w:rPr>
      </w:pPr>
    </w:p>
    <w:p w:rsidR="00051288" w:rsidRDefault="00051288" w:rsidP="00051288">
      <w:pPr>
        <w:pStyle w:val="Heading3"/>
        <w:jc w:val="left"/>
        <w:rPr>
          <w:rStyle w:val="None"/>
          <w:b w:val="0"/>
          <w:bCs w:val="0"/>
        </w:rPr>
      </w:pPr>
    </w:p>
    <w:p w:rsidR="00051288" w:rsidRDefault="00051288" w:rsidP="00051288">
      <w:pPr>
        <w:pStyle w:val="Heading3"/>
        <w:jc w:val="left"/>
        <w:rPr>
          <w:rStyle w:val="None"/>
          <w:b w:val="0"/>
          <w:bCs w:val="0"/>
        </w:rPr>
      </w:pPr>
    </w:p>
    <w:p w:rsidR="00051288" w:rsidRDefault="00051288" w:rsidP="00051288">
      <w:pPr>
        <w:pStyle w:val="Heading3"/>
        <w:jc w:val="left"/>
        <w:rPr>
          <w:rStyle w:val="None"/>
          <w:b w:val="0"/>
          <w:bCs w:val="0"/>
        </w:rPr>
      </w:pPr>
      <w:r>
        <w:rPr>
          <w:rStyle w:val="None"/>
        </w:rPr>
        <w:t>GENRAL EDCUATION LEARNING OUTCOMES/ASSESSMENT METHODS</w:t>
      </w:r>
    </w:p>
    <w:p w:rsidR="00051288" w:rsidRDefault="00051288" w:rsidP="00051288">
      <w:pPr>
        <w:pStyle w:val="BodyA"/>
        <w:jc w:val="center"/>
        <w:rPr>
          <w:rStyle w:val="None"/>
          <w:rFonts w:ascii="Times New Roman" w:eastAsia="Times New Roman" w:hAnsi="Times New Roman" w:cs="Times New Roman"/>
          <w:b/>
          <w:bCs/>
        </w:rPr>
      </w:pPr>
    </w:p>
    <w:tbl>
      <w:tblPr>
        <w:tblW w:w="945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410"/>
        <w:gridCol w:w="5040"/>
      </w:tblGrid>
      <w:tr w:rsidR="00051288" w:rsidTr="00CD3EA5">
        <w:trPr>
          <w:trHeight w:val="620"/>
          <w:jc w:val="center"/>
        </w:trPr>
        <w:tc>
          <w:tcPr>
            <w:tcW w:w="4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1288" w:rsidRDefault="00051288" w:rsidP="00CD3EA5">
            <w:pPr>
              <w:pStyle w:val="Heading4"/>
              <w:rPr>
                <w:rStyle w:val="None"/>
                <w:rFonts w:eastAsia="Arial Unicode MS"/>
                <w:b/>
                <w:bCs/>
              </w:rPr>
            </w:pPr>
          </w:p>
          <w:p w:rsidR="00051288" w:rsidRDefault="00051288" w:rsidP="00CD3EA5">
            <w:pPr>
              <w:pStyle w:val="Heading4"/>
            </w:pPr>
            <w:r>
              <w:rPr>
                <w:rStyle w:val="None"/>
                <w:rFonts w:eastAsia="Arial Unicode MS"/>
                <w:b/>
                <w:bCs/>
              </w:rPr>
              <w:t>LEARNING OUTCOMES</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1288" w:rsidRDefault="00051288" w:rsidP="00CD3EA5">
            <w:pPr>
              <w:pStyle w:val="Heading3"/>
              <w:rPr>
                <w:rStyle w:val="None"/>
                <w:lang w:val="en-US"/>
              </w:rPr>
            </w:pPr>
          </w:p>
          <w:p w:rsidR="00051288" w:rsidRDefault="00051288" w:rsidP="00CD3EA5">
            <w:pPr>
              <w:pStyle w:val="Heading3"/>
            </w:pPr>
            <w:r>
              <w:rPr>
                <w:rStyle w:val="None"/>
                <w:lang w:val="en-US"/>
              </w:rPr>
              <w:t>ASSESSMENT METHODS</w:t>
            </w:r>
          </w:p>
        </w:tc>
      </w:tr>
      <w:tr w:rsidR="00051288" w:rsidTr="00CD3EA5">
        <w:trPr>
          <w:trHeight w:val="6610"/>
          <w:jc w:val="center"/>
        </w:trPr>
        <w:tc>
          <w:tcPr>
            <w:tcW w:w="4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1288" w:rsidRDefault="00051288" w:rsidP="00051288">
            <w:pPr>
              <w:pStyle w:val="BodyA"/>
              <w:numPr>
                <w:ilvl w:val="0"/>
                <w:numId w:val="5"/>
              </w:numPr>
              <w:rPr>
                <w:rFonts w:ascii="Times New Roman" w:hAnsi="Times New Roman"/>
              </w:rPr>
            </w:pPr>
            <w:r>
              <w:rPr>
                <w:rStyle w:val="None"/>
                <w:rFonts w:ascii="Times New Roman" w:hAnsi="Times New Roman"/>
              </w:rPr>
              <w:t>KNOWLEDGE:</w:t>
            </w:r>
          </w:p>
          <w:p w:rsidR="00051288" w:rsidRDefault="00051288" w:rsidP="00CD3EA5">
            <w:pPr>
              <w:pStyle w:val="BodyA"/>
              <w:ind w:left="450"/>
            </w:pPr>
            <w:r>
              <w:rPr>
                <w:rStyle w:val="None"/>
                <w:rFonts w:ascii="Times New Roman" w:hAnsi="Times New Roman"/>
              </w:rPr>
              <w:t>Develop knowledge of logical concepts and rules in order to understand and recognize its relation to other fields. Logical concepts and rules lay out patterns that can be found in natural language, computer programming language, mathematical proofs, and other fields. Deepen knowledge of logical concepts and rules by employing, demonstrating, and creatively applying them in analyzing the validity and invalidity of arguments. In gaining knowledge of logical concepts, the student sets up a framework that can serve as a lifelong tool for thinking critically and examining arguments and truth-functional claims.</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1288" w:rsidRDefault="00051288" w:rsidP="00CD3EA5">
            <w:pPr>
              <w:pStyle w:val="BodyA"/>
            </w:pPr>
            <w:r>
              <w:rPr>
                <w:rStyle w:val="None"/>
                <w:rFonts w:ascii="Times New Roman" w:hAnsi="Times New Roman"/>
                <w:b/>
                <w:bCs/>
              </w:rPr>
              <w:t xml:space="preserve">1. </w:t>
            </w:r>
            <w:r>
              <w:rPr>
                <w:rStyle w:val="None"/>
                <w:rFonts w:ascii="Times New Roman" w:hAnsi="Times New Roman"/>
              </w:rPr>
              <w:t>Class discussion and regular homework assignments assess student acquisition of logical concepts and rules, and how to employ them in assessing arguments for validity. Tests further evaluates students’ successful application of concepts and rules in more sophisticated problems, demonstrating deep knowledge of the rules. Exams and a group project assess the refinement and mastery of the knowledge and employment of logical concepts and rules.</w:t>
            </w:r>
          </w:p>
        </w:tc>
      </w:tr>
      <w:tr w:rsidR="00051288" w:rsidTr="00CD3EA5">
        <w:trPr>
          <w:trHeight w:val="6020"/>
          <w:jc w:val="center"/>
        </w:trPr>
        <w:tc>
          <w:tcPr>
            <w:tcW w:w="4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1288" w:rsidRDefault="00051288" w:rsidP="00051288">
            <w:pPr>
              <w:pStyle w:val="BodyA"/>
              <w:numPr>
                <w:ilvl w:val="0"/>
                <w:numId w:val="6"/>
              </w:numPr>
              <w:rPr>
                <w:rFonts w:ascii="Times New Roman" w:hAnsi="Times New Roman"/>
              </w:rPr>
            </w:pPr>
            <w:r>
              <w:rPr>
                <w:rStyle w:val="None"/>
                <w:rFonts w:ascii="Times New Roman" w:hAnsi="Times New Roman"/>
              </w:rPr>
              <w:lastRenderedPageBreak/>
              <w:t>SKILLS:</w:t>
            </w:r>
          </w:p>
          <w:p w:rsidR="00051288" w:rsidRDefault="00051288" w:rsidP="00CD3EA5">
            <w:pPr>
              <w:pStyle w:val="BodyA"/>
              <w:ind w:left="450"/>
            </w:pPr>
            <w:r>
              <w:rPr>
                <w:rStyle w:val="None"/>
                <w:rFonts w:ascii="Times New Roman" w:hAnsi="Times New Roman"/>
              </w:rPr>
              <w:t>Learn and acquire skills for inquiry, analysis, problem resolution, and effective communication. Logic distills patterns underlying thought and communication that helps students to formulate questions for inquiry and to understand and analyze solutions. It uses quantitative rules, derivations, and analysis to determine formal validity of arguments, but it also deciphers semantic content in translating natural and field-specific language into universal, logical forms. It requires creative and productive thinking in order to apply rules to novel problem sets, which can be solved in a variety of ways.</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1288" w:rsidRDefault="00051288" w:rsidP="00CD3EA5">
            <w:pPr>
              <w:pStyle w:val="BodyA"/>
            </w:pPr>
            <w:r>
              <w:rPr>
                <w:rStyle w:val="None"/>
                <w:rFonts w:ascii="Times New Roman" w:hAnsi="Times New Roman"/>
                <w:b/>
                <w:bCs/>
              </w:rPr>
              <w:t>2</w:t>
            </w:r>
            <w:r>
              <w:rPr>
                <w:rStyle w:val="None"/>
                <w:rFonts w:ascii="Times New Roman" w:hAnsi="Times New Roman"/>
              </w:rPr>
              <w:t>. Class discussion and regular homework assignments assess student acquisition of the skills necessary for translating, analyzing, and employing logic to solve problems. Tests further evaluates students’ successful application of concepts and rules to more sophisticated problems, and to apply them creatively to novel problems. Exams and a group project assess the depth of student formulation of questions for inquiry, analysis, problem-solving, and the ability to communicate their facility of such skills through verbal and written communication.</w:t>
            </w:r>
          </w:p>
        </w:tc>
      </w:tr>
      <w:tr w:rsidR="00051288" w:rsidTr="00CD3EA5">
        <w:trPr>
          <w:trHeight w:val="4820"/>
          <w:jc w:val="center"/>
        </w:trPr>
        <w:tc>
          <w:tcPr>
            <w:tcW w:w="4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1288" w:rsidRDefault="00051288" w:rsidP="00051288">
            <w:pPr>
              <w:pStyle w:val="BodyA"/>
              <w:numPr>
                <w:ilvl w:val="0"/>
                <w:numId w:val="7"/>
              </w:numPr>
              <w:rPr>
                <w:rFonts w:ascii="Times New Roman" w:hAnsi="Times New Roman"/>
              </w:rPr>
            </w:pPr>
            <w:r>
              <w:rPr>
                <w:rStyle w:val="None"/>
                <w:rFonts w:ascii="Times New Roman" w:hAnsi="Times New Roman"/>
              </w:rPr>
              <w:t>INTEGRATION:</w:t>
            </w:r>
          </w:p>
          <w:p w:rsidR="00051288" w:rsidRDefault="00051288" w:rsidP="00CD3EA5">
            <w:pPr>
              <w:pStyle w:val="BodyA"/>
              <w:ind w:left="450"/>
            </w:pPr>
            <w:r>
              <w:rPr>
                <w:rStyle w:val="None"/>
                <w:rFonts w:ascii="Times New Roman" w:hAnsi="Times New Roman"/>
              </w:rPr>
              <w:t>Understand and navigate logical systems and how they correlate with other disciplinary systems. Employ natural and field-specific data in filling out the content and meaning of sentences, quantificational statements, and arguments. Logic is uniquely poised to integrate divergent areas of study as it examines the patterns that operate beneath natural and technical languages, as well as employ the binary T/F (0/1) method as also found in technical language.</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1288" w:rsidRDefault="00051288" w:rsidP="00CD3EA5">
            <w:pPr>
              <w:pStyle w:val="BodyA"/>
            </w:pPr>
            <w:r>
              <w:rPr>
                <w:rStyle w:val="None"/>
                <w:rFonts w:ascii="Times New Roman" w:hAnsi="Times New Roman"/>
                <w:b/>
                <w:bCs/>
              </w:rPr>
              <w:t>3.</w:t>
            </w:r>
            <w:r>
              <w:rPr>
                <w:rStyle w:val="None"/>
                <w:rFonts w:ascii="Times New Roman" w:hAnsi="Times New Roman"/>
              </w:rPr>
              <w:t xml:space="preserve"> Class discussion and regular homework assignments assess student understanding of logical systems and their correlation to other systems. Tests further evaluates students’ successful application of systems to natural and technical examples. Exams and a group project assess the level of integrative thinking.</w:t>
            </w:r>
          </w:p>
        </w:tc>
      </w:tr>
      <w:tr w:rsidR="00051288" w:rsidTr="00CD3EA5">
        <w:trPr>
          <w:trHeight w:val="4210"/>
          <w:jc w:val="center"/>
        </w:trPr>
        <w:tc>
          <w:tcPr>
            <w:tcW w:w="4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1288" w:rsidRDefault="00051288" w:rsidP="00051288">
            <w:pPr>
              <w:pStyle w:val="BodyA"/>
              <w:numPr>
                <w:ilvl w:val="0"/>
                <w:numId w:val="8"/>
              </w:numPr>
              <w:rPr>
                <w:rFonts w:ascii="Times New Roman" w:hAnsi="Times New Roman"/>
              </w:rPr>
            </w:pPr>
            <w:r>
              <w:rPr>
                <w:rStyle w:val="None"/>
                <w:rFonts w:ascii="Times New Roman" w:hAnsi="Times New Roman"/>
              </w:rPr>
              <w:lastRenderedPageBreak/>
              <w:t>VALUES, ETHICS, AND RELATIONSHIPS:</w:t>
            </w:r>
          </w:p>
          <w:p w:rsidR="00051288" w:rsidRDefault="00051288" w:rsidP="00CD3EA5">
            <w:pPr>
              <w:pStyle w:val="BodyA"/>
              <w:ind w:left="450"/>
            </w:pPr>
            <w:r>
              <w:rPr>
                <w:rStyle w:val="None"/>
                <w:rFonts w:ascii="Times New Roman" w:hAnsi="Times New Roman"/>
              </w:rPr>
              <w:t>Develop community and civic engagement through dialogue and cooperative work. Evaluate the truth-claims of ethical, political, and social issues employing logical tools. Build personal and academic integrity through abidance to the academic integrity policy, and working with peers with respect to diversity, taking responsibility, and consensus-building.</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1288" w:rsidRDefault="00051288" w:rsidP="00CD3EA5">
            <w:pPr>
              <w:pStyle w:val="BodyA"/>
            </w:pPr>
            <w:r>
              <w:rPr>
                <w:rStyle w:val="None"/>
                <w:rFonts w:ascii="Times New Roman" w:hAnsi="Times New Roman"/>
                <w:b/>
                <w:bCs/>
              </w:rPr>
              <w:t xml:space="preserve">4.   </w:t>
            </w:r>
            <w:r>
              <w:rPr>
                <w:rStyle w:val="None"/>
                <w:rFonts w:ascii="Times New Roman" w:hAnsi="Times New Roman"/>
              </w:rPr>
              <w:t>Class discussions are opportunities to assess the development of respectful and meaningful communication. Regular homework assesses student employment of logical tools to assess truth-claims of value statements and arguments. Tests and exams also assesses the development of logical tools in evaluating valuative claims and arguments. The group project assesses student development in the area taking responsibility, respecting student diversity, and the ability to build consensus.</w:t>
            </w:r>
          </w:p>
        </w:tc>
      </w:tr>
    </w:tbl>
    <w:p w:rsidR="00051288" w:rsidRDefault="00051288" w:rsidP="00051288">
      <w:pPr>
        <w:pStyle w:val="BodyA"/>
        <w:widowControl w:val="0"/>
        <w:jc w:val="center"/>
        <w:rPr>
          <w:rStyle w:val="None"/>
          <w:rFonts w:ascii="Times New Roman" w:eastAsia="Times New Roman" w:hAnsi="Times New Roman" w:cs="Times New Roman"/>
          <w:b/>
          <w:bCs/>
        </w:rPr>
      </w:pPr>
    </w:p>
    <w:p w:rsidR="00051288" w:rsidRDefault="00051288" w:rsidP="00051288">
      <w:pPr>
        <w:pStyle w:val="BodyA"/>
        <w:widowControl w:val="0"/>
        <w:ind w:left="108" w:hanging="108"/>
        <w:jc w:val="center"/>
        <w:rPr>
          <w:rStyle w:val="None"/>
          <w:rFonts w:ascii="Times New Roman" w:eastAsia="Times New Roman" w:hAnsi="Times New Roman" w:cs="Times New Roman"/>
          <w:b/>
          <w:bCs/>
        </w:rPr>
      </w:pPr>
    </w:p>
    <w:p w:rsidR="00051288" w:rsidRDefault="00051288" w:rsidP="00051288">
      <w:pPr>
        <w:pStyle w:val="BodyA"/>
        <w:widowControl w:val="0"/>
        <w:jc w:val="center"/>
        <w:rPr>
          <w:rStyle w:val="None"/>
          <w:rFonts w:ascii="Times New Roman" w:eastAsia="Times New Roman" w:hAnsi="Times New Roman" w:cs="Times New Roman"/>
          <w:b/>
          <w:bCs/>
        </w:rPr>
      </w:pPr>
    </w:p>
    <w:p w:rsidR="00051288" w:rsidRDefault="00051288" w:rsidP="00051288">
      <w:pPr>
        <w:pStyle w:val="BodyA"/>
        <w:rPr>
          <w:rStyle w:val="None"/>
          <w:rFonts w:ascii="Times New Roman" w:eastAsia="Times New Roman" w:hAnsi="Times New Roman" w:cs="Times New Roman"/>
          <w:sz w:val="28"/>
          <w:szCs w:val="28"/>
        </w:rPr>
      </w:pPr>
    </w:p>
    <w:p w:rsidR="00051288" w:rsidRDefault="00051288" w:rsidP="00051288">
      <w:pPr>
        <w:pStyle w:val="BodyA"/>
        <w:rPr>
          <w:rStyle w:val="None"/>
          <w:rFonts w:ascii="Times New Roman" w:eastAsia="Times New Roman" w:hAnsi="Times New Roman" w:cs="Times New Roman"/>
          <w:sz w:val="28"/>
          <w:szCs w:val="28"/>
        </w:rPr>
      </w:pPr>
    </w:p>
    <w:p w:rsidR="00051288" w:rsidRDefault="00051288" w:rsidP="00051288">
      <w:pPr>
        <w:pStyle w:val="BodyA"/>
        <w:pBdr>
          <w:bottom w:val="single" w:sz="4" w:space="0" w:color="000000"/>
        </w:pBdr>
        <w:rPr>
          <w:rStyle w:val="None"/>
          <w:rFonts w:ascii="Times New Roman" w:eastAsia="Times New Roman" w:hAnsi="Times New Roman" w:cs="Times New Roman"/>
        </w:rPr>
      </w:pPr>
    </w:p>
    <w:p w:rsidR="00051288" w:rsidRDefault="00051288" w:rsidP="00051288">
      <w:pPr>
        <w:pStyle w:val="BodyA"/>
        <w:rPr>
          <w:rStyle w:val="None"/>
          <w:rFonts w:ascii="Times New Roman" w:eastAsia="Times New Roman" w:hAnsi="Times New Roman" w:cs="Times New Roman"/>
        </w:rPr>
      </w:pPr>
    </w:p>
    <w:p w:rsidR="00051288" w:rsidRDefault="00051288" w:rsidP="00051288">
      <w:pPr>
        <w:pStyle w:val="BodyA"/>
        <w:rPr>
          <w:rStyle w:val="None"/>
        </w:rPr>
      </w:pPr>
      <w:r>
        <w:rPr>
          <w:rStyle w:val="None"/>
        </w:rPr>
        <w:t>SCOPE OF ASSIGNMENTS and other course requirements*</w:t>
      </w:r>
    </w:p>
    <w:p w:rsidR="00051288" w:rsidRDefault="00051288" w:rsidP="00051288">
      <w:pPr>
        <w:pStyle w:val="BodyA"/>
        <w:rPr>
          <w:rStyle w:val="None"/>
          <w:rFonts w:ascii="Times New Roman" w:eastAsia="Times New Roman" w:hAnsi="Times New Roman" w:cs="Times New Roman"/>
        </w:rPr>
      </w:pPr>
    </w:p>
    <w:p w:rsidR="00051288" w:rsidRDefault="00051288" w:rsidP="00051288">
      <w:pPr>
        <w:pStyle w:val="BodyA"/>
        <w:rPr>
          <w:rStyle w:val="None"/>
        </w:rPr>
      </w:pPr>
      <w:r>
        <w:rPr>
          <w:rStyle w:val="None"/>
        </w:rPr>
        <w:t xml:space="preserve">The scope of assignments include regular homework assignments, a paper, a group project, an exam, and tests. A mid-term paper requires students to employ the concepts of deductive and inductive reasoning, and validity and invalidity to the scientific concept of </w:t>
      </w:r>
      <w:r>
        <w:rPr>
          <w:rStyle w:val="None"/>
          <w:i/>
          <w:iCs/>
        </w:rPr>
        <w:t>falsifiability</w:t>
      </w:r>
      <w:r>
        <w:rPr>
          <w:rStyle w:val="None"/>
        </w:rPr>
        <w:t xml:space="preserve">. Students will read an excerpt from Karl Popper’s </w:t>
      </w:r>
      <w:r>
        <w:rPr>
          <w:rStyle w:val="None"/>
          <w:i/>
          <w:iCs/>
        </w:rPr>
        <w:t>A Logic of Scientific Discovery</w:t>
      </w:r>
      <w:r>
        <w:rPr>
          <w:rStyle w:val="None"/>
        </w:rPr>
        <w:t xml:space="preserve">, and write a paper analyzing his critique of the inductive method, and the role observation plays in falsifying abstract hypotheses/theories. Students will also be presenting their findings by applying the concept of falsifiability in the field by setting a hypothesis and testing it through observation. </w:t>
      </w:r>
      <w:r>
        <w:rPr>
          <w:rStyle w:val="None"/>
          <w:i/>
          <w:iCs/>
        </w:rPr>
        <w:t xml:space="preserve"> </w:t>
      </w:r>
      <w:r>
        <w:rPr>
          <w:rStyle w:val="None"/>
        </w:rPr>
        <w:t>The culminating final group project will consist of members working towards mastery of a given topic in symbolic logic in order to teach it to their peers. They will use powerpoint to create slides and make a visual and oral presentation in which they thoroughly cover their assigned topic. For example, one group may take ownership of teaching rules of implication by presenting the general principles that govern their application and by using specific problems to demonstration their applications. The goal is to provide a thorough review of topics for the final exam.</w:t>
      </w:r>
    </w:p>
    <w:p w:rsidR="00051288" w:rsidRDefault="00051288" w:rsidP="00051288">
      <w:pPr>
        <w:pStyle w:val="BodyA"/>
        <w:pBdr>
          <w:bottom w:val="single" w:sz="4" w:space="0" w:color="000000"/>
        </w:pBdr>
        <w:rPr>
          <w:rStyle w:val="None"/>
          <w:rFonts w:ascii="Times New Roman" w:eastAsia="Times New Roman" w:hAnsi="Times New Roman" w:cs="Times New Roman"/>
        </w:rPr>
      </w:pPr>
    </w:p>
    <w:p w:rsidR="00051288" w:rsidRDefault="00051288" w:rsidP="00051288">
      <w:pPr>
        <w:pStyle w:val="BodyA"/>
        <w:rPr>
          <w:rStyle w:val="None"/>
          <w:rFonts w:ascii="Times New Roman" w:eastAsia="Times New Roman" w:hAnsi="Times New Roman" w:cs="Times New Roman"/>
        </w:rPr>
      </w:pPr>
    </w:p>
    <w:p w:rsidR="00051288" w:rsidRDefault="00051288" w:rsidP="00051288">
      <w:pPr>
        <w:pStyle w:val="BodyA"/>
        <w:rPr>
          <w:rStyle w:val="None"/>
        </w:rPr>
      </w:pPr>
      <w:r>
        <w:rPr>
          <w:rStyle w:val="None"/>
        </w:rPr>
        <w:t>METHOD OF GRADING – elements and weight of factors determining the students’ grade*</w:t>
      </w:r>
    </w:p>
    <w:p w:rsidR="00051288" w:rsidRDefault="00051288" w:rsidP="00051288">
      <w:pPr>
        <w:pStyle w:val="BodyA"/>
        <w:rPr>
          <w:rStyle w:val="None"/>
          <w:rFonts w:ascii="Times New Roman" w:eastAsia="Times New Roman" w:hAnsi="Times New Roman" w:cs="Times New Roman"/>
        </w:rPr>
      </w:pPr>
    </w:p>
    <w:p w:rsidR="00051288" w:rsidRDefault="00051288" w:rsidP="00051288">
      <w:pPr>
        <w:pStyle w:val="BodyA"/>
        <w:rPr>
          <w:rStyle w:val="None"/>
        </w:rPr>
      </w:pPr>
      <w:r>
        <w:rPr>
          <w:rStyle w:val="None"/>
        </w:rPr>
        <w:t>5% Class Participation</w:t>
      </w:r>
    </w:p>
    <w:p w:rsidR="00051288" w:rsidRDefault="00051288" w:rsidP="00051288">
      <w:pPr>
        <w:pStyle w:val="BodyA"/>
        <w:rPr>
          <w:rStyle w:val="None"/>
        </w:rPr>
      </w:pPr>
      <w:r>
        <w:rPr>
          <w:rStyle w:val="None"/>
        </w:rPr>
        <w:t>15% Homework / Classwork</w:t>
      </w:r>
    </w:p>
    <w:p w:rsidR="00051288" w:rsidRDefault="00051288" w:rsidP="00051288">
      <w:pPr>
        <w:pStyle w:val="BodyA"/>
        <w:rPr>
          <w:rStyle w:val="None"/>
        </w:rPr>
      </w:pPr>
      <w:r>
        <w:rPr>
          <w:rStyle w:val="None"/>
        </w:rPr>
        <w:t>40% Tests (4 tests worth 10% each)</w:t>
      </w:r>
    </w:p>
    <w:p w:rsidR="00051288" w:rsidRDefault="00051288" w:rsidP="00051288">
      <w:pPr>
        <w:pStyle w:val="BodyA"/>
        <w:rPr>
          <w:rStyle w:val="None"/>
        </w:rPr>
      </w:pPr>
      <w:r>
        <w:rPr>
          <w:rStyle w:val="None"/>
        </w:rPr>
        <w:lastRenderedPageBreak/>
        <w:t>10% Paper and presentation</w:t>
      </w:r>
    </w:p>
    <w:p w:rsidR="00051288" w:rsidRDefault="00051288" w:rsidP="00051288">
      <w:pPr>
        <w:pStyle w:val="BodyA"/>
        <w:rPr>
          <w:rStyle w:val="None"/>
        </w:rPr>
      </w:pPr>
      <w:r>
        <w:rPr>
          <w:rStyle w:val="None"/>
        </w:rPr>
        <w:t>10% Group Project</w:t>
      </w:r>
    </w:p>
    <w:p w:rsidR="00051288" w:rsidRDefault="00051288" w:rsidP="00051288">
      <w:pPr>
        <w:pStyle w:val="BodyA"/>
        <w:rPr>
          <w:rStyle w:val="None"/>
          <w:lang w:val="pt-PT"/>
        </w:rPr>
      </w:pPr>
      <w:r>
        <w:rPr>
          <w:rStyle w:val="None"/>
          <w:lang w:val="pt-PT"/>
        </w:rPr>
        <w:t>20% Final Exam</w:t>
      </w:r>
    </w:p>
    <w:p w:rsidR="00051288" w:rsidRDefault="00051288" w:rsidP="00051288">
      <w:pPr>
        <w:pStyle w:val="BodyA"/>
        <w:pBdr>
          <w:bottom w:val="single" w:sz="4" w:space="0" w:color="000000"/>
        </w:pBdr>
        <w:rPr>
          <w:rStyle w:val="None"/>
          <w:rFonts w:ascii="Times New Roman" w:eastAsia="Times New Roman" w:hAnsi="Times New Roman" w:cs="Times New Roman"/>
        </w:rPr>
      </w:pPr>
    </w:p>
    <w:p w:rsidR="00051288" w:rsidRDefault="00051288" w:rsidP="00051288">
      <w:pPr>
        <w:pStyle w:val="BodyA"/>
        <w:rPr>
          <w:rStyle w:val="None"/>
          <w:rFonts w:ascii="Times New Roman" w:eastAsia="Times New Roman" w:hAnsi="Times New Roman" w:cs="Times New Roman"/>
        </w:rPr>
      </w:pPr>
    </w:p>
    <w:p w:rsidR="00051288" w:rsidRDefault="00051288" w:rsidP="00051288">
      <w:pPr>
        <w:pStyle w:val="BodyA"/>
        <w:rPr>
          <w:rStyle w:val="None"/>
          <w:lang w:val="es-ES_tradnl"/>
        </w:rPr>
      </w:pPr>
      <w:r>
        <w:rPr>
          <w:rStyle w:val="None"/>
          <w:lang w:val="es-ES_tradnl"/>
        </w:rPr>
        <w:t>ACADEMIC INTEGRITY POLICY STATEMENT</w:t>
      </w:r>
    </w:p>
    <w:p w:rsidR="00051288" w:rsidRDefault="00051288" w:rsidP="00051288">
      <w:pPr>
        <w:pStyle w:val="BodyA"/>
        <w:rPr>
          <w:rStyle w:val="None"/>
          <w:rFonts w:ascii="Times New Roman" w:eastAsia="Times New Roman" w:hAnsi="Times New Roman" w:cs="Times New Roman"/>
        </w:rPr>
      </w:pPr>
    </w:p>
    <w:p w:rsidR="00051288" w:rsidRDefault="00051288" w:rsidP="00051288">
      <w:pPr>
        <w:pStyle w:val="BodyA"/>
        <w:rPr>
          <w:rStyle w:val="None"/>
        </w:rPr>
      </w:pPr>
      <w:r>
        <w:rPr>
          <w:rStyle w:val="None"/>
        </w:rPr>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 The complete text of the College policy on Academic Integrity may be found in the catalog.</w:t>
      </w:r>
    </w:p>
    <w:p w:rsidR="00051288" w:rsidRDefault="00051288" w:rsidP="00051288">
      <w:pPr>
        <w:pStyle w:val="BodyA"/>
        <w:rPr>
          <w:rStyle w:val="None"/>
          <w:rFonts w:ascii="Times New Roman" w:eastAsia="Times New Roman" w:hAnsi="Times New Roman" w:cs="Times New Roman"/>
        </w:rPr>
      </w:pPr>
    </w:p>
    <w:p w:rsidR="00051288" w:rsidRDefault="00051288" w:rsidP="00051288">
      <w:pPr>
        <w:pStyle w:val="BodyA"/>
        <w:pBdr>
          <w:bottom w:val="single" w:sz="4" w:space="0" w:color="000000"/>
        </w:pBdr>
        <w:rPr>
          <w:rStyle w:val="None"/>
          <w:rFonts w:ascii="Times New Roman" w:eastAsia="Times New Roman" w:hAnsi="Times New Roman" w:cs="Times New Roman"/>
        </w:rPr>
      </w:pPr>
    </w:p>
    <w:p w:rsidR="00051288" w:rsidRDefault="00051288" w:rsidP="00051288">
      <w:pPr>
        <w:pStyle w:val="BodyA"/>
        <w:rPr>
          <w:rStyle w:val="None"/>
          <w:rFonts w:ascii="Times New Roman" w:eastAsia="Times New Roman" w:hAnsi="Times New Roman" w:cs="Times New Roman"/>
        </w:rPr>
      </w:pPr>
    </w:p>
    <w:p w:rsidR="00051288" w:rsidRDefault="00051288" w:rsidP="00051288">
      <w:pPr>
        <w:pStyle w:val="BodyA"/>
        <w:rPr>
          <w:rStyle w:val="None"/>
          <w:sz w:val="28"/>
          <w:szCs w:val="28"/>
        </w:rPr>
      </w:pPr>
      <w:r>
        <w:rPr>
          <w:rStyle w:val="None"/>
        </w:rPr>
        <w:t>*depending on department policy these may be uniform and required of all instructors of the course or there may be guidelines or samples from which instructors may select or adapt)</w:t>
      </w:r>
      <w:r>
        <w:rPr>
          <w:rStyle w:val="None"/>
          <w:sz w:val="28"/>
          <w:szCs w:val="28"/>
        </w:rPr>
        <w:t>:</w:t>
      </w:r>
    </w:p>
    <w:p w:rsidR="00051288" w:rsidRDefault="00051288" w:rsidP="00051288">
      <w:pPr>
        <w:pStyle w:val="BodyA"/>
        <w:rPr>
          <w:rStyle w:val="None"/>
          <w:rFonts w:ascii="Times New Roman" w:eastAsia="Times New Roman" w:hAnsi="Times New Roman" w:cs="Times New Roman"/>
        </w:rPr>
      </w:pPr>
    </w:p>
    <w:p w:rsidR="00051288" w:rsidRDefault="00051288" w:rsidP="00051288">
      <w:pPr>
        <w:pStyle w:val="Heading2"/>
        <w:tabs>
          <w:tab w:val="left" w:pos="3420"/>
          <w:tab w:val="right" w:pos="7560"/>
          <w:tab w:val="left" w:pos="7740"/>
          <w:tab w:val="left" w:pos="8140"/>
          <w:tab w:val="right" w:pos="8620"/>
        </w:tabs>
        <w:spacing w:line="360" w:lineRule="auto"/>
      </w:pPr>
      <w:r>
        <w:t xml:space="preserve">Attached course outline written by:  Laureen Park and Jonas Reitz  </w:t>
      </w:r>
      <w:r>
        <w:tab/>
        <w:t>Date:  2/16/15</w:t>
      </w:r>
    </w:p>
    <w:p w:rsidR="00051288" w:rsidRDefault="00051288" w:rsidP="00051288">
      <w:pPr>
        <w:pStyle w:val="Heading2"/>
        <w:tabs>
          <w:tab w:val="left" w:pos="3420"/>
          <w:tab w:val="right" w:pos="7560"/>
          <w:tab w:val="left" w:pos="7740"/>
          <w:tab w:val="left" w:pos="8140"/>
          <w:tab w:val="right" w:pos="8620"/>
        </w:tabs>
        <w:spacing w:line="360" w:lineRule="auto"/>
        <w:rPr>
          <w:rStyle w:val="None"/>
          <w:u w:val="single"/>
        </w:rPr>
      </w:pPr>
      <w:r>
        <w:rPr>
          <w:rStyle w:val="None"/>
          <w:lang w:val="de-DE"/>
        </w:rPr>
        <w:t>Reviewed/Revised by: Laureen Park</w:t>
      </w:r>
      <w:r>
        <w:rPr>
          <w:rStyle w:val="None"/>
          <w:lang w:val="de-DE"/>
        </w:rPr>
        <w:tab/>
        <w:t xml:space="preserve">   Date:  11/5/18</w:t>
      </w:r>
    </w:p>
    <w:p w:rsidR="00051288" w:rsidRDefault="00051288" w:rsidP="00051288">
      <w:pPr>
        <w:pStyle w:val="BodyA"/>
        <w:rPr>
          <w:rStyle w:val="None"/>
          <w:rFonts w:ascii="Times New Roman" w:eastAsia="Times New Roman" w:hAnsi="Times New Roman" w:cs="Times New Roman"/>
        </w:rPr>
      </w:pPr>
    </w:p>
    <w:p w:rsidR="00051288" w:rsidRDefault="00051288" w:rsidP="00051288">
      <w:pPr>
        <w:pStyle w:val="BodyA"/>
        <w:rPr>
          <w:rStyle w:val="None"/>
          <w:rFonts w:ascii="Times New Roman" w:eastAsia="Times New Roman" w:hAnsi="Times New Roman" w:cs="Times New Roman"/>
        </w:rPr>
      </w:pPr>
    </w:p>
    <w:p w:rsidR="00051288" w:rsidRDefault="00051288" w:rsidP="00051288">
      <w:pPr>
        <w:pStyle w:val="BodyA"/>
        <w:rPr>
          <w:rStyle w:val="None"/>
          <w:lang w:val="fr-FR"/>
        </w:rPr>
      </w:pPr>
      <w:r>
        <w:rPr>
          <w:rStyle w:val="None"/>
          <w:i/>
          <w:iCs/>
          <w:lang w:val="fr-FR"/>
        </w:rPr>
        <w:t>Bibliography</w:t>
      </w:r>
    </w:p>
    <w:p w:rsidR="00051288" w:rsidRDefault="00051288" w:rsidP="00051288">
      <w:pPr>
        <w:pStyle w:val="BodyA"/>
        <w:rPr>
          <w:rStyle w:val="None"/>
          <w:rFonts w:ascii="Times New Roman" w:eastAsia="Times New Roman" w:hAnsi="Times New Roman" w:cs="Times New Roman"/>
        </w:rPr>
      </w:pPr>
    </w:p>
    <w:p w:rsidR="00051288" w:rsidRDefault="00051288" w:rsidP="00051288">
      <w:pPr>
        <w:pStyle w:val="NoSpacing"/>
        <w:rPr>
          <w:rStyle w:val="None"/>
          <w:rFonts w:ascii="Times New Roman" w:eastAsia="Times New Roman" w:hAnsi="Times New Roman" w:cs="Times New Roman"/>
          <w:sz w:val="24"/>
          <w:szCs w:val="24"/>
        </w:rPr>
      </w:pPr>
      <w:r>
        <w:rPr>
          <w:rStyle w:val="None"/>
          <w:rFonts w:ascii="Times New Roman" w:hAnsi="Times New Roman"/>
          <w:sz w:val="24"/>
          <w:szCs w:val="24"/>
        </w:rPr>
        <w:t xml:space="preserve">Ambrose, Alice and Lazerowitz, Morris. </w:t>
      </w:r>
      <w:r>
        <w:rPr>
          <w:rStyle w:val="None"/>
          <w:rFonts w:ascii="Times New Roman" w:hAnsi="Times New Roman"/>
          <w:i/>
          <w:iCs/>
          <w:sz w:val="24"/>
          <w:szCs w:val="24"/>
        </w:rPr>
        <w:t>Logic: The Theory of Formal Inference.</w:t>
      </w:r>
      <w:r>
        <w:rPr>
          <w:rStyle w:val="None"/>
          <w:rFonts w:ascii="Times New Roman" w:hAnsi="Times New Roman"/>
          <w:sz w:val="24"/>
          <w:szCs w:val="24"/>
        </w:rPr>
        <w:t xml:space="preserve"> New York: Holt, Rinehart, Winston, 1961.</w:t>
      </w:r>
    </w:p>
    <w:p w:rsidR="00051288" w:rsidRDefault="00051288" w:rsidP="00051288">
      <w:pPr>
        <w:pStyle w:val="NoSpacing"/>
        <w:rPr>
          <w:rStyle w:val="None"/>
          <w:rFonts w:ascii="Times New Roman" w:eastAsia="Times New Roman" w:hAnsi="Times New Roman" w:cs="Times New Roman"/>
          <w:sz w:val="24"/>
          <w:szCs w:val="24"/>
        </w:rPr>
      </w:pPr>
    </w:p>
    <w:p w:rsidR="00051288" w:rsidRDefault="00051288" w:rsidP="00051288">
      <w:pPr>
        <w:pStyle w:val="NoSpacing"/>
        <w:rPr>
          <w:rStyle w:val="None"/>
          <w:rFonts w:ascii="Times New Roman" w:eastAsia="Times New Roman" w:hAnsi="Times New Roman" w:cs="Times New Roman"/>
          <w:sz w:val="24"/>
          <w:szCs w:val="24"/>
        </w:rPr>
      </w:pPr>
      <w:r>
        <w:rPr>
          <w:rStyle w:val="None"/>
          <w:rFonts w:ascii="Times New Roman" w:hAnsi="Times New Roman"/>
          <w:sz w:val="24"/>
          <w:szCs w:val="24"/>
        </w:rPr>
        <w:t xml:space="preserve">Barker-Plummer, David, Barwise, Jon, and Etchemendy, John. </w:t>
      </w:r>
      <w:r>
        <w:rPr>
          <w:rStyle w:val="None"/>
          <w:rFonts w:ascii="Times New Roman" w:hAnsi="Times New Roman"/>
          <w:i/>
          <w:iCs/>
          <w:sz w:val="24"/>
          <w:szCs w:val="24"/>
        </w:rPr>
        <w:t>Language, Proof, and Logic</w:t>
      </w:r>
      <w:r>
        <w:rPr>
          <w:rStyle w:val="None"/>
          <w:rFonts w:ascii="Times New Roman" w:hAnsi="Times New Roman"/>
          <w:sz w:val="24"/>
          <w:szCs w:val="24"/>
        </w:rPr>
        <w:t>, 2</w:t>
      </w:r>
      <w:r>
        <w:rPr>
          <w:rStyle w:val="None"/>
          <w:rFonts w:ascii="Times New Roman" w:hAnsi="Times New Roman"/>
          <w:sz w:val="24"/>
          <w:szCs w:val="24"/>
          <w:vertAlign w:val="superscript"/>
        </w:rPr>
        <w:t>nd</w:t>
      </w:r>
      <w:r>
        <w:rPr>
          <w:rStyle w:val="None"/>
          <w:rFonts w:ascii="Times New Roman" w:hAnsi="Times New Roman"/>
          <w:sz w:val="24"/>
          <w:szCs w:val="24"/>
        </w:rPr>
        <w:t xml:space="preserve"> Edition. Stanford: CSLI Publication, 2011.</w:t>
      </w:r>
    </w:p>
    <w:p w:rsidR="00051288" w:rsidRDefault="00051288" w:rsidP="00051288">
      <w:pPr>
        <w:pStyle w:val="NoSpacing"/>
        <w:rPr>
          <w:rStyle w:val="None"/>
          <w:rFonts w:ascii="Times New Roman" w:eastAsia="Times New Roman" w:hAnsi="Times New Roman" w:cs="Times New Roman"/>
          <w:sz w:val="24"/>
          <w:szCs w:val="24"/>
        </w:rPr>
      </w:pPr>
    </w:p>
    <w:p w:rsidR="00051288" w:rsidRDefault="00051288" w:rsidP="00051288">
      <w:pPr>
        <w:pStyle w:val="Heading"/>
        <w:rPr>
          <w:rStyle w:val="None"/>
          <w:sz w:val="24"/>
          <w:szCs w:val="24"/>
        </w:rPr>
      </w:pPr>
      <w:r>
        <w:rPr>
          <w:rStyle w:val="None"/>
          <w:sz w:val="24"/>
          <w:szCs w:val="24"/>
        </w:rPr>
        <w:t>Deschamps, Jean-Pierre, Valderrama, Elena, and Teré</w:t>
      </w:r>
      <w:r>
        <w:rPr>
          <w:rStyle w:val="None"/>
          <w:sz w:val="24"/>
          <w:szCs w:val="24"/>
          <w:lang w:val="es-ES_tradnl"/>
        </w:rPr>
        <w:t>s, Llu</w:t>
      </w:r>
      <w:r>
        <w:rPr>
          <w:rStyle w:val="None"/>
          <w:sz w:val="24"/>
          <w:szCs w:val="24"/>
        </w:rPr>
        <w:t>í</w:t>
      </w:r>
      <w:r>
        <w:rPr>
          <w:rStyle w:val="None"/>
          <w:sz w:val="24"/>
          <w:szCs w:val="24"/>
          <w:lang w:val="pt-PT"/>
        </w:rPr>
        <w:t xml:space="preserve">s. </w:t>
      </w:r>
      <w:r>
        <w:rPr>
          <w:rStyle w:val="None"/>
          <w:i/>
          <w:iCs/>
          <w:sz w:val="24"/>
          <w:szCs w:val="24"/>
          <w:lang w:val="en-US"/>
        </w:rPr>
        <w:t>Digital Systems: From Logic Gates to Processors</w:t>
      </w:r>
      <w:r>
        <w:rPr>
          <w:rStyle w:val="None"/>
          <w:sz w:val="24"/>
          <w:szCs w:val="24"/>
          <w:lang w:val="en-US"/>
        </w:rPr>
        <w:t>. New York: Springer, 2016.</w:t>
      </w:r>
    </w:p>
    <w:p w:rsidR="00051288" w:rsidRDefault="00051288" w:rsidP="00051288">
      <w:pPr>
        <w:pStyle w:val="NoSpacing"/>
        <w:rPr>
          <w:rStyle w:val="None"/>
          <w:rFonts w:ascii="Times New Roman" w:eastAsia="Times New Roman" w:hAnsi="Times New Roman" w:cs="Times New Roman"/>
          <w:sz w:val="24"/>
          <w:szCs w:val="24"/>
        </w:rPr>
      </w:pPr>
    </w:p>
    <w:p w:rsidR="00051288" w:rsidRDefault="00051288" w:rsidP="00051288">
      <w:pPr>
        <w:pStyle w:val="NoSpacing"/>
        <w:rPr>
          <w:rStyle w:val="None"/>
          <w:rFonts w:ascii="Times New Roman" w:eastAsia="Times New Roman" w:hAnsi="Times New Roman" w:cs="Times New Roman"/>
          <w:color w:val="333333"/>
          <w:sz w:val="24"/>
          <w:szCs w:val="24"/>
          <w:u w:color="333333"/>
          <w:shd w:val="clear" w:color="auto" w:fill="FFFFFF"/>
        </w:rPr>
      </w:pPr>
      <w:r>
        <w:rPr>
          <w:rStyle w:val="None"/>
          <w:rFonts w:ascii="Times New Roman" w:hAnsi="Times New Roman"/>
          <w:color w:val="333333"/>
          <w:sz w:val="24"/>
          <w:szCs w:val="24"/>
          <w:u w:color="333333"/>
          <w:shd w:val="clear" w:color="auto" w:fill="FFFFFF"/>
        </w:rPr>
        <w:t xml:space="preserve">Gabbar, Hossam. </w:t>
      </w:r>
      <w:r>
        <w:rPr>
          <w:rStyle w:val="None"/>
          <w:rFonts w:ascii="Times New Roman" w:hAnsi="Times New Roman"/>
          <w:i/>
          <w:iCs/>
          <w:color w:val="333333"/>
          <w:sz w:val="24"/>
          <w:szCs w:val="24"/>
          <w:u w:color="333333"/>
          <w:shd w:val="clear" w:color="auto" w:fill="FFFFFF"/>
        </w:rPr>
        <w:t>Modern Formal Methods and Applications</w:t>
      </w:r>
      <w:r>
        <w:rPr>
          <w:rStyle w:val="None"/>
          <w:rFonts w:ascii="Times New Roman" w:hAnsi="Times New Roman"/>
          <w:color w:val="333333"/>
          <w:sz w:val="24"/>
          <w:szCs w:val="24"/>
          <w:u w:color="333333"/>
          <w:shd w:val="clear" w:color="auto" w:fill="FFFFFF"/>
        </w:rPr>
        <w:t>. Dordrecht: Springer, 2006.</w:t>
      </w:r>
    </w:p>
    <w:p w:rsidR="00051288" w:rsidRDefault="00051288" w:rsidP="00051288">
      <w:pPr>
        <w:pStyle w:val="NoSpacing"/>
        <w:rPr>
          <w:rStyle w:val="None"/>
          <w:rFonts w:ascii="Times New Roman" w:eastAsia="Times New Roman" w:hAnsi="Times New Roman" w:cs="Times New Roman"/>
          <w:color w:val="333333"/>
          <w:sz w:val="24"/>
          <w:szCs w:val="24"/>
          <w:u w:color="333333"/>
          <w:shd w:val="clear" w:color="auto" w:fill="FFFFFF"/>
        </w:rPr>
      </w:pPr>
    </w:p>
    <w:p w:rsidR="00051288" w:rsidRDefault="00051288" w:rsidP="00051288">
      <w:pPr>
        <w:pStyle w:val="NoSpacing"/>
        <w:rPr>
          <w:rStyle w:val="None"/>
          <w:rFonts w:ascii="Times New Roman" w:eastAsia="Times New Roman" w:hAnsi="Times New Roman" w:cs="Times New Roman"/>
          <w:color w:val="333333"/>
          <w:sz w:val="24"/>
          <w:szCs w:val="24"/>
          <w:u w:color="333333"/>
          <w:shd w:val="clear" w:color="auto" w:fill="FFFFFF"/>
        </w:rPr>
      </w:pPr>
      <w:r>
        <w:rPr>
          <w:rStyle w:val="None"/>
          <w:rFonts w:ascii="Times New Roman" w:hAnsi="Times New Roman"/>
          <w:color w:val="333333"/>
          <w:sz w:val="24"/>
          <w:szCs w:val="24"/>
          <w:u w:color="333333"/>
          <w:shd w:val="clear" w:color="auto" w:fill="FFFFFF"/>
        </w:rPr>
        <w:t xml:space="preserve">Hausman, Alan, Khane, Howard, Tidman, Paul. </w:t>
      </w:r>
      <w:r>
        <w:rPr>
          <w:rStyle w:val="None"/>
          <w:rFonts w:ascii="Times New Roman" w:hAnsi="Times New Roman"/>
          <w:i/>
          <w:iCs/>
          <w:color w:val="333333"/>
          <w:sz w:val="24"/>
          <w:szCs w:val="24"/>
          <w:u w:color="333333"/>
          <w:shd w:val="clear" w:color="auto" w:fill="FFFFFF"/>
        </w:rPr>
        <w:t>Logic and Philosophy: A Modern Introduction</w:t>
      </w:r>
      <w:r>
        <w:rPr>
          <w:rStyle w:val="None"/>
          <w:rFonts w:ascii="Times New Roman" w:hAnsi="Times New Roman"/>
          <w:color w:val="333333"/>
          <w:sz w:val="24"/>
          <w:szCs w:val="24"/>
          <w:u w:color="333333"/>
          <w:shd w:val="clear" w:color="auto" w:fill="FFFFFF"/>
        </w:rPr>
        <w:t>, 10</w:t>
      </w:r>
      <w:r>
        <w:rPr>
          <w:rStyle w:val="None"/>
          <w:rFonts w:ascii="Times New Roman" w:hAnsi="Times New Roman"/>
          <w:color w:val="333333"/>
          <w:sz w:val="24"/>
          <w:szCs w:val="24"/>
          <w:u w:color="333333"/>
          <w:shd w:val="clear" w:color="auto" w:fill="FFFFFF"/>
          <w:vertAlign w:val="superscript"/>
        </w:rPr>
        <w:t>th</w:t>
      </w:r>
      <w:r>
        <w:rPr>
          <w:rStyle w:val="None"/>
          <w:rFonts w:ascii="Times New Roman" w:hAnsi="Times New Roman"/>
          <w:color w:val="333333"/>
          <w:sz w:val="24"/>
          <w:szCs w:val="24"/>
          <w:u w:color="333333"/>
          <w:shd w:val="clear" w:color="auto" w:fill="FFFFFF"/>
        </w:rPr>
        <w:t xml:space="preserve"> edition. Belmont: Thomson Wadsworth, 2007.</w:t>
      </w:r>
    </w:p>
    <w:p w:rsidR="00051288" w:rsidRDefault="00051288" w:rsidP="00051288">
      <w:pPr>
        <w:pStyle w:val="NoSpacing"/>
        <w:rPr>
          <w:rStyle w:val="None"/>
          <w:rFonts w:ascii="Times New Roman" w:eastAsia="Times New Roman" w:hAnsi="Times New Roman" w:cs="Times New Roman"/>
          <w:color w:val="333333"/>
          <w:sz w:val="24"/>
          <w:szCs w:val="24"/>
          <w:u w:color="333333"/>
          <w:shd w:val="clear" w:color="auto" w:fill="FFFFFF"/>
        </w:rPr>
      </w:pPr>
    </w:p>
    <w:p w:rsidR="00051288" w:rsidRDefault="00051288" w:rsidP="00051288">
      <w:pPr>
        <w:pStyle w:val="NoSpacing"/>
        <w:rPr>
          <w:rStyle w:val="None"/>
          <w:rFonts w:ascii="Times New Roman" w:eastAsia="Times New Roman" w:hAnsi="Times New Roman" w:cs="Times New Roman"/>
          <w:color w:val="333333"/>
          <w:sz w:val="24"/>
          <w:szCs w:val="24"/>
          <w:u w:color="333333"/>
          <w:shd w:val="clear" w:color="auto" w:fill="FFFFFF"/>
        </w:rPr>
      </w:pPr>
      <w:r>
        <w:rPr>
          <w:rStyle w:val="None"/>
          <w:rFonts w:ascii="Times New Roman" w:hAnsi="Times New Roman"/>
          <w:sz w:val="24"/>
          <w:szCs w:val="24"/>
        </w:rPr>
        <w:t xml:space="preserve">Hurley, Patrick J. </w:t>
      </w:r>
      <w:r>
        <w:rPr>
          <w:rStyle w:val="None"/>
          <w:rFonts w:ascii="Times New Roman" w:hAnsi="Times New Roman"/>
          <w:i/>
          <w:iCs/>
          <w:sz w:val="24"/>
          <w:szCs w:val="24"/>
        </w:rPr>
        <w:t>A Concise Introduction to Logic</w:t>
      </w:r>
      <w:r>
        <w:rPr>
          <w:rStyle w:val="None"/>
          <w:rFonts w:ascii="Times New Roman" w:hAnsi="Times New Roman"/>
          <w:sz w:val="24"/>
          <w:szCs w:val="24"/>
        </w:rPr>
        <w:t>, 10</w:t>
      </w:r>
      <w:r>
        <w:rPr>
          <w:rStyle w:val="None"/>
          <w:rFonts w:ascii="Times New Roman" w:hAnsi="Times New Roman"/>
          <w:sz w:val="24"/>
          <w:szCs w:val="24"/>
          <w:vertAlign w:val="superscript"/>
        </w:rPr>
        <w:t>th</w:t>
      </w:r>
      <w:r>
        <w:rPr>
          <w:rStyle w:val="None"/>
          <w:rFonts w:ascii="Times New Roman" w:hAnsi="Times New Roman"/>
          <w:sz w:val="24"/>
          <w:szCs w:val="24"/>
        </w:rPr>
        <w:t xml:space="preserve"> Edition. Australia: Thomson Wadsworth Publishers, 2003.</w:t>
      </w:r>
    </w:p>
    <w:p w:rsidR="00051288" w:rsidRDefault="00051288" w:rsidP="00051288">
      <w:pPr>
        <w:pStyle w:val="NoSpacing"/>
        <w:rPr>
          <w:rStyle w:val="None"/>
          <w:rFonts w:ascii="Times New Roman" w:eastAsia="Times New Roman" w:hAnsi="Times New Roman" w:cs="Times New Roman"/>
          <w:color w:val="333333"/>
          <w:sz w:val="24"/>
          <w:szCs w:val="24"/>
          <w:u w:color="333333"/>
          <w:shd w:val="clear" w:color="auto" w:fill="FFFFFF"/>
        </w:rPr>
      </w:pPr>
    </w:p>
    <w:p w:rsidR="00051288" w:rsidRDefault="00051288" w:rsidP="00051288">
      <w:pPr>
        <w:pStyle w:val="Heading"/>
        <w:rPr>
          <w:rStyle w:val="None"/>
          <w:sz w:val="24"/>
          <w:szCs w:val="24"/>
        </w:rPr>
      </w:pPr>
      <w:r>
        <w:rPr>
          <w:rStyle w:val="None"/>
          <w:color w:val="333333"/>
          <w:sz w:val="24"/>
          <w:szCs w:val="24"/>
          <w:u w:color="333333"/>
          <w:shd w:val="clear" w:color="auto" w:fill="FFFFFF"/>
          <w:lang w:val="it-IT"/>
        </w:rPr>
        <w:t xml:space="preserve">Gaddis, Tony. </w:t>
      </w:r>
      <w:r>
        <w:rPr>
          <w:rStyle w:val="None"/>
          <w:i/>
          <w:iCs/>
          <w:sz w:val="24"/>
          <w:szCs w:val="24"/>
          <w:lang w:val="en-US"/>
        </w:rPr>
        <w:t>Starting Out with Programming Logic and Design</w:t>
      </w:r>
      <w:r>
        <w:rPr>
          <w:rStyle w:val="None"/>
          <w:sz w:val="24"/>
          <w:szCs w:val="24"/>
        </w:rPr>
        <w:t>, 5</w:t>
      </w:r>
      <w:r>
        <w:rPr>
          <w:rStyle w:val="None"/>
          <w:sz w:val="24"/>
          <w:szCs w:val="24"/>
          <w:vertAlign w:val="superscript"/>
          <w:lang w:val="en-US"/>
        </w:rPr>
        <w:t>th</w:t>
      </w:r>
      <w:r>
        <w:rPr>
          <w:rStyle w:val="None"/>
          <w:sz w:val="24"/>
          <w:szCs w:val="24"/>
          <w:lang w:val="en-US"/>
        </w:rPr>
        <w:t xml:space="preserve"> edition. New York: Pearson, 2018.</w:t>
      </w:r>
    </w:p>
    <w:p w:rsidR="00051288" w:rsidRDefault="00051288" w:rsidP="00051288">
      <w:pPr>
        <w:pStyle w:val="NoSpacing"/>
        <w:rPr>
          <w:rStyle w:val="None"/>
          <w:rFonts w:ascii="Times New Roman" w:eastAsia="Times New Roman" w:hAnsi="Times New Roman" w:cs="Times New Roman"/>
          <w:color w:val="333333"/>
          <w:sz w:val="24"/>
          <w:szCs w:val="24"/>
          <w:u w:color="333333"/>
          <w:shd w:val="clear" w:color="auto" w:fill="FFFFFF"/>
        </w:rPr>
      </w:pPr>
    </w:p>
    <w:p w:rsidR="00051288" w:rsidRDefault="00051288" w:rsidP="00051288">
      <w:pPr>
        <w:pStyle w:val="NoSpacing"/>
        <w:rPr>
          <w:rStyle w:val="None"/>
          <w:rFonts w:ascii="Times New Roman" w:eastAsia="Times New Roman" w:hAnsi="Times New Roman" w:cs="Times New Roman"/>
          <w:color w:val="333333"/>
          <w:sz w:val="24"/>
          <w:szCs w:val="24"/>
          <w:u w:color="333333"/>
          <w:shd w:val="clear" w:color="auto" w:fill="FFFFFF"/>
        </w:rPr>
      </w:pPr>
      <w:r>
        <w:rPr>
          <w:rStyle w:val="None"/>
          <w:rFonts w:ascii="Times New Roman" w:hAnsi="Times New Roman"/>
          <w:color w:val="333333"/>
          <w:sz w:val="24"/>
          <w:szCs w:val="24"/>
          <w:u w:color="333333"/>
          <w:shd w:val="clear" w:color="auto" w:fill="FFFFFF"/>
        </w:rPr>
        <w:t xml:space="preserve">Kleene, Stephen Cole. </w:t>
      </w:r>
      <w:r>
        <w:rPr>
          <w:rStyle w:val="None"/>
          <w:rFonts w:ascii="Times New Roman" w:hAnsi="Times New Roman"/>
          <w:i/>
          <w:iCs/>
          <w:color w:val="333333"/>
          <w:sz w:val="24"/>
          <w:szCs w:val="24"/>
          <w:u w:color="333333"/>
          <w:shd w:val="clear" w:color="auto" w:fill="FFFFFF"/>
        </w:rPr>
        <w:t xml:space="preserve">Mathematical Logic. </w:t>
      </w:r>
      <w:r>
        <w:rPr>
          <w:rStyle w:val="None"/>
          <w:rFonts w:ascii="Times New Roman" w:hAnsi="Times New Roman"/>
          <w:color w:val="333333"/>
          <w:sz w:val="24"/>
          <w:szCs w:val="24"/>
          <w:u w:color="333333"/>
          <w:shd w:val="clear" w:color="auto" w:fill="FFFFFF"/>
        </w:rPr>
        <w:t>Mineola: Dover, 1967.</w:t>
      </w:r>
    </w:p>
    <w:p w:rsidR="00051288" w:rsidRDefault="00051288" w:rsidP="00051288">
      <w:pPr>
        <w:pStyle w:val="NoSpacing"/>
        <w:rPr>
          <w:rStyle w:val="None"/>
          <w:rFonts w:ascii="Times New Roman" w:eastAsia="Times New Roman" w:hAnsi="Times New Roman" w:cs="Times New Roman"/>
          <w:color w:val="333333"/>
          <w:sz w:val="24"/>
          <w:szCs w:val="24"/>
          <w:u w:color="333333"/>
          <w:shd w:val="clear" w:color="auto" w:fill="FFFFFF"/>
        </w:rPr>
      </w:pPr>
    </w:p>
    <w:p w:rsidR="00051288" w:rsidRDefault="00051288" w:rsidP="00051288">
      <w:pPr>
        <w:pStyle w:val="Heading"/>
        <w:rPr>
          <w:rStyle w:val="None"/>
          <w:color w:val="333333"/>
          <w:sz w:val="24"/>
          <w:szCs w:val="24"/>
          <w:u w:color="333333"/>
          <w:shd w:val="clear" w:color="auto" w:fill="FFFFFF"/>
        </w:rPr>
      </w:pPr>
      <w:r>
        <w:rPr>
          <w:rStyle w:val="None"/>
          <w:sz w:val="24"/>
          <w:szCs w:val="24"/>
          <w:lang w:val="it-IT"/>
        </w:rPr>
        <w:t xml:space="preserve">Mano, Morris, Kime, Charles. </w:t>
      </w:r>
      <w:r>
        <w:rPr>
          <w:rStyle w:val="None"/>
          <w:i/>
          <w:iCs/>
          <w:sz w:val="24"/>
          <w:szCs w:val="24"/>
          <w:lang w:val="en-US"/>
        </w:rPr>
        <w:t>Logic and Computer Design Fundamentals</w:t>
      </w:r>
      <w:r>
        <w:rPr>
          <w:rStyle w:val="None"/>
          <w:sz w:val="24"/>
          <w:szCs w:val="24"/>
          <w:lang w:val="en-US"/>
        </w:rPr>
        <w:t>. New York: Pearson, 1999.</w:t>
      </w:r>
    </w:p>
    <w:p w:rsidR="00051288" w:rsidRDefault="00051288" w:rsidP="00051288">
      <w:pPr>
        <w:pStyle w:val="NoSpacing"/>
        <w:rPr>
          <w:rStyle w:val="None"/>
          <w:rFonts w:ascii="Times New Roman" w:eastAsia="Times New Roman" w:hAnsi="Times New Roman" w:cs="Times New Roman"/>
          <w:color w:val="333333"/>
          <w:sz w:val="24"/>
          <w:szCs w:val="24"/>
          <w:u w:color="333333"/>
          <w:shd w:val="clear" w:color="auto" w:fill="FFFFFF"/>
        </w:rPr>
      </w:pPr>
    </w:p>
    <w:p w:rsidR="00051288" w:rsidRDefault="00051288" w:rsidP="00051288">
      <w:pPr>
        <w:pStyle w:val="NoSpacing"/>
        <w:rPr>
          <w:rStyle w:val="None"/>
          <w:rFonts w:ascii="Times New Roman" w:eastAsia="Times New Roman" w:hAnsi="Times New Roman" w:cs="Times New Roman"/>
          <w:color w:val="333333"/>
          <w:sz w:val="24"/>
          <w:szCs w:val="24"/>
          <w:u w:color="333333"/>
          <w:shd w:val="clear" w:color="auto" w:fill="FFFFFF"/>
        </w:rPr>
      </w:pPr>
      <w:r>
        <w:rPr>
          <w:rStyle w:val="None"/>
          <w:rFonts w:ascii="Times New Roman" w:hAnsi="Times New Roman"/>
          <w:color w:val="333333"/>
          <w:sz w:val="24"/>
          <w:szCs w:val="24"/>
          <w:u w:color="333333"/>
          <w:shd w:val="clear" w:color="auto" w:fill="FFFFFF"/>
        </w:rPr>
        <w:t xml:space="preserve">Mazur, Joseph. </w:t>
      </w:r>
      <w:r>
        <w:rPr>
          <w:rStyle w:val="None"/>
          <w:rFonts w:ascii="Times New Roman" w:hAnsi="Times New Roman"/>
          <w:i/>
          <w:iCs/>
          <w:color w:val="333333"/>
          <w:sz w:val="24"/>
          <w:szCs w:val="24"/>
          <w:u w:color="333333"/>
          <w:shd w:val="clear" w:color="auto" w:fill="FFFFFF"/>
        </w:rPr>
        <w:t>Euclid in the rainforest : discovering the universal truth in logic and math</w:t>
      </w:r>
      <w:r>
        <w:rPr>
          <w:rStyle w:val="None"/>
          <w:rFonts w:ascii="Times New Roman" w:hAnsi="Times New Roman"/>
          <w:color w:val="333333"/>
          <w:sz w:val="24"/>
          <w:szCs w:val="24"/>
          <w:u w:color="333333"/>
          <w:shd w:val="clear" w:color="auto" w:fill="FFFFFF"/>
        </w:rPr>
        <w:t>. New York: Plume, 2006.</w:t>
      </w:r>
    </w:p>
    <w:p w:rsidR="00051288" w:rsidRDefault="00051288" w:rsidP="00051288">
      <w:pPr>
        <w:pStyle w:val="NoSpacing"/>
        <w:rPr>
          <w:rStyle w:val="None"/>
          <w:rFonts w:ascii="Times New Roman" w:eastAsia="Times New Roman" w:hAnsi="Times New Roman" w:cs="Times New Roman"/>
          <w:color w:val="333333"/>
          <w:sz w:val="24"/>
          <w:szCs w:val="24"/>
          <w:u w:color="333333"/>
          <w:shd w:val="clear" w:color="auto" w:fill="FFFFFF"/>
        </w:rPr>
      </w:pPr>
    </w:p>
    <w:p w:rsidR="00051288" w:rsidRDefault="00051288" w:rsidP="00051288">
      <w:pPr>
        <w:pStyle w:val="NoSpacing"/>
        <w:rPr>
          <w:rStyle w:val="None"/>
          <w:rFonts w:ascii="Times New Roman" w:eastAsia="Times New Roman" w:hAnsi="Times New Roman" w:cs="Times New Roman"/>
          <w:color w:val="333333"/>
          <w:sz w:val="24"/>
          <w:szCs w:val="24"/>
          <w:u w:color="333333"/>
          <w:shd w:val="clear" w:color="auto" w:fill="FFFFFF"/>
        </w:rPr>
      </w:pPr>
      <w:r>
        <w:rPr>
          <w:rStyle w:val="None"/>
          <w:rFonts w:ascii="Times New Roman" w:hAnsi="Times New Roman"/>
          <w:color w:val="333333"/>
          <w:sz w:val="24"/>
          <w:szCs w:val="24"/>
          <w:u w:color="333333"/>
          <w:shd w:val="clear" w:color="auto" w:fill="FFFFFF"/>
        </w:rPr>
        <w:t xml:space="preserve">Shapiro, Stewart, Ed. </w:t>
      </w:r>
      <w:r>
        <w:rPr>
          <w:rStyle w:val="None"/>
          <w:rFonts w:ascii="Times New Roman" w:hAnsi="Times New Roman"/>
          <w:i/>
          <w:iCs/>
          <w:color w:val="333333"/>
          <w:sz w:val="24"/>
          <w:szCs w:val="24"/>
          <w:u w:color="333333"/>
          <w:shd w:val="clear" w:color="auto" w:fill="FFFFFF"/>
        </w:rPr>
        <w:t>The Oxford handbook of philosophy of mathematics and logic</w:t>
      </w:r>
      <w:r>
        <w:rPr>
          <w:rStyle w:val="None"/>
          <w:rFonts w:ascii="Times New Roman" w:hAnsi="Times New Roman"/>
          <w:color w:val="333333"/>
          <w:sz w:val="24"/>
          <w:szCs w:val="24"/>
          <w:u w:color="333333"/>
          <w:shd w:val="clear" w:color="auto" w:fill="FFFFFF"/>
        </w:rPr>
        <w:t>. Oxford: Oxford University Press, 2007.</w:t>
      </w:r>
    </w:p>
    <w:p w:rsidR="00051288" w:rsidRDefault="00051288" w:rsidP="00051288">
      <w:pPr>
        <w:pStyle w:val="NoSpacing"/>
        <w:rPr>
          <w:rStyle w:val="None"/>
          <w:rFonts w:ascii="Times New Roman" w:eastAsia="Times New Roman" w:hAnsi="Times New Roman" w:cs="Times New Roman"/>
          <w:color w:val="333333"/>
          <w:sz w:val="24"/>
          <w:szCs w:val="24"/>
          <w:u w:color="333333"/>
          <w:shd w:val="clear" w:color="auto" w:fill="FFFFFF"/>
        </w:rPr>
      </w:pPr>
    </w:p>
    <w:p w:rsidR="00051288" w:rsidRDefault="00051288" w:rsidP="00051288">
      <w:pPr>
        <w:pStyle w:val="NoSpacing"/>
        <w:rPr>
          <w:rStyle w:val="None"/>
          <w:rFonts w:ascii="Times New Roman" w:eastAsia="Times New Roman" w:hAnsi="Times New Roman" w:cs="Times New Roman"/>
          <w:color w:val="333333"/>
          <w:sz w:val="24"/>
          <w:szCs w:val="24"/>
          <w:u w:color="333333"/>
          <w:shd w:val="clear" w:color="auto" w:fill="FFFFFF"/>
        </w:rPr>
      </w:pPr>
      <w:r>
        <w:rPr>
          <w:rStyle w:val="None"/>
          <w:rFonts w:ascii="Times New Roman" w:hAnsi="Times New Roman"/>
          <w:color w:val="333333"/>
          <w:sz w:val="24"/>
          <w:szCs w:val="24"/>
          <w:u w:color="333333"/>
          <w:shd w:val="clear" w:color="auto" w:fill="FFFFFF"/>
        </w:rPr>
        <w:t xml:space="preserve">_____________. </w:t>
      </w:r>
      <w:r>
        <w:rPr>
          <w:rStyle w:val="None"/>
          <w:rFonts w:ascii="Times New Roman" w:hAnsi="Times New Roman"/>
          <w:i/>
          <w:iCs/>
          <w:color w:val="333333"/>
          <w:sz w:val="24"/>
          <w:szCs w:val="24"/>
          <w:u w:color="333333"/>
          <w:shd w:val="clear" w:color="auto" w:fill="FFFFFF"/>
        </w:rPr>
        <w:t>Thinking about Mathematics: The Philosophy of Mathematics</w:t>
      </w:r>
      <w:r>
        <w:rPr>
          <w:rStyle w:val="None"/>
          <w:rFonts w:ascii="Times New Roman" w:hAnsi="Times New Roman"/>
          <w:color w:val="333333"/>
          <w:sz w:val="24"/>
          <w:szCs w:val="24"/>
          <w:u w:color="333333"/>
          <w:shd w:val="clear" w:color="auto" w:fill="FFFFFF"/>
        </w:rPr>
        <w:t>. Oxford: Oxford University Press, 2000.</w:t>
      </w:r>
    </w:p>
    <w:p w:rsidR="00051288" w:rsidRDefault="00051288" w:rsidP="00051288">
      <w:pPr>
        <w:pStyle w:val="NoSpacing"/>
        <w:rPr>
          <w:rStyle w:val="None"/>
          <w:rFonts w:ascii="Times New Roman" w:eastAsia="Times New Roman" w:hAnsi="Times New Roman" w:cs="Times New Roman"/>
          <w:color w:val="333333"/>
          <w:sz w:val="24"/>
          <w:szCs w:val="24"/>
          <w:u w:color="333333"/>
          <w:shd w:val="clear" w:color="auto" w:fill="FFFFFF"/>
        </w:rPr>
      </w:pPr>
    </w:p>
    <w:p w:rsidR="00051288" w:rsidRDefault="00051288" w:rsidP="00051288">
      <w:pPr>
        <w:pStyle w:val="NoSpacing"/>
        <w:rPr>
          <w:rStyle w:val="None"/>
          <w:rFonts w:ascii="Times New Roman" w:eastAsia="Times New Roman" w:hAnsi="Times New Roman" w:cs="Times New Roman"/>
          <w:sz w:val="24"/>
          <w:szCs w:val="24"/>
        </w:rPr>
      </w:pPr>
      <w:r>
        <w:rPr>
          <w:rStyle w:val="None"/>
          <w:rFonts w:ascii="Times New Roman" w:hAnsi="Times New Roman"/>
          <w:sz w:val="24"/>
          <w:szCs w:val="24"/>
        </w:rPr>
        <w:t xml:space="preserve">Stillwell, John. </w:t>
      </w:r>
      <w:r>
        <w:rPr>
          <w:rStyle w:val="None"/>
          <w:rFonts w:ascii="Times New Roman" w:hAnsi="Times New Roman"/>
          <w:i/>
          <w:iCs/>
          <w:sz w:val="24"/>
          <w:szCs w:val="24"/>
        </w:rPr>
        <w:t>Roads to Infinity</w:t>
      </w:r>
      <w:r>
        <w:rPr>
          <w:rStyle w:val="None"/>
          <w:rFonts w:ascii="Times New Roman" w:hAnsi="Times New Roman"/>
          <w:sz w:val="24"/>
          <w:szCs w:val="24"/>
        </w:rPr>
        <w:t>. Boca Raton: CRC Press, Taylor and Francis Group, 2010.</w:t>
      </w:r>
    </w:p>
    <w:p w:rsidR="00051288" w:rsidRDefault="00051288" w:rsidP="00051288">
      <w:pPr>
        <w:pStyle w:val="NoSpacing"/>
        <w:rPr>
          <w:rStyle w:val="None"/>
          <w:rFonts w:ascii="Times New Roman" w:eastAsia="Times New Roman" w:hAnsi="Times New Roman" w:cs="Times New Roman"/>
          <w:sz w:val="24"/>
          <w:szCs w:val="24"/>
        </w:rPr>
      </w:pPr>
    </w:p>
    <w:p w:rsidR="00051288" w:rsidRDefault="00051288" w:rsidP="00051288">
      <w:pPr>
        <w:pStyle w:val="NoSpacing"/>
        <w:rPr>
          <w:rStyle w:val="None"/>
          <w:rFonts w:ascii="Times New Roman" w:eastAsia="Times New Roman" w:hAnsi="Times New Roman" w:cs="Times New Roman"/>
          <w:sz w:val="24"/>
          <w:szCs w:val="24"/>
        </w:rPr>
      </w:pPr>
      <w:r>
        <w:rPr>
          <w:rStyle w:val="None"/>
          <w:rFonts w:ascii="Times New Roman" w:hAnsi="Times New Roman"/>
          <w:sz w:val="24"/>
          <w:szCs w:val="24"/>
        </w:rPr>
        <w:t xml:space="preserve">Van Benthem, Johan and ter Meulen, Alice, editors. </w:t>
      </w:r>
      <w:r>
        <w:rPr>
          <w:rStyle w:val="None"/>
          <w:rFonts w:ascii="Times New Roman" w:hAnsi="Times New Roman"/>
          <w:i/>
          <w:iCs/>
          <w:sz w:val="24"/>
          <w:szCs w:val="24"/>
        </w:rPr>
        <w:t>Handbook of Logic and Language</w:t>
      </w:r>
      <w:r>
        <w:rPr>
          <w:rStyle w:val="None"/>
          <w:rFonts w:ascii="Times New Roman" w:hAnsi="Times New Roman"/>
          <w:sz w:val="24"/>
          <w:szCs w:val="24"/>
        </w:rPr>
        <w:t>. MIT Press: Cambridge, MA, 1997.</w:t>
      </w:r>
    </w:p>
    <w:p w:rsidR="00051288" w:rsidRDefault="00051288" w:rsidP="00051288">
      <w:pPr>
        <w:pStyle w:val="BodyA"/>
        <w:rPr>
          <w:rStyle w:val="None"/>
          <w:rFonts w:ascii="Times New Roman" w:eastAsia="Times New Roman" w:hAnsi="Times New Roman" w:cs="Times New Roman"/>
          <w:b/>
          <w:bCs/>
        </w:rPr>
      </w:pPr>
    </w:p>
    <w:p w:rsidR="00051288" w:rsidRDefault="00051288" w:rsidP="00051288">
      <w:pPr>
        <w:pStyle w:val="BodyA"/>
        <w:rPr>
          <w:rStyle w:val="None"/>
          <w:rFonts w:ascii="Times New Roman" w:eastAsia="Times New Roman" w:hAnsi="Times New Roman" w:cs="Times New Roman"/>
          <w:b/>
          <w:bCs/>
        </w:rPr>
      </w:pPr>
    </w:p>
    <w:p w:rsidR="00051288" w:rsidRDefault="00051288" w:rsidP="00051288">
      <w:pPr>
        <w:pStyle w:val="BodyA"/>
        <w:rPr>
          <w:rStyle w:val="None"/>
          <w:rFonts w:ascii="Times New Roman" w:eastAsia="Times New Roman" w:hAnsi="Times New Roman" w:cs="Times New Roman"/>
          <w:b/>
          <w:bCs/>
        </w:rPr>
      </w:pPr>
    </w:p>
    <w:p w:rsidR="00051288" w:rsidRDefault="00051288" w:rsidP="00051288">
      <w:pPr>
        <w:pStyle w:val="BodyA"/>
        <w:rPr>
          <w:rStyle w:val="None"/>
          <w:rFonts w:ascii="Times New Roman" w:eastAsia="Times New Roman" w:hAnsi="Times New Roman" w:cs="Times New Roman"/>
          <w:b/>
          <w:bCs/>
        </w:rPr>
      </w:pPr>
    </w:p>
    <w:p w:rsidR="00051288" w:rsidRDefault="00051288" w:rsidP="00051288">
      <w:pPr>
        <w:pStyle w:val="BodyA"/>
        <w:rPr>
          <w:rStyle w:val="None"/>
          <w:rFonts w:ascii="Times New Roman" w:eastAsia="Times New Roman" w:hAnsi="Times New Roman" w:cs="Times New Roman"/>
          <w:b/>
          <w:bCs/>
        </w:rPr>
      </w:pPr>
    </w:p>
    <w:p w:rsidR="00051288" w:rsidRDefault="00051288" w:rsidP="00051288">
      <w:pPr>
        <w:pStyle w:val="BodyA"/>
        <w:rPr>
          <w:rStyle w:val="None"/>
          <w:rFonts w:ascii="Times New Roman" w:eastAsia="Times New Roman" w:hAnsi="Times New Roman" w:cs="Times New Roman"/>
          <w:b/>
          <w:bCs/>
        </w:rPr>
      </w:pPr>
    </w:p>
    <w:p w:rsidR="00051288" w:rsidRDefault="00051288" w:rsidP="00051288">
      <w:pPr>
        <w:pStyle w:val="BodyA"/>
        <w:rPr>
          <w:rStyle w:val="None"/>
          <w:rFonts w:ascii="Times New Roman" w:eastAsia="Times New Roman" w:hAnsi="Times New Roman" w:cs="Times New Roman"/>
        </w:rPr>
      </w:pPr>
    </w:p>
    <w:p w:rsidR="00051288" w:rsidRDefault="00051288" w:rsidP="00051288">
      <w:pPr>
        <w:pStyle w:val="BodyA"/>
        <w:rPr>
          <w:rStyle w:val="None"/>
          <w:rFonts w:ascii="Times New Roman" w:eastAsia="Times New Roman" w:hAnsi="Times New Roman" w:cs="Times New Roman"/>
          <w:b/>
          <w:bCs/>
        </w:rPr>
      </w:pPr>
    </w:p>
    <w:p w:rsidR="00051288" w:rsidRDefault="00051288" w:rsidP="00051288">
      <w:pPr>
        <w:pStyle w:val="BodyA"/>
        <w:rPr>
          <w:rStyle w:val="None"/>
          <w:rFonts w:ascii="Times New Roman" w:eastAsia="Times New Roman" w:hAnsi="Times New Roman" w:cs="Times New Roman"/>
          <w:b/>
          <w:bCs/>
        </w:rPr>
      </w:pPr>
    </w:p>
    <w:p w:rsidR="00051288" w:rsidRDefault="00051288" w:rsidP="00051288">
      <w:pPr>
        <w:pStyle w:val="BodyA"/>
        <w:rPr>
          <w:rStyle w:val="None"/>
          <w:rFonts w:ascii="Times New Roman" w:eastAsia="Times New Roman" w:hAnsi="Times New Roman" w:cs="Times New Roman"/>
          <w:b/>
          <w:bCs/>
        </w:rPr>
      </w:pPr>
    </w:p>
    <w:p w:rsidR="00051288" w:rsidRDefault="00051288" w:rsidP="00051288">
      <w:pPr>
        <w:pStyle w:val="BodyA"/>
        <w:rPr>
          <w:rStyle w:val="None"/>
          <w:rFonts w:ascii="Times New Roman" w:eastAsia="Times New Roman" w:hAnsi="Times New Roman" w:cs="Times New Roman"/>
          <w:b/>
          <w:bCs/>
        </w:rPr>
      </w:pPr>
    </w:p>
    <w:p w:rsidR="00051288" w:rsidRDefault="00051288" w:rsidP="00051288">
      <w:pPr>
        <w:pStyle w:val="BodyA"/>
        <w:rPr>
          <w:rStyle w:val="None"/>
          <w:rFonts w:ascii="Times New Roman" w:eastAsia="Times New Roman" w:hAnsi="Times New Roman" w:cs="Times New Roman"/>
          <w:b/>
          <w:bCs/>
        </w:rPr>
      </w:pPr>
    </w:p>
    <w:p w:rsidR="00051288" w:rsidRDefault="00051288" w:rsidP="00051288">
      <w:pPr>
        <w:pStyle w:val="BodyA"/>
        <w:rPr>
          <w:rStyle w:val="None"/>
          <w:rFonts w:ascii="Times New Roman" w:eastAsia="Times New Roman" w:hAnsi="Times New Roman" w:cs="Times New Roman"/>
          <w:b/>
          <w:bCs/>
        </w:rPr>
      </w:pPr>
    </w:p>
    <w:p w:rsidR="00051288" w:rsidRDefault="00051288" w:rsidP="00051288">
      <w:pPr>
        <w:pStyle w:val="BodyA"/>
        <w:rPr>
          <w:rStyle w:val="None"/>
          <w:rFonts w:ascii="Times New Roman" w:eastAsia="Times New Roman" w:hAnsi="Times New Roman" w:cs="Times New Roman"/>
          <w:b/>
          <w:bCs/>
        </w:rPr>
      </w:pPr>
    </w:p>
    <w:p w:rsidR="00051288" w:rsidRDefault="00051288" w:rsidP="00051288">
      <w:pPr>
        <w:pStyle w:val="BodyA"/>
        <w:rPr>
          <w:rStyle w:val="None"/>
          <w:rFonts w:ascii="Times New Roman" w:eastAsia="Times New Roman" w:hAnsi="Times New Roman" w:cs="Times New Roman"/>
          <w:b/>
          <w:bCs/>
        </w:rPr>
      </w:pPr>
    </w:p>
    <w:p w:rsidR="00051288" w:rsidRDefault="00051288" w:rsidP="00051288">
      <w:pPr>
        <w:pStyle w:val="BodyA"/>
        <w:rPr>
          <w:rStyle w:val="None"/>
          <w:rFonts w:ascii="Times New Roman" w:eastAsia="Times New Roman" w:hAnsi="Times New Roman" w:cs="Times New Roman"/>
          <w:b/>
          <w:bCs/>
        </w:rPr>
      </w:pPr>
    </w:p>
    <w:p w:rsidR="00051288" w:rsidRDefault="00051288" w:rsidP="00051288">
      <w:pPr>
        <w:pStyle w:val="BodyA"/>
        <w:rPr>
          <w:b/>
          <w:bCs/>
        </w:rPr>
      </w:pPr>
    </w:p>
    <w:p w:rsidR="00051288" w:rsidRDefault="00051288" w:rsidP="00051288">
      <w:pPr>
        <w:pStyle w:val="BodyA"/>
        <w:rPr>
          <w:b/>
          <w:bCs/>
        </w:rPr>
      </w:pPr>
    </w:p>
    <w:p w:rsidR="00051288" w:rsidRDefault="00051288" w:rsidP="00051288">
      <w:pPr>
        <w:pStyle w:val="BodyA"/>
        <w:rPr>
          <w:b/>
          <w:bCs/>
        </w:rPr>
      </w:pPr>
    </w:p>
    <w:p w:rsidR="00051288" w:rsidRDefault="00051288" w:rsidP="00051288">
      <w:pPr>
        <w:pStyle w:val="BodyA"/>
        <w:rPr>
          <w:b/>
          <w:bCs/>
        </w:rPr>
      </w:pPr>
    </w:p>
    <w:p w:rsidR="00051288" w:rsidRDefault="00051288" w:rsidP="00051288">
      <w:pPr>
        <w:pStyle w:val="BodyA"/>
        <w:rPr>
          <w:b/>
          <w:bCs/>
        </w:rPr>
      </w:pPr>
    </w:p>
    <w:p w:rsidR="00051288" w:rsidRDefault="00051288" w:rsidP="00051288">
      <w:pPr>
        <w:pStyle w:val="BodyA"/>
        <w:rPr>
          <w:b/>
          <w:bCs/>
        </w:rPr>
      </w:pPr>
    </w:p>
    <w:p w:rsidR="000141F8" w:rsidRDefault="000141F8"/>
    <w:sectPr w:rsidR="000141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MS Mincho"/>
    <w:panose1 w:val="020B0604020202020204"/>
    <w:charset w:val="80"/>
    <w:family w:val="swiss"/>
    <w:pitch w:val="variable"/>
    <w:sig w:usb0="00000000"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D569C"/>
    <w:multiLevelType w:val="hybridMultilevel"/>
    <w:tmpl w:val="C2943A3E"/>
    <w:styleLink w:val="ImportedStyle5"/>
    <w:lvl w:ilvl="0" w:tplc="D9D440B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B22FD5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84B6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98CC9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8009E8">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922D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1EEB64">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F2CBF6">
      <w:start w:val="1"/>
      <w:numFmt w:val="bullet"/>
      <w:lvlText w:val="□"/>
      <w:lvlJc w:val="left"/>
      <w:pPr>
        <w:ind w:left="79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741F8E">
      <w:start w:val="1"/>
      <w:numFmt w:val="bullet"/>
      <w:lvlText w:val="▪"/>
      <w:lvlJc w:val="left"/>
      <w:pPr>
        <w:ind w:left="86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FBB5A61"/>
    <w:multiLevelType w:val="hybridMultilevel"/>
    <w:tmpl w:val="1214D7A4"/>
    <w:lvl w:ilvl="0" w:tplc="612EB936">
      <w:start w:val="1"/>
      <w:numFmt w:val="decimal"/>
      <w:lvlText w:val="%1."/>
      <w:lvlJc w:val="left"/>
      <w:pPr>
        <w:ind w:left="270"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986346">
      <w:start w:val="1"/>
      <w:numFmt w:val="lowerLetter"/>
      <w:lvlText w:val="%2."/>
      <w:lvlJc w:val="left"/>
      <w:pPr>
        <w:ind w:left="990"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12EAE10">
      <w:start w:val="1"/>
      <w:numFmt w:val="lowerRoman"/>
      <w:lvlText w:val="%3."/>
      <w:lvlJc w:val="left"/>
      <w:pPr>
        <w:ind w:left="1710" w:hanging="2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BA8FC24">
      <w:start w:val="1"/>
      <w:numFmt w:val="decimal"/>
      <w:lvlText w:val="%4."/>
      <w:lvlJc w:val="left"/>
      <w:pPr>
        <w:ind w:left="2430"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CAE826">
      <w:start w:val="1"/>
      <w:numFmt w:val="lowerLetter"/>
      <w:lvlText w:val="%5."/>
      <w:lvlJc w:val="left"/>
      <w:pPr>
        <w:ind w:left="3150"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5452A6">
      <w:start w:val="1"/>
      <w:numFmt w:val="lowerRoman"/>
      <w:lvlText w:val="%6."/>
      <w:lvlJc w:val="left"/>
      <w:pPr>
        <w:ind w:left="3870" w:hanging="2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FAF9BA">
      <w:start w:val="1"/>
      <w:numFmt w:val="decimal"/>
      <w:lvlText w:val="%7."/>
      <w:lvlJc w:val="left"/>
      <w:pPr>
        <w:ind w:left="4590"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D0A0EA">
      <w:start w:val="1"/>
      <w:numFmt w:val="lowerLetter"/>
      <w:lvlText w:val="%8."/>
      <w:lvlJc w:val="left"/>
      <w:pPr>
        <w:ind w:left="5310"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1ECB2A">
      <w:start w:val="1"/>
      <w:numFmt w:val="lowerRoman"/>
      <w:lvlText w:val="%9."/>
      <w:lvlJc w:val="left"/>
      <w:pPr>
        <w:ind w:left="6030" w:hanging="2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3EA20875"/>
    <w:multiLevelType w:val="hybridMultilevel"/>
    <w:tmpl w:val="C2943A3E"/>
    <w:numStyleLink w:val="ImportedStyle5"/>
  </w:abstractNum>
  <w:abstractNum w:abstractNumId="3" w15:restartNumberingAfterBreak="0">
    <w:nsid w:val="42672B96"/>
    <w:multiLevelType w:val="hybridMultilevel"/>
    <w:tmpl w:val="B8460F0C"/>
    <w:lvl w:ilvl="0" w:tplc="A2C850BA">
      <w:start w:val="1"/>
      <w:numFmt w:val="decimal"/>
      <w:lvlText w:val="%1."/>
      <w:lvlJc w:val="left"/>
      <w:pPr>
        <w:ind w:left="270"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86A1994">
      <w:start w:val="1"/>
      <w:numFmt w:val="lowerLetter"/>
      <w:lvlText w:val="%2."/>
      <w:lvlJc w:val="left"/>
      <w:pPr>
        <w:ind w:left="990"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365106">
      <w:start w:val="1"/>
      <w:numFmt w:val="lowerRoman"/>
      <w:lvlText w:val="%3."/>
      <w:lvlJc w:val="left"/>
      <w:pPr>
        <w:ind w:left="1710" w:hanging="2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0E8030">
      <w:start w:val="1"/>
      <w:numFmt w:val="decimal"/>
      <w:lvlText w:val="%4."/>
      <w:lvlJc w:val="left"/>
      <w:pPr>
        <w:ind w:left="2430"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605102">
      <w:start w:val="1"/>
      <w:numFmt w:val="lowerLetter"/>
      <w:lvlText w:val="%5."/>
      <w:lvlJc w:val="left"/>
      <w:pPr>
        <w:ind w:left="3150"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EAD610">
      <w:start w:val="1"/>
      <w:numFmt w:val="lowerRoman"/>
      <w:lvlText w:val="%6."/>
      <w:lvlJc w:val="left"/>
      <w:pPr>
        <w:ind w:left="3870" w:hanging="2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00B016">
      <w:start w:val="1"/>
      <w:numFmt w:val="decimal"/>
      <w:lvlText w:val="%7."/>
      <w:lvlJc w:val="left"/>
      <w:pPr>
        <w:ind w:left="4590"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2AF5EC">
      <w:start w:val="1"/>
      <w:numFmt w:val="lowerLetter"/>
      <w:lvlText w:val="%8."/>
      <w:lvlJc w:val="left"/>
      <w:pPr>
        <w:ind w:left="5310"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82157C">
      <w:start w:val="1"/>
      <w:numFmt w:val="lowerRoman"/>
      <w:lvlText w:val="%9."/>
      <w:lvlJc w:val="left"/>
      <w:pPr>
        <w:ind w:left="6030" w:hanging="2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DBB3234"/>
    <w:multiLevelType w:val="hybridMultilevel"/>
    <w:tmpl w:val="651AFD3C"/>
    <w:styleLink w:val="ImportedStyle4"/>
    <w:lvl w:ilvl="0" w:tplc="95A683A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BCBBBA">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DCA8FB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948CA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2809AE">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96C8F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D28B1AE">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EE9B68">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57CA94C">
      <w:start w:val="1"/>
      <w:numFmt w:val="bullet"/>
      <w:lvlText w:val="▪"/>
      <w:lvlJc w:val="left"/>
      <w:pPr>
        <w:ind w:left="82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619B4E46"/>
    <w:multiLevelType w:val="hybridMultilevel"/>
    <w:tmpl w:val="651AFD3C"/>
    <w:numStyleLink w:val="ImportedStyle4"/>
  </w:abstractNum>
  <w:abstractNum w:abstractNumId="6" w15:restartNumberingAfterBreak="0">
    <w:nsid w:val="62D971AB"/>
    <w:multiLevelType w:val="hybridMultilevel"/>
    <w:tmpl w:val="E032612A"/>
    <w:lvl w:ilvl="0" w:tplc="F6C0AFFA">
      <w:start w:val="1"/>
      <w:numFmt w:val="decimal"/>
      <w:lvlText w:val="%1."/>
      <w:lvlJc w:val="left"/>
      <w:pPr>
        <w:ind w:left="270"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4F2E4CA">
      <w:start w:val="1"/>
      <w:numFmt w:val="lowerLetter"/>
      <w:lvlText w:val="%2."/>
      <w:lvlJc w:val="left"/>
      <w:pPr>
        <w:ind w:left="990"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12AE3A8">
      <w:start w:val="1"/>
      <w:numFmt w:val="lowerRoman"/>
      <w:lvlText w:val="%3."/>
      <w:lvlJc w:val="left"/>
      <w:pPr>
        <w:ind w:left="1710" w:hanging="2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586FE6">
      <w:start w:val="1"/>
      <w:numFmt w:val="decimal"/>
      <w:lvlText w:val="%4."/>
      <w:lvlJc w:val="left"/>
      <w:pPr>
        <w:ind w:left="2430"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5889C6">
      <w:start w:val="1"/>
      <w:numFmt w:val="lowerLetter"/>
      <w:lvlText w:val="%5."/>
      <w:lvlJc w:val="left"/>
      <w:pPr>
        <w:ind w:left="3150"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A89EB4">
      <w:start w:val="1"/>
      <w:numFmt w:val="lowerRoman"/>
      <w:lvlText w:val="%6."/>
      <w:lvlJc w:val="left"/>
      <w:pPr>
        <w:ind w:left="3870" w:hanging="2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18D834">
      <w:start w:val="1"/>
      <w:numFmt w:val="decimal"/>
      <w:lvlText w:val="%7."/>
      <w:lvlJc w:val="left"/>
      <w:pPr>
        <w:ind w:left="4590"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F4CF79C">
      <w:start w:val="1"/>
      <w:numFmt w:val="lowerLetter"/>
      <w:lvlText w:val="%8."/>
      <w:lvlJc w:val="left"/>
      <w:pPr>
        <w:ind w:left="5310"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430DA54">
      <w:start w:val="1"/>
      <w:numFmt w:val="lowerRoman"/>
      <w:lvlText w:val="%9."/>
      <w:lvlJc w:val="left"/>
      <w:pPr>
        <w:ind w:left="6030" w:hanging="2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76EB74AD"/>
    <w:multiLevelType w:val="hybridMultilevel"/>
    <w:tmpl w:val="DF3233FC"/>
    <w:lvl w:ilvl="0" w:tplc="D3B41FCC">
      <w:start w:val="1"/>
      <w:numFmt w:val="decimal"/>
      <w:lvlText w:val="%1."/>
      <w:lvlJc w:val="left"/>
      <w:pPr>
        <w:ind w:left="270"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7A0EB4">
      <w:start w:val="1"/>
      <w:numFmt w:val="lowerLetter"/>
      <w:lvlText w:val="%2."/>
      <w:lvlJc w:val="left"/>
      <w:pPr>
        <w:ind w:left="990"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8C808CE">
      <w:start w:val="1"/>
      <w:numFmt w:val="lowerRoman"/>
      <w:lvlText w:val="%3."/>
      <w:lvlJc w:val="left"/>
      <w:pPr>
        <w:ind w:left="1710" w:hanging="2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2E32C8">
      <w:start w:val="1"/>
      <w:numFmt w:val="decimal"/>
      <w:lvlText w:val="%4."/>
      <w:lvlJc w:val="left"/>
      <w:pPr>
        <w:ind w:left="2430"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F4BC82">
      <w:start w:val="1"/>
      <w:numFmt w:val="lowerLetter"/>
      <w:lvlText w:val="%5."/>
      <w:lvlJc w:val="left"/>
      <w:pPr>
        <w:ind w:left="3150"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B09E04">
      <w:start w:val="1"/>
      <w:numFmt w:val="lowerRoman"/>
      <w:lvlText w:val="%6."/>
      <w:lvlJc w:val="left"/>
      <w:pPr>
        <w:ind w:left="3870" w:hanging="2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4A0110">
      <w:start w:val="1"/>
      <w:numFmt w:val="decimal"/>
      <w:lvlText w:val="%7."/>
      <w:lvlJc w:val="left"/>
      <w:pPr>
        <w:ind w:left="4590"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1C56E2">
      <w:start w:val="1"/>
      <w:numFmt w:val="lowerLetter"/>
      <w:lvlText w:val="%8."/>
      <w:lvlJc w:val="left"/>
      <w:pPr>
        <w:ind w:left="5310"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8F402D0">
      <w:start w:val="1"/>
      <w:numFmt w:val="lowerRoman"/>
      <w:lvlText w:val="%9."/>
      <w:lvlJc w:val="left"/>
      <w:pPr>
        <w:ind w:left="6030" w:hanging="2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
  </w:num>
  <w:num w:numId="2">
    <w:abstractNumId w:val="5"/>
  </w:num>
  <w:num w:numId="3">
    <w:abstractNumId w:val="0"/>
  </w:num>
  <w:num w:numId="4">
    <w:abstractNumId w:val="2"/>
  </w:num>
  <w:num w:numId="5">
    <w:abstractNumId w:val="7"/>
  </w:num>
  <w:num w:numId="6">
    <w:abstractNumId w:val="1"/>
    <w:lvlOverride w:ilvl="0">
      <w:startOverride w:val="2"/>
    </w:lvlOverride>
  </w:num>
  <w:num w:numId="7">
    <w:abstractNumId w:val="6"/>
    <w:lvlOverride w:ilvl="0">
      <w:startOverride w:val="2"/>
    </w:lvlOverride>
  </w:num>
  <w:num w:numId="8">
    <w:abstractNumId w:val="3"/>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288"/>
    <w:rsid w:val="000141F8"/>
    <w:rsid w:val="00051288"/>
    <w:rsid w:val="000D4986"/>
    <w:rsid w:val="001700D7"/>
    <w:rsid w:val="001F67E2"/>
    <w:rsid w:val="002E3E6D"/>
    <w:rsid w:val="00333E54"/>
    <w:rsid w:val="00490758"/>
    <w:rsid w:val="004B5180"/>
    <w:rsid w:val="005C0928"/>
    <w:rsid w:val="006D3AF4"/>
    <w:rsid w:val="00723247"/>
    <w:rsid w:val="00C01276"/>
    <w:rsid w:val="00CF3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1F14C5-1C33-4496-8723-06E048EC3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128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2">
    <w:name w:val="heading 2"/>
    <w:next w:val="BodyA"/>
    <w:link w:val="Heading2Char"/>
    <w:rsid w:val="00051288"/>
    <w:pPr>
      <w:keepNext/>
      <w:pBdr>
        <w:top w:val="nil"/>
        <w:left w:val="nil"/>
        <w:bottom w:val="nil"/>
        <w:right w:val="nil"/>
        <w:between w:val="nil"/>
        <w:bar w:val="nil"/>
      </w:pBdr>
      <w:spacing w:after="0" w:line="240" w:lineRule="auto"/>
      <w:outlineLvl w:val="1"/>
    </w:pPr>
    <w:rPr>
      <w:rFonts w:ascii="Times New Roman" w:eastAsia="Arial Unicode MS" w:hAnsi="Times New Roman" w:cs="Arial Unicode MS"/>
      <w:color w:val="000000"/>
      <w:sz w:val="24"/>
      <w:szCs w:val="24"/>
      <w:u w:color="000000"/>
      <w:bdr w:val="nil"/>
    </w:rPr>
  </w:style>
  <w:style w:type="paragraph" w:styleId="Heading3">
    <w:name w:val="heading 3"/>
    <w:next w:val="BodyA"/>
    <w:link w:val="Heading3Char"/>
    <w:rsid w:val="00051288"/>
    <w:pPr>
      <w:keepNext/>
      <w:pBdr>
        <w:top w:val="nil"/>
        <w:left w:val="nil"/>
        <w:bottom w:val="nil"/>
        <w:right w:val="nil"/>
        <w:between w:val="nil"/>
        <w:bar w:val="nil"/>
      </w:pBdr>
      <w:spacing w:after="0" w:line="240" w:lineRule="auto"/>
      <w:jc w:val="center"/>
      <w:outlineLvl w:val="2"/>
    </w:pPr>
    <w:rPr>
      <w:rFonts w:ascii="Times New Roman" w:eastAsia="Arial Unicode MS" w:hAnsi="Times New Roman" w:cs="Arial Unicode MS"/>
      <w:b/>
      <w:bCs/>
      <w:color w:val="000000"/>
      <w:sz w:val="24"/>
      <w:szCs w:val="24"/>
      <w:u w:color="000000"/>
      <w:bdr w:val="nil"/>
      <w:lang w:val="de-DE"/>
    </w:rPr>
  </w:style>
  <w:style w:type="paragraph" w:styleId="Heading4">
    <w:name w:val="heading 4"/>
    <w:next w:val="BodyA"/>
    <w:link w:val="Heading4Char"/>
    <w:rsid w:val="00051288"/>
    <w:pPr>
      <w:keepNext/>
      <w:pBdr>
        <w:top w:val="nil"/>
        <w:left w:val="nil"/>
        <w:bottom w:val="nil"/>
        <w:right w:val="nil"/>
        <w:between w:val="nil"/>
        <w:bar w:val="nil"/>
      </w:pBdr>
      <w:spacing w:after="0" w:line="240" w:lineRule="auto"/>
      <w:jc w:val="center"/>
      <w:outlineLvl w:val="3"/>
    </w:pPr>
    <w:rPr>
      <w:rFonts w:ascii="Times New Roman" w:eastAsia="Times New Roman" w:hAnsi="Times New Roman" w:cs="Times New Roman"/>
      <w:color w:val="000000"/>
      <w:sz w:val="24"/>
      <w:szCs w:val="24"/>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51288"/>
    <w:rPr>
      <w:rFonts w:ascii="Times New Roman" w:eastAsia="Arial Unicode MS" w:hAnsi="Times New Roman" w:cs="Arial Unicode MS"/>
      <w:color w:val="000000"/>
      <w:sz w:val="24"/>
      <w:szCs w:val="24"/>
      <w:u w:color="000000"/>
      <w:bdr w:val="nil"/>
    </w:rPr>
  </w:style>
  <w:style w:type="character" w:customStyle="1" w:styleId="Heading3Char">
    <w:name w:val="Heading 3 Char"/>
    <w:basedOn w:val="DefaultParagraphFont"/>
    <w:link w:val="Heading3"/>
    <w:rsid w:val="00051288"/>
    <w:rPr>
      <w:rFonts w:ascii="Times New Roman" w:eastAsia="Arial Unicode MS" w:hAnsi="Times New Roman" w:cs="Arial Unicode MS"/>
      <w:b/>
      <w:bCs/>
      <w:color w:val="000000"/>
      <w:sz w:val="24"/>
      <w:szCs w:val="24"/>
      <w:u w:color="000000"/>
      <w:bdr w:val="nil"/>
      <w:lang w:val="de-DE"/>
    </w:rPr>
  </w:style>
  <w:style w:type="character" w:customStyle="1" w:styleId="Heading4Char">
    <w:name w:val="Heading 4 Char"/>
    <w:basedOn w:val="DefaultParagraphFont"/>
    <w:link w:val="Heading4"/>
    <w:rsid w:val="00051288"/>
    <w:rPr>
      <w:rFonts w:ascii="Times New Roman" w:eastAsia="Times New Roman" w:hAnsi="Times New Roman" w:cs="Times New Roman"/>
      <w:color w:val="000000"/>
      <w:sz w:val="24"/>
      <w:szCs w:val="24"/>
      <w:u w:color="000000"/>
      <w:bdr w:val="nil"/>
    </w:rPr>
  </w:style>
  <w:style w:type="paragraph" w:customStyle="1" w:styleId="BodyA">
    <w:name w:val="Body A"/>
    <w:rsid w:val="00051288"/>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character" w:customStyle="1" w:styleId="None">
    <w:name w:val="None"/>
    <w:rsid w:val="00051288"/>
  </w:style>
  <w:style w:type="paragraph" w:styleId="ListParagraph">
    <w:name w:val="List Paragraph"/>
    <w:rsid w:val="00051288"/>
    <w:pPr>
      <w:pBdr>
        <w:top w:val="nil"/>
        <w:left w:val="nil"/>
        <w:bottom w:val="nil"/>
        <w:right w:val="nil"/>
        <w:between w:val="nil"/>
        <w:bar w:val="nil"/>
      </w:pBdr>
      <w:spacing w:after="0" w:line="240" w:lineRule="auto"/>
      <w:ind w:left="720"/>
    </w:pPr>
    <w:rPr>
      <w:rFonts w:ascii="Cambria" w:eastAsia="Cambria" w:hAnsi="Cambria" w:cs="Cambria"/>
      <w:color w:val="000000"/>
      <w:sz w:val="24"/>
      <w:szCs w:val="24"/>
      <w:u w:color="000000"/>
      <w:bdr w:val="nil"/>
    </w:rPr>
  </w:style>
  <w:style w:type="numbering" w:customStyle="1" w:styleId="ImportedStyle4">
    <w:name w:val="Imported Style 4"/>
    <w:rsid w:val="00051288"/>
    <w:pPr>
      <w:numPr>
        <w:numId w:val="1"/>
      </w:numPr>
    </w:pPr>
  </w:style>
  <w:style w:type="numbering" w:customStyle="1" w:styleId="ImportedStyle5">
    <w:name w:val="Imported Style 5"/>
    <w:rsid w:val="00051288"/>
    <w:pPr>
      <w:numPr>
        <w:numId w:val="3"/>
      </w:numPr>
    </w:pPr>
  </w:style>
  <w:style w:type="paragraph" w:styleId="NoSpacing">
    <w:name w:val="No Spacing"/>
    <w:rsid w:val="00051288"/>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paragraph" w:customStyle="1" w:styleId="Heading">
    <w:name w:val="Heading"/>
    <w:next w:val="BodyA"/>
    <w:rsid w:val="00051288"/>
    <w:pPr>
      <w:keepNext/>
      <w:pBdr>
        <w:top w:val="nil"/>
        <w:left w:val="nil"/>
        <w:bottom w:val="nil"/>
        <w:right w:val="nil"/>
        <w:between w:val="nil"/>
        <w:bar w:val="nil"/>
      </w:pBdr>
      <w:spacing w:after="0" w:line="240" w:lineRule="auto"/>
      <w:outlineLvl w:val="0"/>
    </w:pPr>
    <w:rPr>
      <w:rFonts w:ascii="Times New Roman" w:eastAsia="Arial Unicode MS" w:hAnsi="Times New Roman" w:cs="Arial Unicode MS"/>
      <w:color w:val="000000"/>
      <w:sz w:val="28"/>
      <w:szCs w:val="28"/>
      <w:u w:color="000000"/>
      <w:bdr w:val="ni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2886</Words>
  <Characters>16455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19303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Laureen Park</dc:creator>
  <cp:lastModifiedBy>Monica Berger</cp:lastModifiedBy>
  <cp:revision>2</cp:revision>
  <dcterms:created xsi:type="dcterms:W3CDTF">2019-02-04T17:40:00Z</dcterms:created>
  <dcterms:modified xsi:type="dcterms:W3CDTF">2019-02-04T17:40:00Z</dcterms:modified>
</cp:coreProperties>
</file>