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E5C" w:rsidRDefault="00316E5C" w:rsidP="00316E5C">
      <w:pPr>
        <w:outlineLvl w:val="0"/>
        <w:rPr>
          <w:rFonts w:ascii="Calibri" w:eastAsia="Times New Roman" w:hAnsi="Calibri"/>
          <w:color w:val="000000"/>
        </w:rPr>
      </w:pPr>
      <w:r>
        <w:rPr>
          <w:rFonts w:ascii="Calibri" w:eastAsia="Times New Roman" w:hAnsi="Calibri"/>
          <w:b/>
          <w:bCs/>
          <w:color w:val="000000"/>
        </w:rPr>
        <w:t>From:</w:t>
      </w:r>
      <w:r>
        <w:rPr>
          <w:rFonts w:ascii="Calibri" w:eastAsia="Times New Roman" w:hAnsi="Calibri"/>
          <w:color w:val="000000"/>
        </w:rPr>
        <w:t xml:space="preserve"> Diana Mincyte</w:t>
      </w:r>
      <w:r>
        <w:rPr>
          <w:rFonts w:ascii="Calibri" w:eastAsia="Times New Roman" w:hAnsi="Calibri"/>
          <w:color w:val="000000"/>
        </w:rPr>
        <w:br/>
      </w:r>
      <w:r>
        <w:rPr>
          <w:rFonts w:ascii="Calibri" w:eastAsia="Times New Roman" w:hAnsi="Calibri"/>
          <w:b/>
          <w:bCs/>
          <w:color w:val="000000"/>
        </w:rPr>
        <w:t>Sent:</w:t>
      </w:r>
      <w:r>
        <w:rPr>
          <w:rFonts w:ascii="Calibri" w:eastAsia="Times New Roman" w:hAnsi="Calibri"/>
          <w:color w:val="000000"/>
        </w:rPr>
        <w:t xml:space="preserve"> Tuesday, February 13, 2018 3:53 PM</w:t>
      </w:r>
      <w:r>
        <w:rPr>
          <w:rFonts w:ascii="Calibri" w:eastAsia="Times New Roman" w:hAnsi="Calibri"/>
          <w:color w:val="000000"/>
        </w:rPr>
        <w:br/>
      </w:r>
      <w:r>
        <w:rPr>
          <w:rFonts w:ascii="Calibri" w:eastAsia="Times New Roman" w:hAnsi="Calibri"/>
          <w:b/>
          <w:bCs/>
          <w:color w:val="000000"/>
        </w:rPr>
        <w:t>To:</w:t>
      </w:r>
      <w:r>
        <w:rPr>
          <w:rFonts w:ascii="Calibri" w:eastAsia="Times New Roman" w:hAnsi="Calibri"/>
          <w:color w:val="000000"/>
        </w:rPr>
        <w:t xml:space="preserve"> Sean Macdonald</w:t>
      </w:r>
      <w:r>
        <w:rPr>
          <w:rFonts w:ascii="Calibri" w:eastAsia="Times New Roman" w:hAnsi="Calibri"/>
          <w:color w:val="000000"/>
        </w:rPr>
        <w:br/>
      </w:r>
      <w:r>
        <w:rPr>
          <w:rFonts w:ascii="Calibri" w:eastAsia="Times New Roman" w:hAnsi="Calibri"/>
          <w:b/>
          <w:bCs/>
          <w:color w:val="000000"/>
        </w:rPr>
        <w:t>Cc:</w:t>
      </w:r>
      <w:r>
        <w:rPr>
          <w:rFonts w:ascii="Calibri" w:eastAsia="Times New Roman" w:hAnsi="Calibri"/>
          <w:color w:val="000000"/>
        </w:rPr>
        <w:t xml:space="preserve"> Reneta Lansiquot</w:t>
      </w:r>
      <w:r>
        <w:rPr>
          <w:rFonts w:ascii="Calibri" w:eastAsia="Times New Roman" w:hAnsi="Calibri"/>
          <w:color w:val="000000"/>
        </w:rPr>
        <w:br/>
      </w:r>
      <w:r>
        <w:rPr>
          <w:rFonts w:ascii="Calibri" w:eastAsia="Times New Roman" w:hAnsi="Calibri"/>
          <w:b/>
          <w:bCs/>
          <w:color w:val="000000"/>
        </w:rPr>
        <w:t>Subject:</w:t>
      </w:r>
      <w:r>
        <w:rPr>
          <w:rFonts w:ascii="Calibri" w:eastAsia="Times New Roman" w:hAnsi="Calibri"/>
          <w:color w:val="000000"/>
        </w:rPr>
        <w:t xml:space="preserve"> Re: SOC 2380 application </w:t>
      </w:r>
    </w:p>
    <w:p w:rsidR="00316E5C" w:rsidRDefault="00316E5C" w:rsidP="00316E5C">
      <w:pPr>
        <w:rPr>
          <w:rFonts w:ascii="Calibri" w:eastAsia="Times New Roman" w:hAnsi="Calibri"/>
          <w:color w:val="000000"/>
        </w:rPr>
      </w:pPr>
      <w:r>
        <w:rPr>
          <w:rFonts w:ascii="Calibri" w:eastAsia="Times New Roman" w:hAnsi="Calibri"/>
          <w:color w:val="000000"/>
        </w:rPr>
        <w:t> </w:t>
      </w:r>
    </w:p>
    <w:p w:rsidR="00316E5C" w:rsidRDefault="00316E5C" w:rsidP="00316E5C">
      <w:pPr>
        <w:pStyle w:val="NormalWeb"/>
        <w:rPr>
          <w:rFonts w:ascii="Calibri" w:hAnsi="Calibri"/>
          <w:color w:val="000000"/>
        </w:rPr>
      </w:pPr>
      <w:r>
        <w:rPr>
          <w:rFonts w:ascii="Calibri" w:hAnsi="Calibri"/>
          <w:color w:val="000000"/>
        </w:rPr>
        <w:t>Hi Sean,</w:t>
      </w:r>
    </w:p>
    <w:p w:rsidR="00316E5C" w:rsidRDefault="00316E5C" w:rsidP="00316E5C">
      <w:pPr>
        <w:pStyle w:val="NormalWeb"/>
        <w:rPr>
          <w:rFonts w:ascii="Calibri" w:hAnsi="Calibri"/>
          <w:color w:val="000000"/>
        </w:rPr>
      </w:pPr>
    </w:p>
    <w:p w:rsidR="00316E5C" w:rsidRDefault="00316E5C" w:rsidP="00316E5C">
      <w:pPr>
        <w:pStyle w:val="NormalWeb"/>
        <w:rPr>
          <w:rFonts w:ascii="Calibri" w:hAnsi="Calibri"/>
          <w:color w:val="000000"/>
        </w:rPr>
      </w:pPr>
      <w:r>
        <w:rPr>
          <w:rFonts w:ascii="Calibri" w:hAnsi="Calibri"/>
          <w:color w:val="000000"/>
        </w:rPr>
        <w:t>I just realized I should have submitted the evaluative framework separately. I included it in the form--how does it look?</w:t>
      </w:r>
    </w:p>
    <w:p w:rsidR="00316E5C" w:rsidRDefault="00316E5C" w:rsidP="00316E5C">
      <w:pPr>
        <w:pStyle w:val="NormalWeb"/>
        <w:rPr>
          <w:rFonts w:ascii="Calibri" w:hAnsi="Calibri"/>
          <w:color w:val="000000"/>
        </w:rPr>
      </w:pPr>
      <w:bookmarkStart w:id="0" w:name="_GoBack"/>
      <w:bookmarkEnd w:id="0"/>
    </w:p>
    <w:p w:rsidR="00316E5C" w:rsidRDefault="00316E5C" w:rsidP="00316E5C">
      <w:pPr>
        <w:pStyle w:val="NormalWeb"/>
        <w:rPr>
          <w:rFonts w:ascii="Calibri" w:hAnsi="Calibri"/>
          <w:color w:val="000000"/>
        </w:rPr>
      </w:pPr>
      <w:proofErr w:type="gramStart"/>
      <w:r>
        <w:rPr>
          <w:color w:val="000000"/>
          <w:u w:val="single"/>
        </w:rPr>
        <w:t>60%</w:t>
      </w:r>
      <w:proofErr w:type="gramEnd"/>
      <w:r>
        <w:rPr>
          <w:color w:val="000000"/>
          <w:u w:val="single"/>
        </w:rPr>
        <w:t xml:space="preserve"> of the final grade of this course will be based on writing assignments. These assignments include short response papers that students will prepare based on readings. For classes taught by guest lecturers, students will directly engage with and write responses on readings from different disciplines assigned by guest lecturers. A longer research paper will also require the students to include perspectives from other disciplines. Similarly, exams and class participation assignments will include a number of components from guest lectures. For more details about the evaluation framework, please refer to the course outline</w:t>
      </w:r>
      <w:r>
        <w:rPr>
          <w:rFonts w:ascii="Calibri" w:hAnsi="Calibri"/>
          <w:color w:val="000000"/>
        </w:rPr>
        <w:t>.</w:t>
      </w:r>
    </w:p>
    <w:p w:rsidR="00316E5C" w:rsidRDefault="00316E5C" w:rsidP="00316E5C">
      <w:pPr>
        <w:pStyle w:val="NormalWeb"/>
        <w:rPr>
          <w:rFonts w:ascii="Calibri" w:hAnsi="Calibri"/>
          <w:color w:val="000000"/>
        </w:rPr>
      </w:pPr>
    </w:p>
    <w:p w:rsidR="00316E5C" w:rsidRDefault="00316E5C" w:rsidP="00316E5C">
      <w:pPr>
        <w:pStyle w:val="NormalWeb"/>
        <w:rPr>
          <w:rFonts w:ascii="Calibri" w:hAnsi="Calibri"/>
          <w:color w:val="000000"/>
        </w:rPr>
      </w:pPr>
      <w:r>
        <w:rPr>
          <w:rFonts w:ascii="Calibri" w:hAnsi="Calibri"/>
          <w:color w:val="000000"/>
        </w:rPr>
        <w:t>Thank you,</w:t>
      </w:r>
    </w:p>
    <w:p w:rsidR="00316E5C" w:rsidRDefault="00316E5C" w:rsidP="00316E5C">
      <w:pPr>
        <w:pStyle w:val="NormalWeb"/>
        <w:rPr>
          <w:rFonts w:ascii="Calibri" w:hAnsi="Calibri"/>
          <w:color w:val="000000"/>
        </w:rPr>
      </w:pPr>
      <w:r>
        <w:rPr>
          <w:rFonts w:ascii="Calibri" w:hAnsi="Calibri"/>
          <w:color w:val="000000"/>
        </w:rPr>
        <w:t>Diana</w:t>
      </w:r>
    </w:p>
    <w:p w:rsidR="00316E5C" w:rsidRDefault="00316E5C" w:rsidP="00316E5C">
      <w:pPr>
        <w:pStyle w:val="NormalWeb"/>
        <w:rPr>
          <w:rFonts w:ascii="Calibri" w:hAnsi="Calibri"/>
          <w:color w:val="000000"/>
        </w:rPr>
      </w:pPr>
    </w:p>
    <w:p w:rsidR="00316E5C" w:rsidRDefault="00316E5C" w:rsidP="00316E5C">
      <w:pPr>
        <w:pStyle w:val="NormalWeb"/>
        <w:shd w:val="clear" w:color="auto" w:fill="FFFFFF"/>
        <w:rPr>
          <w:rFonts w:ascii="Calibri" w:hAnsi="Calibri"/>
          <w:color w:val="000000"/>
        </w:rPr>
      </w:pPr>
      <w:r>
        <w:rPr>
          <w:rFonts w:ascii="Calibri" w:hAnsi="Calibri"/>
          <w:color w:val="000000"/>
        </w:rPr>
        <w:t>Diana Mincyte</w:t>
      </w:r>
    </w:p>
    <w:p w:rsidR="00316E5C" w:rsidRDefault="00316E5C" w:rsidP="00316E5C">
      <w:pPr>
        <w:pStyle w:val="NormalWeb"/>
        <w:shd w:val="clear" w:color="auto" w:fill="FFFFFF"/>
        <w:rPr>
          <w:rFonts w:ascii="Calibri" w:hAnsi="Calibri"/>
          <w:color w:val="000000"/>
        </w:rPr>
      </w:pPr>
      <w:r>
        <w:rPr>
          <w:rFonts w:ascii="Calibri" w:hAnsi="Calibri"/>
          <w:color w:val="000000"/>
        </w:rPr>
        <w:t>Assistant Professor of Sociology</w:t>
      </w:r>
    </w:p>
    <w:p w:rsidR="00316E5C" w:rsidRDefault="00316E5C" w:rsidP="00316E5C">
      <w:pPr>
        <w:pStyle w:val="NormalWeb"/>
        <w:shd w:val="clear" w:color="auto" w:fill="FFFFFF"/>
        <w:rPr>
          <w:rFonts w:ascii="Calibri" w:hAnsi="Calibri"/>
          <w:color w:val="000000"/>
        </w:rPr>
      </w:pPr>
      <w:r>
        <w:rPr>
          <w:rFonts w:ascii="Calibri" w:hAnsi="Calibri"/>
          <w:color w:val="000000"/>
        </w:rPr>
        <w:t>Social Science Department</w:t>
      </w:r>
    </w:p>
    <w:p w:rsidR="00316E5C" w:rsidRDefault="00316E5C" w:rsidP="00316E5C">
      <w:pPr>
        <w:pStyle w:val="NormalWeb"/>
        <w:shd w:val="clear" w:color="auto" w:fill="FFFFFF"/>
        <w:rPr>
          <w:rFonts w:ascii="Calibri" w:hAnsi="Calibri"/>
          <w:color w:val="000000"/>
        </w:rPr>
      </w:pPr>
      <w:r>
        <w:rPr>
          <w:rFonts w:ascii="Calibri" w:hAnsi="Calibri"/>
          <w:color w:val="000000"/>
        </w:rPr>
        <w:t>New York City College of Technology-CUNY</w:t>
      </w:r>
    </w:p>
    <w:p w:rsidR="00316E5C" w:rsidRDefault="00316E5C" w:rsidP="00316E5C">
      <w:pPr>
        <w:pStyle w:val="NormalWeb"/>
        <w:shd w:val="clear" w:color="auto" w:fill="FFFFFF"/>
        <w:rPr>
          <w:rFonts w:ascii="Calibri" w:hAnsi="Calibri"/>
          <w:color w:val="000000"/>
        </w:rPr>
      </w:pPr>
      <w:r>
        <w:rPr>
          <w:rFonts w:ascii="Calibri" w:hAnsi="Calibri"/>
          <w:color w:val="000000"/>
        </w:rPr>
        <w:t>300 Jay Street, N-611</w:t>
      </w:r>
    </w:p>
    <w:p w:rsidR="00316E5C" w:rsidRDefault="00316E5C" w:rsidP="00316E5C">
      <w:pPr>
        <w:pStyle w:val="NormalWeb"/>
        <w:shd w:val="clear" w:color="auto" w:fill="FFFFFF"/>
        <w:rPr>
          <w:rFonts w:ascii="Calibri" w:hAnsi="Calibri"/>
          <w:color w:val="000000"/>
        </w:rPr>
      </w:pPr>
      <w:r>
        <w:rPr>
          <w:rFonts w:ascii="Calibri" w:hAnsi="Calibri"/>
          <w:color w:val="000000"/>
        </w:rPr>
        <w:t>Brooklyn, NY 11201</w:t>
      </w:r>
    </w:p>
    <w:p w:rsidR="00536BE9" w:rsidRDefault="00536BE9"/>
    <w:sectPr w:rsidR="00536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5C"/>
    <w:rsid w:val="00316E5C"/>
    <w:rsid w:val="0053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7133"/>
  <w15:chartTrackingRefBased/>
  <w15:docId w15:val="{375C5B14-1260-4D3C-8044-1DD15831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E5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992235">
      <w:bodyDiv w:val="1"/>
      <w:marLeft w:val="0"/>
      <w:marRight w:val="0"/>
      <w:marTop w:val="0"/>
      <w:marBottom w:val="0"/>
      <w:divBdr>
        <w:top w:val="none" w:sz="0" w:space="0" w:color="auto"/>
        <w:left w:val="none" w:sz="0" w:space="0" w:color="auto"/>
        <w:bottom w:val="none" w:sz="0" w:space="0" w:color="auto"/>
        <w:right w:val="none" w:sz="0" w:space="0" w:color="auto"/>
      </w:divBdr>
    </w:div>
    <w:div w:id="189342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0</DocSecurity>
  <Lines>7</Lines>
  <Paragraphs>2</Paragraphs>
  <ScaleCrop>false</ScaleCrop>
  <Company>NYCCT</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berger</dc:creator>
  <cp:keywords/>
  <dc:description/>
  <cp:lastModifiedBy>Monica berger</cp:lastModifiedBy>
  <cp:revision>1</cp:revision>
  <dcterms:created xsi:type="dcterms:W3CDTF">2018-02-13T22:35:00Z</dcterms:created>
  <dcterms:modified xsi:type="dcterms:W3CDTF">2018-02-13T22:36:00Z</dcterms:modified>
</cp:coreProperties>
</file>