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12448" w14:textId="77777777" w:rsidR="00EE08A0" w:rsidRPr="009A39A0" w:rsidRDefault="00EE08A0" w:rsidP="009A39A0">
      <w:pPr>
        <w:jc w:val="center"/>
        <w:rPr>
          <w:b/>
        </w:rPr>
      </w:pPr>
      <w:r w:rsidRPr="009A39A0">
        <w:rPr>
          <w:b/>
        </w:rPr>
        <w:t>New York City College of Technology</w:t>
      </w:r>
    </w:p>
    <w:p w14:paraId="45D984BF" w14:textId="77777777" w:rsidR="00EE08A0" w:rsidRPr="009A39A0" w:rsidRDefault="00EE08A0" w:rsidP="009A39A0">
      <w:pPr>
        <w:jc w:val="center"/>
        <w:rPr>
          <w:b/>
        </w:rPr>
      </w:pPr>
      <w:r w:rsidRPr="009A39A0">
        <w:rPr>
          <w:b/>
        </w:rPr>
        <w:t>Interdisciplinary Committee</w:t>
      </w:r>
    </w:p>
    <w:p w14:paraId="44C65BC4" w14:textId="77777777" w:rsidR="00EE08A0" w:rsidRDefault="00C52461" w:rsidP="009A39A0">
      <w:pPr>
        <w:jc w:val="center"/>
        <w:rPr>
          <w:b/>
        </w:rPr>
      </w:pPr>
      <w:r>
        <w:rPr>
          <w:b/>
        </w:rPr>
        <w:t xml:space="preserve">Course </w:t>
      </w:r>
      <w:r w:rsidR="00EE08A0">
        <w:rPr>
          <w:b/>
        </w:rPr>
        <w:t>Review Form</w:t>
      </w:r>
    </w:p>
    <w:p w14:paraId="08BB59E1" w14:textId="77777777" w:rsidR="00EE08A0" w:rsidRPr="009A39A0" w:rsidRDefault="00EE08A0" w:rsidP="009A39A0">
      <w:pPr>
        <w:jc w:val="center"/>
        <w:rPr>
          <w:b/>
        </w:rPr>
      </w:pPr>
    </w:p>
    <w:p w14:paraId="1673C0E4" w14:textId="46507B7D" w:rsidR="00EE08A0" w:rsidRPr="0047444E" w:rsidRDefault="00EE08A0">
      <w:pPr>
        <w:rPr>
          <w:rFonts w:asciiTheme="majorHAnsi" w:hAnsiTheme="majorHAnsi"/>
        </w:rPr>
      </w:pPr>
      <w:r w:rsidRPr="0047444E">
        <w:rPr>
          <w:rFonts w:asciiTheme="majorHAnsi" w:hAnsiTheme="majorHAnsi"/>
          <w:b/>
        </w:rPr>
        <w:t>DATE:</w:t>
      </w:r>
      <w:r w:rsidRPr="0047444E">
        <w:rPr>
          <w:rFonts w:asciiTheme="majorHAnsi" w:hAnsiTheme="majorHAnsi"/>
        </w:rPr>
        <w:tab/>
      </w:r>
      <w:r w:rsidRPr="0047444E">
        <w:rPr>
          <w:rFonts w:asciiTheme="majorHAnsi" w:hAnsiTheme="majorHAnsi"/>
        </w:rPr>
        <w:tab/>
      </w:r>
      <w:r w:rsidR="00E40943">
        <w:rPr>
          <w:rFonts w:asciiTheme="majorHAnsi" w:hAnsiTheme="majorHAnsi"/>
        </w:rPr>
        <w:t>3/31/15</w:t>
      </w:r>
    </w:p>
    <w:p w14:paraId="71BBAE7C" w14:textId="77777777" w:rsidR="00EE08A0" w:rsidRPr="0047444E" w:rsidRDefault="00EE08A0">
      <w:pPr>
        <w:rPr>
          <w:rFonts w:asciiTheme="majorHAnsi" w:hAnsiTheme="majorHAnsi"/>
        </w:rPr>
      </w:pPr>
    </w:p>
    <w:p w14:paraId="4821CC13" w14:textId="08B8F36E" w:rsidR="00EE08A0" w:rsidRPr="0047444E" w:rsidRDefault="00EE08A0">
      <w:pPr>
        <w:rPr>
          <w:rFonts w:asciiTheme="majorHAnsi" w:hAnsiTheme="majorHAnsi"/>
        </w:rPr>
      </w:pPr>
      <w:r w:rsidRPr="0047444E">
        <w:rPr>
          <w:rFonts w:asciiTheme="majorHAnsi" w:hAnsiTheme="majorHAnsi"/>
          <w:b/>
        </w:rPr>
        <w:t>REVIEWER:</w:t>
      </w:r>
      <w:r w:rsidRPr="0047444E">
        <w:rPr>
          <w:rFonts w:asciiTheme="majorHAnsi" w:hAnsiTheme="majorHAnsi"/>
        </w:rPr>
        <w:tab/>
      </w:r>
      <w:r w:rsidR="00E40943">
        <w:rPr>
          <w:rFonts w:asciiTheme="majorHAnsi" w:hAnsiTheme="majorHAnsi"/>
        </w:rPr>
        <w:t>Gwen Cohen Brown</w:t>
      </w:r>
    </w:p>
    <w:p w14:paraId="539EC6A6" w14:textId="77777777" w:rsidR="00EE08A0" w:rsidRPr="0047444E" w:rsidRDefault="00EE08A0">
      <w:pPr>
        <w:rPr>
          <w:rFonts w:asciiTheme="majorHAnsi" w:hAnsiTheme="majorHAnsi"/>
        </w:rPr>
      </w:pPr>
    </w:p>
    <w:p w14:paraId="0D37AEAA" w14:textId="79780D91" w:rsidR="00EE08A0" w:rsidRPr="0047444E" w:rsidRDefault="00EE08A0" w:rsidP="00192FE9">
      <w:pPr>
        <w:rPr>
          <w:rFonts w:asciiTheme="majorHAnsi" w:hAnsiTheme="majorHAnsi"/>
        </w:rPr>
      </w:pPr>
      <w:r w:rsidRPr="0047444E">
        <w:rPr>
          <w:rFonts w:asciiTheme="majorHAnsi" w:hAnsiTheme="majorHAnsi"/>
          <w:b/>
        </w:rPr>
        <w:t>COURSE TITLE &amp; NUMBER:</w:t>
      </w:r>
      <w:r w:rsidR="004E679E" w:rsidRPr="0047444E">
        <w:rPr>
          <w:rFonts w:asciiTheme="majorHAnsi" w:hAnsiTheme="majorHAnsi"/>
        </w:rPr>
        <w:t xml:space="preserve"> </w:t>
      </w:r>
      <w:r w:rsidR="00E40943">
        <w:rPr>
          <w:rFonts w:asciiTheme="majorHAnsi" w:hAnsiTheme="majorHAnsi"/>
        </w:rPr>
        <w:t>ENG 1161: Language and Thinking</w:t>
      </w:r>
    </w:p>
    <w:p w14:paraId="2C3479DD" w14:textId="77777777" w:rsidR="00EE08A0" w:rsidRPr="0047444E" w:rsidRDefault="00EE08A0" w:rsidP="00192FE9">
      <w:pPr>
        <w:rPr>
          <w:rFonts w:asciiTheme="majorHAnsi" w:hAnsiTheme="majorHAnsi"/>
        </w:rPr>
      </w:pPr>
    </w:p>
    <w:p w14:paraId="7433DF69" w14:textId="77777777" w:rsidR="00EE08A0" w:rsidRPr="0047444E" w:rsidRDefault="00EE08A0" w:rsidP="00192FE9">
      <w:pPr>
        <w:rPr>
          <w:rFonts w:asciiTheme="majorHAnsi" w:hAnsiTheme="majorHAnsi"/>
        </w:rPr>
      </w:pPr>
      <w:r w:rsidRPr="0047444E">
        <w:rPr>
          <w:rFonts w:asciiTheme="majorHAnsi" w:hAnsiTheme="majorHAnsi"/>
          <w:b/>
        </w:rPr>
        <w:t>CREDIT HOURS:</w:t>
      </w:r>
      <w:r w:rsidRPr="0047444E">
        <w:rPr>
          <w:rFonts w:asciiTheme="majorHAnsi" w:hAnsiTheme="majorHAnsi"/>
        </w:rPr>
        <w:tab/>
      </w:r>
      <w:r w:rsidR="002B5AC8" w:rsidRPr="0047444E">
        <w:rPr>
          <w:rFonts w:asciiTheme="majorHAnsi" w:hAnsiTheme="majorHAnsi"/>
        </w:rPr>
        <w:t>3</w:t>
      </w:r>
    </w:p>
    <w:p w14:paraId="050EADF8" w14:textId="77777777" w:rsidR="00EE08A0" w:rsidRPr="0047444E" w:rsidRDefault="00EE08A0" w:rsidP="00192FE9">
      <w:pPr>
        <w:rPr>
          <w:rFonts w:asciiTheme="majorHAnsi" w:hAnsiTheme="majorHAnsi"/>
        </w:rPr>
      </w:pPr>
    </w:p>
    <w:p w14:paraId="1F34A916" w14:textId="4FFEAA9C" w:rsidR="00EE08A0" w:rsidRPr="0047444E" w:rsidRDefault="00EE08A0" w:rsidP="00192FE9">
      <w:pPr>
        <w:rPr>
          <w:rFonts w:asciiTheme="majorHAnsi" w:hAnsiTheme="majorHAnsi"/>
        </w:rPr>
      </w:pPr>
      <w:r w:rsidRPr="0047444E">
        <w:rPr>
          <w:rFonts w:asciiTheme="majorHAnsi" w:hAnsiTheme="majorHAnsi"/>
          <w:b/>
        </w:rPr>
        <w:t>PREREQUISITES:</w:t>
      </w:r>
      <w:r w:rsidRPr="0047444E">
        <w:rPr>
          <w:rFonts w:asciiTheme="majorHAnsi" w:hAnsiTheme="majorHAnsi"/>
        </w:rPr>
        <w:tab/>
      </w:r>
      <w:r w:rsidR="002B5AC8" w:rsidRPr="0047444E">
        <w:rPr>
          <w:rFonts w:asciiTheme="majorHAnsi" w:hAnsiTheme="majorHAnsi"/>
        </w:rPr>
        <w:t>ENG 1101 English Composition I</w:t>
      </w:r>
    </w:p>
    <w:p w14:paraId="424767FD" w14:textId="77777777" w:rsidR="00EE08A0" w:rsidRPr="0047444E" w:rsidRDefault="00EE08A0" w:rsidP="00192FE9">
      <w:pPr>
        <w:rPr>
          <w:rFonts w:asciiTheme="majorHAnsi" w:hAnsiTheme="majorHAnsi"/>
        </w:rPr>
      </w:pPr>
    </w:p>
    <w:p w14:paraId="486D3B30" w14:textId="7691FA62" w:rsidR="00EE08A0" w:rsidRPr="0047444E" w:rsidRDefault="00EE08A0" w:rsidP="00192FE9">
      <w:pPr>
        <w:rPr>
          <w:rFonts w:asciiTheme="majorHAnsi" w:hAnsiTheme="majorHAnsi"/>
        </w:rPr>
      </w:pPr>
      <w:r w:rsidRPr="0047444E">
        <w:rPr>
          <w:rFonts w:asciiTheme="majorHAnsi" w:hAnsiTheme="majorHAnsi"/>
          <w:b/>
        </w:rPr>
        <w:t>COURSE IS:</w:t>
      </w:r>
      <w:r w:rsidRPr="0047444E">
        <w:rPr>
          <w:rFonts w:asciiTheme="majorHAnsi" w:hAnsiTheme="majorHAnsi"/>
        </w:rPr>
        <w:tab/>
      </w:r>
      <w:r w:rsidR="00C07A53" w:rsidRPr="001611E8">
        <w:rPr>
          <w:rFonts w:ascii="Wingdings" w:hAnsi="Wingdings"/>
          <w:color w:val="000000"/>
        </w:rPr>
        <w:t></w:t>
      </w:r>
      <w:r w:rsidRPr="0047444E">
        <w:rPr>
          <w:rFonts w:asciiTheme="majorHAnsi" w:hAnsiTheme="majorHAnsi"/>
        </w:rPr>
        <w:t xml:space="preserve"> Existing    </w:t>
      </w:r>
      <w:r w:rsidR="00C07A53" w:rsidRPr="0047444E">
        <w:rPr>
          <w:rFonts w:asciiTheme="majorHAnsi" w:hAnsiTheme="majorHAnsi"/>
        </w:rPr>
        <w:sym w:font="WP IconicSymbolsA" w:char="F093"/>
      </w:r>
      <w:r w:rsidR="004E679E" w:rsidRPr="0047444E">
        <w:rPr>
          <w:rFonts w:asciiTheme="majorHAnsi" w:hAnsiTheme="majorHAnsi"/>
          <w:color w:val="000000"/>
        </w:rPr>
        <w:t></w:t>
      </w:r>
      <w:r w:rsidRPr="0047444E">
        <w:rPr>
          <w:rFonts w:asciiTheme="majorHAnsi" w:hAnsiTheme="majorHAnsi"/>
        </w:rPr>
        <w:t xml:space="preserve">New    </w:t>
      </w:r>
      <w:r w:rsidRPr="0047444E">
        <w:rPr>
          <w:rFonts w:asciiTheme="majorHAnsi" w:hAnsiTheme="majorHAnsi"/>
        </w:rPr>
        <w:sym w:font="WP IconicSymbolsA" w:char="F093"/>
      </w:r>
      <w:r w:rsidRPr="0047444E">
        <w:rPr>
          <w:rFonts w:asciiTheme="majorHAnsi" w:hAnsiTheme="majorHAnsi"/>
        </w:rPr>
        <w:t xml:space="preserve"> In development</w:t>
      </w:r>
    </w:p>
    <w:p w14:paraId="218477F5" w14:textId="77777777" w:rsidR="00EE08A0" w:rsidRPr="0047444E" w:rsidRDefault="00EE08A0" w:rsidP="00192FE9">
      <w:pPr>
        <w:rPr>
          <w:rFonts w:asciiTheme="majorHAnsi" w:hAnsiTheme="majorHAnsi"/>
        </w:rPr>
      </w:pPr>
    </w:p>
    <w:p w14:paraId="71FAAB79" w14:textId="2EC89135" w:rsidR="00EE08A0" w:rsidRPr="0047444E" w:rsidRDefault="00EE08A0" w:rsidP="00963463">
      <w:pPr>
        <w:rPr>
          <w:rFonts w:asciiTheme="majorHAnsi" w:hAnsiTheme="majorHAnsi"/>
        </w:rPr>
      </w:pPr>
      <w:r w:rsidRPr="0047444E">
        <w:rPr>
          <w:rFonts w:asciiTheme="majorHAnsi" w:hAnsiTheme="majorHAnsi"/>
          <w:b/>
        </w:rPr>
        <w:t>PROPOSED COURSE DESIGNATION</w:t>
      </w:r>
      <w:r w:rsidR="004E679E" w:rsidRPr="0047444E">
        <w:rPr>
          <w:rFonts w:asciiTheme="majorHAnsi" w:hAnsiTheme="majorHAnsi"/>
        </w:rPr>
        <w:t xml:space="preserve">:    </w:t>
      </w:r>
      <w:r w:rsidR="00C07A53" w:rsidRPr="0047444E">
        <w:rPr>
          <w:rFonts w:asciiTheme="majorHAnsi" w:hAnsiTheme="majorHAnsi"/>
        </w:rPr>
        <w:sym w:font="WP IconicSymbolsA" w:char="F093"/>
      </w:r>
      <w:r w:rsidRPr="0047444E">
        <w:rPr>
          <w:rFonts w:asciiTheme="majorHAnsi" w:hAnsiTheme="majorHAnsi"/>
        </w:rPr>
        <w:t xml:space="preserve"> College Option     </w:t>
      </w:r>
      <w:r w:rsidR="00C07A53" w:rsidRPr="0047444E">
        <w:rPr>
          <w:rFonts w:asciiTheme="majorHAnsi" w:hAnsiTheme="majorHAnsi"/>
        </w:rPr>
        <w:t xml:space="preserve"> </w:t>
      </w:r>
      <w:r w:rsidR="00C07A53" w:rsidRPr="00D857C5">
        <w:rPr>
          <w:rFonts w:ascii="Wingdings" w:hAnsi="Wingdings"/>
          <w:color w:val="000000"/>
        </w:rPr>
        <w:t></w:t>
      </w:r>
      <w:r w:rsidR="00C07A53" w:rsidRPr="0047444E">
        <w:rPr>
          <w:rFonts w:asciiTheme="majorHAnsi" w:hAnsiTheme="majorHAnsi"/>
        </w:rPr>
        <w:t xml:space="preserve"> </w:t>
      </w:r>
      <w:r w:rsidRPr="0047444E">
        <w:rPr>
          <w:rFonts w:asciiTheme="majorHAnsi" w:hAnsiTheme="majorHAnsi"/>
        </w:rPr>
        <w:t xml:space="preserve">elective      </w:t>
      </w:r>
      <w:r w:rsidRPr="0047444E">
        <w:rPr>
          <w:rFonts w:asciiTheme="majorHAnsi" w:hAnsiTheme="majorHAnsi"/>
        </w:rPr>
        <w:sym w:font="WP IconicSymbolsA" w:char="F093"/>
      </w:r>
      <w:r w:rsidRPr="0047444E">
        <w:rPr>
          <w:rFonts w:asciiTheme="majorHAnsi" w:hAnsiTheme="majorHAnsi"/>
        </w:rPr>
        <w:t xml:space="preserve"> Capstone     </w:t>
      </w:r>
      <w:r w:rsidRPr="0047444E">
        <w:rPr>
          <w:rFonts w:asciiTheme="majorHAnsi" w:hAnsiTheme="majorHAnsi"/>
        </w:rPr>
        <w:sym w:font="WP IconicSymbolsA" w:char="F093"/>
      </w:r>
      <w:r w:rsidRPr="0047444E">
        <w:rPr>
          <w:rFonts w:asciiTheme="majorHAnsi" w:hAnsiTheme="majorHAnsi"/>
        </w:rPr>
        <w:t xml:space="preserve"> other:</w:t>
      </w:r>
    </w:p>
    <w:p w14:paraId="38912703" w14:textId="77777777" w:rsidR="00EE08A0" w:rsidRPr="0047444E" w:rsidRDefault="00EE08A0" w:rsidP="00192FE9">
      <w:pPr>
        <w:rPr>
          <w:rFonts w:asciiTheme="majorHAnsi" w:hAnsiTheme="majorHAnsi"/>
        </w:rPr>
      </w:pPr>
    </w:p>
    <w:p w14:paraId="339260DA" w14:textId="7F9A67EC" w:rsidR="00EE08A0" w:rsidRPr="0047444E" w:rsidRDefault="00EE08A0" w:rsidP="00192FE9">
      <w:pPr>
        <w:rPr>
          <w:rFonts w:asciiTheme="majorHAnsi" w:hAnsiTheme="majorHAnsi"/>
        </w:rPr>
      </w:pPr>
      <w:r w:rsidRPr="0047444E">
        <w:rPr>
          <w:rFonts w:asciiTheme="majorHAnsi" w:hAnsiTheme="majorHAnsi"/>
          <w:b/>
        </w:rPr>
        <w:t>DEPARTMENT HOUSED IN:</w:t>
      </w:r>
      <w:r w:rsidRPr="0047444E">
        <w:rPr>
          <w:rFonts w:asciiTheme="majorHAnsi" w:hAnsiTheme="majorHAnsi"/>
        </w:rPr>
        <w:t xml:space="preserve">  </w:t>
      </w:r>
      <w:r w:rsidR="00E40943">
        <w:rPr>
          <w:rFonts w:asciiTheme="majorHAnsi" w:hAnsiTheme="majorHAnsi"/>
        </w:rPr>
        <w:t>English</w:t>
      </w:r>
    </w:p>
    <w:p w14:paraId="119A5EF8" w14:textId="77777777" w:rsidR="00EE08A0" w:rsidRPr="0047444E" w:rsidRDefault="00EE08A0" w:rsidP="00192FE9">
      <w:pPr>
        <w:rPr>
          <w:rFonts w:asciiTheme="majorHAnsi" w:hAnsiTheme="majorHAnsi"/>
        </w:rPr>
      </w:pPr>
    </w:p>
    <w:p w14:paraId="6A3A066A" w14:textId="31EA6485" w:rsidR="00EE08A0" w:rsidRPr="0047444E" w:rsidRDefault="00EE08A0" w:rsidP="00963463">
      <w:pPr>
        <w:rPr>
          <w:rFonts w:asciiTheme="majorHAnsi" w:hAnsiTheme="majorHAnsi"/>
        </w:rPr>
      </w:pPr>
      <w:r w:rsidRPr="0047444E">
        <w:rPr>
          <w:rFonts w:asciiTheme="majorHAnsi" w:hAnsiTheme="majorHAnsi"/>
          <w:b/>
        </w:rPr>
        <w:t xml:space="preserve">PROPOSED STRUCTURE (e.g., co-taught, guest lecture, LC, other): </w:t>
      </w:r>
      <w:r w:rsidRPr="0047444E">
        <w:rPr>
          <w:rFonts w:asciiTheme="majorHAnsi" w:hAnsiTheme="majorHAnsi"/>
        </w:rPr>
        <w:t xml:space="preserve"> </w:t>
      </w:r>
      <w:r w:rsidR="00E40943">
        <w:rPr>
          <w:rFonts w:asciiTheme="majorHAnsi" w:hAnsiTheme="majorHAnsi"/>
        </w:rPr>
        <w:t>Co-taught</w:t>
      </w:r>
    </w:p>
    <w:p w14:paraId="4F1504CC" w14:textId="77777777" w:rsidR="00EE08A0" w:rsidRPr="0047444E" w:rsidRDefault="00EE08A0" w:rsidP="00963463">
      <w:pPr>
        <w:rPr>
          <w:rFonts w:asciiTheme="majorHAnsi" w:hAnsiTheme="majorHAnsi"/>
        </w:rPr>
      </w:pPr>
    </w:p>
    <w:p w14:paraId="7465DC59" w14:textId="42B939DD" w:rsidR="00EE08A0" w:rsidRPr="0047444E" w:rsidRDefault="00EE08A0" w:rsidP="00963463">
      <w:pPr>
        <w:rPr>
          <w:rFonts w:asciiTheme="majorHAnsi" w:hAnsiTheme="majorHAnsi"/>
        </w:rPr>
      </w:pPr>
      <w:r w:rsidRPr="0047444E">
        <w:rPr>
          <w:rFonts w:asciiTheme="majorHAnsi" w:hAnsiTheme="majorHAnsi"/>
          <w:b/>
        </w:rPr>
        <w:t>CREDIT DISTRIBUTION</w:t>
      </w:r>
      <w:r w:rsidRPr="0047444E">
        <w:rPr>
          <w:rFonts w:asciiTheme="majorHAnsi" w:hAnsiTheme="majorHAnsi"/>
        </w:rPr>
        <w:t xml:space="preserve"> (if co-taught)</w:t>
      </w:r>
      <w:r w:rsidR="004E679E" w:rsidRPr="0047444E">
        <w:rPr>
          <w:rFonts w:asciiTheme="majorHAnsi" w:hAnsiTheme="majorHAnsi"/>
        </w:rPr>
        <w:t xml:space="preserve">: </w:t>
      </w:r>
      <w:r w:rsidR="001D7F07">
        <w:rPr>
          <w:rFonts w:asciiTheme="majorHAnsi" w:hAnsiTheme="majorHAnsi"/>
        </w:rPr>
        <w:t>2/3 English, 1/3 Psychology</w:t>
      </w:r>
    </w:p>
    <w:p w14:paraId="02C34529" w14:textId="77777777" w:rsidR="00EE08A0" w:rsidRPr="0047444E" w:rsidRDefault="00EE08A0" w:rsidP="00192FE9">
      <w:pPr>
        <w:rPr>
          <w:rFonts w:asciiTheme="majorHAnsi" w:hAnsiTheme="majorHAnsi"/>
        </w:rPr>
      </w:pPr>
    </w:p>
    <w:p w14:paraId="4C2C31CB" w14:textId="7E9C0885" w:rsidR="00D6336E" w:rsidRDefault="00EE08A0" w:rsidP="00CE70FC">
      <w:pPr>
        <w:rPr>
          <w:rFonts w:asciiTheme="majorHAnsi" w:eastAsia="Times New Roman" w:hAnsiTheme="majorHAnsi"/>
        </w:rPr>
      </w:pPr>
      <w:r w:rsidRPr="0047444E">
        <w:rPr>
          <w:rFonts w:asciiTheme="majorHAnsi" w:hAnsiTheme="majorHAnsi"/>
          <w:b/>
        </w:rPr>
        <w:t xml:space="preserve">CATALOG DESCRIPTION: </w:t>
      </w:r>
      <w:r w:rsidR="00CE70FC">
        <w:rPr>
          <w:rFonts w:asciiTheme="majorHAnsi" w:hAnsiTheme="majorHAnsi"/>
        </w:rPr>
        <w:t>A study of communication designed to increase understanding and control of language on both the individual and social levels. Class work includes reading and discussion of elements of semantics and psycholinguistics and guid</w:t>
      </w:r>
      <w:r w:rsidR="00C86B43">
        <w:rPr>
          <w:rFonts w:asciiTheme="majorHAnsi" w:hAnsiTheme="majorHAnsi"/>
        </w:rPr>
        <w:t>ed practice in effective thinking. This course is a study of the nature of language and the relation of language to individual and social attitudes and behavior. Readings, discussion</w:t>
      </w:r>
      <w:r w:rsidR="008773DA">
        <w:rPr>
          <w:rFonts w:asciiTheme="majorHAnsi" w:hAnsiTheme="majorHAnsi"/>
        </w:rPr>
        <w:t>,</w:t>
      </w:r>
      <w:r w:rsidR="00C86B43">
        <w:rPr>
          <w:rFonts w:asciiTheme="majorHAnsi" w:hAnsiTheme="majorHAnsi"/>
        </w:rPr>
        <w:t xml:space="preserve"> and research in these areas.</w:t>
      </w:r>
    </w:p>
    <w:p w14:paraId="503E9E84" w14:textId="77777777" w:rsidR="00961923" w:rsidRPr="0047444E" w:rsidRDefault="00961923" w:rsidP="00192FE9">
      <w:pPr>
        <w:rPr>
          <w:rFonts w:asciiTheme="majorHAnsi" w:hAnsiTheme="majorHAnsi"/>
          <w:b/>
          <w:color w:val="000000"/>
        </w:rPr>
      </w:pPr>
    </w:p>
    <w:p w14:paraId="02DF7229" w14:textId="2AFEF315" w:rsidR="00EE08A0" w:rsidRPr="008773DA" w:rsidRDefault="00EE08A0" w:rsidP="00192FE9">
      <w:pPr>
        <w:rPr>
          <w:rFonts w:asciiTheme="majorHAnsi" w:hAnsiTheme="majorHAnsi"/>
          <w:color w:val="000000"/>
        </w:rPr>
      </w:pPr>
      <w:r w:rsidRPr="0047444E">
        <w:rPr>
          <w:rFonts w:asciiTheme="majorHAnsi" w:hAnsiTheme="majorHAnsi"/>
          <w:b/>
          <w:color w:val="000000"/>
        </w:rPr>
        <w:t>DESCRIBE &amp; EV</w:t>
      </w:r>
      <w:r w:rsidR="00756DE5" w:rsidRPr="0047444E">
        <w:rPr>
          <w:rFonts w:asciiTheme="majorHAnsi" w:hAnsiTheme="majorHAnsi"/>
          <w:b/>
          <w:color w:val="000000"/>
        </w:rPr>
        <w:t>A</w:t>
      </w:r>
      <w:r w:rsidRPr="0047444E">
        <w:rPr>
          <w:rFonts w:asciiTheme="majorHAnsi" w:hAnsiTheme="majorHAnsi"/>
          <w:b/>
          <w:color w:val="000000"/>
        </w:rPr>
        <w:t>LUATE HOW COURSE MEETS INTERDISCIPLINARY CRITERIA</w:t>
      </w:r>
      <w:r w:rsidR="00E47EED">
        <w:rPr>
          <w:rFonts w:asciiTheme="majorHAnsi" w:hAnsiTheme="majorHAnsi"/>
          <w:b/>
          <w:color w:val="000000"/>
        </w:rPr>
        <w:t>:</w:t>
      </w:r>
      <w:r w:rsidR="008773DA">
        <w:rPr>
          <w:rFonts w:asciiTheme="majorHAnsi" w:hAnsiTheme="majorHAnsi"/>
          <w:b/>
          <w:color w:val="000000"/>
        </w:rPr>
        <w:t xml:space="preserve"> </w:t>
      </w:r>
      <w:r w:rsidR="008773DA">
        <w:rPr>
          <w:rFonts w:asciiTheme="majorHAnsi" w:hAnsiTheme="majorHAnsi"/>
          <w:color w:val="000000"/>
        </w:rPr>
        <w:t>The faculty will be in the classroom together at times and the classes taught separately will be both interrelated and overlapping. This a writing intensive course and the writing assignments, research projects and exams will require students to both integrate and apply knowledge from the separate disciplines.</w:t>
      </w:r>
    </w:p>
    <w:p w14:paraId="04C8FABD" w14:textId="77777777" w:rsidR="00EE08A0" w:rsidRPr="0047444E" w:rsidRDefault="00EE08A0" w:rsidP="00192FE9">
      <w:pPr>
        <w:rPr>
          <w:rFonts w:asciiTheme="majorHAnsi" w:hAnsiTheme="majorHAnsi"/>
          <w:b/>
          <w:color w:val="000000"/>
        </w:rPr>
      </w:pPr>
    </w:p>
    <w:p w14:paraId="2D47E819" w14:textId="7E3CCEA6" w:rsidR="00EE08A0" w:rsidRPr="00F12603" w:rsidRDefault="00EE08A0" w:rsidP="00192FE9">
      <w:pPr>
        <w:rPr>
          <w:rFonts w:asciiTheme="majorHAnsi" w:hAnsiTheme="majorHAnsi"/>
          <w:color w:val="000000"/>
        </w:rPr>
      </w:pPr>
      <w:r w:rsidRPr="0047444E">
        <w:rPr>
          <w:rFonts w:asciiTheme="majorHAnsi" w:hAnsiTheme="majorHAnsi"/>
          <w:b/>
          <w:color w:val="000000"/>
        </w:rPr>
        <w:t>DESCRIBE &amp; EVALUATE THE INTERDISCIPLINARY STRUCTURE</w:t>
      </w:r>
      <w:r w:rsidR="00E47EED">
        <w:rPr>
          <w:rFonts w:asciiTheme="majorHAnsi" w:hAnsiTheme="majorHAnsi"/>
          <w:b/>
          <w:color w:val="000000"/>
        </w:rPr>
        <w:t>:</w:t>
      </w:r>
      <w:r w:rsidR="00F12603">
        <w:rPr>
          <w:rFonts w:asciiTheme="majorHAnsi" w:hAnsiTheme="majorHAnsi"/>
          <w:b/>
          <w:color w:val="000000"/>
        </w:rPr>
        <w:t xml:space="preserve"> </w:t>
      </w:r>
      <w:r w:rsidR="00F12603" w:rsidRPr="00F12603">
        <w:rPr>
          <w:rFonts w:asciiTheme="majorHAnsi" w:hAnsiTheme="majorHAnsi"/>
          <w:color w:val="000000"/>
        </w:rPr>
        <w:t>The course will be co-taught by professors from the department of English a</w:t>
      </w:r>
      <w:r w:rsidR="008141FD">
        <w:rPr>
          <w:rFonts w:asciiTheme="majorHAnsi" w:hAnsiTheme="majorHAnsi"/>
          <w:color w:val="000000"/>
        </w:rPr>
        <w:t xml:space="preserve">nd Psychology/Social Sciences. Lectures will be presented </w:t>
      </w:r>
      <w:r w:rsidR="001D7F07">
        <w:rPr>
          <w:rFonts w:asciiTheme="majorHAnsi" w:hAnsiTheme="majorHAnsi"/>
          <w:color w:val="000000"/>
        </w:rPr>
        <w:t xml:space="preserve">in the classroom by both faculty and the content of the course will allow each faculty to focus on their area of expertise while supporting the content of the other. </w:t>
      </w:r>
    </w:p>
    <w:p w14:paraId="170A27E0" w14:textId="77777777" w:rsidR="00273FA4" w:rsidRPr="0047444E" w:rsidRDefault="00273FA4">
      <w:pPr>
        <w:rPr>
          <w:rFonts w:asciiTheme="majorHAnsi" w:hAnsiTheme="majorHAnsi"/>
          <w:b/>
        </w:rPr>
      </w:pPr>
    </w:p>
    <w:p w14:paraId="61A509DE" w14:textId="7D9B6D8B" w:rsidR="00756DE5" w:rsidRPr="008773DA" w:rsidRDefault="00756DE5" w:rsidP="00756DE5">
      <w:pPr>
        <w:rPr>
          <w:rFonts w:asciiTheme="majorHAnsi" w:hAnsiTheme="majorHAnsi"/>
        </w:rPr>
      </w:pPr>
      <w:r w:rsidRPr="0047444E">
        <w:rPr>
          <w:rFonts w:asciiTheme="majorHAnsi" w:hAnsiTheme="majorHAnsi"/>
          <w:b/>
        </w:rPr>
        <w:t xml:space="preserve">DOES COURSE MEET REQUIREMENTS FOR GENERAL EDUCATION?  </w:t>
      </w:r>
      <w:r w:rsidR="008773DA" w:rsidRPr="008773DA">
        <w:rPr>
          <w:rFonts w:asciiTheme="majorHAnsi" w:hAnsiTheme="majorHAnsi"/>
        </w:rPr>
        <w:t xml:space="preserve">This course meets the Gen Ed learning goals for </w:t>
      </w:r>
      <w:r w:rsidR="008773DA">
        <w:rPr>
          <w:rFonts w:asciiTheme="majorHAnsi" w:hAnsiTheme="majorHAnsi"/>
        </w:rPr>
        <w:t>City Tech students</w:t>
      </w:r>
      <w:r w:rsidR="001D7F07">
        <w:rPr>
          <w:rFonts w:asciiTheme="majorHAnsi" w:hAnsiTheme="majorHAnsi"/>
        </w:rPr>
        <w:t>. The specific outcomes addressed are 1) purposefully connect and integrate across-discipline knowledge and skills to solve problems 2) synthesize and transfer knowledge across disciplinary boundaries.</w:t>
      </w:r>
    </w:p>
    <w:p w14:paraId="737280F0" w14:textId="77777777" w:rsidR="00D732CF" w:rsidRDefault="00D732CF" w:rsidP="00756DE5">
      <w:pPr>
        <w:rPr>
          <w:rFonts w:asciiTheme="majorHAnsi" w:hAnsiTheme="majorHAnsi"/>
        </w:rPr>
      </w:pPr>
    </w:p>
    <w:p w14:paraId="0AC974FF" w14:textId="217EB386" w:rsidR="00D732CF" w:rsidRDefault="00D732CF" w:rsidP="00756DE5">
      <w:pPr>
        <w:rPr>
          <w:rFonts w:asciiTheme="majorHAnsi" w:hAnsiTheme="majorHAnsi"/>
        </w:rPr>
      </w:pPr>
      <w:r>
        <w:rPr>
          <w:rFonts w:asciiTheme="majorHAnsi" w:hAnsiTheme="majorHAnsi"/>
        </w:rPr>
        <w:t xml:space="preserve">The course does meet the requirements for general education, addressing: 1) knowledge, 2) skills, 3) integration, and 4) values, ethics, and relationships. </w:t>
      </w:r>
    </w:p>
    <w:p w14:paraId="44AFA5F6" w14:textId="77777777" w:rsidR="00D732CF" w:rsidRPr="0047444E" w:rsidRDefault="00D732CF" w:rsidP="00756DE5">
      <w:pPr>
        <w:rPr>
          <w:rFonts w:asciiTheme="majorHAnsi" w:hAnsiTheme="majorHAnsi"/>
          <w:color w:val="000000"/>
        </w:rPr>
      </w:pPr>
    </w:p>
    <w:p w14:paraId="4EC66F92" w14:textId="77777777" w:rsidR="001D7F07" w:rsidRDefault="001D7F07" w:rsidP="00756DE5">
      <w:pPr>
        <w:rPr>
          <w:rFonts w:asciiTheme="majorHAnsi" w:hAnsiTheme="majorHAnsi"/>
          <w:b/>
          <w:color w:val="000000"/>
        </w:rPr>
      </w:pPr>
    </w:p>
    <w:p w14:paraId="2DB31A78" w14:textId="77777777" w:rsidR="001D7F07" w:rsidRDefault="001D7F07" w:rsidP="00756DE5">
      <w:pPr>
        <w:rPr>
          <w:rFonts w:asciiTheme="majorHAnsi" w:hAnsiTheme="majorHAnsi"/>
          <w:b/>
          <w:color w:val="000000"/>
        </w:rPr>
      </w:pPr>
    </w:p>
    <w:p w14:paraId="13786C7B" w14:textId="14B9D767" w:rsidR="00756DE5" w:rsidRDefault="00756DE5" w:rsidP="00756DE5">
      <w:pPr>
        <w:rPr>
          <w:rFonts w:asciiTheme="majorHAnsi" w:hAnsiTheme="majorHAnsi"/>
          <w:color w:val="000000"/>
        </w:rPr>
      </w:pPr>
      <w:r w:rsidRPr="0047444E">
        <w:rPr>
          <w:rFonts w:asciiTheme="majorHAnsi" w:hAnsiTheme="majorHAnsi"/>
          <w:b/>
          <w:color w:val="000000"/>
        </w:rPr>
        <w:lastRenderedPageBreak/>
        <w:t xml:space="preserve">STRENGTHS:  </w:t>
      </w:r>
    </w:p>
    <w:p w14:paraId="4E8C24F6" w14:textId="23A66D3B" w:rsidR="001D7F07" w:rsidRDefault="001D7F07" w:rsidP="001D7F07">
      <w:pPr>
        <w:rPr>
          <w:rFonts w:asciiTheme="majorHAnsi" w:hAnsiTheme="majorHAnsi"/>
          <w:color w:val="000000"/>
        </w:rPr>
      </w:pPr>
      <w:r>
        <w:rPr>
          <w:rFonts w:asciiTheme="majorHAnsi" w:hAnsiTheme="majorHAnsi"/>
          <w:color w:val="000000"/>
        </w:rPr>
        <w:t xml:space="preserve">This course meets the Interdisciplinary Studies Definition in that the course successfully 1) focuses on questions, problems or topics which are too broad or complex for a single discipline/field to </w:t>
      </w:r>
      <w:r w:rsidRPr="0078210D">
        <w:rPr>
          <w:rFonts w:asciiTheme="majorHAnsi" w:hAnsiTheme="majorHAnsi"/>
          <w:color w:val="000000"/>
        </w:rPr>
        <w:t>cover</w:t>
      </w:r>
      <w:r>
        <w:rPr>
          <w:rFonts w:asciiTheme="majorHAnsi" w:hAnsiTheme="majorHAnsi"/>
          <w:color w:val="000000"/>
        </w:rPr>
        <w:t xml:space="preserve"> </w:t>
      </w:r>
      <w:r w:rsidRPr="0078210D">
        <w:rPr>
          <w:rFonts w:asciiTheme="majorHAnsi" w:hAnsiTheme="majorHAnsi"/>
          <w:color w:val="000000"/>
        </w:rPr>
        <w:t>sufficiently</w:t>
      </w:r>
      <w:r>
        <w:rPr>
          <w:rFonts w:asciiTheme="majorHAnsi" w:hAnsiTheme="majorHAnsi"/>
          <w:color w:val="000000"/>
        </w:rPr>
        <w:t xml:space="preserve">; 2) Is team-taught, and 3) illustrates learning experiences that demand in-depth exposure to the methodologies of distinct intellectual disciplines, and the application of these methodologies to specific problems in creative ways. </w:t>
      </w:r>
    </w:p>
    <w:p w14:paraId="56EDAD6C" w14:textId="6BC867C9" w:rsidR="001D7F07" w:rsidRPr="0047444E" w:rsidRDefault="001D7F07" w:rsidP="001D7F07">
      <w:pPr>
        <w:rPr>
          <w:rFonts w:asciiTheme="majorHAnsi" w:hAnsiTheme="majorHAnsi"/>
          <w:color w:val="000000"/>
        </w:rPr>
      </w:pPr>
      <w:r>
        <w:rPr>
          <w:rFonts w:asciiTheme="majorHAnsi" w:hAnsiTheme="majorHAnsi"/>
          <w:color w:val="000000"/>
        </w:rPr>
        <w:t xml:space="preserve">In addition this course </w:t>
      </w:r>
      <w:r w:rsidR="003B76A2">
        <w:rPr>
          <w:rFonts w:asciiTheme="majorHAnsi" w:hAnsiTheme="majorHAnsi"/>
          <w:color w:val="000000"/>
        </w:rPr>
        <w:t>demonstrates</w:t>
      </w:r>
      <w:r>
        <w:rPr>
          <w:rFonts w:asciiTheme="majorHAnsi" w:hAnsiTheme="majorHAnsi"/>
          <w:color w:val="000000"/>
        </w:rPr>
        <w:t xml:space="preserve"> </w:t>
      </w:r>
      <w:r w:rsidR="003B76A2">
        <w:rPr>
          <w:rFonts w:asciiTheme="majorHAnsi" w:hAnsiTheme="majorHAnsi"/>
          <w:color w:val="000000"/>
        </w:rPr>
        <w:t>an app</w:t>
      </w:r>
      <w:bookmarkStart w:id="0" w:name="_GoBack"/>
      <w:bookmarkEnd w:id="0"/>
      <w:r w:rsidR="003B76A2">
        <w:rPr>
          <w:rFonts w:asciiTheme="majorHAnsi" w:hAnsiTheme="majorHAnsi"/>
          <w:color w:val="000000"/>
        </w:rPr>
        <w:t>ropriate scaffolding for use in other interdisciplinary pairings as it focuses on the use of language and flexible, integrative thinking in the context of social, ethical and global concerns.</w:t>
      </w:r>
    </w:p>
    <w:p w14:paraId="0DE67491" w14:textId="77777777" w:rsidR="00756DE5" w:rsidRPr="0047444E" w:rsidRDefault="00756DE5" w:rsidP="00756DE5">
      <w:pPr>
        <w:rPr>
          <w:rFonts w:asciiTheme="majorHAnsi" w:hAnsiTheme="majorHAnsi"/>
          <w:color w:val="000000"/>
        </w:rPr>
      </w:pPr>
    </w:p>
    <w:p w14:paraId="5D1295E6" w14:textId="6E45EA98" w:rsidR="00756DE5" w:rsidRDefault="00756DE5">
      <w:pPr>
        <w:rPr>
          <w:rFonts w:asciiTheme="majorHAnsi" w:hAnsiTheme="majorHAnsi"/>
          <w:color w:val="000000"/>
        </w:rPr>
      </w:pPr>
      <w:r w:rsidRPr="0047444E">
        <w:rPr>
          <w:rFonts w:asciiTheme="majorHAnsi" w:hAnsiTheme="majorHAnsi"/>
          <w:b/>
          <w:color w:val="000000"/>
        </w:rPr>
        <w:t xml:space="preserve">WEAKNESSES: </w:t>
      </w:r>
    </w:p>
    <w:p w14:paraId="0B45B0C6" w14:textId="0242867B" w:rsidR="001007CB" w:rsidRDefault="003B76A2">
      <w:pPr>
        <w:rPr>
          <w:rFonts w:asciiTheme="majorHAnsi" w:hAnsiTheme="majorHAnsi"/>
          <w:color w:val="000000"/>
        </w:rPr>
      </w:pPr>
      <w:r>
        <w:rPr>
          <w:rFonts w:asciiTheme="majorHAnsi" w:hAnsiTheme="majorHAnsi"/>
          <w:color w:val="000000"/>
        </w:rPr>
        <w:t>N/A</w:t>
      </w:r>
    </w:p>
    <w:sectPr w:rsidR="001007CB" w:rsidSect="00C52461">
      <w:footerReference w:type="default" r:id="rId8"/>
      <w:pgSz w:w="12240" w:h="15840"/>
      <w:pgMar w:top="864" w:right="1008" w:bottom="864" w:left="1008" w:header="72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2B82D" w14:textId="77777777" w:rsidR="001D7F07" w:rsidRDefault="001D7F07" w:rsidP="00756DE5">
      <w:r>
        <w:separator/>
      </w:r>
    </w:p>
  </w:endnote>
  <w:endnote w:type="continuationSeparator" w:id="0">
    <w:p w14:paraId="39B89A2B" w14:textId="77777777" w:rsidR="001D7F07" w:rsidRDefault="001D7F07" w:rsidP="0075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E4F4D" w14:textId="77777777" w:rsidR="001D7F07" w:rsidRDefault="001D7F07" w:rsidP="00756DE5">
    <w:pPr>
      <w:pStyle w:val="Footer"/>
      <w:pBdr>
        <w:top w:val="thinThickSmallGap" w:sz="24" w:space="1" w:color="622423" w:themeColor="accent2" w:themeShade="7F"/>
      </w:pBdr>
      <w:tabs>
        <w:tab w:val="clear" w:pos="4680"/>
        <w:tab w:val="clear" w:pos="9360"/>
        <w:tab w:val="right" w:pos="9936"/>
      </w:tabs>
      <w:rPr>
        <w:rFonts w:asciiTheme="majorHAnsi" w:hAnsiTheme="majorHAnsi"/>
      </w:rPr>
    </w:pPr>
    <w:r>
      <w:rPr>
        <w:rFonts w:asciiTheme="majorHAnsi" w:hAnsiTheme="majorHAnsi"/>
      </w:rPr>
      <w:t>Revised February 20, 2014</w:t>
    </w:r>
    <w:r>
      <w:rPr>
        <w:rFonts w:asciiTheme="majorHAnsi" w:hAnsiTheme="majorHAnsi"/>
      </w:rPr>
      <w:tab/>
      <w:t xml:space="preserve">Page </w:t>
    </w:r>
    <w:r>
      <w:fldChar w:fldCharType="begin"/>
    </w:r>
    <w:r>
      <w:instrText xml:space="preserve"> PAGE   \* MERGEFORMAT </w:instrText>
    </w:r>
    <w:r>
      <w:fldChar w:fldCharType="separate"/>
    </w:r>
    <w:r w:rsidR="00533FA7" w:rsidRPr="00533FA7">
      <w:rPr>
        <w:rFonts w:asciiTheme="majorHAnsi" w:hAnsiTheme="majorHAnsi"/>
        <w:noProof/>
      </w:rPr>
      <w:t>1</w:t>
    </w:r>
    <w:r>
      <w:rPr>
        <w:rFonts w:asciiTheme="majorHAnsi" w:hAnsiTheme="majorHAnsi"/>
        <w:noProof/>
      </w:rPr>
      <w:fldChar w:fldCharType="end"/>
    </w:r>
  </w:p>
  <w:p w14:paraId="70552499" w14:textId="77777777" w:rsidR="001D7F07" w:rsidRDefault="001D7F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D6D60" w14:textId="77777777" w:rsidR="001D7F07" w:rsidRDefault="001D7F07" w:rsidP="00756DE5">
      <w:r>
        <w:separator/>
      </w:r>
    </w:p>
  </w:footnote>
  <w:footnote w:type="continuationSeparator" w:id="0">
    <w:p w14:paraId="18C53881" w14:textId="77777777" w:rsidR="001D7F07" w:rsidRDefault="001D7F07" w:rsidP="00756D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FE9"/>
    <w:rsid w:val="00002D20"/>
    <w:rsid w:val="00032AD0"/>
    <w:rsid w:val="000519C7"/>
    <w:rsid w:val="00057E4A"/>
    <w:rsid w:val="000A3E82"/>
    <w:rsid w:val="001007CB"/>
    <w:rsid w:val="00125CA7"/>
    <w:rsid w:val="00192FE9"/>
    <w:rsid w:val="001D17FC"/>
    <w:rsid w:val="001D7F07"/>
    <w:rsid w:val="002161B8"/>
    <w:rsid w:val="00273FA4"/>
    <w:rsid w:val="002B5AC8"/>
    <w:rsid w:val="002D4299"/>
    <w:rsid w:val="00301654"/>
    <w:rsid w:val="00377765"/>
    <w:rsid w:val="003B76A2"/>
    <w:rsid w:val="003C4D4E"/>
    <w:rsid w:val="003D6D6F"/>
    <w:rsid w:val="0047444E"/>
    <w:rsid w:val="004A45DC"/>
    <w:rsid w:val="004B5C1A"/>
    <w:rsid w:val="004E679E"/>
    <w:rsid w:val="00533FA7"/>
    <w:rsid w:val="005C6987"/>
    <w:rsid w:val="005E4A4C"/>
    <w:rsid w:val="00636DBB"/>
    <w:rsid w:val="00645027"/>
    <w:rsid w:val="00646542"/>
    <w:rsid w:val="006510DE"/>
    <w:rsid w:val="006744E4"/>
    <w:rsid w:val="006A0563"/>
    <w:rsid w:val="006E3440"/>
    <w:rsid w:val="006F01FA"/>
    <w:rsid w:val="006F56D8"/>
    <w:rsid w:val="00756DE5"/>
    <w:rsid w:val="0078210D"/>
    <w:rsid w:val="007A62A4"/>
    <w:rsid w:val="007B7077"/>
    <w:rsid w:val="007E4DD3"/>
    <w:rsid w:val="00811017"/>
    <w:rsid w:val="008141FD"/>
    <w:rsid w:val="0085621E"/>
    <w:rsid w:val="00863577"/>
    <w:rsid w:val="008773DA"/>
    <w:rsid w:val="008A1F05"/>
    <w:rsid w:val="008F3D5C"/>
    <w:rsid w:val="00905A66"/>
    <w:rsid w:val="00961923"/>
    <w:rsid w:val="00963463"/>
    <w:rsid w:val="00996F0A"/>
    <w:rsid w:val="009A39A0"/>
    <w:rsid w:val="00A632C0"/>
    <w:rsid w:val="00A84E10"/>
    <w:rsid w:val="00B275DC"/>
    <w:rsid w:val="00B633B1"/>
    <w:rsid w:val="00B825CF"/>
    <w:rsid w:val="00C07A53"/>
    <w:rsid w:val="00C52461"/>
    <w:rsid w:val="00C86B43"/>
    <w:rsid w:val="00CA232E"/>
    <w:rsid w:val="00CB2C11"/>
    <w:rsid w:val="00CD1C8D"/>
    <w:rsid w:val="00CE70FC"/>
    <w:rsid w:val="00CF3538"/>
    <w:rsid w:val="00D248F7"/>
    <w:rsid w:val="00D6336E"/>
    <w:rsid w:val="00D732CF"/>
    <w:rsid w:val="00DC19F8"/>
    <w:rsid w:val="00E40943"/>
    <w:rsid w:val="00E47EED"/>
    <w:rsid w:val="00E85D3E"/>
    <w:rsid w:val="00EE08A0"/>
    <w:rsid w:val="00F12603"/>
    <w:rsid w:val="00F34F27"/>
    <w:rsid w:val="00FF2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21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semiHidden/>
    <w:unhideWhenUsed/>
    <w:rsid w:val="00756DE5"/>
    <w:pPr>
      <w:tabs>
        <w:tab w:val="center" w:pos="4680"/>
        <w:tab w:val="right" w:pos="9360"/>
      </w:tabs>
    </w:pPr>
  </w:style>
  <w:style w:type="character" w:customStyle="1" w:styleId="HeaderChar">
    <w:name w:val="Header Char"/>
    <w:basedOn w:val="DefaultParagraphFont"/>
    <w:link w:val="Header"/>
    <w:uiPriority w:val="99"/>
    <w:semiHidden/>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basedOn w:val="DefaultParagraphFont"/>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basedOn w:val="DefaultParagraphFont"/>
    <w:link w:val="BalloonText"/>
    <w:uiPriority w:val="99"/>
    <w:semiHidden/>
    <w:rsid w:val="00756DE5"/>
    <w:rPr>
      <w:rFonts w:ascii="Tahoma" w:hAnsi="Tahoma" w:cs="Tahoma"/>
      <w:sz w:val="16"/>
      <w:szCs w:val="16"/>
    </w:rPr>
  </w:style>
  <w:style w:type="character" w:styleId="Hyperlink">
    <w:name w:val="Hyperlink"/>
    <w:basedOn w:val="DefaultParagraphFont"/>
    <w:uiPriority w:val="99"/>
    <w:unhideWhenUsed/>
    <w:rsid w:val="0086357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semiHidden/>
    <w:unhideWhenUsed/>
    <w:rsid w:val="00756DE5"/>
    <w:pPr>
      <w:tabs>
        <w:tab w:val="center" w:pos="4680"/>
        <w:tab w:val="right" w:pos="9360"/>
      </w:tabs>
    </w:pPr>
  </w:style>
  <w:style w:type="character" w:customStyle="1" w:styleId="HeaderChar">
    <w:name w:val="Header Char"/>
    <w:basedOn w:val="DefaultParagraphFont"/>
    <w:link w:val="Header"/>
    <w:uiPriority w:val="99"/>
    <w:semiHidden/>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basedOn w:val="DefaultParagraphFont"/>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basedOn w:val="DefaultParagraphFont"/>
    <w:link w:val="BalloonText"/>
    <w:uiPriority w:val="99"/>
    <w:semiHidden/>
    <w:rsid w:val="00756DE5"/>
    <w:rPr>
      <w:rFonts w:ascii="Tahoma" w:hAnsi="Tahoma" w:cs="Tahoma"/>
      <w:sz w:val="16"/>
      <w:szCs w:val="16"/>
    </w:rPr>
  </w:style>
  <w:style w:type="character" w:styleId="Hyperlink">
    <w:name w:val="Hyperlink"/>
    <w:basedOn w:val="DefaultParagraphFont"/>
    <w:uiPriority w:val="99"/>
    <w:unhideWhenUsed/>
    <w:rsid w:val="008635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668804">
      <w:marLeft w:val="0"/>
      <w:marRight w:val="0"/>
      <w:marTop w:val="0"/>
      <w:marBottom w:val="0"/>
      <w:divBdr>
        <w:top w:val="none" w:sz="0" w:space="0" w:color="auto"/>
        <w:left w:val="none" w:sz="0" w:space="0" w:color="auto"/>
        <w:bottom w:val="none" w:sz="0" w:space="0" w:color="auto"/>
        <w:right w:val="none" w:sz="0" w:space="0" w:color="auto"/>
      </w:divBdr>
      <w:divsChild>
        <w:div w:id="2113668811">
          <w:marLeft w:val="0"/>
          <w:marRight w:val="0"/>
          <w:marTop w:val="0"/>
          <w:marBottom w:val="0"/>
          <w:divBdr>
            <w:top w:val="none" w:sz="0" w:space="0" w:color="auto"/>
            <w:left w:val="none" w:sz="0" w:space="0" w:color="auto"/>
            <w:bottom w:val="none" w:sz="0" w:space="0" w:color="auto"/>
            <w:right w:val="none" w:sz="0" w:space="0" w:color="auto"/>
          </w:divBdr>
        </w:div>
        <w:div w:id="2113668815">
          <w:marLeft w:val="0"/>
          <w:marRight w:val="0"/>
          <w:marTop w:val="0"/>
          <w:marBottom w:val="0"/>
          <w:divBdr>
            <w:top w:val="none" w:sz="0" w:space="0" w:color="auto"/>
            <w:left w:val="none" w:sz="0" w:space="0" w:color="auto"/>
            <w:bottom w:val="none" w:sz="0" w:space="0" w:color="auto"/>
            <w:right w:val="none" w:sz="0" w:space="0" w:color="auto"/>
          </w:divBdr>
        </w:div>
        <w:div w:id="2113668816">
          <w:marLeft w:val="0"/>
          <w:marRight w:val="0"/>
          <w:marTop w:val="0"/>
          <w:marBottom w:val="0"/>
          <w:divBdr>
            <w:top w:val="none" w:sz="0" w:space="0" w:color="auto"/>
            <w:left w:val="none" w:sz="0" w:space="0" w:color="auto"/>
            <w:bottom w:val="none" w:sz="0" w:space="0" w:color="auto"/>
            <w:right w:val="none" w:sz="0" w:space="0" w:color="auto"/>
          </w:divBdr>
        </w:div>
      </w:divsChild>
    </w:div>
    <w:div w:id="2113668805">
      <w:marLeft w:val="0"/>
      <w:marRight w:val="0"/>
      <w:marTop w:val="0"/>
      <w:marBottom w:val="0"/>
      <w:divBdr>
        <w:top w:val="none" w:sz="0" w:space="0" w:color="auto"/>
        <w:left w:val="none" w:sz="0" w:space="0" w:color="auto"/>
        <w:bottom w:val="none" w:sz="0" w:space="0" w:color="auto"/>
        <w:right w:val="none" w:sz="0" w:space="0" w:color="auto"/>
      </w:divBdr>
      <w:divsChild>
        <w:div w:id="2113668806">
          <w:marLeft w:val="0"/>
          <w:marRight w:val="0"/>
          <w:marTop w:val="0"/>
          <w:marBottom w:val="0"/>
          <w:divBdr>
            <w:top w:val="none" w:sz="0" w:space="0" w:color="auto"/>
            <w:left w:val="none" w:sz="0" w:space="0" w:color="auto"/>
            <w:bottom w:val="none" w:sz="0" w:space="0" w:color="auto"/>
            <w:right w:val="none" w:sz="0" w:space="0" w:color="auto"/>
          </w:divBdr>
        </w:div>
        <w:div w:id="2113668807">
          <w:marLeft w:val="0"/>
          <w:marRight w:val="0"/>
          <w:marTop w:val="0"/>
          <w:marBottom w:val="0"/>
          <w:divBdr>
            <w:top w:val="none" w:sz="0" w:space="0" w:color="auto"/>
            <w:left w:val="none" w:sz="0" w:space="0" w:color="auto"/>
            <w:bottom w:val="none" w:sz="0" w:space="0" w:color="auto"/>
            <w:right w:val="none" w:sz="0" w:space="0" w:color="auto"/>
          </w:divBdr>
        </w:div>
        <w:div w:id="2113668808">
          <w:marLeft w:val="0"/>
          <w:marRight w:val="0"/>
          <w:marTop w:val="0"/>
          <w:marBottom w:val="0"/>
          <w:divBdr>
            <w:top w:val="none" w:sz="0" w:space="0" w:color="auto"/>
            <w:left w:val="none" w:sz="0" w:space="0" w:color="auto"/>
            <w:bottom w:val="none" w:sz="0" w:space="0" w:color="auto"/>
            <w:right w:val="none" w:sz="0" w:space="0" w:color="auto"/>
          </w:divBdr>
        </w:div>
        <w:div w:id="2113668809">
          <w:marLeft w:val="0"/>
          <w:marRight w:val="0"/>
          <w:marTop w:val="0"/>
          <w:marBottom w:val="0"/>
          <w:divBdr>
            <w:top w:val="none" w:sz="0" w:space="0" w:color="auto"/>
            <w:left w:val="none" w:sz="0" w:space="0" w:color="auto"/>
            <w:bottom w:val="none" w:sz="0" w:space="0" w:color="auto"/>
            <w:right w:val="none" w:sz="0" w:space="0" w:color="auto"/>
          </w:divBdr>
        </w:div>
        <w:div w:id="2113668810">
          <w:marLeft w:val="0"/>
          <w:marRight w:val="0"/>
          <w:marTop w:val="0"/>
          <w:marBottom w:val="0"/>
          <w:divBdr>
            <w:top w:val="none" w:sz="0" w:space="0" w:color="auto"/>
            <w:left w:val="none" w:sz="0" w:space="0" w:color="auto"/>
            <w:bottom w:val="none" w:sz="0" w:space="0" w:color="auto"/>
            <w:right w:val="none" w:sz="0" w:space="0" w:color="auto"/>
          </w:divBdr>
        </w:div>
        <w:div w:id="2113668812">
          <w:marLeft w:val="0"/>
          <w:marRight w:val="0"/>
          <w:marTop w:val="0"/>
          <w:marBottom w:val="0"/>
          <w:divBdr>
            <w:top w:val="none" w:sz="0" w:space="0" w:color="auto"/>
            <w:left w:val="none" w:sz="0" w:space="0" w:color="auto"/>
            <w:bottom w:val="none" w:sz="0" w:space="0" w:color="auto"/>
            <w:right w:val="none" w:sz="0" w:space="0" w:color="auto"/>
          </w:divBdr>
        </w:div>
        <w:div w:id="2113668813">
          <w:marLeft w:val="0"/>
          <w:marRight w:val="0"/>
          <w:marTop w:val="0"/>
          <w:marBottom w:val="0"/>
          <w:divBdr>
            <w:top w:val="none" w:sz="0" w:space="0" w:color="auto"/>
            <w:left w:val="none" w:sz="0" w:space="0" w:color="auto"/>
            <w:bottom w:val="none" w:sz="0" w:space="0" w:color="auto"/>
            <w:right w:val="none" w:sz="0" w:space="0" w:color="auto"/>
          </w:divBdr>
        </w:div>
        <w:div w:id="2113668814">
          <w:marLeft w:val="0"/>
          <w:marRight w:val="0"/>
          <w:marTop w:val="0"/>
          <w:marBottom w:val="0"/>
          <w:divBdr>
            <w:top w:val="none" w:sz="0" w:space="0" w:color="auto"/>
            <w:left w:val="none" w:sz="0" w:space="0" w:color="auto"/>
            <w:bottom w:val="none" w:sz="0" w:space="0" w:color="auto"/>
            <w:right w:val="none" w:sz="0" w:space="0" w:color="auto"/>
          </w:divBdr>
        </w:div>
        <w:div w:id="2113668817">
          <w:marLeft w:val="0"/>
          <w:marRight w:val="0"/>
          <w:marTop w:val="0"/>
          <w:marBottom w:val="0"/>
          <w:divBdr>
            <w:top w:val="none" w:sz="0" w:space="0" w:color="auto"/>
            <w:left w:val="none" w:sz="0" w:space="0" w:color="auto"/>
            <w:bottom w:val="none" w:sz="0" w:space="0" w:color="auto"/>
            <w:right w:val="none" w:sz="0" w:space="0" w:color="auto"/>
          </w:divBdr>
        </w:div>
        <w:div w:id="211366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David Smith</dc:creator>
  <cp:keywords/>
  <dc:description/>
  <cp:lastModifiedBy>Gwen Brown</cp:lastModifiedBy>
  <cp:revision>2</cp:revision>
  <dcterms:created xsi:type="dcterms:W3CDTF">2015-03-31T15:56:00Z</dcterms:created>
  <dcterms:modified xsi:type="dcterms:W3CDTF">2015-03-31T15:56:00Z</dcterms:modified>
</cp:coreProperties>
</file>