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087" w:rsidRDefault="00115AD7">
      <w:pPr>
        <w:rPr>
          <w:rFonts w:ascii="Times New Roman" w:hAnsi="Times New Roman" w:cs="Times New Roman"/>
          <w:sz w:val="24"/>
          <w:szCs w:val="24"/>
        </w:rPr>
      </w:pPr>
      <w:r>
        <w:rPr>
          <w:rFonts w:ascii="Times New Roman" w:hAnsi="Times New Roman" w:cs="Times New Roman"/>
          <w:sz w:val="24"/>
          <w:szCs w:val="24"/>
        </w:rPr>
        <w:t>Bryana Morrison</w:t>
      </w:r>
    </w:p>
    <w:p w:rsidR="00115AD7" w:rsidRDefault="00115AD7">
      <w:pPr>
        <w:rPr>
          <w:rFonts w:ascii="Times New Roman" w:hAnsi="Times New Roman" w:cs="Times New Roman"/>
          <w:sz w:val="24"/>
          <w:szCs w:val="24"/>
        </w:rPr>
      </w:pPr>
      <w:r>
        <w:rPr>
          <w:rFonts w:ascii="Times New Roman" w:hAnsi="Times New Roman" w:cs="Times New Roman"/>
          <w:sz w:val="24"/>
          <w:szCs w:val="24"/>
        </w:rPr>
        <w:t>September, 23, 2014</w:t>
      </w:r>
    </w:p>
    <w:p w:rsidR="00115AD7" w:rsidRDefault="00115AD7">
      <w:pPr>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Glose</w:t>
      </w:r>
      <w:proofErr w:type="spellEnd"/>
    </w:p>
    <w:p w:rsidR="00115AD7" w:rsidRDefault="00115AD7">
      <w:pPr>
        <w:rPr>
          <w:rFonts w:ascii="Times New Roman" w:hAnsi="Times New Roman" w:cs="Times New Roman"/>
          <w:sz w:val="24"/>
          <w:szCs w:val="24"/>
        </w:rPr>
      </w:pPr>
      <w:r>
        <w:rPr>
          <w:rFonts w:ascii="Times New Roman" w:hAnsi="Times New Roman" w:cs="Times New Roman"/>
          <w:sz w:val="24"/>
          <w:szCs w:val="24"/>
        </w:rPr>
        <w:t>Community Organizing and Development</w:t>
      </w:r>
    </w:p>
    <w:p w:rsidR="00115AD7" w:rsidRDefault="00115AD7">
      <w:pPr>
        <w:rPr>
          <w:rFonts w:ascii="Times New Roman" w:hAnsi="Times New Roman" w:cs="Times New Roman"/>
          <w:sz w:val="24"/>
          <w:szCs w:val="24"/>
        </w:rPr>
      </w:pPr>
    </w:p>
    <w:p w:rsidR="00115AD7" w:rsidRDefault="00115AD7" w:rsidP="00115AD7">
      <w:pPr>
        <w:jc w:val="center"/>
        <w:rPr>
          <w:rFonts w:ascii="Times New Roman" w:hAnsi="Times New Roman" w:cs="Times New Roman"/>
          <w:sz w:val="24"/>
          <w:szCs w:val="24"/>
        </w:rPr>
      </w:pPr>
      <w:r>
        <w:rPr>
          <w:rFonts w:ascii="Times New Roman" w:hAnsi="Times New Roman" w:cs="Times New Roman"/>
          <w:sz w:val="24"/>
          <w:szCs w:val="24"/>
        </w:rPr>
        <w:t>Assignment #1: Know Your Community: Twenty-one Questions</w:t>
      </w:r>
    </w:p>
    <w:p w:rsidR="00115AD7" w:rsidRDefault="00115AD7" w:rsidP="00115AD7">
      <w:pPr>
        <w:jc w:val="center"/>
        <w:rPr>
          <w:rFonts w:ascii="Times New Roman" w:hAnsi="Times New Roman" w:cs="Times New Roman"/>
          <w:sz w:val="24"/>
          <w:szCs w:val="24"/>
        </w:rPr>
      </w:pPr>
    </w:p>
    <w:tbl>
      <w:tblPr>
        <w:tblStyle w:val="TableGrid"/>
        <w:tblW w:w="9606" w:type="dxa"/>
        <w:tblLook w:val="04A0"/>
      </w:tblPr>
      <w:tblGrid>
        <w:gridCol w:w="3202"/>
        <w:gridCol w:w="3206"/>
        <w:gridCol w:w="3198"/>
      </w:tblGrid>
      <w:tr w:rsidR="00115AD7" w:rsidTr="00115AD7">
        <w:trPr>
          <w:trHeight w:val="1298"/>
        </w:trPr>
        <w:tc>
          <w:tcPr>
            <w:tcW w:w="3202" w:type="dxa"/>
          </w:tcPr>
          <w:p w:rsidR="00115AD7" w:rsidRDefault="002846CC" w:rsidP="0048500C">
            <w:pPr>
              <w:jc w:val="center"/>
              <w:rPr>
                <w:rFonts w:ascii="Times New Roman" w:hAnsi="Times New Roman" w:cs="Times New Roman"/>
                <w:sz w:val="24"/>
                <w:szCs w:val="24"/>
              </w:rPr>
            </w:pPr>
            <w:r>
              <w:rPr>
                <w:rFonts w:ascii="Times New Roman" w:hAnsi="Times New Roman" w:cs="Times New Roman"/>
                <w:sz w:val="24"/>
                <w:szCs w:val="24"/>
              </w:rPr>
              <w:t>Questions</w:t>
            </w:r>
          </w:p>
        </w:tc>
        <w:tc>
          <w:tcPr>
            <w:tcW w:w="3206" w:type="dxa"/>
          </w:tcPr>
          <w:p w:rsidR="00115AD7" w:rsidRDefault="002846CC" w:rsidP="00115AD7">
            <w:pPr>
              <w:jc w:val="center"/>
              <w:rPr>
                <w:rFonts w:ascii="Times New Roman" w:hAnsi="Times New Roman" w:cs="Times New Roman"/>
                <w:sz w:val="24"/>
                <w:szCs w:val="24"/>
              </w:rPr>
            </w:pPr>
            <w:r>
              <w:rPr>
                <w:rFonts w:ascii="Times New Roman" w:hAnsi="Times New Roman" w:cs="Times New Roman"/>
                <w:sz w:val="24"/>
                <w:szCs w:val="24"/>
              </w:rPr>
              <w:t>Sources Consulted</w:t>
            </w:r>
          </w:p>
        </w:tc>
        <w:tc>
          <w:tcPr>
            <w:tcW w:w="3198" w:type="dxa"/>
          </w:tcPr>
          <w:p w:rsidR="00115AD7" w:rsidRDefault="002846CC" w:rsidP="00115AD7">
            <w:pPr>
              <w:jc w:val="center"/>
              <w:rPr>
                <w:rFonts w:ascii="Times New Roman" w:hAnsi="Times New Roman" w:cs="Times New Roman"/>
                <w:sz w:val="24"/>
                <w:szCs w:val="24"/>
              </w:rPr>
            </w:pPr>
            <w:r>
              <w:rPr>
                <w:rFonts w:ascii="Times New Roman" w:hAnsi="Times New Roman" w:cs="Times New Roman"/>
                <w:sz w:val="24"/>
                <w:szCs w:val="24"/>
              </w:rPr>
              <w:t>Answer</w:t>
            </w:r>
          </w:p>
        </w:tc>
      </w:tr>
      <w:tr w:rsidR="00115AD7" w:rsidTr="00115AD7">
        <w:trPr>
          <w:trHeight w:val="1229"/>
        </w:trPr>
        <w:tc>
          <w:tcPr>
            <w:tcW w:w="3202" w:type="dxa"/>
          </w:tcPr>
          <w:p w:rsidR="00115AD7" w:rsidRDefault="002846CC" w:rsidP="00115AD7">
            <w:pPr>
              <w:jc w:val="center"/>
              <w:rPr>
                <w:rFonts w:ascii="Times New Roman" w:hAnsi="Times New Roman" w:cs="Times New Roman"/>
                <w:sz w:val="24"/>
                <w:szCs w:val="24"/>
              </w:rPr>
            </w:pPr>
            <w:r>
              <w:rPr>
                <w:rFonts w:ascii="Times New Roman" w:hAnsi="Times New Roman" w:cs="Times New Roman"/>
                <w:sz w:val="24"/>
                <w:szCs w:val="24"/>
              </w:rPr>
              <w:t>1.</w:t>
            </w:r>
          </w:p>
        </w:tc>
        <w:tc>
          <w:tcPr>
            <w:tcW w:w="3206" w:type="dxa"/>
          </w:tcPr>
          <w:p w:rsidR="00115AD7" w:rsidRDefault="0048500C" w:rsidP="00115AD7">
            <w:pPr>
              <w:jc w:val="center"/>
              <w:rPr>
                <w:rFonts w:ascii="Times New Roman" w:hAnsi="Times New Roman" w:cs="Times New Roman"/>
                <w:sz w:val="24"/>
                <w:szCs w:val="24"/>
              </w:rPr>
            </w:pPr>
            <w:r>
              <w:rPr>
                <w:rFonts w:ascii="Times New Roman" w:hAnsi="Times New Roman" w:cs="Times New Roman"/>
                <w:sz w:val="24"/>
                <w:szCs w:val="24"/>
              </w:rPr>
              <w:t>N/A</w:t>
            </w:r>
          </w:p>
        </w:tc>
        <w:tc>
          <w:tcPr>
            <w:tcW w:w="3198" w:type="dxa"/>
          </w:tcPr>
          <w:p w:rsidR="00115AD7" w:rsidRDefault="002846CC" w:rsidP="00115AD7">
            <w:pPr>
              <w:jc w:val="center"/>
              <w:rPr>
                <w:rFonts w:ascii="Times New Roman" w:hAnsi="Times New Roman" w:cs="Times New Roman"/>
                <w:sz w:val="24"/>
                <w:szCs w:val="24"/>
              </w:rPr>
            </w:pPr>
            <w:r>
              <w:rPr>
                <w:rFonts w:ascii="Times New Roman" w:hAnsi="Times New Roman" w:cs="Times New Roman"/>
                <w:sz w:val="24"/>
                <w:szCs w:val="24"/>
              </w:rPr>
              <w:t>11422</w:t>
            </w:r>
          </w:p>
        </w:tc>
      </w:tr>
      <w:tr w:rsidR="00115AD7" w:rsidTr="00115AD7">
        <w:trPr>
          <w:trHeight w:val="1229"/>
        </w:trPr>
        <w:tc>
          <w:tcPr>
            <w:tcW w:w="3202" w:type="dxa"/>
          </w:tcPr>
          <w:p w:rsidR="00115AD7" w:rsidRDefault="002846CC" w:rsidP="00115AD7">
            <w:pPr>
              <w:jc w:val="center"/>
              <w:rPr>
                <w:rFonts w:ascii="Times New Roman" w:hAnsi="Times New Roman" w:cs="Times New Roman"/>
                <w:sz w:val="24"/>
                <w:szCs w:val="24"/>
              </w:rPr>
            </w:pPr>
            <w:r>
              <w:rPr>
                <w:rFonts w:ascii="Times New Roman" w:hAnsi="Times New Roman" w:cs="Times New Roman"/>
                <w:sz w:val="24"/>
                <w:szCs w:val="24"/>
              </w:rPr>
              <w:t>2.</w:t>
            </w:r>
          </w:p>
        </w:tc>
        <w:tc>
          <w:tcPr>
            <w:tcW w:w="3206" w:type="dxa"/>
          </w:tcPr>
          <w:p w:rsidR="00115AD7" w:rsidRDefault="002846CC" w:rsidP="00115AD7">
            <w:pPr>
              <w:jc w:val="center"/>
              <w:rPr>
                <w:rFonts w:ascii="Times New Roman" w:hAnsi="Times New Roman" w:cs="Times New Roman"/>
                <w:sz w:val="24"/>
                <w:szCs w:val="24"/>
              </w:rPr>
            </w:pPr>
            <w:r>
              <w:rPr>
                <w:rFonts w:ascii="Times New Roman" w:hAnsi="Times New Roman" w:cs="Times New Roman"/>
                <w:sz w:val="24"/>
                <w:szCs w:val="24"/>
              </w:rPr>
              <w:t>N/A</w:t>
            </w:r>
          </w:p>
        </w:tc>
        <w:tc>
          <w:tcPr>
            <w:tcW w:w="3198" w:type="dxa"/>
          </w:tcPr>
          <w:p w:rsidR="00115AD7" w:rsidRDefault="002846CC" w:rsidP="00115AD7">
            <w:pPr>
              <w:jc w:val="center"/>
              <w:rPr>
                <w:rFonts w:ascii="Times New Roman" w:hAnsi="Times New Roman" w:cs="Times New Roman"/>
                <w:sz w:val="24"/>
                <w:szCs w:val="24"/>
              </w:rPr>
            </w:pPr>
            <w:r>
              <w:rPr>
                <w:rFonts w:ascii="Times New Roman" w:hAnsi="Times New Roman" w:cs="Times New Roman"/>
                <w:sz w:val="24"/>
                <w:szCs w:val="24"/>
              </w:rPr>
              <w:t>Rosedale</w:t>
            </w:r>
          </w:p>
        </w:tc>
      </w:tr>
      <w:tr w:rsidR="00115AD7" w:rsidTr="00115AD7">
        <w:trPr>
          <w:trHeight w:val="1229"/>
        </w:trPr>
        <w:tc>
          <w:tcPr>
            <w:tcW w:w="3202" w:type="dxa"/>
          </w:tcPr>
          <w:p w:rsidR="00115AD7" w:rsidRDefault="00A7163F" w:rsidP="00115AD7">
            <w:pPr>
              <w:jc w:val="center"/>
              <w:rPr>
                <w:rFonts w:ascii="Times New Roman" w:hAnsi="Times New Roman" w:cs="Times New Roman"/>
                <w:sz w:val="24"/>
                <w:szCs w:val="24"/>
              </w:rPr>
            </w:pPr>
            <w:r>
              <w:rPr>
                <w:rFonts w:ascii="Times New Roman" w:hAnsi="Times New Roman" w:cs="Times New Roman"/>
                <w:sz w:val="24"/>
                <w:szCs w:val="24"/>
              </w:rPr>
              <w:t>3.</w:t>
            </w:r>
          </w:p>
        </w:tc>
        <w:tc>
          <w:tcPr>
            <w:tcW w:w="3206" w:type="dxa"/>
          </w:tcPr>
          <w:p w:rsidR="00115AD7" w:rsidRDefault="002171F6" w:rsidP="00115AD7">
            <w:pPr>
              <w:jc w:val="center"/>
              <w:rPr>
                <w:rFonts w:ascii="Times New Roman" w:hAnsi="Times New Roman" w:cs="Times New Roman"/>
                <w:sz w:val="24"/>
                <w:szCs w:val="24"/>
              </w:rPr>
            </w:pPr>
            <w:r>
              <w:rPr>
                <w:rFonts w:ascii="Times New Roman" w:hAnsi="Times New Roman" w:cs="Times New Roman"/>
                <w:sz w:val="24"/>
                <w:szCs w:val="24"/>
              </w:rPr>
              <w:t>www.nyc.gov</w:t>
            </w:r>
          </w:p>
        </w:tc>
        <w:tc>
          <w:tcPr>
            <w:tcW w:w="3198" w:type="dxa"/>
          </w:tcPr>
          <w:p w:rsidR="00115AD7" w:rsidRDefault="00A20E67" w:rsidP="00115AD7">
            <w:pPr>
              <w:jc w:val="center"/>
              <w:rPr>
                <w:rFonts w:ascii="Times New Roman" w:hAnsi="Times New Roman" w:cs="Times New Roman"/>
                <w:sz w:val="24"/>
                <w:szCs w:val="24"/>
              </w:rPr>
            </w:pPr>
            <w:r>
              <w:rPr>
                <w:rFonts w:ascii="Times New Roman" w:hAnsi="Times New Roman" w:cs="Times New Roman"/>
                <w:sz w:val="24"/>
                <w:szCs w:val="24"/>
              </w:rPr>
              <w:t xml:space="preserve">Community Board 13 is one of the largest and most diverse districts in NYC. They are committed to be advocates for all of their residents and maximize the delivery of community services. </w:t>
            </w:r>
            <w:r w:rsidR="005F1EF9">
              <w:rPr>
                <w:rFonts w:ascii="Times New Roman" w:hAnsi="Times New Roman" w:cs="Times New Roman"/>
                <w:sz w:val="24"/>
                <w:szCs w:val="24"/>
              </w:rPr>
              <w:t>They also supervise developmental activities and ensure that the community’s parks, sanitation, and police (just to name a few) are adequate to serve the resident’s needs.</w:t>
            </w:r>
          </w:p>
        </w:tc>
      </w:tr>
      <w:tr w:rsidR="00115AD7" w:rsidTr="00115AD7">
        <w:trPr>
          <w:trHeight w:val="1298"/>
        </w:trPr>
        <w:tc>
          <w:tcPr>
            <w:tcW w:w="3202" w:type="dxa"/>
          </w:tcPr>
          <w:p w:rsidR="00115AD7" w:rsidRDefault="00A7163F" w:rsidP="00115AD7">
            <w:pPr>
              <w:jc w:val="center"/>
              <w:rPr>
                <w:rFonts w:ascii="Times New Roman" w:hAnsi="Times New Roman" w:cs="Times New Roman"/>
                <w:sz w:val="24"/>
                <w:szCs w:val="24"/>
              </w:rPr>
            </w:pPr>
            <w:r>
              <w:rPr>
                <w:rFonts w:ascii="Times New Roman" w:hAnsi="Times New Roman" w:cs="Times New Roman"/>
                <w:sz w:val="24"/>
                <w:szCs w:val="24"/>
              </w:rPr>
              <w:t>4.</w:t>
            </w:r>
          </w:p>
        </w:tc>
        <w:tc>
          <w:tcPr>
            <w:tcW w:w="3206" w:type="dxa"/>
          </w:tcPr>
          <w:p w:rsidR="00115AD7" w:rsidRDefault="003D29B6" w:rsidP="00115AD7">
            <w:pPr>
              <w:jc w:val="center"/>
              <w:rPr>
                <w:rFonts w:ascii="Times New Roman" w:hAnsi="Times New Roman" w:cs="Times New Roman"/>
                <w:sz w:val="24"/>
                <w:szCs w:val="24"/>
              </w:rPr>
            </w:pPr>
            <w:r>
              <w:rPr>
                <w:rFonts w:ascii="Times New Roman" w:hAnsi="Times New Roman" w:cs="Times New Roman"/>
                <w:sz w:val="24"/>
                <w:szCs w:val="24"/>
              </w:rPr>
              <w:t>www.nyc.gov</w:t>
            </w:r>
          </w:p>
        </w:tc>
        <w:tc>
          <w:tcPr>
            <w:tcW w:w="3198" w:type="dxa"/>
          </w:tcPr>
          <w:p w:rsidR="00115AD7" w:rsidRDefault="003D29B6" w:rsidP="00115AD7">
            <w:pPr>
              <w:jc w:val="center"/>
              <w:rPr>
                <w:rFonts w:ascii="Times New Roman" w:hAnsi="Times New Roman" w:cs="Times New Roman"/>
                <w:sz w:val="24"/>
                <w:szCs w:val="24"/>
              </w:rPr>
            </w:pPr>
            <w:r>
              <w:rPr>
                <w:rFonts w:ascii="Times New Roman" w:hAnsi="Times New Roman" w:cs="Times New Roman"/>
                <w:sz w:val="24"/>
                <w:szCs w:val="24"/>
              </w:rPr>
              <w:t>Byron Block</w:t>
            </w:r>
          </w:p>
        </w:tc>
      </w:tr>
    </w:tbl>
    <w:tbl>
      <w:tblPr>
        <w:tblStyle w:val="TableGrid"/>
        <w:tblpPr w:leftFromText="180" w:rightFromText="180" w:vertAnchor="text" w:horzAnchor="margin" w:tblpY="-9265"/>
        <w:tblW w:w="9651" w:type="dxa"/>
        <w:tblLook w:val="04A0"/>
      </w:tblPr>
      <w:tblGrid>
        <w:gridCol w:w="3217"/>
        <w:gridCol w:w="3217"/>
        <w:gridCol w:w="3217"/>
      </w:tblGrid>
      <w:tr w:rsidR="00115AD7" w:rsidTr="00115AD7">
        <w:trPr>
          <w:trHeight w:val="1352"/>
        </w:trPr>
        <w:tc>
          <w:tcPr>
            <w:tcW w:w="3217" w:type="dxa"/>
          </w:tcPr>
          <w:p w:rsidR="00115AD7" w:rsidRDefault="00A7163F" w:rsidP="00115AD7">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217" w:type="dxa"/>
          </w:tcPr>
          <w:p w:rsidR="00115AD7" w:rsidRDefault="00115AD7" w:rsidP="00115AD7">
            <w:pPr>
              <w:jc w:val="center"/>
              <w:rPr>
                <w:rFonts w:ascii="Times New Roman" w:hAnsi="Times New Roman" w:cs="Times New Roman"/>
                <w:sz w:val="24"/>
                <w:szCs w:val="24"/>
              </w:rPr>
            </w:pPr>
          </w:p>
        </w:tc>
        <w:tc>
          <w:tcPr>
            <w:tcW w:w="3217" w:type="dxa"/>
          </w:tcPr>
          <w:p w:rsidR="00115AD7" w:rsidRDefault="00115AD7" w:rsidP="00115AD7">
            <w:pPr>
              <w:jc w:val="center"/>
              <w:rPr>
                <w:rFonts w:ascii="Times New Roman" w:hAnsi="Times New Roman" w:cs="Times New Roman"/>
                <w:sz w:val="24"/>
                <w:szCs w:val="24"/>
              </w:rPr>
            </w:pPr>
          </w:p>
        </w:tc>
      </w:tr>
    </w:tbl>
    <w:p w:rsidR="00115AD7" w:rsidRDefault="00115AD7" w:rsidP="00A7163F">
      <w:pPr>
        <w:jc w:val="center"/>
        <w:rPr>
          <w:rFonts w:ascii="Times New Roman" w:hAnsi="Times New Roman" w:cs="Times New Roman"/>
          <w:sz w:val="24"/>
          <w:szCs w:val="24"/>
        </w:rPr>
      </w:pPr>
    </w:p>
    <w:p w:rsidR="00115AD7" w:rsidRDefault="00115AD7" w:rsidP="00115AD7">
      <w:pPr>
        <w:jc w:val="center"/>
        <w:rPr>
          <w:rFonts w:ascii="Times New Roman" w:hAnsi="Times New Roman" w:cs="Times New Roman"/>
          <w:sz w:val="24"/>
          <w:szCs w:val="24"/>
        </w:rPr>
      </w:pPr>
    </w:p>
    <w:tbl>
      <w:tblPr>
        <w:tblStyle w:val="TableGrid"/>
        <w:tblW w:w="9591" w:type="dxa"/>
        <w:tblLook w:val="04A0"/>
      </w:tblPr>
      <w:tblGrid>
        <w:gridCol w:w="3197"/>
        <w:gridCol w:w="3197"/>
        <w:gridCol w:w="3197"/>
      </w:tblGrid>
      <w:tr w:rsidR="007A1424" w:rsidTr="007A1424">
        <w:trPr>
          <w:trHeight w:val="1410"/>
        </w:trPr>
        <w:tc>
          <w:tcPr>
            <w:tcW w:w="3197" w:type="dxa"/>
          </w:tcPr>
          <w:p w:rsidR="007A1424" w:rsidRDefault="003D29B6" w:rsidP="00115AD7">
            <w:pPr>
              <w:jc w:val="center"/>
              <w:rPr>
                <w:rFonts w:ascii="Times New Roman" w:hAnsi="Times New Roman" w:cs="Times New Roman"/>
                <w:sz w:val="24"/>
                <w:szCs w:val="24"/>
              </w:rPr>
            </w:pPr>
            <w:r>
              <w:rPr>
                <w:rFonts w:ascii="Times New Roman" w:hAnsi="Times New Roman" w:cs="Times New Roman"/>
                <w:sz w:val="24"/>
                <w:szCs w:val="24"/>
              </w:rPr>
              <w:t>5.</w:t>
            </w:r>
          </w:p>
        </w:tc>
        <w:tc>
          <w:tcPr>
            <w:tcW w:w="3197" w:type="dxa"/>
          </w:tcPr>
          <w:p w:rsidR="007A1424" w:rsidRDefault="003D29B6" w:rsidP="00115AD7">
            <w:pPr>
              <w:jc w:val="center"/>
              <w:rPr>
                <w:rFonts w:ascii="Times New Roman" w:hAnsi="Times New Roman" w:cs="Times New Roman"/>
                <w:sz w:val="24"/>
                <w:szCs w:val="24"/>
              </w:rPr>
            </w:pPr>
            <w:r>
              <w:rPr>
                <w:rFonts w:ascii="Times New Roman" w:hAnsi="Times New Roman" w:cs="Times New Roman"/>
                <w:sz w:val="24"/>
                <w:szCs w:val="24"/>
              </w:rPr>
              <w:t>www.nyc.gov</w:t>
            </w:r>
          </w:p>
        </w:tc>
        <w:tc>
          <w:tcPr>
            <w:tcW w:w="3197" w:type="dxa"/>
          </w:tcPr>
          <w:p w:rsidR="007A1424" w:rsidRDefault="003D29B6" w:rsidP="00115AD7">
            <w:pPr>
              <w:jc w:val="center"/>
              <w:rPr>
                <w:rFonts w:ascii="Times New Roman" w:hAnsi="Times New Roman" w:cs="Times New Roman"/>
                <w:sz w:val="24"/>
                <w:szCs w:val="24"/>
              </w:rPr>
            </w:pPr>
            <w:r>
              <w:rPr>
                <w:rFonts w:ascii="Times New Roman" w:hAnsi="Times New Roman" w:cs="Times New Roman"/>
                <w:sz w:val="24"/>
                <w:szCs w:val="24"/>
              </w:rPr>
              <w:t xml:space="preserve">Lawrence </w:t>
            </w:r>
            <w:proofErr w:type="spellStart"/>
            <w:r>
              <w:rPr>
                <w:rFonts w:ascii="Times New Roman" w:hAnsi="Times New Roman" w:cs="Times New Roman"/>
                <w:sz w:val="24"/>
                <w:szCs w:val="24"/>
              </w:rPr>
              <w:t>McClean</w:t>
            </w:r>
            <w:proofErr w:type="spellEnd"/>
          </w:p>
        </w:tc>
      </w:tr>
      <w:tr w:rsidR="007A1424" w:rsidTr="007A1424">
        <w:trPr>
          <w:trHeight w:val="1410"/>
        </w:trPr>
        <w:tc>
          <w:tcPr>
            <w:tcW w:w="3197" w:type="dxa"/>
          </w:tcPr>
          <w:p w:rsidR="007A1424" w:rsidRDefault="003D29B6" w:rsidP="00115AD7">
            <w:pPr>
              <w:jc w:val="center"/>
              <w:rPr>
                <w:rFonts w:ascii="Times New Roman" w:hAnsi="Times New Roman" w:cs="Times New Roman"/>
                <w:sz w:val="24"/>
                <w:szCs w:val="24"/>
              </w:rPr>
            </w:pPr>
            <w:r>
              <w:rPr>
                <w:rFonts w:ascii="Times New Roman" w:hAnsi="Times New Roman" w:cs="Times New Roman"/>
                <w:sz w:val="24"/>
                <w:szCs w:val="24"/>
              </w:rPr>
              <w:t>6.</w:t>
            </w:r>
          </w:p>
        </w:tc>
        <w:tc>
          <w:tcPr>
            <w:tcW w:w="3197" w:type="dxa"/>
          </w:tcPr>
          <w:p w:rsidR="007A1424" w:rsidRDefault="005E2803" w:rsidP="00115AD7">
            <w:pPr>
              <w:jc w:val="center"/>
              <w:rPr>
                <w:rFonts w:ascii="Times New Roman" w:hAnsi="Times New Roman" w:cs="Times New Roman"/>
                <w:sz w:val="24"/>
                <w:szCs w:val="24"/>
              </w:rPr>
            </w:pPr>
            <w:r>
              <w:rPr>
                <w:rFonts w:ascii="Times New Roman" w:hAnsi="Times New Roman" w:cs="Times New Roman"/>
                <w:sz w:val="24"/>
                <w:szCs w:val="24"/>
              </w:rPr>
              <w:t>www.council.nyc.gov</w:t>
            </w:r>
          </w:p>
        </w:tc>
        <w:tc>
          <w:tcPr>
            <w:tcW w:w="3197" w:type="dxa"/>
          </w:tcPr>
          <w:p w:rsidR="007A1424" w:rsidRDefault="00342BF5" w:rsidP="00115AD7">
            <w:pPr>
              <w:jc w:val="center"/>
              <w:rPr>
                <w:rFonts w:ascii="Times New Roman" w:hAnsi="Times New Roman" w:cs="Times New Roman"/>
                <w:sz w:val="24"/>
                <w:szCs w:val="24"/>
              </w:rPr>
            </w:pPr>
            <w:r>
              <w:rPr>
                <w:rFonts w:ascii="Times New Roman" w:hAnsi="Times New Roman" w:cs="Times New Roman"/>
                <w:sz w:val="24"/>
                <w:szCs w:val="24"/>
              </w:rPr>
              <w:t xml:space="preserve">Donovan Richards Jr. serves the communities of Laurelton, Rosedale, Springfield Gardens, </w:t>
            </w:r>
            <w:proofErr w:type="spellStart"/>
            <w:r>
              <w:rPr>
                <w:rFonts w:ascii="Times New Roman" w:hAnsi="Times New Roman" w:cs="Times New Roman"/>
                <w:sz w:val="24"/>
                <w:szCs w:val="24"/>
              </w:rPr>
              <w:t>Bayswater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Hammels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Arverne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Edgemere</w:t>
            </w:r>
            <w:proofErr w:type="spellEnd"/>
            <w:r>
              <w:rPr>
                <w:rFonts w:ascii="Times New Roman" w:hAnsi="Times New Roman" w:cs="Times New Roman"/>
                <w:sz w:val="24"/>
                <w:szCs w:val="24"/>
              </w:rPr>
              <w:t>, and Far Rockaway</w:t>
            </w:r>
            <w:r w:rsidR="00C13E98">
              <w:rPr>
                <w:rFonts w:ascii="Times New Roman" w:hAnsi="Times New Roman" w:cs="Times New Roman"/>
                <w:sz w:val="24"/>
                <w:szCs w:val="24"/>
              </w:rPr>
              <w:t>. He is also a member of the Environmental Protection Committee.</w:t>
            </w:r>
          </w:p>
        </w:tc>
      </w:tr>
      <w:tr w:rsidR="007A1424" w:rsidTr="007A1424">
        <w:trPr>
          <w:trHeight w:val="1410"/>
        </w:trPr>
        <w:tc>
          <w:tcPr>
            <w:tcW w:w="3197" w:type="dxa"/>
          </w:tcPr>
          <w:p w:rsidR="007A1424" w:rsidRDefault="003D29B6" w:rsidP="00115AD7">
            <w:pPr>
              <w:jc w:val="center"/>
              <w:rPr>
                <w:rFonts w:ascii="Times New Roman" w:hAnsi="Times New Roman" w:cs="Times New Roman"/>
                <w:sz w:val="24"/>
                <w:szCs w:val="24"/>
              </w:rPr>
            </w:pPr>
            <w:r>
              <w:rPr>
                <w:rFonts w:ascii="Times New Roman" w:hAnsi="Times New Roman" w:cs="Times New Roman"/>
                <w:sz w:val="24"/>
                <w:szCs w:val="24"/>
              </w:rPr>
              <w:t>7.</w:t>
            </w:r>
          </w:p>
        </w:tc>
        <w:tc>
          <w:tcPr>
            <w:tcW w:w="3197" w:type="dxa"/>
          </w:tcPr>
          <w:p w:rsidR="007A1424" w:rsidRDefault="003D29B6" w:rsidP="00115AD7">
            <w:pPr>
              <w:jc w:val="center"/>
              <w:rPr>
                <w:rFonts w:ascii="Times New Roman" w:hAnsi="Times New Roman" w:cs="Times New Roman"/>
                <w:sz w:val="24"/>
                <w:szCs w:val="24"/>
              </w:rPr>
            </w:pPr>
            <w:r>
              <w:rPr>
                <w:rFonts w:ascii="Times New Roman" w:hAnsi="Times New Roman" w:cs="Times New Roman"/>
                <w:sz w:val="24"/>
                <w:szCs w:val="24"/>
              </w:rPr>
              <w:t>www.assembly.state.ny.us</w:t>
            </w:r>
          </w:p>
        </w:tc>
        <w:tc>
          <w:tcPr>
            <w:tcW w:w="3197" w:type="dxa"/>
          </w:tcPr>
          <w:p w:rsidR="007A1424" w:rsidRDefault="003D29B6" w:rsidP="00115AD7">
            <w:pPr>
              <w:jc w:val="center"/>
              <w:rPr>
                <w:rFonts w:ascii="Times New Roman" w:hAnsi="Times New Roman" w:cs="Times New Roman"/>
                <w:sz w:val="24"/>
                <w:szCs w:val="24"/>
              </w:rPr>
            </w:pPr>
            <w:r>
              <w:rPr>
                <w:rFonts w:ascii="Times New Roman" w:hAnsi="Times New Roman" w:cs="Times New Roman"/>
                <w:sz w:val="24"/>
                <w:szCs w:val="24"/>
              </w:rPr>
              <w:t>William Scarborough and Michele R. Titus</w:t>
            </w:r>
          </w:p>
        </w:tc>
      </w:tr>
      <w:tr w:rsidR="007A1424" w:rsidTr="007A1424">
        <w:trPr>
          <w:trHeight w:val="1410"/>
        </w:trPr>
        <w:tc>
          <w:tcPr>
            <w:tcW w:w="3197" w:type="dxa"/>
          </w:tcPr>
          <w:p w:rsidR="007A1424" w:rsidRDefault="004F2882" w:rsidP="00115AD7">
            <w:pPr>
              <w:jc w:val="center"/>
              <w:rPr>
                <w:rFonts w:ascii="Times New Roman" w:hAnsi="Times New Roman" w:cs="Times New Roman"/>
                <w:sz w:val="24"/>
                <w:szCs w:val="24"/>
              </w:rPr>
            </w:pPr>
            <w:r>
              <w:rPr>
                <w:rFonts w:ascii="Times New Roman" w:hAnsi="Times New Roman" w:cs="Times New Roman"/>
                <w:sz w:val="24"/>
                <w:szCs w:val="24"/>
              </w:rPr>
              <w:t>8.</w:t>
            </w:r>
          </w:p>
        </w:tc>
        <w:tc>
          <w:tcPr>
            <w:tcW w:w="3197" w:type="dxa"/>
          </w:tcPr>
          <w:p w:rsidR="007A1424" w:rsidRDefault="000774A7" w:rsidP="00115AD7">
            <w:pPr>
              <w:jc w:val="center"/>
              <w:rPr>
                <w:rFonts w:ascii="Times New Roman" w:hAnsi="Times New Roman" w:cs="Times New Roman"/>
                <w:sz w:val="24"/>
                <w:szCs w:val="24"/>
              </w:rPr>
            </w:pPr>
            <w:r>
              <w:rPr>
                <w:rFonts w:ascii="Times New Roman" w:hAnsi="Times New Roman" w:cs="Times New Roman"/>
                <w:sz w:val="24"/>
                <w:szCs w:val="24"/>
              </w:rPr>
              <w:t>www.opencongress.org</w:t>
            </w:r>
          </w:p>
        </w:tc>
        <w:tc>
          <w:tcPr>
            <w:tcW w:w="3197" w:type="dxa"/>
          </w:tcPr>
          <w:p w:rsidR="007A1424" w:rsidRDefault="000774A7" w:rsidP="00115AD7">
            <w:pPr>
              <w:jc w:val="center"/>
              <w:rPr>
                <w:rFonts w:ascii="Times New Roman" w:hAnsi="Times New Roman" w:cs="Times New Roman"/>
                <w:sz w:val="24"/>
                <w:szCs w:val="24"/>
              </w:rPr>
            </w:pPr>
            <w:r>
              <w:rPr>
                <w:rFonts w:ascii="Times New Roman" w:hAnsi="Times New Roman" w:cs="Times New Roman"/>
                <w:sz w:val="24"/>
                <w:szCs w:val="24"/>
              </w:rPr>
              <w:t xml:space="preserve">Kirsten E. </w:t>
            </w:r>
            <w:proofErr w:type="spellStart"/>
            <w:r>
              <w:rPr>
                <w:rFonts w:ascii="Times New Roman" w:hAnsi="Times New Roman" w:cs="Times New Roman"/>
                <w:sz w:val="24"/>
                <w:szCs w:val="24"/>
              </w:rPr>
              <w:t>Gillibrand</w:t>
            </w:r>
            <w:proofErr w:type="spellEnd"/>
            <w:r>
              <w:rPr>
                <w:rFonts w:ascii="Times New Roman" w:hAnsi="Times New Roman" w:cs="Times New Roman"/>
                <w:sz w:val="24"/>
                <w:szCs w:val="24"/>
              </w:rPr>
              <w:t xml:space="preserve"> and Charles E. Schumer</w:t>
            </w:r>
          </w:p>
        </w:tc>
      </w:tr>
      <w:tr w:rsidR="007A1424" w:rsidTr="007A1424">
        <w:trPr>
          <w:trHeight w:val="1410"/>
        </w:trPr>
        <w:tc>
          <w:tcPr>
            <w:tcW w:w="3197" w:type="dxa"/>
          </w:tcPr>
          <w:p w:rsidR="007A1424" w:rsidRDefault="004F2882" w:rsidP="00115AD7">
            <w:pPr>
              <w:jc w:val="center"/>
              <w:rPr>
                <w:rFonts w:ascii="Times New Roman" w:hAnsi="Times New Roman" w:cs="Times New Roman"/>
                <w:sz w:val="24"/>
                <w:szCs w:val="24"/>
              </w:rPr>
            </w:pPr>
            <w:r>
              <w:rPr>
                <w:rFonts w:ascii="Times New Roman" w:hAnsi="Times New Roman" w:cs="Times New Roman"/>
                <w:sz w:val="24"/>
                <w:szCs w:val="24"/>
              </w:rPr>
              <w:t>9.</w:t>
            </w:r>
          </w:p>
        </w:tc>
        <w:tc>
          <w:tcPr>
            <w:tcW w:w="3197" w:type="dxa"/>
          </w:tcPr>
          <w:p w:rsidR="007A1424" w:rsidRDefault="004F2882" w:rsidP="00115AD7">
            <w:pPr>
              <w:jc w:val="center"/>
              <w:rPr>
                <w:rFonts w:ascii="Times New Roman" w:hAnsi="Times New Roman" w:cs="Times New Roman"/>
                <w:sz w:val="24"/>
                <w:szCs w:val="24"/>
              </w:rPr>
            </w:pPr>
            <w:r>
              <w:rPr>
                <w:rFonts w:ascii="Times New Roman" w:hAnsi="Times New Roman" w:cs="Times New Roman"/>
                <w:sz w:val="24"/>
                <w:szCs w:val="24"/>
              </w:rPr>
              <w:t>www.nyc.gov</w:t>
            </w:r>
          </w:p>
        </w:tc>
        <w:tc>
          <w:tcPr>
            <w:tcW w:w="3197" w:type="dxa"/>
          </w:tcPr>
          <w:p w:rsidR="007A1424" w:rsidRDefault="004F2882" w:rsidP="00115AD7">
            <w:pPr>
              <w:jc w:val="center"/>
              <w:rPr>
                <w:rFonts w:ascii="Times New Roman" w:hAnsi="Times New Roman" w:cs="Times New Roman"/>
                <w:sz w:val="24"/>
                <w:szCs w:val="24"/>
              </w:rPr>
            </w:pPr>
            <w:r>
              <w:rPr>
                <w:rFonts w:ascii="Times New Roman" w:hAnsi="Times New Roman" w:cs="Times New Roman"/>
                <w:sz w:val="24"/>
                <w:szCs w:val="24"/>
              </w:rPr>
              <w:t xml:space="preserve">Kirsten </w:t>
            </w:r>
            <w:proofErr w:type="spellStart"/>
            <w:r>
              <w:rPr>
                <w:rFonts w:ascii="Times New Roman" w:hAnsi="Times New Roman" w:cs="Times New Roman"/>
                <w:sz w:val="24"/>
                <w:szCs w:val="24"/>
              </w:rPr>
              <w:t>Gillibrand</w:t>
            </w:r>
            <w:proofErr w:type="spellEnd"/>
            <w:r>
              <w:rPr>
                <w:rFonts w:ascii="Times New Roman" w:hAnsi="Times New Roman" w:cs="Times New Roman"/>
                <w:sz w:val="24"/>
                <w:szCs w:val="24"/>
              </w:rPr>
              <w:t xml:space="preserve"> and Charles Schumer</w:t>
            </w:r>
          </w:p>
        </w:tc>
      </w:tr>
      <w:tr w:rsidR="007A1424" w:rsidTr="007A1424">
        <w:trPr>
          <w:trHeight w:val="1410"/>
        </w:trPr>
        <w:tc>
          <w:tcPr>
            <w:tcW w:w="3197" w:type="dxa"/>
          </w:tcPr>
          <w:p w:rsidR="007A1424" w:rsidRDefault="004F2882" w:rsidP="00115AD7">
            <w:pPr>
              <w:jc w:val="center"/>
              <w:rPr>
                <w:rFonts w:ascii="Times New Roman" w:hAnsi="Times New Roman" w:cs="Times New Roman"/>
                <w:sz w:val="24"/>
                <w:szCs w:val="24"/>
              </w:rPr>
            </w:pPr>
            <w:r>
              <w:rPr>
                <w:rFonts w:ascii="Times New Roman" w:hAnsi="Times New Roman" w:cs="Times New Roman"/>
                <w:sz w:val="24"/>
                <w:szCs w:val="24"/>
              </w:rPr>
              <w:t>10.</w:t>
            </w:r>
          </w:p>
        </w:tc>
        <w:tc>
          <w:tcPr>
            <w:tcW w:w="3197" w:type="dxa"/>
          </w:tcPr>
          <w:p w:rsidR="007A1424" w:rsidRDefault="00E567E0" w:rsidP="00115AD7">
            <w:pPr>
              <w:jc w:val="center"/>
              <w:rPr>
                <w:rFonts w:ascii="Times New Roman" w:hAnsi="Times New Roman" w:cs="Times New Roman"/>
                <w:sz w:val="24"/>
                <w:szCs w:val="24"/>
              </w:rPr>
            </w:pPr>
            <w:hyperlink r:id="rId5" w:history="1">
              <w:r w:rsidRPr="003D1425">
                <w:rPr>
                  <w:rStyle w:val="Hyperlink"/>
                  <w:rFonts w:ascii="Times New Roman" w:hAnsi="Times New Roman" w:cs="Times New Roman"/>
                  <w:sz w:val="24"/>
                  <w:szCs w:val="24"/>
                </w:rPr>
                <w:t>www.house.gov</w:t>
              </w:r>
            </w:hyperlink>
          </w:p>
        </w:tc>
        <w:tc>
          <w:tcPr>
            <w:tcW w:w="3197" w:type="dxa"/>
          </w:tcPr>
          <w:p w:rsidR="007A1424" w:rsidRDefault="005E2803" w:rsidP="00115AD7">
            <w:pPr>
              <w:jc w:val="center"/>
              <w:rPr>
                <w:rFonts w:ascii="Times New Roman" w:hAnsi="Times New Roman" w:cs="Times New Roman"/>
                <w:sz w:val="24"/>
                <w:szCs w:val="24"/>
              </w:rPr>
            </w:pPr>
            <w:r>
              <w:rPr>
                <w:rFonts w:ascii="Times New Roman" w:hAnsi="Times New Roman" w:cs="Times New Roman"/>
                <w:sz w:val="24"/>
                <w:szCs w:val="24"/>
              </w:rPr>
              <w:t>Gregory W. Meeks</w:t>
            </w:r>
          </w:p>
        </w:tc>
      </w:tr>
      <w:tr w:rsidR="007A1424" w:rsidTr="007A1424">
        <w:trPr>
          <w:trHeight w:val="1410"/>
        </w:trPr>
        <w:tc>
          <w:tcPr>
            <w:tcW w:w="3197" w:type="dxa"/>
          </w:tcPr>
          <w:p w:rsidR="007A1424" w:rsidRDefault="004F2882" w:rsidP="00115AD7">
            <w:pPr>
              <w:jc w:val="center"/>
              <w:rPr>
                <w:rFonts w:ascii="Times New Roman" w:hAnsi="Times New Roman" w:cs="Times New Roman"/>
                <w:sz w:val="24"/>
                <w:szCs w:val="24"/>
              </w:rPr>
            </w:pPr>
            <w:r>
              <w:rPr>
                <w:rFonts w:ascii="Times New Roman" w:hAnsi="Times New Roman" w:cs="Times New Roman"/>
                <w:sz w:val="24"/>
                <w:szCs w:val="24"/>
              </w:rPr>
              <w:t>11.</w:t>
            </w:r>
          </w:p>
        </w:tc>
        <w:tc>
          <w:tcPr>
            <w:tcW w:w="3197" w:type="dxa"/>
          </w:tcPr>
          <w:p w:rsidR="007A1424" w:rsidRDefault="007A1424" w:rsidP="00115AD7">
            <w:pPr>
              <w:jc w:val="center"/>
              <w:rPr>
                <w:rFonts w:ascii="Times New Roman" w:hAnsi="Times New Roman" w:cs="Times New Roman"/>
                <w:sz w:val="24"/>
                <w:szCs w:val="24"/>
              </w:rPr>
            </w:pPr>
          </w:p>
        </w:tc>
        <w:tc>
          <w:tcPr>
            <w:tcW w:w="3197" w:type="dxa"/>
          </w:tcPr>
          <w:p w:rsidR="00E567E0" w:rsidRDefault="00E567E0" w:rsidP="00E567E0">
            <w:pPr>
              <w:rPr>
                <w:rFonts w:ascii="Times New Roman" w:hAnsi="Times New Roman" w:cs="Times New Roman"/>
                <w:sz w:val="24"/>
                <w:szCs w:val="24"/>
              </w:rPr>
            </w:pPr>
            <w:r>
              <w:rPr>
                <w:rFonts w:ascii="Times New Roman" w:hAnsi="Times New Roman" w:cs="Times New Roman"/>
                <w:sz w:val="24"/>
                <w:szCs w:val="24"/>
              </w:rPr>
              <w:t>Race</w:t>
            </w:r>
          </w:p>
          <w:p w:rsidR="007A1424" w:rsidRDefault="00E567E0" w:rsidP="00E567E0">
            <w:pPr>
              <w:rPr>
                <w:rFonts w:ascii="Times New Roman" w:hAnsi="Times New Roman" w:cs="Times New Roman"/>
                <w:sz w:val="24"/>
                <w:szCs w:val="24"/>
              </w:rPr>
            </w:pPr>
            <w:r>
              <w:rPr>
                <w:rFonts w:ascii="Times New Roman" w:hAnsi="Times New Roman" w:cs="Times New Roman"/>
                <w:sz w:val="24"/>
                <w:szCs w:val="24"/>
              </w:rPr>
              <w:t>75% African American</w:t>
            </w:r>
          </w:p>
          <w:p w:rsidR="00E567E0" w:rsidRDefault="00E567E0" w:rsidP="00E567E0">
            <w:pPr>
              <w:rPr>
                <w:rFonts w:ascii="Times New Roman" w:hAnsi="Times New Roman" w:cs="Times New Roman"/>
                <w:sz w:val="24"/>
                <w:szCs w:val="24"/>
              </w:rPr>
            </w:pPr>
            <w:r>
              <w:rPr>
                <w:rFonts w:ascii="Times New Roman" w:hAnsi="Times New Roman" w:cs="Times New Roman"/>
                <w:sz w:val="24"/>
                <w:szCs w:val="24"/>
              </w:rPr>
              <w:t>3% Asian</w:t>
            </w:r>
          </w:p>
          <w:p w:rsidR="00E567E0" w:rsidRDefault="00E567E0" w:rsidP="00E567E0">
            <w:pPr>
              <w:rPr>
                <w:rFonts w:ascii="Times New Roman" w:hAnsi="Times New Roman" w:cs="Times New Roman"/>
                <w:sz w:val="24"/>
                <w:szCs w:val="24"/>
              </w:rPr>
            </w:pPr>
            <w:r>
              <w:rPr>
                <w:rFonts w:ascii="Times New Roman" w:hAnsi="Times New Roman" w:cs="Times New Roman"/>
                <w:sz w:val="24"/>
                <w:szCs w:val="24"/>
              </w:rPr>
              <w:t>13% White</w:t>
            </w:r>
          </w:p>
          <w:p w:rsidR="00E567E0" w:rsidRDefault="00E567E0" w:rsidP="00E567E0">
            <w:pPr>
              <w:rPr>
                <w:rFonts w:ascii="Times New Roman" w:hAnsi="Times New Roman" w:cs="Times New Roman"/>
                <w:sz w:val="24"/>
                <w:szCs w:val="24"/>
              </w:rPr>
            </w:pPr>
          </w:p>
          <w:p w:rsidR="00E567E0" w:rsidRDefault="00E567E0" w:rsidP="00E567E0">
            <w:pPr>
              <w:rPr>
                <w:rFonts w:ascii="Times New Roman" w:hAnsi="Times New Roman" w:cs="Times New Roman"/>
                <w:sz w:val="24"/>
                <w:szCs w:val="24"/>
              </w:rPr>
            </w:pPr>
            <w:r>
              <w:rPr>
                <w:rFonts w:ascii="Times New Roman" w:hAnsi="Times New Roman" w:cs="Times New Roman"/>
                <w:sz w:val="24"/>
                <w:szCs w:val="24"/>
              </w:rPr>
              <w:t>Gender</w:t>
            </w:r>
          </w:p>
          <w:p w:rsidR="00E567E0" w:rsidRDefault="00E567E0" w:rsidP="00E567E0">
            <w:pPr>
              <w:rPr>
                <w:rFonts w:ascii="Times New Roman" w:hAnsi="Times New Roman" w:cs="Times New Roman"/>
                <w:sz w:val="24"/>
                <w:szCs w:val="24"/>
              </w:rPr>
            </w:pPr>
            <w:r>
              <w:rPr>
                <w:rFonts w:ascii="Times New Roman" w:hAnsi="Times New Roman" w:cs="Times New Roman"/>
                <w:sz w:val="24"/>
                <w:szCs w:val="24"/>
              </w:rPr>
              <w:t>55% Female</w:t>
            </w:r>
          </w:p>
          <w:p w:rsidR="00E567E0" w:rsidRDefault="00E567E0" w:rsidP="00E567E0">
            <w:pPr>
              <w:rPr>
                <w:rFonts w:ascii="Times New Roman" w:hAnsi="Times New Roman" w:cs="Times New Roman"/>
                <w:sz w:val="24"/>
                <w:szCs w:val="24"/>
              </w:rPr>
            </w:pPr>
            <w:r>
              <w:rPr>
                <w:rFonts w:ascii="Times New Roman" w:hAnsi="Times New Roman" w:cs="Times New Roman"/>
                <w:sz w:val="24"/>
                <w:szCs w:val="24"/>
              </w:rPr>
              <w:t>45% Male</w:t>
            </w:r>
          </w:p>
          <w:p w:rsidR="00E567E0" w:rsidRDefault="00E567E0" w:rsidP="00E567E0">
            <w:pPr>
              <w:rPr>
                <w:rFonts w:ascii="Times New Roman" w:hAnsi="Times New Roman" w:cs="Times New Roman"/>
                <w:sz w:val="24"/>
                <w:szCs w:val="24"/>
              </w:rPr>
            </w:pPr>
            <w:r>
              <w:rPr>
                <w:rFonts w:ascii="Times New Roman" w:hAnsi="Times New Roman" w:cs="Times New Roman"/>
                <w:sz w:val="24"/>
                <w:szCs w:val="24"/>
              </w:rPr>
              <w:lastRenderedPageBreak/>
              <w:t>Education</w:t>
            </w:r>
          </w:p>
          <w:p w:rsidR="00E567E0" w:rsidRDefault="00E567E0" w:rsidP="00E567E0">
            <w:pPr>
              <w:rPr>
                <w:rFonts w:ascii="Times New Roman" w:hAnsi="Times New Roman" w:cs="Times New Roman"/>
                <w:sz w:val="24"/>
                <w:szCs w:val="24"/>
              </w:rPr>
            </w:pPr>
            <w:r>
              <w:rPr>
                <w:rFonts w:ascii="Times New Roman" w:hAnsi="Times New Roman" w:cs="Times New Roman"/>
                <w:sz w:val="24"/>
                <w:szCs w:val="24"/>
              </w:rPr>
              <w:t>17% High School or less</w:t>
            </w:r>
          </w:p>
          <w:p w:rsidR="00E567E0" w:rsidRDefault="00E567E0" w:rsidP="00E567E0">
            <w:pPr>
              <w:rPr>
                <w:rFonts w:ascii="Times New Roman" w:hAnsi="Times New Roman" w:cs="Times New Roman"/>
                <w:sz w:val="24"/>
                <w:szCs w:val="24"/>
              </w:rPr>
            </w:pPr>
            <w:r>
              <w:rPr>
                <w:rFonts w:ascii="Times New Roman" w:hAnsi="Times New Roman" w:cs="Times New Roman"/>
                <w:sz w:val="24"/>
                <w:szCs w:val="24"/>
              </w:rPr>
              <w:t>52% High School Graduate</w:t>
            </w:r>
          </w:p>
          <w:p w:rsidR="00E567E0" w:rsidRDefault="00E567E0" w:rsidP="00E567E0">
            <w:pPr>
              <w:rPr>
                <w:rFonts w:ascii="Times New Roman" w:hAnsi="Times New Roman" w:cs="Times New Roman"/>
                <w:sz w:val="24"/>
                <w:szCs w:val="24"/>
              </w:rPr>
            </w:pPr>
            <w:r>
              <w:rPr>
                <w:rFonts w:ascii="Times New Roman" w:hAnsi="Times New Roman" w:cs="Times New Roman"/>
                <w:sz w:val="24"/>
                <w:szCs w:val="24"/>
              </w:rPr>
              <w:t>23% Bachelors or Associate</w:t>
            </w:r>
          </w:p>
          <w:p w:rsidR="00E567E0" w:rsidRDefault="00E567E0" w:rsidP="00E567E0">
            <w:pPr>
              <w:rPr>
                <w:rFonts w:ascii="Times New Roman" w:hAnsi="Times New Roman" w:cs="Times New Roman"/>
                <w:sz w:val="24"/>
                <w:szCs w:val="24"/>
              </w:rPr>
            </w:pPr>
            <w:r>
              <w:rPr>
                <w:rFonts w:ascii="Times New Roman" w:hAnsi="Times New Roman" w:cs="Times New Roman"/>
                <w:sz w:val="24"/>
                <w:szCs w:val="24"/>
              </w:rPr>
              <w:t>8% Graduate Degrees</w:t>
            </w:r>
          </w:p>
          <w:p w:rsidR="009210C5" w:rsidRDefault="009210C5" w:rsidP="00E567E0">
            <w:pPr>
              <w:rPr>
                <w:rFonts w:ascii="Times New Roman" w:hAnsi="Times New Roman" w:cs="Times New Roman"/>
                <w:sz w:val="24"/>
                <w:szCs w:val="24"/>
              </w:rPr>
            </w:pPr>
          </w:p>
          <w:p w:rsidR="009210C5" w:rsidRDefault="009210C5" w:rsidP="00E567E0">
            <w:pPr>
              <w:rPr>
                <w:rFonts w:ascii="Times New Roman" w:hAnsi="Times New Roman" w:cs="Times New Roman"/>
                <w:sz w:val="24"/>
                <w:szCs w:val="24"/>
              </w:rPr>
            </w:pPr>
            <w:r>
              <w:rPr>
                <w:rFonts w:ascii="Times New Roman" w:hAnsi="Times New Roman" w:cs="Times New Roman"/>
                <w:sz w:val="24"/>
                <w:szCs w:val="24"/>
              </w:rPr>
              <w:t>Age Levels</w:t>
            </w:r>
          </w:p>
          <w:p w:rsidR="009210C5" w:rsidRDefault="009210C5" w:rsidP="00E567E0">
            <w:pPr>
              <w:rPr>
                <w:rFonts w:ascii="Times New Roman" w:hAnsi="Times New Roman" w:cs="Times New Roman"/>
                <w:sz w:val="24"/>
                <w:szCs w:val="24"/>
              </w:rPr>
            </w:pPr>
            <w:r>
              <w:rPr>
                <w:rFonts w:ascii="Times New Roman" w:hAnsi="Times New Roman" w:cs="Times New Roman"/>
                <w:sz w:val="24"/>
                <w:szCs w:val="24"/>
              </w:rPr>
              <w:t>10%  6 yrs and younger</w:t>
            </w:r>
          </w:p>
          <w:p w:rsidR="009210C5" w:rsidRDefault="009210C5" w:rsidP="00E567E0">
            <w:pPr>
              <w:rPr>
                <w:rFonts w:ascii="Times New Roman" w:hAnsi="Times New Roman" w:cs="Times New Roman"/>
                <w:sz w:val="24"/>
                <w:szCs w:val="24"/>
              </w:rPr>
            </w:pPr>
            <w:r>
              <w:rPr>
                <w:rFonts w:ascii="Times New Roman" w:hAnsi="Times New Roman" w:cs="Times New Roman"/>
                <w:sz w:val="24"/>
                <w:szCs w:val="24"/>
              </w:rPr>
              <w:t>19% 7-18 yrs</w:t>
            </w:r>
          </w:p>
          <w:p w:rsidR="009210C5" w:rsidRDefault="009210C5" w:rsidP="00E567E0">
            <w:pPr>
              <w:rPr>
                <w:rFonts w:ascii="Times New Roman" w:hAnsi="Times New Roman" w:cs="Times New Roman"/>
                <w:sz w:val="24"/>
                <w:szCs w:val="24"/>
              </w:rPr>
            </w:pPr>
            <w:r>
              <w:rPr>
                <w:rFonts w:ascii="Times New Roman" w:hAnsi="Times New Roman" w:cs="Times New Roman"/>
                <w:sz w:val="24"/>
                <w:szCs w:val="24"/>
              </w:rPr>
              <w:t>8% 19-24 yrs</w:t>
            </w:r>
          </w:p>
          <w:p w:rsidR="009210C5" w:rsidRDefault="009210C5" w:rsidP="00E567E0">
            <w:pPr>
              <w:rPr>
                <w:rFonts w:ascii="Times New Roman" w:hAnsi="Times New Roman" w:cs="Times New Roman"/>
                <w:sz w:val="24"/>
                <w:szCs w:val="24"/>
              </w:rPr>
            </w:pPr>
            <w:r>
              <w:rPr>
                <w:rFonts w:ascii="Times New Roman" w:hAnsi="Times New Roman" w:cs="Times New Roman"/>
                <w:sz w:val="24"/>
                <w:szCs w:val="24"/>
              </w:rPr>
              <w:t>22% 25-39 yrs</w:t>
            </w:r>
          </w:p>
          <w:p w:rsidR="009210C5" w:rsidRDefault="009210C5" w:rsidP="00E567E0">
            <w:pPr>
              <w:rPr>
                <w:rFonts w:ascii="Times New Roman" w:hAnsi="Times New Roman" w:cs="Times New Roman"/>
                <w:sz w:val="24"/>
                <w:szCs w:val="24"/>
              </w:rPr>
            </w:pPr>
            <w:r>
              <w:rPr>
                <w:rFonts w:ascii="Times New Roman" w:hAnsi="Times New Roman" w:cs="Times New Roman"/>
                <w:sz w:val="24"/>
                <w:szCs w:val="24"/>
              </w:rPr>
              <w:t>33% 40-64 yrs</w:t>
            </w:r>
          </w:p>
          <w:p w:rsidR="009210C5" w:rsidRDefault="009210C5" w:rsidP="00E567E0">
            <w:pPr>
              <w:rPr>
                <w:rFonts w:ascii="Times New Roman" w:hAnsi="Times New Roman" w:cs="Times New Roman"/>
                <w:sz w:val="24"/>
                <w:szCs w:val="24"/>
              </w:rPr>
            </w:pPr>
            <w:r>
              <w:rPr>
                <w:rFonts w:ascii="Times New Roman" w:hAnsi="Times New Roman" w:cs="Times New Roman"/>
                <w:sz w:val="24"/>
                <w:szCs w:val="24"/>
              </w:rPr>
              <w:t>8% 65 yrs and older</w:t>
            </w:r>
          </w:p>
          <w:p w:rsidR="007003D9" w:rsidRDefault="007003D9" w:rsidP="00E567E0">
            <w:pPr>
              <w:rPr>
                <w:rFonts w:ascii="Times New Roman" w:hAnsi="Times New Roman" w:cs="Times New Roman"/>
                <w:sz w:val="24"/>
                <w:szCs w:val="24"/>
              </w:rPr>
            </w:pPr>
          </w:p>
          <w:p w:rsidR="007003D9" w:rsidRDefault="007003D9" w:rsidP="00E567E0">
            <w:pPr>
              <w:rPr>
                <w:rFonts w:ascii="Times New Roman" w:hAnsi="Times New Roman" w:cs="Times New Roman"/>
                <w:sz w:val="24"/>
                <w:szCs w:val="24"/>
              </w:rPr>
            </w:pPr>
            <w:r>
              <w:rPr>
                <w:rFonts w:ascii="Times New Roman" w:hAnsi="Times New Roman" w:cs="Times New Roman"/>
                <w:sz w:val="24"/>
                <w:szCs w:val="24"/>
              </w:rPr>
              <w:t>Income Levels</w:t>
            </w:r>
          </w:p>
          <w:p w:rsidR="007003D9" w:rsidRDefault="007003D9" w:rsidP="00E567E0">
            <w:pPr>
              <w:rPr>
                <w:rFonts w:ascii="Times New Roman" w:hAnsi="Times New Roman" w:cs="Times New Roman"/>
                <w:sz w:val="24"/>
                <w:szCs w:val="24"/>
              </w:rPr>
            </w:pPr>
            <w:r>
              <w:rPr>
                <w:rFonts w:ascii="Times New Roman" w:hAnsi="Times New Roman" w:cs="Times New Roman"/>
                <w:sz w:val="24"/>
                <w:szCs w:val="24"/>
              </w:rPr>
              <w:t>22% Less than $30,000</w:t>
            </w:r>
          </w:p>
          <w:p w:rsidR="007003D9" w:rsidRDefault="007003D9" w:rsidP="00E567E0">
            <w:pPr>
              <w:rPr>
                <w:rFonts w:ascii="Times New Roman" w:hAnsi="Times New Roman" w:cs="Times New Roman"/>
                <w:sz w:val="24"/>
                <w:szCs w:val="24"/>
              </w:rPr>
            </w:pPr>
            <w:r>
              <w:rPr>
                <w:rFonts w:ascii="Times New Roman" w:hAnsi="Times New Roman" w:cs="Times New Roman"/>
                <w:sz w:val="24"/>
                <w:szCs w:val="24"/>
              </w:rPr>
              <w:t>45% $30,000 to $74,999</w:t>
            </w:r>
          </w:p>
          <w:p w:rsidR="007003D9" w:rsidRDefault="007003D9" w:rsidP="00E567E0">
            <w:pPr>
              <w:rPr>
                <w:rFonts w:ascii="Times New Roman" w:hAnsi="Times New Roman" w:cs="Times New Roman"/>
                <w:sz w:val="24"/>
                <w:szCs w:val="24"/>
              </w:rPr>
            </w:pPr>
            <w:r>
              <w:rPr>
                <w:rFonts w:ascii="Times New Roman" w:hAnsi="Times New Roman" w:cs="Times New Roman"/>
                <w:sz w:val="24"/>
                <w:szCs w:val="24"/>
              </w:rPr>
              <w:t>30% $75,000 to $149,999</w:t>
            </w:r>
          </w:p>
          <w:p w:rsidR="007003D9" w:rsidRDefault="007003D9" w:rsidP="00E567E0">
            <w:pPr>
              <w:rPr>
                <w:rFonts w:ascii="Times New Roman" w:hAnsi="Times New Roman" w:cs="Times New Roman"/>
                <w:sz w:val="24"/>
                <w:szCs w:val="24"/>
              </w:rPr>
            </w:pPr>
            <w:r>
              <w:rPr>
                <w:rFonts w:ascii="Times New Roman" w:hAnsi="Times New Roman" w:cs="Times New Roman"/>
                <w:sz w:val="24"/>
                <w:szCs w:val="24"/>
              </w:rPr>
              <w:t>4% $150,000 +</w:t>
            </w:r>
          </w:p>
          <w:p w:rsidR="000C38A6" w:rsidRDefault="000C38A6" w:rsidP="00E567E0">
            <w:pPr>
              <w:rPr>
                <w:rFonts w:ascii="Times New Roman" w:hAnsi="Times New Roman" w:cs="Times New Roman"/>
                <w:sz w:val="24"/>
                <w:szCs w:val="24"/>
              </w:rPr>
            </w:pPr>
          </w:p>
          <w:p w:rsidR="000C38A6" w:rsidRDefault="000C38A6" w:rsidP="00E567E0">
            <w:pPr>
              <w:rPr>
                <w:rFonts w:ascii="Times New Roman" w:hAnsi="Times New Roman" w:cs="Times New Roman"/>
                <w:sz w:val="24"/>
                <w:szCs w:val="24"/>
              </w:rPr>
            </w:pPr>
            <w:r>
              <w:rPr>
                <w:rFonts w:ascii="Times New Roman" w:hAnsi="Times New Roman" w:cs="Times New Roman"/>
                <w:sz w:val="24"/>
                <w:szCs w:val="24"/>
              </w:rPr>
              <w:t>Household Sizes</w:t>
            </w:r>
          </w:p>
          <w:p w:rsidR="000C38A6" w:rsidRDefault="000C38A6" w:rsidP="00E567E0">
            <w:pPr>
              <w:rPr>
                <w:rFonts w:ascii="Times New Roman" w:hAnsi="Times New Roman" w:cs="Times New Roman"/>
                <w:sz w:val="24"/>
                <w:szCs w:val="24"/>
              </w:rPr>
            </w:pPr>
            <w:r>
              <w:rPr>
                <w:rFonts w:ascii="Times New Roman" w:hAnsi="Times New Roman" w:cs="Times New Roman"/>
                <w:sz w:val="24"/>
                <w:szCs w:val="24"/>
              </w:rPr>
              <w:t>14% 1 person</w:t>
            </w:r>
          </w:p>
          <w:p w:rsidR="000C38A6" w:rsidRDefault="000C38A6" w:rsidP="00E567E0">
            <w:pPr>
              <w:rPr>
                <w:rFonts w:ascii="Times New Roman" w:hAnsi="Times New Roman" w:cs="Times New Roman"/>
                <w:sz w:val="24"/>
                <w:szCs w:val="24"/>
              </w:rPr>
            </w:pPr>
            <w:r>
              <w:rPr>
                <w:rFonts w:ascii="Times New Roman" w:hAnsi="Times New Roman" w:cs="Times New Roman"/>
                <w:sz w:val="24"/>
                <w:szCs w:val="24"/>
              </w:rPr>
              <w:t>41% 2-3 person</w:t>
            </w:r>
          </w:p>
          <w:p w:rsidR="000C38A6" w:rsidRDefault="000C38A6" w:rsidP="00E567E0">
            <w:pPr>
              <w:rPr>
                <w:rFonts w:ascii="Times New Roman" w:hAnsi="Times New Roman" w:cs="Times New Roman"/>
                <w:sz w:val="24"/>
                <w:szCs w:val="24"/>
              </w:rPr>
            </w:pPr>
            <w:r>
              <w:rPr>
                <w:rFonts w:ascii="Times New Roman" w:hAnsi="Times New Roman" w:cs="Times New Roman"/>
                <w:sz w:val="24"/>
                <w:szCs w:val="24"/>
              </w:rPr>
              <w:t>33% 4-5 person</w:t>
            </w:r>
          </w:p>
          <w:p w:rsidR="000C38A6" w:rsidRDefault="000C38A6" w:rsidP="00E567E0">
            <w:pPr>
              <w:rPr>
                <w:rFonts w:ascii="Times New Roman" w:hAnsi="Times New Roman" w:cs="Times New Roman"/>
                <w:sz w:val="24"/>
                <w:szCs w:val="24"/>
              </w:rPr>
            </w:pPr>
            <w:r>
              <w:rPr>
                <w:rFonts w:ascii="Times New Roman" w:hAnsi="Times New Roman" w:cs="Times New Roman"/>
                <w:sz w:val="24"/>
                <w:szCs w:val="24"/>
              </w:rPr>
              <w:t>12% 6 or more person</w:t>
            </w:r>
          </w:p>
        </w:tc>
      </w:tr>
      <w:tr w:rsidR="007A1424" w:rsidTr="007A1424">
        <w:trPr>
          <w:trHeight w:val="1410"/>
        </w:trPr>
        <w:tc>
          <w:tcPr>
            <w:tcW w:w="3197" w:type="dxa"/>
          </w:tcPr>
          <w:p w:rsidR="007A1424" w:rsidRDefault="004F2882" w:rsidP="00115AD7">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197" w:type="dxa"/>
          </w:tcPr>
          <w:p w:rsidR="007A1424" w:rsidRDefault="007E364A" w:rsidP="00115AD7">
            <w:pPr>
              <w:jc w:val="center"/>
              <w:rPr>
                <w:rFonts w:ascii="Times New Roman" w:hAnsi="Times New Roman" w:cs="Times New Roman"/>
                <w:sz w:val="24"/>
                <w:szCs w:val="24"/>
              </w:rPr>
            </w:pPr>
            <w:r>
              <w:rPr>
                <w:rFonts w:ascii="Times New Roman" w:hAnsi="Times New Roman" w:cs="Times New Roman"/>
                <w:sz w:val="24"/>
                <w:szCs w:val="24"/>
              </w:rPr>
              <w:t>www.health.ny.gov</w:t>
            </w:r>
          </w:p>
        </w:tc>
        <w:tc>
          <w:tcPr>
            <w:tcW w:w="3197" w:type="dxa"/>
          </w:tcPr>
          <w:p w:rsidR="007A1424" w:rsidRDefault="007E364A" w:rsidP="00115AD7">
            <w:pPr>
              <w:jc w:val="center"/>
              <w:rPr>
                <w:rFonts w:ascii="Times New Roman" w:hAnsi="Times New Roman" w:cs="Times New Roman"/>
                <w:sz w:val="24"/>
                <w:szCs w:val="24"/>
              </w:rPr>
            </w:pPr>
            <w:r>
              <w:rPr>
                <w:rFonts w:ascii="Times New Roman" w:hAnsi="Times New Roman" w:cs="Times New Roman"/>
                <w:sz w:val="24"/>
                <w:szCs w:val="24"/>
              </w:rPr>
              <w:t xml:space="preserve">According to </w:t>
            </w:r>
            <w:r w:rsidR="006A7B33">
              <w:rPr>
                <w:rFonts w:ascii="Times New Roman" w:hAnsi="Times New Roman" w:cs="Times New Roman"/>
                <w:sz w:val="24"/>
                <w:szCs w:val="24"/>
              </w:rPr>
              <w:t xml:space="preserve">the New York State Department of Health. The Health Status in Queens is decent but they have goals to increase the health status by 2017. </w:t>
            </w:r>
          </w:p>
        </w:tc>
      </w:tr>
      <w:tr w:rsidR="004F2882" w:rsidTr="007A1424">
        <w:trPr>
          <w:trHeight w:val="1410"/>
        </w:trPr>
        <w:tc>
          <w:tcPr>
            <w:tcW w:w="3197" w:type="dxa"/>
          </w:tcPr>
          <w:p w:rsidR="004F2882" w:rsidRDefault="004F2882" w:rsidP="00115AD7">
            <w:pPr>
              <w:jc w:val="center"/>
              <w:rPr>
                <w:rFonts w:ascii="Times New Roman" w:hAnsi="Times New Roman" w:cs="Times New Roman"/>
                <w:sz w:val="24"/>
                <w:szCs w:val="24"/>
              </w:rPr>
            </w:pPr>
            <w:r>
              <w:rPr>
                <w:rFonts w:ascii="Times New Roman" w:hAnsi="Times New Roman" w:cs="Times New Roman"/>
                <w:sz w:val="24"/>
                <w:szCs w:val="24"/>
              </w:rPr>
              <w:t>13.</w:t>
            </w:r>
          </w:p>
        </w:tc>
        <w:tc>
          <w:tcPr>
            <w:tcW w:w="3197" w:type="dxa"/>
          </w:tcPr>
          <w:p w:rsidR="004F2882" w:rsidRDefault="004F2882" w:rsidP="00115AD7">
            <w:pPr>
              <w:jc w:val="center"/>
              <w:rPr>
                <w:rFonts w:ascii="Times New Roman" w:hAnsi="Times New Roman" w:cs="Times New Roman"/>
                <w:sz w:val="24"/>
                <w:szCs w:val="24"/>
              </w:rPr>
            </w:pPr>
            <w:r>
              <w:rPr>
                <w:rFonts w:ascii="Times New Roman" w:hAnsi="Times New Roman" w:cs="Times New Roman"/>
                <w:sz w:val="24"/>
                <w:szCs w:val="24"/>
              </w:rPr>
              <w:t>www.nyc.gov/html/nypd</w:t>
            </w:r>
          </w:p>
        </w:tc>
        <w:tc>
          <w:tcPr>
            <w:tcW w:w="3197" w:type="dxa"/>
          </w:tcPr>
          <w:p w:rsidR="004F2882" w:rsidRDefault="004F2882" w:rsidP="004F2882">
            <w:pPr>
              <w:jc w:val="center"/>
              <w:rPr>
                <w:rFonts w:ascii="Times New Roman" w:hAnsi="Times New Roman" w:cs="Times New Roman"/>
                <w:sz w:val="24"/>
                <w:szCs w:val="24"/>
              </w:rPr>
            </w:pPr>
            <w:r>
              <w:rPr>
                <w:rFonts w:ascii="Times New Roman" w:hAnsi="Times New Roman" w:cs="Times New Roman"/>
                <w:sz w:val="24"/>
                <w:szCs w:val="24"/>
              </w:rPr>
              <w:t># of Complaints</w:t>
            </w:r>
          </w:p>
          <w:p w:rsidR="004F2882" w:rsidRPr="004F2882" w:rsidRDefault="004F2882" w:rsidP="003C11AB">
            <w:pPr>
              <w:rPr>
                <w:rFonts w:ascii="Times New Roman" w:hAnsi="Times New Roman" w:cs="Times New Roman"/>
                <w:b/>
                <w:sz w:val="24"/>
                <w:szCs w:val="24"/>
              </w:rPr>
            </w:pPr>
            <w:r w:rsidRPr="004F2882">
              <w:rPr>
                <w:rFonts w:ascii="Times New Roman" w:hAnsi="Times New Roman" w:cs="Times New Roman"/>
                <w:b/>
                <w:sz w:val="24"/>
                <w:szCs w:val="24"/>
              </w:rPr>
              <w:t>2001</w:t>
            </w:r>
            <w:r w:rsidR="003C11AB">
              <w:rPr>
                <w:rFonts w:ascii="Times New Roman" w:hAnsi="Times New Roman" w:cs="Times New Roman"/>
                <w:b/>
                <w:sz w:val="24"/>
                <w:szCs w:val="24"/>
              </w:rPr>
              <w:t xml:space="preserve">                                2013</w:t>
            </w:r>
          </w:p>
          <w:p w:rsidR="004F2882" w:rsidRDefault="004F2882" w:rsidP="004F2882">
            <w:pPr>
              <w:rPr>
                <w:rFonts w:ascii="Times New Roman" w:hAnsi="Times New Roman" w:cs="Times New Roman"/>
                <w:sz w:val="24"/>
                <w:szCs w:val="24"/>
              </w:rPr>
            </w:pPr>
            <w:r>
              <w:rPr>
                <w:rFonts w:ascii="Times New Roman" w:hAnsi="Times New Roman" w:cs="Times New Roman"/>
                <w:sz w:val="24"/>
                <w:szCs w:val="24"/>
              </w:rPr>
              <w:t>Rape:</w:t>
            </w:r>
            <w:r w:rsidR="00A43060">
              <w:rPr>
                <w:rFonts w:ascii="Times New Roman" w:hAnsi="Times New Roman" w:cs="Times New Roman"/>
                <w:sz w:val="24"/>
                <w:szCs w:val="24"/>
              </w:rPr>
              <w:t xml:space="preserve">  </w:t>
            </w:r>
            <w:r w:rsidR="002E606C">
              <w:rPr>
                <w:rFonts w:ascii="Times New Roman" w:hAnsi="Times New Roman" w:cs="Times New Roman"/>
                <w:sz w:val="24"/>
                <w:szCs w:val="24"/>
              </w:rPr>
              <w:t>48</w:t>
            </w:r>
            <w:r w:rsidR="00A43060">
              <w:rPr>
                <w:rFonts w:ascii="Times New Roman" w:hAnsi="Times New Roman" w:cs="Times New Roman"/>
                <w:sz w:val="24"/>
                <w:szCs w:val="24"/>
              </w:rPr>
              <w:t xml:space="preserve">                          </w:t>
            </w:r>
            <w:r w:rsidR="003C11AB">
              <w:rPr>
                <w:rFonts w:ascii="Times New Roman" w:hAnsi="Times New Roman" w:cs="Times New Roman"/>
                <w:sz w:val="24"/>
                <w:szCs w:val="24"/>
              </w:rPr>
              <w:t>18</w:t>
            </w:r>
          </w:p>
          <w:p w:rsidR="004F2882" w:rsidRDefault="004F2882" w:rsidP="004F2882">
            <w:pPr>
              <w:rPr>
                <w:rFonts w:ascii="Times New Roman" w:hAnsi="Times New Roman" w:cs="Times New Roman"/>
                <w:sz w:val="24"/>
                <w:szCs w:val="24"/>
              </w:rPr>
            </w:pPr>
            <w:r>
              <w:rPr>
                <w:rFonts w:ascii="Times New Roman" w:hAnsi="Times New Roman" w:cs="Times New Roman"/>
                <w:sz w:val="24"/>
                <w:szCs w:val="24"/>
              </w:rPr>
              <w:t>Murder:</w:t>
            </w:r>
            <w:r w:rsidR="00A43060">
              <w:rPr>
                <w:rFonts w:ascii="Times New Roman" w:hAnsi="Times New Roman" w:cs="Times New Roman"/>
                <w:sz w:val="24"/>
                <w:szCs w:val="24"/>
              </w:rPr>
              <w:t xml:space="preserve">  </w:t>
            </w:r>
            <w:r w:rsidR="002E606C">
              <w:rPr>
                <w:rFonts w:ascii="Times New Roman" w:hAnsi="Times New Roman" w:cs="Times New Roman"/>
                <w:sz w:val="24"/>
                <w:szCs w:val="24"/>
              </w:rPr>
              <w:t>10</w:t>
            </w:r>
            <w:r w:rsidR="003C11AB">
              <w:rPr>
                <w:rFonts w:ascii="Times New Roman" w:hAnsi="Times New Roman" w:cs="Times New Roman"/>
                <w:sz w:val="24"/>
                <w:szCs w:val="24"/>
              </w:rPr>
              <w:t xml:space="preserve">    </w:t>
            </w:r>
            <w:r w:rsidR="00A43060">
              <w:rPr>
                <w:rFonts w:ascii="Times New Roman" w:hAnsi="Times New Roman" w:cs="Times New Roman"/>
                <w:sz w:val="24"/>
                <w:szCs w:val="24"/>
              </w:rPr>
              <w:t xml:space="preserve">                  </w:t>
            </w:r>
            <w:r w:rsidR="003C11AB">
              <w:rPr>
                <w:rFonts w:ascii="Times New Roman" w:hAnsi="Times New Roman" w:cs="Times New Roman"/>
                <w:sz w:val="24"/>
                <w:szCs w:val="24"/>
              </w:rPr>
              <w:t xml:space="preserve"> 7          </w:t>
            </w:r>
          </w:p>
          <w:p w:rsidR="004F2882" w:rsidRDefault="004F2882" w:rsidP="004F2882">
            <w:pPr>
              <w:rPr>
                <w:rFonts w:ascii="Times New Roman" w:hAnsi="Times New Roman" w:cs="Times New Roman"/>
                <w:sz w:val="24"/>
                <w:szCs w:val="24"/>
              </w:rPr>
            </w:pPr>
            <w:proofErr w:type="spellStart"/>
            <w:r>
              <w:rPr>
                <w:rFonts w:ascii="Times New Roman" w:hAnsi="Times New Roman" w:cs="Times New Roman"/>
                <w:sz w:val="24"/>
                <w:szCs w:val="24"/>
              </w:rPr>
              <w:t>Fel</w:t>
            </w:r>
            <w:proofErr w:type="spellEnd"/>
            <w:r>
              <w:rPr>
                <w:rFonts w:ascii="Times New Roman" w:hAnsi="Times New Roman" w:cs="Times New Roman"/>
                <w:sz w:val="24"/>
                <w:szCs w:val="24"/>
              </w:rPr>
              <w:t>. Assault:</w:t>
            </w:r>
            <w:r w:rsidR="00A43060">
              <w:rPr>
                <w:rFonts w:ascii="Times New Roman" w:hAnsi="Times New Roman" w:cs="Times New Roman"/>
                <w:sz w:val="24"/>
                <w:szCs w:val="24"/>
              </w:rPr>
              <w:t xml:space="preserve">  </w:t>
            </w:r>
            <w:r w:rsidR="002E606C">
              <w:rPr>
                <w:rFonts w:ascii="Times New Roman" w:hAnsi="Times New Roman" w:cs="Times New Roman"/>
                <w:sz w:val="24"/>
                <w:szCs w:val="24"/>
              </w:rPr>
              <w:t>401</w:t>
            </w:r>
            <w:r w:rsidR="003C11AB">
              <w:rPr>
                <w:rFonts w:ascii="Times New Roman" w:hAnsi="Times New Roman" w:cs="Times New Roman"/>
                <w:sz w:val="24"/>
                <w:szCs w:val="24"/>
              </w:rPr>
              <w:t xml:space="preserve">   </w:t>
            </w:r>
            <w:r w:rsidR="00A43060">
              <w:rPr>
                <w:rFonts w:ascii="Times New Roman" w:hAnsi="Times New Roman" w:cs="Times New Roman"/>
                <w:sz w:val="24"/>
                <w:szCs w:val="24"/>
              </w:rPr>
              <w:t xml:space="preserve">         459</w:t>
            </w:r>
            <w:r w:rsidR="003C11AB">
              <w:rPr>
                <w:rFonts w:ascii="Times New Roman" w:hAnsi="Times New Roman" w:cs="Times New Roman"/>
                <w:sz w:val="24"/>
                <w:szCs w:val="24"/>
              </w:rPr>
              <w:t xml:space="preserve">  </w:t>
            </w:r>
          </w:p>
          <w:p w:rsidR="004F2882" w:rsidRDefault="004F2882" w:rsidP="004F2882">
            <w:pPr>
              <w:rPr>
                <w:rFonts w:ascii="Times New Roman" w:hAnsi="Times New Roman" w:cs="Times New Roman"/>
                <w:sz w:val="24"/>
                <w:szCs w:val="24"/>
              </w:rPr>
            </w:pPr>
            <w:r>
              <w:rPr>
                <w:rFonts w:ascii="Times New Roman" w:hAnsi="Times New Roman" w:cs="Times New Roman"/>
                <w:sz w:val="24"/>
                <w:szCs w:val="24"/>
              </w:rPr>
              <w:t>Burglary:</w:t>
            </w:r>
            <w:r w:rsidR="00A43060">
              <w:rPr>
                <w:rFonts w:ascii="Times New Roman" w:hAnsi="Times New Roman" w:cs="Times New Roman"/>
                <w:sz w:val="24"/>
                <w:szCs w:val="24"/>
              </w:rPr>
              <w:t xml:space="preserve">  </w:t>
            </w:r>
            <w:r w:rsidR="002E606C">
              <w:rPr>
                <w:rFonts w:ascii="Times New Roman" w:hAnsi="Times New Roman" w:cs="Times New Roman"/>
                <w:sz w:val="24"/>
                <w:szCs w:val="24"/>
              </w:rPr>
              <w:t>461</w:t>
            </w:r>
            <w:r w:rsidR="00A43060">
              <w:rPr>
                <w:rFonts w:ascii="Times New Roman" w:hAnsi="Times New Roman" w:cs="Times New Roman"/>
                <w:sz w:val="24"/>
                <w:szCs w:val="24"/>
              </w:rPr>
              <w:t xml:space="preserve">                 396</w:t>
            </w:r>
            <w:r w:rsidR="003C11AB">
              <w:rPr>
                <w:rFonts w:ascii="Times New Roman" w:hAnsi="Times New Roman" w:cs="Times New Roman"/>
                <w:sz w:val="24"/>
                <w:szCs w:val="24"/>
              </w:rPr>
              <w:t xml:space="preserve">       </w:t>
            </w:r>
          </w:p>
          <w:p w:rsidR="004F2882" w:rsidRDefault="004F2882" w:rsidP="004F2882">
            <w:pPr>
              <w:rPr>
                <w:rFonts w:ascii="Times New Roman" w:hAnsi="Times New Roman" w:cs="Times New Roman"/>
                <w:sz w:val="24"/>
                <w:szCs w:val="24"/>
              </w:rPr>
            </w:pPr>
            <w:r>
              <w:rPr>
                <w:rFonts w:ascii="Times New Roman" w:hAnsi="Times New Roman" w:cs="Times New Roman"/>
                <w:sz w:val="24"/>
                <w:szCs w:val="24"/>
              </w:rPr>
              <w:t>Gr. Larceny:</w:t>
            </w:r>
            <w:r w:rsidR="00A43060">
              <w:rPr>
                <w:rFonts w:ascii="Times New Roman" w:hAnsi="Times New Roman" w:cs="Times New Roman"/>
                <w:sz w:val="24"/>
                <w:szCs w:val="24"/>
              </w:rPr>
              <w:t xml:space="preserve">  </w:t>
            </w:r>
            <w:r w:rsidR="003C11AB">
              <w:rPr>
                <w:rFonts w:ascii="Times New Roman" w:hAnsi="Times New Roman" w:cs="Times New Roman"/>
                <w:sz w:val="24"/>
                <w:szCs w:val="24"/>
              </w:rPr>
              <w:t>855</w:t>
            </w:r>
            <w:r w:rsidR="00A43060">
              <w:rPr>
                <w:rFonts w:ascii="Times New Roman" w:hAnsi="Times New Roman" w:cs="Times New Roman"/>
                <w:sz w:val="24"/>
                <w:szCs w:val="24"/>
              </w:rPr>
              <w:t xml:space="preserve">            637</w:t>
            </w:r>
          </w:p>
          <w:p w:rsidR="004F2882" w:rsidRDefault="004F2882" w:rsidP="004F2882">
            <w:pPr>
              <w:rPr>
                <w:rFonts w:ascii="Times New Roman" w:hAnsi="Times New Roman" w:cs="Times New Roman"/>
                <w:sz w:val="24"/>
                <w:szCs w:val="24"/>
              </w:rPr>
            </w:pPr>
            <w:r>
              <w:rPr>
                <w:rFonts w:ascii="Times New Roman" w:hAnsi="Times New Roman" w:cs="Times New Roman"/>
                <w:sz w:val="24"/>
                <w:szCs w:val="24"/>
              </w:rPr>
              <w:t>G.L.A:</w:t>
            </w:r>
            <w:r w:rsidR="00A43060">
              <w:rPr>
                <w:rFonts w:ascii="Times New Roman" w:hAnsi="Times New Roman" w:cs="Times New Roman"/>
                <w:sz w:val="24"/>
                <w:szCs w:val="24"/>
              </w:rPr>
              <w:t xml:space="preserve">  </w:t>
            </w:r>
            <w:r w:rsidR="003C11AB">
              <w:rPr>
                <w:rFonts w:ascii="Times New Roman" w:hAnsi="Times New Roman" w:cs="Times New Roman"/>
                <w:sz w:val="24"/>
                <w:szCs w:val="24"/>
              </w:rPr>
              <w:t>520</w:t>
            </w:r>
            <w:r w:rsidR="00A43060">
              <w:rPr>
                <w:rFonts w:ascii="Times New Roman" w:hAnsi="Times New Roman" w:cs="Times New Roman"/>
                <w:sz w:val="24"/>
                <w:szCs w:val="24"/>
              </w:rPr>
              <w:t xml:space="preserve">                     162</w:t>
            </w:r>
          </w:p>
          <w:p w:rsidR="002E606C" w:rsidRDefault="002E606C" w:rsidP="004F2882">
            <w:pPr>
              <w:rPr>
                <w:rFonts w:ascii="Times New Roman" w:hAnsi="Times New Roman" w:cs="Times New Roman"/>
                <w:sz w:val="24"/>
                <w:szCs w:val="24"/>
              </w:rPr>
            </w:pPr>
            <w:r>
              <w:rPr>
                <w:rFonts w:ascii="Times New Roman" w:hAnsi="Times New Roman" w:cs="Times New Roman"/>
                <w:sz w:val="24"/>
                <w:szCs w:val="24"/>
              </w:rPr>
              <w:t>Robbery:</w:t>
            </w:r>
            <w:r w:rsidR="00A43060">
              <w:rPr>
                <w:rFonts w:ascii="Times New Roman" w:hAnsi="Times New Roman" w:cs="Times New Roman"/>
                <w:sz w:val="24"/>
                <w:szCs w:val="24"/>
              </w:rPr>
              <w:t xml:space="preserve">  </w:t>
            </w:r>
            <w:r w:rsidR="003C11AB">
              <w:rPr>
                <w:rFonts w:ascii="Times New Roman" w:hAnsi="Times New Roman" w:cs="Times New Roman"/>
                <w:sz w:val="24"/>
                <w:szCs w:val="24"/>
              </w:rPr>
              <w:t>355</w:t>
            </w:r>
            <w:r w:rsidR="00A43060">
              <w:rPr>
                <w:rFonts w:ascii="Times New Roman" w:hAnsi="Times New Roman" w:cs="Times New Roman"/>
                <w:sz w:val="24"/>
                <w:szCs w:val="24"/>
              </w:rPr>
              <w:t xml:space="preserve">                  376</w:t>
            </w:r>
          </w:p>
        </w:tc>
      </w:tr>
      <w:tr w:rsidR="004F2882" w:rsidTr="007A1424">
        <w:trPr>
          <w:trHeight w:val="1410"/>
        </w:trPr>
        <w:tc>
          <w:tcPr>
            <w:tcW w:w="3197" w:type="dxa"/>
          </w:tcPr>
          <w:p w:rsidR="004F2882" w:rsidRDefault="004F2882" w:rsidP="00115AD7">
            <w:pPr>
              <w:jc w:val="center"/>
              <w:rPr>
                <w:rFonts w:ascii="Times New Roman" w:hAnsi="Times New Roman" w:cs="Times New Roman"/>
                <w:sz w:val="24"/>
                <w:szCs w:val="24"/>
              </w:rPr>
            </w:pPr>
          </w:p>
          <w:p w:rsidR="004F2882" w:rsidRDefault="004F2882" w:rsidP="00115AD7">
            <w:pPr>
              <w:jc w:val="center"/>
              <w:rPr>
                <w:rFonts w:ascii="Times New Roman" w:hAnsi="Times New Roman" w:cs="Times New Roman"/>
                <w:sz w:val="24"/>
                <w:szCs w:val="24"/>
              </w:rPr>
            </w:pPr>
          </w:p>
          <w:p w:rsidR="004F2882" w:rsidRDefault="008557D3" w:rsidP="00115AD7">
            <w:pPr>
              <w:jc w:val="center"/>
              <w:rPr>
                <w:rFonts w:ascii="Times New Roman" w:hAnsi="Times New Roman" w:cs="Times New Roman"/>
                <w:sz w:val="24"/>
                <w:szCs w:val="24"/>
              </w:rPr>
            </w:pPr>
            <w:r>
              <w:rPr>
                <w:rFonts w:ascii="Times New Roman" w:hAnsi="Times New Roman" w:cs="Times New Roman"/>
                <w:sz w:val="24"/>
                <w:szCs w:val="24"/>
              </w:rPr>
              <w:t>14.</w:t>
            </w:r>
          </w:p>
        </w:tc>
        <w:tc>
          <w:tcPr>
            <w:tcW w:w="3197" w:type="dxa"/>
          </w:tcPr>
          <w:p w:rsidR="004F2882" w:rsidRDefault="00F0509C" w:rsidP="00115AD7">
            <w:pPr>
              <w:jc w:val="center"/>
              <w:rPr>
                <w:rFonts w:ascii="Times New Roman" w:hAnsi="Times New Roman" w:cs="Times New Roman"/>
                <w:sz w:val="24"/>
                <w:szCs w:val="24"/>
              </w:rPr>
            </w:pPr>
            <w:r>
              <w:rPr>
                <w:rFonts w:ascii="Times New Roman" w:hAnsi="Times New Roman" w:cs="Times New Roman"/>
                <w:sz w:val="24"/>
                <w:szCs w:val="24"/>
              </w:rPr>
              <w:t>Google Maps</w:t>
            </w:r>
          </w:p>
        </w:tc>
        <w:tc>
          <w:tcPr>
            <w:tcW w:w="3197" w:type="dxa"/>
          </w:tcPr>
          <w:p w:rsidR="004F2882" w:rsidRDefault="00E102F9" w:rsidP="00115AD7">
            <w:pPr>
              <w:jc w:val="center"/>
              <w:rPr>
                <w:rFonts w:ascii="Times New Roman" w:hAnsi="Times New Roman" w:cs="Times New Roman"/>
                <w:sz w:val="24"/>
                <w:szCs w:val="24"/>
              </w:rPr>
            </w:pPr>
            <w:r>
              <w:rPr>
                <w:rFonts w:ascii="Times New Roman" w:hAnsi="Times New Roman" w:cs="Times New Roman"/>
                <w:sz w:val="24"/>
                <w:szCs w:val="24"/>
              </w:rPr>
              <w:t xml:space="preserve">Rosedale has 10 schools in the area. Those include St </w:t>
            </w:r>
            <w:proofErr w:type="spellStart"/>
            <w:r>
              <w:rPr>
                <w:rFonts w:ascii="Times New Roman" w:hAnsi="Times New Roman" w:cs="Times New Roman"/>
                <w:sz w:val="24"/>
                <w:szCs w:val="24"/>
              </w:rPr>
              <w:t>Clares</w:t>
            </w:r>
            <w:proofErr w:type="spellEnd"/>
            <w:r>
              <w:rPr>
                <w:rFonts w:ascii="Times New Roman" w:hAnsi="Times New Roman" w:cs="Times New Roman"/>
                <w:sz w:val="24"/>
                <w:szCs w:val="24"/>
              </w:rPr>
              <w:t xml:space="preserve"> School, PS 38, PS 195, The Gordon Parks School, PS/IS 138, PS 181, Christ Lutheran School, PS 270, Forest Road </w:t>
            </w:r>
            <w:r>
              <w:rPr>
                <w:rFonts w:ascii="Times New Roman" w:hAnsi="Times New Roman" w:cs="Times New Roman"/>
                <w:sz w:val="24"/>
                <w:szCs w:val="24"/>
              </w:rPr>
              <w:lastRenderedPageBreak/>
              <w:t>Elementary School, St. Pius X Elementary School</w:t>
            </w:r>
          </w:p>
          <w:p w:rsidR="002A4026" w:rsidRDefault="002A4026" w:rsidP="00115AD7">
            <w:pPr>
              <w:jc w:val="center"/>
              <w:rPr>
                <w:rFonts w:ascii="Times New Roman" w:hAnsi="Times New Roman" w:cs="Times New Roman"/>
                <w:sz w:val="24"/>
                <w:szCs w:val="24"/>
              </w:rPr>
            </w:pPr>
            <w:r>
              <w:rPr>
                <w:rFonts w:ascii="Times New Roman" w:hAnsi="Times New Roman" w:cs="Times New Roman"/>
                <w:sz w:val="24"/>
                <w:szCs w:val="24"/>
              </w:rPr>
              <w:t>Rosedale has only 1 library called The Rosedale Library.</w:t>
            </w:r>
          </w:p>
          <w:p w:rsidR="002A4026" w:rsidRDefault="002A4026" w:rsidP="00115AD7">
            <w:pPr>
              <w:jc w:val="center"/>
              <w:rPr>
                <w:rFonts w:ascii="Times New Roman" w:hAnsi="Times New Roman" w:cs="Times New Roman"/>
                <w:sz w:val="24"/>
                <w:szCs w:val="24"/>
              </w:rPr>
            </w:pPr>
            <w:r>
              <w:rPr>
                <w:rFonts w:ascii="Times New Roman" w:hAnsi="Times New Roman" w:cs="Times New Roman"/>
                <w:sz w:val="24"/>
                <w:szCs w:val="24"/>
              </w:rPr>
              <w:t>Rosedale only has 1 Movie theater called Sunrise Multiplex Cinemas</w:t>
            </w:r>
          </w:p>
        </w:tc>
      </w:tr>
      <w:tr w:rsidR="004F2882" w:rsidTr="007A1424">
        <w:trPr>
          <w:trHeight w:val="1410"/>
        </w:trPr>
        <w:tc>
          <w:tcPr>
            <w:tcW w:w="3197" w:type="dxa"/>
          </w:tcPr>
          <w:p w:rsidR="004F2882" w:rsidRDefault="008557D3" w:rsidP="00115AD7">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3197" w:type="dxa"/>
          </w:tcPr>
          <w:p w:rsidR="004F2882" w:rsidRDefault="00F0509C" w:rsidP="00115AD7">
            <w:pPr>
              <w:jc w:val="center"/>
              <w:rPr>
                <w:rFonts w:ascii="Times New Roman" w:hAnsi="Times New Roman" w:cs="Times New Roman"/>
                <w:sz w:val="24"/>
                <w:szCs w:val="24"/>
              </w:rPr>
            </w:pPr>
            <w:r>
              <w:rPr>
                <w:rFonts w:ascii="Times New Roman" w:hAnsi="Times New Roman" w:cs="Times New Roman"/>
                <w:sz w:val="24"/>
                <w:szCs w:val="24"/>
              </w:rPr>
              <w:t>Google Maps</w:t>
            </w:r>
          </w:p>
        </w:tc>
        <w:tc>
          <w:tcPr>
            <w:tcW w:w="3197" w:type="dxa"/>
          </w:tcPr>
          <w:p w:rsidR="004F2882" w:rsidRDefault="00F0509C" w:rsidP="00115AD7">
            <w:pPr>
              <w:jc w:val="center"/>
              <w:rPr>
                <w:rFonts w:ascii="Times New Roman" w:hAnsi="Times New Roman" w:cs="Times New Roman"/>
                <w:sz w:val="24"/>
                <w:szCs w:val="24"/>
              </w:rPr>
            </w:pPr>
            <w:r>
              <w:rPr>
                <w:rFonts w:ascii="Times New Roman" w:hAnsi="Times New Roman" w:cs="Times New Roman"/>
                <w:sz w:val="24"/>
                <w:szCs w:val="24"/>
              </w:rPr>
              <w:t>Rosedale has a few tiny parks but one large park called Brookville Park</w:t>
            </w:r>
          </w:p>
        </w:tc>
      </w:tr>
      <w:tr w:rsidR="004F2882" w:rsidTr="007A1424">
        <w:trPr>
          <w:trHeight w:val="1410"/>
        </w:trPr>
        <w:tc>
          <w:tcPr>
            <w:tcW w:w="3197" w:type="dxa"/>
          </w:tcPr>
          <w:p w:rsidR="004F2882" w:rsidRDefault="008557D3" w:rsidP="00115AD7">
            <w:pPr>
              <w:jc w:val="center"/>
              <w:rPr>
                <w:rFonts w:ascii="Times New Roman" w:hAnsi="Times New Roman" w:cs="Times New Roman"/>
                <w:sz w:val="24"/>
                <w:szCs w:val="24"/>
              </w:rPr>
            </w:pPr>
            <w:r>
              <w:rPr>
                <w:rFonts w:ascii="Times New Roman" w:hAnsi="Times New Roman" w:cs="Times New Roman"/>
                <w:sz w:val="24"/>
                <w:szCs w:val="24"/>
              </w:rPr>
              <w:t>16.</w:t>
            </w:r>
          </w:p>
        </w:tc>
        <w:tc>
          <w:tcPr>
            <w:tcW w:w="3197" w:type="dxa"/>
          </w:tcPr>
          <w:p w:rsidR="004F2882" w:rsidRDefault="008557D3" w:rsidP="00115AD7">
            <w:pPr>
              <w:jc w:val="center"/>
              <w:rPr>
                <w:rFonts w:ascii="Times New Roman" w:hAnsi="Times New Roman" w:cs="Times New Roman"/>
                <w:sz w:val="24"/>
                <w:szCs w:val="24"/>
              </w:rPr>
            </w:pPr>
            <w:r>
              <w:rPr>
                <w:rFonts w:ascii="Times New Roman" w:hAnsi="Times New Roman" w:cs="Times New Roman"/>
                <w:sz w:val="24"/>
                <w:szCs w:val="24"/>
              </w:rPr>
              <w:t>Google Maps</w:t>
            </w:r>
          </w:p>
        </w:tc>
        <w:tc>
          <w:tcPr>
            <w:tcW w:w="3197" w:type="dxa"/>
          </w:tcPr>
          <w:p w:rsidR="004F2882" w:rsidRDefault="008557D3" w:rsidP="00115AD7">
            <w:pPr>
              <w:jc w:val="center"/>
              <w:rPr>
                <w:rFonts w:ascii="Times New Roman" w:hAnsi="Times New Roman" w:cs="Times New Roman"/>
                <w:sz w:val="24"/>
                <w:szCs w:val="24"/>
              </w:rPr>
            </w:pPr>
            <w:r>
              <w:rPr>
                <w:rFonts w:ascii="Times New Roman" w:hAnsi="Times New Roman" w:cs="Times New Roman"/>
                <w:sz w:val="24"/>
                <w:szCs w:val="24"/>
              </w:rPr>
              <w:t>Rosedale has 11 churches</w:t>
            </w:r>
            <w:r w:rsidR="00CC2687">
              <w:rPr>
                <w:rFonts w:ascii="Times New Roman" w:hAnsi="Times New Roman" w:cs="Times New Roman"/>
                <w:sz w:val="24"/>
                <w:szCs w:val="24"/>
              </w:rPr>
              <w:t xml:space="preserve"> in the area. Those churches include</w:t>
            </w:r>
            <w:r>
              <w:rPr>
                <w:rFonts w:ascii="Times New Roman" w:hAnsi="Times New Roman" w:cs="Times New Roman"/>
                <w:sz w:val="24"/>
                <w:szCs w:val="24"/>
              </w:rPr>
              <w:t xml:space="preserve"> </w:t>
            </w:r>
            <w:proofErr w:type="spellStart"/>
            <w:r>
              <w:rPr>
                <w:rFonts w:ascii="Times New Roman" w:hAnsi="Times New Roman" w:cs="Times New Roman"/>
                <w:sz w:val="24"/>
                <w:szCs w:val="24"/>
              </w:rPr>
              <w:t>CityLight</w:t>
            </w:r>
            <w:proofErr w:type="spellEnd"/>
            <w:r>
              <w:rPr>
                <w:rFonts w:ascii="Times New Roman" w:hAnsi="Times New Roman" w:cs="Times New Roman"/>
                <w:sz w:val="24"/>
                <w:szCs w:val="24"/>
              </w:rPr>
              <w:t xml:space="preserve"> Church, St Pius X Roman Catholic Church, Throop Memorial Presbyterian Church, St </w:t>
            </w:r>
            <w:proofErr w:type="spellStart"/>
            <w:r>
              <w:rPr>
                <w:rFonts w:ascii="Times New Roman" w:hAnsi="Times New Roman" w:cs="Times New Roman"/>
                <w:sz w:val="24"/>
                <w:szCs w:val="24"/>
              </w:rPr>
              <w:t>Clares</w:t>
            </w:r>
            <w:proofErr w:type="spellEnd"/>
            <w:r>
              <w:rPr>
                <w:rFonts w:ascii="Times New Roman" w:hAnsi="Times New Roman" w:cs="Times New Roman"/>
                <w:sz w:val="24"/>
                <w:szCs w:val="24"/>
              </w:rPr>
              <w:t xml:space="preserve"> RC Church, Linden Seventh Day Adventist, Jamaica Queens Wesleyan Church,</w:t>
            </w:r>
            <w:r w:rsidR="00B864E8">
              <w:rPr>
                <w:rFonts w:ascii="Times New Roman" w:hAnsi="Times New Roman" w:cs="Times New Roman"/>
                <w:sz w:val="24"/>
                <w:szCs w:val="24"/>
              </w:rPr>
              <w:t xml:space="preserve"> Parkway Baptist Church, Saint Peter’s Episcopal Church, St Peter’s Lutheran Church, Saint Clare Roman Catholic Church, and St </w:t>
            </w:r>
            <w:proofErr w:type="spellStart"/>
            <w:r w:rsidR="00B864E8">
              <w:rPr>
                <w:rFonts w:ascii="Times New Roman" w:hAnsi="Times New Roman" w:cs="Times New Roman"/>
                <w:sz w:val="24"/>
                <w:szCs w:val="24"/>
              </w:rPr>
              <w:t>Gregorios</w:t>
            </w:r>
            <w:proofErr w:type="spellEnd"/>
            <w:r w:rsidR="00B864E8">
              <w:rPr>
                <w:rFonts w:ascii="Times New Roman" w:hAnsi="Times New Roman" w:cs="Times New Roman"/>
                <w:sz w:val="24"/>
                <w:szCs w:val="24"/>
              </w:rPr>
              <w:t xml:space="preserve"> Orthodox Church  </w:t>
            </w:r>
          </w:p>
          <w:p w:rsidR="008557D3" w:rsidRDefault="008557D3" w:rsidP="008557D3">
            <w:pPr>
              <w:rPr>
                <w:rFonts w:ascii="Times New Roman" w:hAnsi="Times New Roman" w:cs="Times New Roman"/>
                <w:sz w:val="24"/>
                <w:szCs w:val="24"/>
              </w:rPr>
            </w:pPr>
          </w:p>
        </w:tc>
      </w:tr>
      <w:tr w:rsidR="00F0509C" w:rsidTr="007A1424">
        <w:trPr>
          <w:trHeight w:val="1410"/>
        </w:trPr>
        <w:tc>
          <w:tcPr>
            <w:tcW w:w="3197" w:type="dxa"/>
          </w:tcPr>
          <w:p w:rsidR="00F0509C" w:rsidRDefault="00F0509C" w:rsidP="00115AD7">
            <w:pPr>
              <w:jc w:val="center"/>
              <w:rPr>
                <w:rFonts w:ascii="Times New Roman" w:hAnsi="Times New Roman" w:cs="Times New Roman"/>
                <w:sz w:val="24"/>
                <w:szCs w:val="24"/>
              </w:rPr>
            </w:pPr>
          </w:p>
          <w:p w:rsidR="00F0509C" w:rsidRDefault="00F0509C" w:rsidP="00115AD7">
            <w:pPr>
              <w:jc w:val="center"/>
              <w:rPr>
                <w:rFonts w:ascii="Times New Roman" w:hAnsi="Times New Roman" w:cs="Times New Roman"/>
                <w:sz w:val="24"/>
                <w:szCs w:val="24"/>
              </w:rPr>
            </w:pPr>
          </w:p>
          <w:p w:rsidR="00F0509C" w:rsidRDefault="000E0AC0" w:rsidP="00115AD7">
            <w:pPr>
              <w:jc w:val="center"/>
              <w:rPr>
                <w:rFonts w:ascii="Times New Roman" w:hAnsi="Times New Roman" w:cs="Times New Roman"/>
                <w:sz w:val="24"/>
                <w:szCs w:val="24"/>
              </w:rPr>
            </w:pPr>
            <w:r>
              <w:rPr>
                <w:rFonts w:ascii="Times New Roman" w:hAnsi="Times New Roman" w:cs="Times New Roman"/>
                <w:sz w:val="24"/>
                <w:szCs w:val="24"/>
              </w:rPr>
              <w:t>17.</w:t>
            </w:r>
          </w:p>
        </w:tc>
        <w:tc>
          <w:tcPr>
            <w:tcW w:w="3197" w:type="dxa"/>
          </w:tcPr>
          <w:p w:rsidR="00F0509C" w:rsidRDefault="000E0AC0" w:rsidP="00115AD7">
            <w:pPr>
              <w:jc w:val="center"/>
              <w:rPr>
                <w:rFonts w:ascii="Times New Roman" w:hAnsi="Times New Roman" w:cs="Times New Roman"/>
                <w:sz w:val="24"/>
                <w:szCs w:val="24"/>
              </w:rPr>
            </w:pPr>
            <w:r>
              <w:rPr>
                <w:rFonts w:ascii="Times New Roman" w:hAnsi="Times New Roman" w:cs="Times New Roman"/>
                <w:sz w:val="24"/>
                <w:szCs w:val="24"/>
              </w:rPr>
              <w:t>Google Maps</w:t>
            </w:r>
          </w:p>
        </w:tc>
        <w:tc>
          <w:tcPr>
            <w:tcW w:w="3197" w:type="dxa"/>
          </w:tcPr>
          <w:p w:rsidR="00F0509C" w:rsidRDefault="000E0AC0" w:rsidP="00115AD7">
            <w:pPr>
              <w:jc w:val="center"/>
              <w:rPr>
                <w:rFonts w:ascii="Times New Roman" w:hAnsi="Times New Roman" w:cs="Times New Roman"/>
                <w:sz w:val="24"/>
                <w:szCs w:val="24"/>
              </w:rPr>
            </w:pPr>
            <w:r>
              <w:rPr>
                <w:rFonts w:ascii="Times New Roman" w:hAnsi="Times New Roman" w:cs="Times New Roman"/>
                <w:sz w:val="24"/>
                <w:szCs w:val="24"/>
              </w:rPr>
              <w:t>Rosedale has 2 main banks. Those include Bank of America and Capital One Bank</w:t>
            </w:r>
            <w:r w:rsidR="00524F18">
              <w:rPr>
                <w:rFonts w:ascii="Times New Roman" w:hAnsi="Times New Roman" w:cs="Times New Roman"/>
                <w:sz w:val="24"/>
                <w:szCs w:val="24"/>
              </w:rPr>
              <w:t>.</w:t>
            </w:r>
          </w:p>
          <w:p w:rsidR="00524F18" w:rsidRDefault="00524F18" w:rsidP="00115AD7">
            <w:pPr>
              <w:jc w:val="center"/>
              <w:rPr>
                <w:rFonts w:ascii="Times New Roman" w:hAnsi="Times New Roman" w:cs="Times New Roman"/>
                <w:sz w:val="24"/>
                <w:szCs w:val="24"/>
              </w:rPr>
            </w:pPr>
            <w:r>
              <w:rPr>
                <w:rFonts w:ascii="Times New Roman" w:hAnsi="Times New Roman" w:cs="Times New Roman"/>
                <w:sz w:val="24"/>
                <w:szCs w:val="24"/>
              </w:rPr>
              <w:t xml:space="preserve">Rosedale has 2 check cashing businesses. Those include </w:t>
            </w:r>
            <w:proofErr w:type="spellStart"/>
            <w:r>
              <w:rPr>
                <w:rFonts w:ascii="Times New Roman" w:hAnsi="Times New Roman" w:cs="Times New Roman"/>
                <w:sz w:val="24"/>
                <w:szCs w:val="24"/>
              </w:rPr>
              <w:t>Pom</w:t>
            </w:r>
            <w:proofErr w:type="spellEnd"/>
            <w:r>
              <w:rPr>
                <w:rFonts w:ascii="Times New Roman" w:hAnsi="Times New Roman" w:cs="Times New Roman"/>
                <w:sz w:val="24"/>
                <w:szCs w:val="24"/>
              </w:rPr>
              <w:t xml:space="preserve">-CLB Check Cashing Inc and Neighborhood Check Cashing </w:t>
            </w:r>
            <w:proofErr w:type="spellStart"/>
            <w:r>
              <w:rPr>
                <w:rFonts w:ascii="Times New Roman" w:hAnsi="Times New Roman" w:cs="Times New Roman"/>
                <w:sz w:val="24"/>
                <w:szCs w:val="24"/>
              </w:rPr>
              <w:t>Crp</w:t>
            </w:r>
            <w:proofErr w:type="spellEnd"/>
            <w:r>
              <w:rPr>
                <w:rFonts w:ascii="Times New Roman" w:hAnsi="Times New Roman" w:cs="Times New Roman"/>
                <w:sz w:val="24"/>
                <w:szCs w:val="24"/>
              </w:rPr>
              <w:t xml:space="preserve">. </w:t>
            </w:r>
          </w:p>
          <w:p w:rsidR="00C417D5" w:rsidRDefault="00C417D5" w:rsidP="00115AD7">
            <w:pPr>
              <w:jc w:val="center"/>
              <w:rPr>
                <w:rFonts w:ascii="Times New Roman" w:hAnsi="Times New Roman" w:cs="Times New Roman"/>
                <w:sz w:val="24"/>
                <w:szCs w:val="24"/>
              </w:rPr>
            </w:pPr>
            <w:r>
              <w:rPr>
                <w:rFonts w:ascii="Times New Roman" w:hAnsi="Times New Roman" w:cs="Times New Roman"/>
                <w:sz w:val="24"/>
                <w:szCs w:val="24"/>
              </w:rPr>
              <w:t>Rosedale has two small groceries. Those include Rosedale African Caribbean Market and Key Food.</w:t>
            </w:r>
            <w:r w:rsidR="00C626AC">
              <w:rPr>
                <w:rFonts w:ascii="Times New Roman" w:hAnsi="Times New Roman" w:cs="Times New Roman"/>
                <w:sz w:val="24"/>
                <w:szCs w:val="24"/>
              </w:rPr>
              <w:t xml:space="preserve"> Slightly farther away there is a </w:t>
            </w:r>
            <w:proofErr w:type="spellStart"/>
            <w:r w:rsidR="00C626AC">
              <w:rPr>
                <w:rFonts w:ascii="Times New Roman" w:hAnsi="Times New Roman" w:cs="Times New Roman"/>
                <w:sz w:val="24"/>
                <w:szCs w:val="24"/>
              </w:rPr>
              <w:t>Wal</w:t>
            </w:r>
            <w:proofErr w:type="spellEnd"/>
            <w:r w:rsidR="00C626AC">
              <w:rPr>
                <w:rFonts w:ascii="Times New Roman" w:hAnsi="Times New Roman" w:cs="Times New Roman"/>
                <w:sz w:val="24"/>
                <w:szCs w:val="24"/>
              </w:rPr>
              <w:t xml:space="preserve"> Mart, Target, and Shop Rite</w:t>
            </w:r>
          </w:p>
          <w:p w:rsidR="00790B7B" w:rsidRDefault="00162A95" w:rsidP="00115AD7">
            <w:pPr>
              <w:jc w:val="center"/>
              <w:rPr>
                <w:rFonts w:ascii="Times New Roman" w:hAnsi="Times New Roman" w:cs="Times New Roman"/>
                <w:sz w:val="24"/>
                <w:szCs w:val="24"/>
              </w:rPr>
            </w:pPr>
            <w:r>
              <w:rPr>
                <w:rFonts w:ascii="Times New Roman" w:hAnsi="Times New Roman" w:cs="Times New Roman"/>
                <w:sz w:val="24"/>
                <w:szCs w:val="24"/>
              </w:rPr>
              <w:t xml:space="preserve">Rosedale has 4 real estate agencies. Those include </w:t>
            </w:r>
            <w:r>
              <w:rPr>
                <w:rFonts w:ascii="Times New Roman" w:hAnsi="Times New Roman" w:cs="Times New Roman"/>
                <w:sz w:val="24"/>
                <w:szCs w:val="24"/>
              </w:rPr>
              <w:lastRenderedPageBreak/>
              <w:t xml:space="preserve">Baxter Real Estate, </w:t>
            </w:r>
            <w:proofErr w:type="spellStart"/>
            <w:r>
              <w:rPr>
                <w:rFonts w:ascii="Times New Roman" w:hAnsi="Times New Roman" w:cs="Times New Roman"/>
                <w:sz w:val="24"/>
                <w:szCs w:val="24"/>
              </w:rPr>
              <w:t>Remax</w:t>
            </w:r>
            <w:proofErr w:type="spellEnd"/>
            <w:r>
              <w:rPr>
                <w:rFonts w:ascii="Times New Roman" w:hAnsi="Times New Roman" w:cs="Times New Roman"/>
                <w:sz w:val="24"/>
                <w:szCs w:val="24"/>
              </w:rPr>
              <w:t xml:space="preserve"> South Shore Realty, Cross Island Realtors, Praise Team Realty </w:t>
            </w:r>
          </w:p>
          <w:p w:rsidR="00C626AC" w:rsidRDefault="00790B7B" w:rsidP="00C626AC">
            <w:pPr>
              <w:jc w:val="center"/>
              <w:rPr>
                <w:rFonts w:ascii="Times New Roman" w:hAnsi="Times New Roman" w:cs="Times New Roman"/>
                <w:sz w:val="24"/>
                <w:szCs w:val="24"/>
              </w:rPr>
            </w:pPr>
            <w:r>
              <w:rPr>
                <w:rFonts w:ascii="Times New Roman" w:hAnsi="Times New Roman" w:cs="Times New Roman"/>
                <w:sz w:val="24"/>
                <w:szCs w:val="24"/>
              </w:rPr>
              <w:t>Green Acers Mall is the closest place that sells clothing</w:t>
            </w:r>
          </w:p>
          <w:p w:rsidR="00162A95" w:rsidRDefault="00C626AC" w:rsidP="00C626AC">
            <w:pPr>
              <w:jc w:val="center"/>
              <w:rPr>
                <w:rFonts w:ascii="Times New Roman" w:hAnsi="Times New Roman" w:cs="Times New Roman"/>
                <w:sz w:val="24"/>
                <w:szCs w:val="24"/>
              </w:rPr>
            </w:pPr>
            <w:r>
              <w:rPr>
                <w:rFonts w:ascii="Times New Roman" w:hAnsi="Times New Roman" w:cs="Times New Roman"/>
                <w:sz w:val="24"/>
                <w:szCs w:val="24"/>
              </w:rPr>
              <w:t xml:space="preserve">Rosedale has 7 drug stores. Those include Merrick Pharmacy, Cooperman Pharmacy, Duane Reade Store Laurelton, </w:t>
            </w:r>
            <w:proofErr w:type="spellStart"/>
            <w:r>
              <w:rPr>
                <w:rFonts w:ascii="Times New Roman" w:hAnsi="Times New Roman" w:cs="Times New Roman"/>
                <w:sz w:val="24"/>
                <w:szCs w:val="24"/>
              </w:rPr>
              <w:t>Parkdale</w:t>
            </w:r>
            <w:proofErr w:type="spellEnd"/>
            <w:r>
              <w:rPr>
                <w:rFonts w:ascii="Times New Roman" w:hAnsi="Times New Roman" w:cs="Times New Roman"/>
                <w:sz w:val="24"/>
                <w:szCs w:val="24"/>
              </w:rPr>
              <w:t xml:space="preserve"> Pharmacy, Rite Aid Pharmacy</w:t>
            </w:r>
          </w:p>
        </w:tc>
      </w:tr>
      <w:tr w:rsidR="00F0509C" w:rsidTr="007A1424">
        <w:trPr>
          <w:trHeight w:val="1410"/>
        </w:trPr>
        <w:tc>
          <w:tcPr>
            <w:tcW w:w="3197" w:type="dxa"/>
          </w:tcPr>
          <w:p w:rsidR="00F0509C" w:rsidRDefault="000E0AC0" w:rsidP="00115AD7">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3197" w:type="dxa"/>
          </w:tcPr>
          <w:p w:rsidR="00F0509C" w:rsidRDefault="00FE3548" w:rsidP="00115AD7">
            <w:pPr>
              <w:jc w:val="center"/>
              <w:rPr>
                <w:rFonts w:ascii="Times New Roman" w:hAnsi="Times New Roman" w:cs="Times New Roman"/>
                <w:sz w:val="24"/>
                <w:szCs w:val="24"/>
              </w:rPr>
            </w:pPr>
            <w:r>
              <w:rPr>
                <w:rFonts w:ascii="Times New Roman" w:hAnsi="Times New Roman" w:cs="Times New Roman"/>
                <w:sz w:val="24"/>
                <w:szCs w:val="24"/>
              </w:rPr>
              <w:t>N/A</w:t>
            </w:r>
          </w:p>
        </w:tc>
        <w:tc>
          <w:tcPr>
            <w:tcW w:w="3197" w:type="dxa"/>
          </w:tcPr>
          <w:p w:rsidR="00F0509C" w:rsidRDefault="00F21547" w:rsidP="00115AD7">
            <w:pPr>
              <w:jc w:val="center"/>
              <w:rPr>
                <w:rFonts w:ascii="Times New Roman" w:hAnsi="Times New Roman" w:cs="Times New Roman"/>
                <w:sz w:val="24"/>
                <w:szCs w:val="24"/>
              </w:rPr>
            </w:pPr>
            <w:r>
              <w:rPr>
                <w:rFonts w:ascii="Times New Roman" w:hAnsi="Times New Roman" w:cs="Times New Roman"/>
                <w:sz w:val="24"/>
                <w:szCs w:val="24"/>
              </w:rPr>
              <w:t xml:space="preserve">Rosedale has decent roads and sidewalks. </w:t>
            </w:r>
            <w:r w:rsidR="00D91FBD">
              <w:rPr>
                <w:rFonts w:ascii="Times New Roman" w:hAnsi="Times New Roman" w:cs="Times New Roman"/>
                <w:sz w:val="24"/>
                <w:szCs w:val="24"/>
              </w:rPr>
              <w:t xml:space="preserve">There could be a lot more street lights near the parks because it is extremely difficult to cross the streets. </w:t>
            </w:r>
          </w:p>
        </w:tc>
      </w:tr>
      <w:tr w:rsidR="00F0509C" w:rsidTr="007A1424">
        <w:trPr>
          <w:trHeight w:val="1410"/>
        </w:trPr>
        <w:tc>
          <w:tcPr>
            <w:tcW w:w="3197" w:type="dxa"/>
          </w:tcPr>
          <w:p w:rsidR="00F0509C" w:rsidRDefault="000E0AC0" w:rsidP="00115AD7">
            <w:pPr>
              <w:jc w:val="center"/>
              <w:rPr>
                <w:rFonts w:ascii="Times New Roman" w:hAnsi="Times New Roman" w:cs="Times New Roman"/>
                <w:sz w:val="24"/>
                <w:szCs w:val="24"/>
              </w:rPr>
            </w:pPr>
            <w:r>
              <w:rPr>
                <w:rFonts w:ascii="Times New Roman" w:hAnsi="Times New Roman" w:cs="Times New Roman"/>
                <w:sz w:val="24"/>
                <w:szCs w:val="24"/>
              </w:rPr>
              <w:t>19.</w:t>
            </w:r>
          </w:p>
        </w:tc>
        <w:tc>
          <w:tcPr>
            <w:tcW w:w="3197" w:type="dxa"/>
          </w:tcPr>
          <w:p w:rsidR="00F0509C" w:rsidRDefault="00174200" w:rsidP="00115AD7">
            <w:pPr>
              <w:jc w:val="center"/>
              <w:rPr>
                <w:rFonts w:ascii="Times New Roman" w:hAnsi="Times New Roman" w:cs="Times New Roman"/>
                <w:sz w:val="24"/>
                <w:szCs w:val="24"/>
              </w:rPr>
            </w:pPr>
            <w:r>
              <w:rPr>
                <w:rFonts w:ascii="Times New Roman" w:hAnsi="Times New Roman" w:cs="Times New Roman"/>
                <w:sz w:val="24"/>
                <w:szCs w:val="24"/>
              </w:rPr>
              <w:t>N/A</w:t>
            </w:r>
          </w:p>
        </w:tc>
        <w:tc>
          <w:tcPr>
            <w:tcW w:w="3197" w:type="dxa"/>
          </w:tcPr>
          <w:p w:rsidR="00C61028" w:rsidRDefault="00C61028" w:rsidP="00C610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Police is affective</w:t>
            </w:r>
          </w:p>
          <w:p w:rsidR="00C61028" w:rsidRDefault="00C61028" w:rsidP="00C610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Sanitation is very good</w:t>
            </w:r>
          </w:p>
          <w:p w:rsidR="00C61028" w:rsidRPr="00C61028" w:rsidRDefault="00C61028" w:rsidP="00C610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New businesses open frequently</w:t>
            </w:r>
          </w:p>
        </w:tc>
      </w:tr>
      <w:tr w:rsidR="00F0509C" w:rsidTr="007A1424">
        <w:trPr>
          <w:trHeight w:val="1410"/>
        </w:trPr>
        <w:tc>
          <w:tcPr>
            <w:tcW w:w="3197" w:type="dxa"/>
          </w:tcPr>
          <w:p w:rsidR="00F0509C" w:rsidRDefault="000E0AC0" w:rsidP="00115AD7">
            <w:pPr>
              <w:jc w:val="center"/>
              <w:rPr>
                <w:rFonts w:ascii="Times New Roman" w:hAnsi="Times New Roman" w:cs="Times New Roman"/>
                <w:sz w:val="24"/>
                <w:szCs w:val="24"/>
              </w:rPr>
            </w:pPr>
            <w:r>
              <w:rPr>
                <w:rFonts w:ascii="Times New Roman" w:hAnsi="Times New Roman" w:cs="Times New Roman"/>
                <w:sz w:val="24"/>
                <w:szCs w:val="24"/>
              </w:rPr>
              <w:t>20.</w:t>
            </w:r>
          </w:p>
        </w:tc>
        <w:tc>
          <w:tcPr>
            <w:tcW w:w="3197" w:type="dxa"/>
          </w:tcPr>
          <w:p w:rsidR="00F0509C" w:rsidRDefault="00DB79B2" w:rsidP="00115AD7">
            <w:pPr>
              <w:jc w:val="center"/>
              <w:rPr>
                <w:rFonts w:ascii="Times New Roman" w:hAnsi="Times New Roman" w:cs="Times New Roman"/>
                <w:sz w:val="24"/>
                <w:szCs w:val="24"/>
              </w:rPr>
            </w:pPr>
            <w:r>
              <w:rPr>
                <w:rFonts w:ascii="Times New Roman" w:hAnsi="Times New Roman" w:cs="Times New Roman"/>
                <w:sz w:val="24"/>
                <w:szCs w:val="24"/>
              </w:rPr>
              <w:t>N/A</w:t>
            </w:r>
          </w:p>
        </w:tc>
        <w:tc>
          <w:tcPr>
            <w:tcW w:w="3197" w:type="dxa"/>
          </w:tcPr>
          <w:p w:rsidR="00F0509C" w:rsidRDefault="00DB79B2" w:rsidP="00DB79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Rosedale needs more affordable grocery stores in the neighborhood </w:t>
            </w:r>
          </w:p>
          <w:p w:rsidR="00DB79B2" w:rsidRDefault="00DB79B2" w:rsidP="00DB79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Rosedale NEEDS more modes of transportation! The Q111, Q85, and the expensive LIRR don’t cut it.</w:t>
            </w:r>
          </w:p>
          <w:p w:rsidR="00D40C19" w:rsidRPr="00DB79B2" w:rsidRDefault="00D40C19" w:rsidP="00DB79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Rosedale could use some more recreational facilities like public pools</w:t>
            </w:r>
          </w:p>
        </w:tc>
      </w:tr>
      <w:tr w:rsidR="000E0AC0" w:rsidTr="007A1424">
        <w:trPr>
          <w:trHeight w:val="1410"/>
        </w:trPr>
        <w:tc>
          <w:tcPr>
            <w:tcW w:w="3197" w:type="dxa"/>
          </w:tcPr>
          <w:p w:rsidR="000E0AC0" w:rsidRDefault="000E0AC0" w:rsidP="00115AD7">
            <w:pPr>
              <w:jc w:val="center"/>
              <w:rPr>
                <w:rFonts w:ascii="Times New Roman" w:hAnsi="Times New Roman" w:cs="Times New Roman"/>
                <w:sz w:val="24"/>
                <w:szCs w:val="24"/>
              </w:rPr>
            </w:pPr>
            <w:r>
              <w:rPr>
                <w:rFonts w:ascii="Times New Roman" w:hAnsi="Times New Roman" w:cs="Times New Roman"/>
                <w:sz w:val="24"/>
                <w:szCs w:val="24"/>
              </w:rPr>
              <w:t>21.</w:t>
            </w:r>
          </w:p>
        </w:tc>
        <w:tc>
          <w:tcPr>
            <w:tcW w:w="3197" w:type="dxa"/>
          </w:tcPr>
          <w:p w:rsidR="000E0AC0" w:rsidRDefault="00174200" w:rsidP="00115AD7">
            <w:pPr>
              <w:jc w:val="center"/>
              <w:rPr>
                <w:rFonts w:ascii="Times New Roman" w:hAnsi="Times New Roman" w:cs="Times New Roman"/>
                <w:sz w:val="24"/>
                <w:szCs w:val="24"/>
              </w:rPr>
            </w:pPr>
            <w:r>
              <w:rPr>
                <w:rFonts w:ascii="Times New Roman" w:hAnsi="Times New Roman" w:cs="Times New Roman"/>
                <w:sz w:val="24"/>
                <w:szCs w:val="24"/>
              </w:rPr>
              <w:t>N/A</w:t>
            </w:r>
          </w:p>
        </w:tc>
        <w:tc>
          <w:tcPr>
            <w:tcW w:w="3197" w:type="dxa"/>
          </w:tcPr>
          <w:p w:rsidR="000E0AC0" w:rsidRDefault="00BC0E10" w:rsidP="00115AD7">
            <w:pPr>
              <w:jc w:val="center"/>
              <w:rPr>
                <w:rFonts w:ascii="Times New Roman" w:hAnsi="Times New Roman" w:cs="Times New Roman"/>
                <w:sz w:val="24"/>
                <w:szCs w:val="24"/>
              </w:rPr>
            </w:pPr>
            <w:r>
              <w:rPr>
                <w:rFonts w:ascii="Times New Roman" w:hAnsi="Times New Roman" w:cs="Times New Roman"/>
                <w:sz w:val="24"/>
                <w:szCs w:val="24"/>
              </w:rPr>
              <w:t xml:space="preserve">Inadequate communities (communities </w:t>
            </w:r>
            <w:r w:rsidR="00A54087">
              <w:rPr>
                <w:rFonts w:ascii="Times New Roman" w:hAnsi="Times New Roman" w:cs="Times New Roman"/>
                <w:sz w:val="24"/>
                <w:szCs w:val="24"/>
              </w:rPr>
              <w:t>with few resources, few schools, few hospitals, poor sanitati</w:t>
            </w:r>
            <w:r w:rsidR="00DB79B2">
              <w:rPr>
                <w:rFonts w:ascii="Times New Roman" w:hAnsi="Times New Roman" w:cs="Times New Roman"/>
                <w:sz w:val="24"/>
                <w:szCs w:val="24"/>
              </w:rPr>
              <w:t xml:space="preserve">on, etc) </w:t>
            </w:r>
            <w:r w:rsidR="0056225F">
              <w:rPr>
                <w:rFonts w:ascii="Times New Roman" w:hAnsi="Times New Roman" w:cs="Times New Roman"/>
                <w:sz w:val="24"/>
                <w:szCs w:val="24"/>
              </w:rPr>
              <w:t>can negatively affect individuals living in that community.</w:t>
            </w:r>
            <w:r>
              <w:rPr>
                <w:rFonts w:ascii="Times New Roman" w:hAnsi="Times New Roman" w:cs="Times New Roman"/>
                <w:sz w:val="24"/>
                <w:szCs w:val="24"/>
              </w:rPr>
              <w:t xml:space="preserve"> As a result whole families will begin to suffer. Healthy and efficient individuals and families start </w:t>
            </w:r>
            <w:r>
              <w:rPr>
                <w:rFonts w:ascii="Times New Roman" w:hAnsi="Times New Roman" w:cs="Times New Roman"/>
                <w:sz w:val="24"/>
                <w:szCs w:val="24"/>
              </w:rPr>
              <w:lastRenderedPageBreak/>
              <w:t>with healthy and efficient communities.</w:t>
            </w:r>
            <w:r w:rsidR="0056225F">
              <w:rPr>
                <w:rFonts w:ascii="Times New Roman" w:hAnsi="Times New Roman" w:cs="Times New Roman"/>
                <w:sz w:val="24"/>
                <w:szCs w:val="24"/>
              </w:rPr>
              <w:t xml:space="preserve"> </w:t>
            </w:r>
          </w:p>
        </w:tc>
      </w:tr>
    </w:tbl>
    <w:p w:rsidR="00115AD7" w:rsidRDefault="00115AD7" w:rsidP="00115AD7">
      <w:pPr>
        <w:jc w:val="center"/>
        <w:rPr>
          <w:rFonts w:ascii="Times New Roman" w:hAnsi="Times New Roman" w:cs="Times New Roman"/>
          <w:sz w:val="24"/>
          <w:szCs w:val="24"/>
        </w:rPr>
      </w:pPr>
    </w:p>
    <w:sectPr w:rsidR="00115AD7" w:rsidSect="00E563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204"/>
    <w:multiLevelType w:val="hybridMultilevel"/>
    <w:tmpl w:val="50C61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2484C"/>
    <w:multiLevelType w:val="hybridMultilevel"/>
    <w:tmpl w:val="26D41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E5FAC"/>
    <w:multiLevelType w:val="hybridMultilevel"/>
    <w:tmpl w:val="13DAE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15AD7"/>
    <w:rsid w:val="00040BE4"/>
    <w:rsid w:val="000774A7"/>
    <w:rsid w:val="000C38A6"/>
    <w:rsid w:val="000E0AC0"/>
    <w:rsid w:val="00115AD7"/>
    <w:rsid w:val="00162A95"/>
    <w:rsid w:val="00174200"/>
    <w:rsid w:val="002171F6"/>
    <w:rsid w:val="00237D51"/>
    <w:rsid w:val="002846CC"/>
    <w:rsid w:val="002A4026"/>
    <w:rsid w:val="002E606C"/>
    <w:rsid w:val="00342BF5"/>
    <w:rsid w:val="003C11AB"/>
    <w:rsid w:val="003D29B6"/>
    <w:rsid w:val="0048500C"/>
    <w:rsid w:val="004F2882"/>
    <w:rsid w:val="00524F18"/>
    <w:rsid w:val="0056225F"/>
    <w:rsid w:val="005E2803"/>
    <w:rsid w:val="005F1EF9"/>
    <w:rsid w:val="006A7B33"/>
    <w:rsid w:val="007003D9"/>
    <w:rsid w:val="00790B7B"/>
    <w:rsid w:val="007A1424"/>
    <w:rsid w:val="007E364A"/>
    <w:rsid w:val="008557D3"/>
    <w:rsid w:val="009210C5"/>
    <w:rsid w:val="00A20E67"/>
    <w:rsid w:val="00A43060"/>
    <w:rsid w:val="00A54087"/>
    <w:rsid w:val="00A7163F"/>
    <w:rsid w:val="00B864E8"/>
    <w:rsid w:val="00BC0E10"/>
    <w:rsid w:val="00C13E98"/>
    <w:rsid w:val="00C417D5"/>
    <w:rsid w:val="00C61028"/>
    <w:rsid w:val="00C626AC"/>
    <w:rsid w:val="00CC2687"/>
    <w:rsid w:val="00CF37D8"/>
    <w:rsid w:val="00D40C19"/>
    <w:rsid w:val="00D74177"/>
    <w:rsid w:val="00D91FBD"/>
    <w:rsid w:val="00DB79B2"/>
    <w:rsid w:val="00E102F9"/>
    <w:rsid w:val="00E37DD3"/>
    <w:rsid w:val="00E56385"/>
    <w:rsid w:val="00E567E0"/>
    <w:rsid w:val="00F0509C"/>
    <w:rsid w:val="00F21547"/>
    <w:rsid w:val="00FE3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A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79B2"/>
    <w:pPr>
      <w:ind w:left="720"/>
      <w:contextualSpacing/>
    </w:pPr>
  </w:style>
  <w:style w:type="character" w:styleId="Hyperlink">
    <w:name w:val="Hyperlink"/>
    <w:basedOn w:val="DefaultParagraphFont"/>
    <w:uiPriority w:val="99"/>
    <w:unhideWhenUsed/>
    <w:rsid w:val="00E567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us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1354</TotalTime>
  <Pages>6</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dc:creator>
  <cp:keywords/>
  <dc:description/>
  <cp:lastModifiedBy>Bryana</cp:lastModifiedBy>
  <cp:revision>46</cp:revision>
  <dcterms:created xsi:type="dcterms:W3CDTF">2014-09-23T20:53:00Z</dcterms:created>
  <dcterms:modified xsi:type="dcterms:W3CDTF">2014-09-24T19:27:00Z</dcterms:modified>
</cp:coreProperties>
</file>