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4" w:rsidRDefault="00010E44" w:rsidP="000C378B">
      <w:pPr>
        <w:pStyle w:val="Header"/>
        <w:rPr>
          <w:rFonts w:cs="Calibri"/>
        </w:rPr>
      </w:pPr>
      <w:r w:rsidRPr="00B864B3">
        <w:rPr>
          <w:rFonts w:cs="Calibri"/>
        </w:rPr>
        <w:t>Name:  ___________________________________</w:t>
      </w:r>
      <w:r w:rsidRPr="00B864B3">
        <w:rPr>
          <w:rFonts w:cs="Calibri"/>
        </w:rPr>
        <w:tab/>
        <w:t xml:space="preserve">  </w:t>
      </w:r>
      <w:r w:rsidRPr="00B864B3">
        <w:rPr>
          <w:rFonts w:cs="Calibri"/>
        </w:rPr>
        <w:tab/>
        <w:t xml:space="preserve">   Points:  ______</w:t>
      </w:r>
    </w:p>
    <w:p w:rsidR="00A6362C" w:rsidRPr="00621312" w:rsidRDefault="00A6362C" w:rsidP="00A6362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  </w:t>
      </w:r>
      <w:r w:rsidRPr="00621312">
        <w:rPr>
          <w:rFonts w:asciiTheme="minorHAnsi" w:hAnsiTheme="minorHAnsi" w:cstheme="minorHAnsi"/>
          <w:b/>
          <w:sz w:val="24"/>
          <w:szCs w:val="24"/>
        </w:rPr>
        <w:t>Solv</w:t>
      </w:r>
      <w:r>
        <w:rPr>
          <w:rFonts w:asciiTheme="minorHAnsi" w:hAnsiTheme="minorHAnsi" w:cstheme="minorHAnsi"/>
          <w:b/>
          <w:sz w:val="24"/>
          <w:szCs w:val="24"/>
        </w:rPr>
        <w:t>ing</w:t>
      </w:r>
      <w:r w:rsidRPr="00621312">
        <w:rPr>
          <w:rFonts w:asciiTheme="minorHAnsi" w:hAnsiTheme="minorHAnsi" w:cstheme="minorHAnsi"/>
          <w:b/>
          <w:sz w:val="24"/>
          <w:szCs w:val="24"/>
        </w:rPr>
        <w:t xml:space="preserve"> Quadratic Equation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621312">
        <w:rPr>
          <w:rFonts w:asciiTheme="minorHAnsi" w:hAnsiTheme="minorHAnsi" w:cstheme="minorHAnsi"/>
          <w:b/>
          <w:sz w:val="24"/>
          <w:szCs w:val="24"/>
        </w:rPr>
        <w:t xml:space="preserve"> by Factoring</w:t>
      </w:r>
    </w:p>
    <w:p w:rsidR="00A6362C" w:rsidRPr="00621312" w:rsidRDefault="00A6362C" w:rsidP="00A6362C">
      <w:pPr>
        <w:spacing w:after="0" w:line="240" w:lineRule="auto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>To solve a quadratic equation by factoring:</w:t>
      </w:r>
    </w:p>
    <w:p w:rsidR="00A6362C" w:rsidRPr="00621312" w:rsidRDefault="00A6362C" w:rsidP="00A6362C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>Put the equation in standard form</w:t>
      </w:r>
      <w:proofErr w:type="gramStart"/>
      <w:r w:rsidRPr="00621312">
        <w:rPr>
          <w:rFonts w:asciiTheme="minorHAnsi" w:hAnsiTheme="minorHAnsi" w:cstheme="minorHAnsi"/>
        </w:rPr>
        <w:t xml:space="preserve">:  </w:t>
      </w:r>
      <w:proofErr w:type="gramEnd"/>
      <w:r w:rsidRPr="00621312">
        <w:rPr>
          <w:rFonts w:asciiTheme="minorHAnsi" w:hAnsiTheme="minorHAnsi" w:cstheme="minorHAnsi"/>
          <w:position w:val="-6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80.25pt;height:16.45pt" o:ole="">
            <v:imagedata r:id="rId7" o:title=""/>
          </v:shape>
          <o:OLEObject Type="Embed" ProgID="Equation.3" ShapeID="_x0000_i1050" DrawAspect="Content" ObjectID="_1452808274" r:id="rId8"/>
        </w:object>
      </w:r>
      <w:r w:rsidRPr="00621312">
        <w:rPr>
          <w:rFonts w:asciiTheme="minorHAnsi" w:hAnsiTheme="minorHAnsi" w:cstheme="minorHAnsi"/>
        </w:rPr>
        <w:t>.</w:t>
      </w:r>
    </w:p>
    <w:p w:rsidR="00A6362C" w:rsidRPr="00621312" w:rsidRDefault="00A6362C" w:rsidP="00A6362C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 xml:space="preserve">Factor completely.  </w:t>
      </w:r>
    </w:p>
    <w:p w:rsidR="00A6362C" w:rsidRPr="00621312" w:rsidRDefault="00A6362C" w:rsidP="00A6362C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>Use the zero-product rule, set each factor containing the variable equal to zero and solve for x.  Note:  Do not solve for the constant factor.</w:t>
      </w:r>
    </w:p>
    <w:p w:rsidR="00A6362C" w:rsidRPr="00621312" w:rsidRDefault="00A6362C" w:rsidP="00A6362C">
      <w:pPr>
        <w:spacing w:after="0" w:line="240" w:lineRule="auto"/>
        <w:rPr>
          <w:rFonts w:asciiTheme="minorHAnsi" w:hAnsiTheme="minorHAnsi" w:cstheme="minorHAnsi"/>
        </w:rPr>
      </w:pPr>
    </w:p>
    <w:p w:rsidR="00A6362C" w:rsidRPr="00621312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21312">
        <w:rPr>
          <w:rFonts w:asciiTheme="minorHAnsi" w:hAnsiTheme="minorHAnsi" w:cstheme="minorHAnsi"/>
        </w:rPr>
        <w:t xml:space="preserve">)  Solve for x:  </w:t>
      </w:r>
      <w:r w:rsidRPr="00621312">
        <w:rPr>
          <w:rFonts w:asciiTheme="minorHAnsi" w:hAnsiTheme="minorHAnsi" w:cstheme="minorHAnsi"/>
          <w:position w:val="-6"/>
        </w:rPr>
        <w:object w:dxaOrig="1200" w:dyaOrig="320">
          <v:shape id="_x0000_i1051" type="#_x0000_t75" style="width:59.65pt;height:16.45pt" o:ole="">
            <v:imagedata r:id="rId9" o:title=""/>
          </v:shape>
          <o:OLEObject Type="Embed" ProgID="Equation.3" ShapeID="_x0000_i1051" DrawAspect="Content" ObjectID="_1452808275" r:id="rId10"/>
        </w:object>
      </w:r>
      <w:r w:rsidRPr="006213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</w:t>
      </w:r>
      <w:proofErr w:type="gramStart"/>
      <w:r w:rsidRPr="00621312">
        <w:rPr>
          <w:rFonts w:asciiTheme="minorHAnsi" w:hAnsiTheme="minorHAnsi" w:cstheme="minorHAnsi"/>
        </w:rPr>
        <w:t>)  Solve</w:t>
      </w:r>
      <w:proofErr w:type="gramEnd"/>
      <w:r w:rsidRPr="00621312">
        <w:rPr>
          <w:rFonts w:asciiTheme="minorHAnsi" w:hAnsiTheme="minorHAnsi" w:cstheme="minorHAnsi"/>
        </w:rPr>
        <w:t xml:space="preserve"> for x:  </w:t>
      </w:r>
      <w:r w:rsidRPr="00621312">
        <w:rPr>
          <w:rFonts w:asciiTheme="minorHAnsi" w:hAnsiTheme="minorHAnsi" w:cstheme="minorHAnsi"/>
          <w:position w:val="-6"/>
        </w:rPr>
        <w:object w:dxaOrig="1320" w:dyaOrig="320">
          <v:shape id="_x0000_i1052" type="#_x0000_t75" style="width:65.85pt;height:16.45pt" o:ole="">
            <v:imagedata r:id="rId11" o:title=""/>
          </v:shape>
          <o:OLEObject Type="Embed" ProgID="Equation.3" ShapeID="_x0000_i1052" DrawAspect="Content" ObjectID="_1452808276" r:id="rId12"/>
        </w:object>
      </w:r>
    </w:p>
    <w:p w:rsidR="00A6362C" w:rsidRPr="00621312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A6362C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A6362C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A6362C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A6362C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A6362C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A6362C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A6362C" w:rsidRPr="00621312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A6362C" w:rsidRPr="00621312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A6362C" w:rsidRPr="00621312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21312">
        <w:rPr>
          <w:rFonts w:asciiTheme="minorHAnsi" w:hAnsiTheme="minorHAnsi" w:cstheme="minorHAnsi"/>
        </w:rPr>
        <w:t xml:space="preserve">)  Solve for x:  </w:t>
      </w:r>
      <w:r w:rsidRPr="00621312">
        <w:rPr>
          <w:rFonts w:asciiTheme="minorHAnsi" w:hAnsiTheme="minorHAnsi" w:cstheme="minorHAnsi"/>
          <w:position w:val="-6"/>
        </w:rPr>
        <w:object w:dxaOrig="1520" w:dyaOrig="320">
          <v:shape id="_x0000_i1053" type="#_x0000_t75" style="width:76.1pt;height:16.45pt" o:ole="">
            <v:imagedata r:id="rId13" o:title=""/>
          </v:shape>
          <o:OLEObject Type="Embed" ProgID="Equation.3" ShapeID="_x0000_i1053" DrawAspect="Content" ObjectID="_1452808277" r:id="rId14"/>
        </w:object>
      </w:r>
      <w:r w:rsidRPr="006213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</w:t>
      </w:r>
      <w:r w:rsidRPr="00621312">
        <w:rPr>
          <w:rFonts w:asciiTheme="minorHAnsi" w:hAnsiTheme="minorHAnsi" w:cstheme="minorHAnsi"/>
        </w:rPr>
        <w:t xml:space="preserve">) Solve for x:  </w:t>
      </w:r>
      <w:r w:rsidRPr="00621312">
        <w:rPr>
          <w:rFonts w:asciiTheme="minorHAnsi" w:hAnsiTheme="minorHAnsi" w:cstheme="minorHAnsi"/>
          <w:position w:val="-10"/>
        </w:rPr>
        <w:object w:dxaOrig="1320" w:dyaOrig="320">
          <v:shape id="_x0000_i1054" type="#_x0000_t75" style="width:65.85pt;height:16.45pt" o:ole="">
            <v:imagedata r:id="rId15" o:title=""/>
          </v:shape>
          <o:OLEObject Type="Embed" ProgID="Equation.3" ShapeID="_x0000_i1054" DrawAspect="Content" ObjectID="_1452808278" r:id="rId16"/>
        </w:object>
      </w:r>
    </w:p>
    <w:p w:rsidR="00A6362C" w:rsidRPr="00954194" w:rsidRDefault="00A6362C" w:rsidP="00A6362C">
      <w:pPr>
        <w:tabs>
          <w:tab w:val="left" w:pos="5400"/>
        </w:tabs>
        <w:spacing w:after="0" w:line="240" w:lineRule="auto"/>
        <w:rPr>
          <w:rFonts w:asciiTheme="minorHAnsi" w:hAnsiTheme="minorHAnsi" w:cs="Arial"/>
          <w:position w:val="-6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A6362C" w:rsidP="0062131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  Simplifying</w:t>
      </w:r>
      <w:r w:rsidR="00621312" w:rsidRPr="00621312">
        <w:rPr>
          <w:rFonts w:asciiTheme="minorHAnsi" w:hAnsiTheme="minorHAnsi" w:cstheme="minorHAnsi"/>
          <w:b/>
          <w:sz w:val="24"/>
          <w:szCs w:val="24"/>
        </w:rPr>
        <w:t xml:space="preserve"> Rational Expressions</w: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 xml:space="preserve">A </w:t>
      </w:r>
      <w:r w:rsidRPr="00621312">
        <w:rPr>
          <w:rFonts w:asciiTheme="minorHAnsi" w:hAnsiTheme="minorHAnsi" w:cstheme="minorHAnsi"/>
          <w:b/>
        </w:rPr>
        <w:t>rational expression</w:t>
      </w:r>
      <w:r w:rsidRPr="00621312">
        <w:rPr>
          <w:rFonts w:asciiTheme="minorHAnsi" w:hAnsiTheme="minorHAnsi" w:cstheme="minorHAnsi"/>
        </w:rPr>
        <w:t xml:space="preserve"> is an expression that can be written in the form</w:t>
      </w:r>
      <w:r w:rsidRPr="00621312">
        <w:rPr>
          <w:rFonts w:asciiTheme="minorHAnsi" w:hAnsiTheme="minorHAnsi" w:cstheme="minorHAnsi"/>
          <w:position w:val="-28"/>
        </w:rPr>
        <w:object w:dxaOrig="279" w:dyaOrig="660">
          <v:shape id="_x0000_i1027" type="#_x0000_t75" style="width:14.4pt;height:32.9pt" o:ole="">
            <v:imagedata r:id="rId17" o:title=""/>
          </v:shape>
          <o:OLEObject Type="Embed" ProgID="Equation.3" ShapeID="_x0000_i1027" DrawAspect="Content" ObjectID="_1452808279" r:id="rId18"/>
        </w:object>
      </w:r>
      <w:r w:rsidRPr="00621312">
        <w:rPr>
          <w:rFonts w:asciiTheme="minorHAnsi" w:hAnsiTheme="minorHAnsi" w:cstheme="minorHAnsi"/>
        </w:rPr>
        <w:t xml:space="preserve">, where </w:t>
      </w:r>
      <w:r w:rsidRPr="00621312">
        <w:rPr>
          <w:rFonts w:asciiTheme="minorHAnsi" w:hAnsiTheme="minorHAnsi" w:cstheme="minorHAnsi"/>
          <w:position w:val="-4"/>
        </w:rPr>
        <w:object w:dxaOrig="240" w:dyaOrig="260">
          <v:shape id="_x0000_i1028" type="#_x0000_t75" style="width:12.35pt;height:13.35pt" o:ole="">
            <v:imagedata r:id="rId19" o:title=""/>
          </v:shape>
          <o:OLEObject Type="Embed" ProgID="Equation.3" ShapeID="_x0000_i1028" DrawAspect="Content" ObjectID="_1452808280" r:id="rId20"/>
        </w:object>
      </w:r>
      <w:r w:rsidRPr="00621312">
        <w:rPr>
          <w:rFonts w:asciiTheme="minorHAnsi" w:hAnsiTheme="minorHAnsi" w:cstheme="minorHAnsi"/>
        </w:rPr>
        <w:t xml:space="preserve">and </w:t>
      </w:r>
      <w:r w:rsidRPr="00621312">
        <w:rPr>
          <w:rFonts w:asciiTheme="minorHAnsi" w:hAnsiTheme="minorHAnsi" w:cstheme="minorHAnsi"/>
          <w:position w:val="-10"/>
        </w:rPr>
        <w:object w:dxaOrig="240" w:dyaOrig="320">
          <v:shape id="_x0000_i1029" type="#_x0000_t75" style="width:12.35pt;height:16.45pt" o:ole="">
            <v:imagedata r:id="rId21" o:title=""/>
          </v:shape>
          <o:OLEObject Type="Embed" ProgID="Equation.3" ShapeID="_x0000_i1029" DrawAspect="Content" ObjectID="_1452808281" r:id="rId22"/>
        </w:object>
      </w:r>
      <w:r w:rsidRPr="00621312">
        <w:rPr>
          <w:rFonts w:asciiTheme="minorHAnsi" w:hAnsiTheme="minorHAnsi" w:cstheme="minorHAnsi"/>
        </w:rPr>
        <w:t xml:space="preserve">are polynomials and </w:t>
      </w:r>
      <w:r w:rsidRPr="00621312">
        <w:rPr>
          <w:rFonts w:asciiTheme="minorHAnsi" w:hAnsiTheme="minorHAnsi" w:cstheme="minorHAnsi"/>
          <w:position w:val="-10"/>
        </w:rPr>
        <w:object w:dxaOrig="620" w:dyaOrig="320">
          <v:shape id="_x0000_i1030" type="#_x0000_t75" style="width:30.85pt;height:16.45pt" o:ole="">
            <v:imagedata r:id="rId23" o:title=""/>
          </v:shape>
          <o:OLEObject Type="Embed" ProgID="Equation.3" ShapeID="_x0000_i1030" DrawAspect="Content" ObjectID="_1452808282" r:id="rId24"/>
        </w:objec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s</w:t>
      </w:r>
      <w:r w:rsidRPr="00621312">
        <w:rPr>
          <w:rFonts w:asciiTheme="minorHAnsi" w:hAnsiTheme="minorHAnsi" w:cstheme="minorHAnsi"/>
        </w:rPr>
        <w:t xml:space="preserve">implifying </w:t>
      </w:r>
      <w:r>
        <w:rPr>
          <w:rFonts w:asciiTheme="minorHAnsi" w:hAnsiTheme="minorHAnsi" w:cstheme="minorHAnsi"/>
        </w:rPr>
        <w:t>r</w:t>
      </w:r>
      <w:r w:rsidRPr="00621312">
        <w:rPr>
          <w:rFonts w:asciiTheme="minorHAnsi" w:hAnsiTheme="minorHAnsi" w:cstheme="minorHAnsi"/>
        </w:rPr>
        <w:t xml:space="preserve">ational </w:t>
      </w:r>
      <w:r>
        <w:rPr>
          <w:rFonts w:asciiTheme="minorHAnsi" w:hAnsiTheme="minorHAnsi" w:cstheme="minorHAnsi"/>
        </w:rPr>
        <w:t>e</w:t>
      </w:r>
      <w:r w:rsidRPr="00621312">
        <w:rPr>
          <w:rFonts w:asciiTheme="minorHAnsi" w:hAnsiTheme="minorHAnsi" w:cstheme="minorHAnsi"/>
        </w:rPr>
        <w:t xml:space="preserve">xpressions to </w:t>
      </w:r>
      <w:r>
        <w:rPr>
          <w:rFonts w:asciiTheme="minorHAnsi" w:hAnsiTheme="minorHAnsi" w:cstheme="minorHAnsi"/>
        </w:rPr>
        <w:t>l</w:t>
      </w:r>
      <w:r w:rsidRPr="00621312">
        <w:rPr>
          <w:rFonts w:asciiTheme="minorHAnsi" w:hAnsiTheme="minorHAnsi" w:cstheme="minorHAnsi"/>
        </w:rPr>
        <w:t xml:space="preserve">owest </w:t>
      </w:r>
      <w:r>
        <w:rPr>
          <w:rFonts w:asciiTheme="minorHAnsi" w:hAnsiTheme="minorHAnsi" w:cstheme="minorHAnsi"/>
        </w:rPr>
        <w:t>t</w:t>
      </w:r>
      <w:r w:rsidRPr="00621312">
        <w:rPr>
          <w:rFonts w:asciiTheme="minorHAnsi" w:hAnsiTheme="minorHAnsi" w:cstheme="minorHAnsi"/>
        </w:rPr>
        <w:t>erms</w:t>
      </w:r>
    </w:p>
    <w:p w:rsidR="00621312" w:rsidRDefault="00621312" w:rsidP="00621312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>Factor the polynomial in the numerator and denominator.</w:t>
      </w:r>
    </w:p>
    <w:p w:rsidR="00621312" w:rsidRPr="00621312" w:rsidRDefault="00621312" w:rsidP="00621312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 xml:space="preserve">Apply the fundamental principle of rational expressions to divide out factors common to both </w:t>
      </w:r>
      <w:proofErr w:type="gramStart"/>
      <w:r w:rsidRPr="00621312">
        <w:rPr>
          <w:rFonts w:asciiTheme="minorHAnsi" w:hAnsiTheme="minorHAnsi" w:cstheme="minorHAnsi"/>
        </w:rPr>
        <w:t>the  numerator</w:t>
      </w:r>
      <w:proofErr w:type="gramEnd"/>
      <w:r w:rsidRPr="00621312">
        <w:rPr>
          <w:rFonts w:asciiTheme="minorHAnsi" w:hAnsiTheme="minorHAnsi" w:cstheme="minorHAnsi"/>
        </w:rPr>
        <w:t xml:space="preserve"> and denominator.</w: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 xml:space="preserve">              </w:t>
      </w:r>
      <w:r w:rsidRPr="006213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21312">
        <w:rPr>
          <w:rFonts w:asciiTheme="minorHAnsi" w:hAnsiTheme="minorHAnsi" w:cstheme="minorHAnsi"/>
        </w:rPr>
        <w:t xml:space="preserve">  </w:t>
      </w:r>
      <w:r w:rsidRPr="00621312">
        <w:rPr>
          <w:rFonts w:asciiTheme="minorHAnsi" w:hAnsiTheme="minorHAnsi" w:cstheme="minorHAnsi"/>
          <w:position w:val="-28"/>
        </w:rPr>
        <w:object w:dxaOrig="900" w:dyaOrig="660">
          <v:shape id="_x0000_i1031" type="#_x0000_t75" style="width:45.25pt;height:32.9pt" o:ole="">
            <v:imagedata r:id="rId25" o:title=""/>
          </v:shape>
          <o:OLEObject Type="Embed" ProgID="Equation.3" ShapeID="_x0000_i1031" DrawAspect="Content" ObjectID="_1452808283" r:id="rId26"/>
        </w:object>
      </w:r>
      <w:r w:rsidRPr="00621312">
        <w:rPr>
          <w:rFonts w:asciiTheme="minorHAnsi" w:hAnsiTheme="minorHAnsi" w:cstheme="minorHAnsi"/>
        </w:rPr>
        <w:t xml:space="preserve">   </w:t>
      </w:r>
      <w:proofErr w:type="gramStart"/>
      <w:r w:rsidRPr="00621312">
        <w:rPr>
          <w:rFonts w:asciiTheme="minorHAnsi" w:hAnsiTheme="minorHAnsi" w:cstheme="minorHAnsi"/>
        </w:rPr>
        <w:t>where</w:t>
      </w:r>
      <w:proofErr w:type="gramEnd"/>
      <w:r w:rsidRPr="00621312">
        <w:rPr>
          <w:rFonts w:asciiTheme="minorHAnsi" w:hAnsiTheme="minorHAnsi" w:cstheme="minorHAnsi"/>
        </w:rPr>
        <w:t xml:space="preserve"> </w:t>
      </w:r>
      <w:r w:rsidRPr="00621312">
        <w:rPr>
          <w:rFonts w:asciiTheme="minorHAnsi" w:hAnsiTheme="minorHAnsi" w:cstheme="minorHAnsi"/>
          <w:position w:val="-6"/>
        </w:rPr>
        <w:object w:dxaOrig="600" w:dyaOrig="279">
          <v:shape id="_x0000_i1032" type="#_x0000_t75" style="width:29.85pt;height:14.4pt" o:ole="">
            <v:imagedata r:id="rId27" o:title=""/>
          </v:shape>
          <o:OLEObject Type="Embed" ProgID="Equation.3" ShapeID="_x0000_i1032" DrawAspect="Content" ObjectID="_1452808284" r:id="rId28"/>
        </w:object>
      </w:r>
      <w:r w:rsidRPr="00621312">
        <w:rPr>
          <w:rFonts w:asciiTheme="minorHAnsi" w:hAnsiTheme="minorHAnsi" w:cstheme="minorHAnsi"/>
        </w:rPr>
        <w:tab/>
        <w:t>[</w:t>
      </w:r>
      <w:r>
        <w:rPr>
          <w:rFonts w:asciiTheme="minorHAnsi" w:hAnsiTheme="minorHAnsi" w:cstheme="minorHAnsi"/>
        </w:rPr>
        <w:t>F</w:t>
      </w:r>
      <w:r w:rsidRPr="00621312">
        <w:rPr>
          <w:rFonts w:asciiTheme="minorHAnsi" w:hAnsiTheme="minorHAnsi" w:cstheme="minorHAnsi"/>
        </w:rPr>
        <w:t xml:space="preserve">undamental </w:t>
      </w:r>
      <w:r>
        <w:rPr>
          <w:rFonts w:asciiTheme="minorHAnsi" w:hAnsiTheme="minorHAnsi" w:cstheme="minorHAnsi"/>
        </w:rPr>
        <w:t>P</w:t>
      </w:r>
      <w:r w:rsidRPr="00621312">
        <w:rPr>
          <w:rFonts w:asciiTheme="minorHAnsi" w:hAnsiTheme="minorHAnsi" w:cstheme="minorHAnsi"/>
        </w:rPr>
        <w:t xml:space="preserve">rinciple of </w:t>
      </w:r>
      <w:r>
        <w:rPr>
          <w:rFonts w:asciiTheme="minorHAnsi" w:hAnsiTheme="minorHAnsi" w:cstheme="minorHAnsi"/>
        </w:rPr>
        <w:t>R</w:t>
      </w:r>
      <w:r w:rsidRPr="00621312">
        <w:rPr>
          <w:rFonts w:asciiTheme="minorHAnsi" w:hAnsiTheme="minorHAnsi" w:cstheme="minorHAnsi"/>
        </w:rPr>
        <w:t xml:space="preserve">ational </w:t>
      </w:r>
      <w:r>
        <w:rPr>
          <w:rFonts w:asciiTheme="minorHAnsi" w:hAnsiTheme="minorHAnsi" w:cstheme="minorHAnsi"/>
        </w:rPr>
        <w:t>Ex</w:t>
      </w:r>
      <w:r w:rsidRPr="00621312">
        <w:rPr>
          <w:rFonts w:asciiTheme="minorHAnsi" w:hAnsiTheme="minorHAnsi" w:cstheme="minorHAnsi"/>
        </w:rPr>
        <w:t xml:space="preserve">pressions] </w: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a) </w:t>
      </w:r>
      <w:r w:rsidRPr="00621312">
        <w:rPr>
          <w:rFonts w:asciiTheme="minorHAnsi" w:hAnsiTheme="minorHAnsi" w:cstheme="minorHAnsi"/>
        </w:rPr>
        <w:t xml:space="preserve"> Simplify:   </w:t>
      </w:r>
      <w:r w:rsidRPr="00621312">
        <w:rPr>
          <w:rFonts w:asciiTheme="minorHAnsi" w:hAnsiTheme="minorHAnsi" w:cstheme="minorHAnsi"/>
          <w:position w:val="-28"/>
        </w:rPr>
        <w:object w:dxaOrig="620" w:dyaOrig="660">
          <v:shape id="_x0000_i1033" type="#_x0000_t75" style="width:30.85pt;height:32.9pt" o:ole="">
            <v:imagedata r:id="rId29" o:title=""/>
          </v:shape>
          <o:OLEObject Type="Embed" ProgID="Equation.3" ShapeID="_x0000_i1033" DrawAspect="Content" ObjectID="_1452808285" r:id="rId30"/>
        </w:object>
      </w:r>
      <w:r w:rsidRPr="006213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b)</w:t>
      </w:r>
      <w:r w:rsidRPr="00621312">
        <w:rPr>
          <w:rFonts w:asciiTheme="minorHAnsi" w:hAnsiTheme="minorHAnsi" w:cstheme="minorHAnsi"/>
        </w:rPr>
        <w:t xml:space="preserve">   Simplify: </w:t>
      </w:r>
      <w:r w:rsidRPr="00621312">
        <w:rPr>
          <w:rFonts w:asciiTheme="minorHAnsi" w:hAnsiTheme="minorHAnsi" w:cstheme="minorHAnsi"/>
          <w:position w:val="-28"/>
        </w:rPr>
        <w:object w:dxaOrig="620" w:dyaOrig="660">
          <v:shape id="_x0000_i1034" type="#_x0000_t75" style="width:30.85pt;height:32.9pt" o:ole="">
            <v:imagedata r:id="rId31" o:title=""/>
          </v:shape>
          <o:OLEObject Type="Embed" ProgID="Equation.3" ShapeID="_x0000_i1034" DrawAspect="Content" ObjectID="_1452808286" r:id="rId32"/>
        </w:object>
      </w:r>
    </w:p>
    <w:p w:rsid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A6362C" w:rsidRPr="00621312" w:rsidRDefault="00A6362C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 w:rsidRPr="00621312">
        <w:rPr>
          <w:rFonts w:asciiTheme="minorHAnsi" w:hAnsiTheme="minorHAnsi" w:cstheme="minorHAnsi"/>
        </w:rPr>
        <w:t xml:space="preserve">  Simplify:   </w:t>
      </w:r>
      <w:r w:rsidRPr="00621312">
        <w:rPr>
          <w:rFonts w:asciiTheme="minorHAnsi" w:hAnsiTheme="minorHAnsi" w:cstheme="minorHAnsi"/>
          <w:position w:val="-28"/>
        </w:rPr>
        <w:object w:dxaOrig="620" w:dyaOrig="660">
          <v:shape id="_x0000_i1035" type="#_x0000_t75" style="width:30.85pt;height:32.9pt" o:ole="">
            <v:imagedata r:id="rId33" o:title=""/>
          </v:shape>
          <o:OLEObject Type="Embed" ProgID="Equation.3" ShapeID="_x0000_i1035" DrawAspect="Content" ObjectID="_1452808287" r:id="rId34"/>
        </w:object>
      </w:r>
      <w:r w:rsidRPr="006213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</w:t>
      </w:r>
      <w:proofErr w:type="gramStart"/>
      <w:r>
        <w:rPr>
          <w:rFonts w:asciiTheme="minorHAnsi" w:hAnsiTheme="minorHAnsi" w:cstheme="minorHAnsi"/>
        </w:rPr>
        <w:t xml:space="preserve">) </w:t>
      </w:r>
      <w:r w:rsidRPr="00621312">
        <w:rPr>
          <w:rFonts w:asciiTheme="minorHAnsi" w:hAnsiTheme="minorHAnsi" w:cstheme="minorHAnsi"/>
        </w:rPr>
        <w:t xml:space="preserve"> Simplify</w:t>
      </w:r>
      <w:proofErr w:type="gramEnd"/>
      <w:r w:rsidRPr="00621312">
        <w:rPr>
          <w:rFonts w:asciiTheme="minorHAnsi" w:hAnsiTheme="minorHAnsi" w:cstheme="minorHAnsi"/>
        </w:rPr>
        <w:t xml:space="preserve">:   </w:t>
      </w:r>
      <w:r w:rsidRPr="00621312">
        <w:rPr>
          <w:rFonts w:asciiTheme="minorHAnsi" w:hAnsiTheme="minorHAnsi" w:cstheme="minorHAnsi"/>
          <w:position w:val="-28"/>
        </w:rPr>
        <w:object w:dxaOrig="620" w:dyaOrig="660">
          <v:shape id="_x0000_i1036" type="#_x0000_t75" style="width:30.85pt;height:32.9pt" o:ole="">
            <v:imagedata r:id="rId35" o:title=""/>
          </v:shape>
          <o:OLEObject Type="Embed" ProgID="Equation.3" ShapeID="_x0000_i1036" DrawAspect="Content" ObjectID="_1452808288" r:id="rId36"/>
        </w:object>
      </w:r>
    </w:p>
    <w:p w:rsid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A6362C" w:rsidRPr="00621312" w:rsidRDefault="00A6362C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5D0CEB" w:rsidP="005D0CEB">
      <w:pPr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 w:rsidR="00621312" w:rsidRPr="00621312">
        <w:rPr>
          <w:rFonts w:asciiTheme="minorHAnsi" w:hAnsiTheme="minorHAnsi" w:cstheme="minorHAnsi"/>
        </w:rPr>
        <w:t xml:space="preserve"> Simplify:  </w:t>
      </w:r>
      <w:r w:rsidR="00621312" w:rsidRPr="00621312">
        <w:rPr>
          <w:rFonts w:asciiTheme="minorHAnsi" w:hAnsiTheme="minorHAnsi" w:cstheme="minorHAnsi"/>
          <w:position w:val="-30"/>
        </w:rPr>
        <w:object w:dxaOrig="1060" w:dyaOrig="720">
          <v:shape id="_x0000_i1037" type="#_x0000_t75" style="width:52.45pt;height:36pt" o:ole="">
            <v:imagedata r:id="rId37" o:title=""/>
          </v:shape>
          <o:OLEObject Type="Embed" ProgID="Equation.3" ShapeID="_x0000_i1037" DrawAspect="Content" ObjectID="_1452808289" r:id="rId38"/>
        </w:objec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A6362C" w:rsidRDefault="00621312" w:rsidP="0062131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6362C">
        <w:rPr>
          <w:rFonts w:asciiTheme="minorHAnsi" w:hAnsiTheme="minorHAnsi" w:cstheme="minorHAnsi"/>
          <w:sz w:val="24"/>
          <w:szCs w:val="24"/>
        </w:rPr>
        <w:t xml:space="preserve">3. </w:t>
      </w:r>
      <w:r w:rsidRPr="00A6362C">
        <w:rPr>
          <w:rFonts w:asciiTheme="minorHAnsi" w:hAnsiTheme="minorHAnsi" w:cstheme="minorHAnsi"/>
          <w:b/>
          <w:sz w:val="24"/>
          <w:szCs w:val="24"/>
        </w:rPr>
        <w:t xml:space="preserve"> Multiplying Rational Expressions</w: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7B6F4C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 xml:space="preserve">Recall </w:t>
      </w:r>
      <w:proofErr w:type="spellStart"/>
      <w:r w:rsidRPr="00621312">
        <w:rPr>
          <w:rFonts w:asciiTheme="minorHAnsi" w:hAnsiTheme="minorHAnsi" w:cstheme="minorHAnsi"/>
        </w:rPr>
        <w:t>in fractions</w:t>
      </w:r>
      <w:proofErr w:type="spellEnd"/>
      <w:r w:rsidRPr="00621312">
        <w:rPr>
          <w:rFonts w:asciiTheme="minorHAnsi" w:hAnsiTheme="minorHAnsi" w:cstheme="minorHAnsi"/>
        </w:rPr>
        <w:t>:</w:t>
      </w:r>
      <w:r w:rsidRPr="00621312">
        <w:rPr>
          <w:rFonts w:asciiTheme="minorHAnsi" w:hAnsiTheme="minorHAnsi" w:cstheme="minorHAnsi"/>
        </w:rPr>
        <w:tab/>
      </w:r>
      <w:r w:rsidRPr="00621312">
        <w:rPr>
          <w:rFonts w:asciiTheme="minorHAnsi" w:hAnsiTheme="minorHAnsi" w:cstheme="minorHAnsi"/>
          <w:position w:val="-24"/>
        </w:rPr>
        <w:object w:dxaOrig="2100" w:dyaOrig="620">
          <v:shape id="_x0000_i1038" type="#_x0000_t75" style="width:104.9pt;height:30.85pt" o:ole="">
            <v:imagedata r:id="rId39" o:title=""/>
          </v:shape>
          <o:OLEObject Type="Embed" ProgID="Equation.3" ShapeID="_x0000_i1038" DrawAspect="Content" ObjectID="_1452808290" r:id="rId40"/>
        </w:objec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7B6F4C" w:rsidP="0062131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66746D">
        <w:rPr>
          <w:rFonts w:asciiTheme="minorHAnsi" w:hAnsiTheme="minorHAnsi" w:cstheme="minorHAnsi"/>
          <w:b/>
        </w:rPr>
        <w:t>M</w:t>
      </w:r>
      <w:r w:rsidR="00621312" w:rsidRPr="00621312">
        <w:rPr>
          <w:rFonts w:asciiTheme="minorHAnsi" w:hAnsiTheme="minorHAnsi" w:cstheme="minorHAnsi"/>
          <w:b/>
        </w:rPr>
        <w:t xml:space="preserve">ultiply </w:t>
      </w:r>
      <w:r w:rsidR="0066746D">
        <w:rPr>
          <w:rFonts w:asciiTheme="minorHAnsi" w:hAnsiTheme="minorHAnsi" w:cstheme="minorHAnsi"/>
          <w:b/>
        </w:rPr>
        <w:t>R</w:t>
      </w:r>
      <w:r w:rsidR="00621312" w:rsidRPr="00621312">
        <w:rPr>
          <w:rFonts w:asciiTheme="minorHAnsi" w:hAnsiTheme="minorHAnsi" w:cstheme="minorHAnsi"/>
          <w:b/>
        </w:rPr>
        <w:t xml:space="preserve">ational </w:t>
      </w:r>
      <w:r w:rsidR="0066746D">
        <w:rPr>
          <w:rFonts w:asciiTheme="minorHAnsi" w:hAnsiTheme="minorHAnsi" w:cstheme="minorHAnsi"/>
          <w:b/>
        </w:rPr>
        <w:t>E</w:t>
      </w:r>
      <w:r w:rsidR="00621312" w:rsidRPr="00621312">
        <w:rPr>
          <w:rFonts w:asciiTheme="minorHAnsi" w:hAnsiTheme="minorHAnsi" w:cstheme="minorHAnsi"/>
          <w:b/>
        </w:rPr>
        <w:t>xpressions</w:t>
      </w:r>
      <w:r>
        <w:rPr>
          <w:rFonts w:asciiTheme="minorHAnsi" w:hAnsiTheme="minorHAnsi" w:cstheme="minorHAnsi"/>
          <w:b/>
        </w:rPr>
        <w:t>:</w:t>
      </w:r>
    </w:p>
    <w:p w:rsidR="00621312" w:rsidRPr="00621312" w:rsidRDefault="00621312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>1.  Factor all the polynomials in the numerators and denominators.</w:t>
      </w:r>
    </w:p>
    <w:p w:rsidR="00621312" w:rsidRPr="00621312" w:rsidRDefault="00621312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>2.  Multiply the numerators and multiply the denominators.</w:t>
      </w:r>
    </w:p>
    <w:p w:rsidR="007B6F4C" w:rsidRDefault="00621312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 xml:space="preserve">3.  Simplify the product by applying the fundamental property and dividing the numerator and denominator </w:t>
      </w:r>
    </w:p>
    <w:p w:rsidR="00621312" w:rsidRPr="00621312" w:rsidRDefault="007B6F4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gramStart"/>
      <w:r w:rsidR="00621312" w:rsidRPr="00621312">
        <w:rPr>
          <w:rFonts w:asciiTheme="minorHAnsi" w:hAnsiTheme="minorHAnsi" w:cstheme="minorHAnsi"/>
        </w:rPr>
        <w:t>by</w:t>
      </w:r>
      <w:proofErr w:type="gramEnd"/>
      <w:r w:rsidR="00621312" w:rsidRPr="00621312">
        <w:rPr>
          <w:rFonts w:asciiTheme="minorHAnsi" w:hAnsiTheme="minorHAnsi" w:cstheme="minorHAnsi"/>
        </w:rPr>
        <w:t xml:space="preserve"> their common factors.</w: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7B6F4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</w:t>
      </w:r>
      <w:r w:rsidR="00621312" w:rsidRPr="00621312">
        <w:rPr>
          <w:rFonts w:asciiTheme="minorHAnsi" w:hAnsiTheme="minorHAnsi" w:cstheme="minorHAnsi"/>
        </w:rPr>
        <w:t xml:space="preserve">Multiply:      </w:t>
      </w:r>
      <w:r w:rsidR="00621312" w:rsidRPr="00621312">
        <w:rPr>
          <w:rFonts w:asciiTheme="minorHAnsi" w:hAnsiTheme="minorHAnsi" w:cstheme="minorHAnsi"/>
          <w:position w:val="-24"/>
        </w:rPr>
        <w:object w:dxaOrig="740" w:dyaOrig="620">
          <v:shape id="_x0000_i1039" type="#_x0000_t75" style="width:37.05pt;height:30.85pt" o:ole="">
            <v:imagedata r:id="rId41" o:title=""/>
          </v:shape>
          <o:OLEObject Type="Embed" ProgID="Equation.3" ShapeID="_x0000_i1039" DrawAspect="Content" ObjectID="_1452808291" r:id="rId42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</w:t>
      </w:r>
      <w:proofErr w:type="gramStart"/>
      <w:r>
        <w:rPr>
          <w:rFonts w:asciiTheme="minorHAnsi" w:hAnsiTheme="minorHAnsi" w:cstheme="minorHAnsi"/>
        </w:rPr>
        <w:t xml:space="preserve">)  </w:t>
      </w:r>
      <w:r w:rsidR="00621312" w:rsidRPr="00621312">
        <w:rPr>
          <w:rFonts w:asciiTheme="minorHAnsi" w:hAnsiTheme="minorHAnsi" w:cstheme="minorHAnsi"/>
        </w:rPr>
        <w:t>Multiply</w:t>
      </w:r>
      <w:proofErr w:type="gramEnd"/>
      <w:r w:rsidR="00621312" w:rsidRPr="00621312">
        <w:rPr>
          <w:rFonts w:asciiTheme="minorHAnsi" w:hAnsiTheme="minorHAnsi" w:cstheme="minorHAnsi"/>
        </w:rPr>
        <w:t xml:space="preserve">:      </w:t>
      </w:r>
      <w:r w:rsidR="00621312" w:rsidRPr="00621312">
        <w:rPr>
          <w:rFonts w:asciiTheme="minorHAnsi" w:hAnsiTheme="minorHAnsi" w:cstheme="minorHAnsi"/>
          <w:position w:val="-24"/>
        </w:rPr>
        <w:object w:dxaOrig="1340" w:dyaOrig="660">
          <v:shape id="_x0000_i1040" type="#_x0000_t75" style="width:66.85pt;height:32.9pt" o:ole="">
            <v:imagedata r:id="rId43" o:title=""/>
          </v:shape>
          <o:OLEObject Type="Embed" ProgID="Equation.3" ShapeID="_x0000_i1040" DrawAspect="Content" ObjectID="_1452808292" r:id="rId44"/>
        </w:objec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Pr="00621312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A6362C" w:rsidRDefault="007B6F4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  </w:t>
      </w:r>
      <w:r w:rsidR="00621312" w:rsidRPr="00621312">
        <w:rPr>
          <w:rFonts w:asciiTheme="minorHAnsi" w:hAnsiTheme="minorHAnsi" w:cstheme="minorHAnsi"/>
        </w:rPr>
        <w:t xml:space="preserve">Multiply:      </w:t>
      </w:r>
      <w:r w:rsidR="00621312" w:rsidRPr="00621312">
        <w:rPr>
          <w:rFonts w:asciiTheme="minorHAnsi" w:hAnsiTheme="minorHAnsi" w:cstheme="minorHAnsi"/>
          <w:position w:val="-24"/>
        </w:rPr>
        <w:object w:dxaOrig="1700" w:dyaOrig="660">
          <v:shape id="_x0000_i1041" type="#_x0000_t75" style="width:85.35pt;height:32.9pt" o:ole="">
            <v:imagedata r:id="rId45" o:title=""/>
          </v:shape>
          <o:OLEObject Type="Embed" ProgID="Equation.3" ShapeID="_x0000_i1041" DrawAspect="Content" ObjectID="_1452808293" r:id="rId46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6362C" w:rsidRDefault="00A6362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</w:p>
    <w:p w:rsidR="00A6362C" w:rsidRDefault="00A6362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</w:p>
    <w:p w:rsidR="00A6362C" w:rsidRDefault="00A6362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</w:p>
    <w:p w:rsidR="00A6362C" w:rsidRDefault="00A6362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21312" w:rsidRPr="00621312" w:rsidRDefault="007B6F4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d)  </w:t>
      </w:r>
      <w:r w:rsidR="00621312" w:rsidRPr="00621312">
        <w:rPr>
          <w:rFonts w:asciiTheme="minorHAnsi" w:hAnsiTheme="minorHAnsi" w:cstheme="minorHAnsi"/>
        </w:rPr>
        <w:t xml:space="preserve">Multiply:      </w:t>
      </w:r>
      <w:r w:rsidR="00621312" w:rsidRPr="00621312">
        <w:rPr>
          <w:rFonts w:asciiTheme="minorHAnsi" w:hAnsiTheme="minorHAnsi" w:cstheme="minorHAnsi"/>
          <w:position w:val="-24"/>
        </w:rPr>
        <w:object w:dxaOrig="2620" w:dyaOrig="660">
          <v:shape id="_x0000_i1042" type="#_x0000_t75" style="width:130.65pt;height:32.9pt" o:ole="">
            <v:imagedata r:id="rId47" o:title=""/>
          </v:shape>
          <o:OLEObject Type="Embed" ProgID="Equation.3" ShapeID="_x0000_i1042" DrawAspect="Content" ObjectID="_1452808294" r:id="rId48"/>
        </w:objec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7B6F4C" w:rsidRDefault="007B6F4C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A6362C" w:rsidRDefault="00621312" w:rsidP="0062131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6362C">
        <w:rPr>
          <w:rFonts w:asciiTheme="minorHAnsi" w:hAnsiTheme="minorHAnsi" w:cstheme="minorHAnsi"/>
          <w:sz w:val="24"/>
          <w:szCs w:val="24"/>
        </w:rPr>
        <w:t xml:space="preserve">4. </w:t>
      </w:r>
      <w:r w:rsidRPr="00A6362C">
        <w:rPr>
          <w:rFonts w:asciiTheme="minorHAnsi" w:hAnsiTheme="minorHAnsi" w:cstheme="minorHAnsi"/>
          <w:b/>
          <w:sz w:val="24"/>
          <w:szCs w:val="24"/>
        </w:rPr>
        <w:t xml:space="preserve"> Dividing Rational Expressions</w: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7B6F4C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 xml:space="preserve">Recall </w:t>
      </w:r>
      <w:proofErr w:type="spellStart"/>
      <w:r w:rsidRPr="00621312">
        <w:rPr>
          <w:rFonts w:asciiTheme="minorHAnsi" w:hAnsiTheme="minorHAnsi" w:cstheme="minorHAnsi"/>
        </w:rPr>
        <w:t>in fractions</w:t>
      </w:r>
      <w:proofErr w:type="spellEnd"/>
      <w:r w:rsidRPr="00621312">
        <w:rPr>
          <w:rFonts w:asciiTheme="minorHAnsi" w:hAnsiTheme="minorHAnsi" w:cstheme="minorHAnsi"/>
        </w:rPr>
        <w:t>:</w:t>
      </w:r>
      <w:r w:rsidRPr="00621312">
        <w:rPr>
          <w:rFonts w:asciiTheme="minorHAnsi" w:hAnsiTheme="minorHAnsi" w:cstheme="minorHAnsi"/>
        </w:rPr>
        <w:tab/>
      </w:r>
      <w:r w:rsidRPr="00621312">
        <w:rPr>
          <w:rFonts w:asciiTheme="minorHAnsi" w:hAnsiTheme="minorHAnsi" w:cstheme="minorHAnsi"/>
          <w:position w:val="-24"/>
        </w:rPr>
        <w:object w:dxaOrig="3120" w:dyaOrig="620">
          <v:shape id="_x0000_i1043" type="#_x0000_t75" style="width:156.35pt;height:30.85pt" o:ole="">
            <v:imagedata r:id="rId49" o:title=""/>
          </v:shape>
          <o:OLEObject Type="Embed" ProgID="Equation.3" ShapeID="_x0000_i1043" DrawAspect="Content" ObjectID="_1452808295" r:id="rId50"/>
        </w:objec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7B6F4C" w:rsidP="0062131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66746D">
        <w:rPr>
          <w:rFonts w:asciiTheme="minorHAnsi" w:hAnsiTheme="minorHAnsi" w:cstheme="minorHAnsi"/>
          <w:b/>
        </w:rPr>
        <w:t>Divide</w:t>
      </w:r>
      <w:r w:rsidR="00621312" w:rsidRPr="00621312">
        <w:rPr>
          <w:rFonts w:asciiTheme="minorHAnsi" w:hAnsiTheme="minorHAnsi" w:cstheme="minorHAnsi"/>
          <w:b/>
        </w:rPr>
        <w:t xml:space="preserve"> </w:t>
      </w:r>
      <w:r w:rsidR="0066746D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ational </w:t>
      </w:r>
      <w:r w:rsidR="0066746D">
        <w:rPr>
          <w:rFonts w:asciiTheme="minorHAnsi" w:hAnsiTheme="minorHAnsi" w:cstheme="minorHAnsi"/>
          <w:b/>
        </w:rPr>
        <w:t>E</w:t>
      </w:r>
      <w:r w:rsidR="00621312" w:rsidRPr="00621312">
        <w:rPr>
          <w:rFonts w:asciiTheme="minorHAnsi" w:hAnsiTheme="minorHAnsi" w:cstheme="minorHAnsi"/>
          <w:b/>
        </w:rPr>
        <w:t>xpressions</w:t>
      </w:r>
      <w:r>
        <w:rPr>
          <w:rFonts w:asciiTheme="minorHAnsi" w:hAnsiTheme="minorHAnsi" w:cstheme="minorHAnsi"/>
          <w:b/>
        </w:rPr>
        <w:t>:</w:t>
      </w:r>
    </w:p>
    <w:p w:rsidR="00621312" w:rsidRPr="00621312" w:rsidRDefault="00621312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>1.  Change the division sign to a multiplication sign.</w:t>
      </w:r>
    </w:p>
    <w:p w:rsidR="00621312" w:rsidRPr="00621312" w:rsidRDefault="00621312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 xml:space="preserve">2.  Take the reciprocal of the second rational expression (flip the rational expression) </w:t>
      </w:r>
    </w:p>
    <w:p w:rsidR="00621312" w:rsidRPr="00621312" w:rsidRDefault="00621312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 w:rsidRPr="00621312">
        <w:rPr>
          <w:rFonts w:asciiTheme="minorHAnsi" w:hAnsiTheme="minorHAnsi" w:cstheme="minorHAnsi"/>
        </w:rPr>
        <w:t>3.  Follow the steps used in multiplying rational expressions.</w: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7B6F4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621312" w:rsidRPr="00621312">
        <w:rPr>
          <w:rFonts w:asciiTheme="minorHAnsi" w:hAnsiTheme="minorHAnsi" w:cstheme="minorHAnsi"/>
        </w:rPr>
        <w:t xml:space="preserve">  </w:t>
      </w:r>
      <w:r w:rsidR="00621312" w:rsidRPr="00621312">
        <w:rPr>
          <w:rFonts w:asciiTheme="minorHAnsi" w:hAnsiTheme="minorHAnsi" w:cstheme="minorHAnsi"/>
        </w:rPr>
        <w:tab/>
        <w:t xml:space="preserve">Divide:      </w:t>
      </w:r>
      <w:r w:rsidR="00621312" w:rsidRPr="00621312">
        <w:rPr>
          <w:rFonts w:asciiTheme="minorHAnsi" w:hAnsiTheme="minorHAnsi" w:cstheme="minorHAnsi"/>
          <w:position w:val="-30"/>
        </w:rPr>
        <w:object w:dxaOrig="1860" w:dyaOrig="720">
          <v:shape id="_x0000_i1044" type="#_x0000_t75" style="width:92.55pt;height:36pt" o:ole="">
            <v:imagedata r:id="rId51" o:title=""/>
          </v:shape>
          <o:OLEObject Type="Embed" ProgID="Equation.3" ShapeID="_x0000_i1044" DrawAspect="Content" ObjectID="_1452808296" r:id="rId52"/>
        </w:objec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7B6F4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621312" w:rsidRPr="00621312">
        <w:rPr>
          <w:rFonts w:asciiTheme="minorHAnsi" w:hAnsiTheme="minorHAnsi" w:cstheme="minorHAnsi"/>
        </w:rPr>
        <w:t xml:space="preserve">  </w:t>
      </w:r>
      <w:r w:rsidR="00621312" w:rsidRPr="00621312">
        <w:rPr>
          <w:rFonts w:asciiTheme="minorHAnsi" w:hAnsiTheme="minorHAnsi" w:cstheme="minorHAnsi"/>
        </w:rPr>
        <w:tab/>
        <w:t xml:space="preserve">Divide:      </w:t>
      </w:r>
      <w:r w:rsidR="00621312" w:rsidRPr="00621312">
        <w:rPr>
          <w:rFonts w:asciiTheme="minorHAnsi" w:hAnsiTheme="minorHAnsi" w:cstheme="minorHAnsi"/>
          <w:position w:val="-24"/>
        </w:rPr>
        <w:object w:dxaOrig="1600" w:dyaOrig="660">
          <v:shape id="_x0000_i1045" type="#_x0000_t75" style="width:80.25pt;height:32.9pt" o:ole="">
            <v:imagedata r:id="rId53" o:title=""/>
          </v:shape>
          <o:OLEObject Type="Embed" ProgID="Equation.3" ShapeID="_x0000_i1045" DrawAspect="Content" ObjectID="_1452808297" r:id="rId54"/>
        </w:object>
      </w:r>
      <w:r w:rsidR="00621312" w:rsidRPr="00621312">
        <w:rPr>
          <w:rFonts w:asciiTheme="minorHAnsi" w:hAnsiTheme="minorHAnsi" w:cstheme="minorHAnsi"/>
        </w:rPr>
        <w:tab/>
      </w:r>
      <w:r w:rsidR="00621312" w:rsidRPr="00621312">
        <w:rPr>
          <w:rFonts w:asciiTheme="minorHAnsi" w:hAnsiTheme="minorHAnsi" w:cstheme="minorHAnsi"/>
        </w:rPr>
        <w:tab/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7B6F4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621312" w:rsidRPr="00621312">
        <w:rPr>
          <w:rFonts w:asciiTheme="minorHAnsi" w:hAnsiTheme="minorHAnsi" w:cstheme="minorHAnsi"/>
        </w:rPr>
        <w:t xml:space="preserve">  </w:t>
      </w:r>
      <w:r w:rsidR="00621312" w:rsidRPr="00621312">
        <w:rPr>
          <w:rFonts w:asciiTheme="minorHAnsi" w:hAnsiTheme="minorHAnsi" w:cstheme="minorHAnsi"/>
        </w:rPr>
        <w:tab/>
        <w:t xml:space="preserve">Divide:      </w:t>
      </w:r>
      <w:r w:rsidR="00621312" w:rsidRPr="00621312">
        <w:rPr>
          <w:rFonts w:asciiTheme="minorHAnsi" w:hAnsiTheme="minorHAnsi" w:cstheme="minorHAnsi"/>
          <w:position w:val="-24"/>
        </w:rPr>
        <w:object w:dxaOrig="1780" w:dyaOrig="660">
          <v:shape id="_x0000_i1046" type="#_x0000_t75" style="width:88.45pt;height:32.9pt" o:ole="">
            <v:imagedata r:id="rId55" o:title=""/>
          </v:shape>
          <o:OLEObject Type="Embed" ProgID="Equation.3" ShapeID="_x0000_i1046" DrawAspect="Content" ObjectID="_1452808298" r:id="rId56"/>
        </w:object>
      </w:r>
      <w:r w:rsidR="00621312" w:rsidRPr="00621312">
        <w:rPr>
          <w:rFonts w:asciiTheme="minorHAnsi" w:hAnsiTheme="minorHAnsi" w:cstheme="minorHAnsi"/>
        </w:rPr>
        <w:tab/>
      </w:r>
      <w:r w:rsidR="00621312" w:rsidRPr="00621312">
        <w:rPr>
          <w:rFonts w:asciiTheme="minorHAnsi" w:hAnsiTheme="minorHAnsi" w:cstheme="minorHAnsi"/>
        </w:rPr>
        <w:tab/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7B6F4C" w:rsidP="007B6F4C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 </w:t>
      </w:r>
      <w:r w:rsidR="0066746D">
        <w:rPr>
          <w:rFonts w:asciiTheme="minorHAnsi" w:hAnsiTheme="minorHAnsi" w:cstheme="minorHAnsi"/>
        </w:rPr>
        <w:t>Multiply and divide</w:t>
      </w:r>
      <w:r w:rsidR="00621312" w:rsidRPr="00621312">
        <w:rPr>
          <w:rFonts w:asciiTheme="minorHAnsi" w:hAnsiTheme="minorHAnsi" w:cstheme="minorHAnsi"/>
        </w:rPr>
        <w:t xml:space="preserve">:      </w:t>
      </w:r>
      <w:r w:rsidR="00621312" w:rsidRPr="00621312">
        <w:rPr>
          <w:rFonts w:asciiTheme="minorHAnsi" w:hAnsiTheme="minorHAnsi" w:cstheme="minorHAnsi"/>
          <w:position w:val="-24"/>
        </w:rPr>
        <w:object w:dxaOrig="4120" w:dyaOrig="660">
          <v:shape id="_x0000_i1047" type="#_x0000_t75" style="width:205.7pt;height:32.9pt" o:ole="">
            <v:imagedata r:id="rId57" o:title=""/>
          </v:shape>
          <o:OLEObject Type="Embed" ProgID="Equation.3" ShapeID="_x0000_i1047" DrawAspect="Content" ObjectID="_1452808299" r:id="rId58"/>
        </w:object>
      </w: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  <w:b/>
          <w:color w:val="FF6600"/>
        </w:rPr>
      </w:pPr>
    </w:p>
    <w:p w:rsidR="00621312" w:rsidRPr="00621312" w:rsidRDefault="00621312" w:rsidP="00621312">
      <w:pPr>
        <w:spacing w:after="0" w:line="240" w:lineRule="auto"/>
        <w:rPr>
          <w:rFonts w:asciiTheme="minorHAnsi" w:hAnsiTheme="minorHAnsi" w:cstheme="minorHAnsi"/>
        </w:rPr>
      </w:pPr>
    </w:p>
    <w:p w:rsidR="000514B0" w:rsidRPr="00621312" w:rsidRDefault="000514B0" w:rsidP="00621312">
      <w:pPr>
        <w:pStyle w:val="Header"/>
        <w:spacing w:after="0" w:line="240" w:lineRule="auto"/>
        <w:rPr>
          <w:rFonts w:asciiTheme="minorHAnsi" w:hAnsiTheme="minorHAnsi" w:cstheme="minorHAnsi"/>
        </w:rPr>
      </w:pPr>
    </w:p>
    <w:sectPr w:rsidR="000514B0" w:rsidRPr="00621312" w:rsidSect="001B58BD">
      <w:headerReference w:type="default" r:id="rId59"/>
      <w:footerReference w:type="default" r:id="rId60"/>
      <w:pgSz w:w="12240" w:h="15840"/>
      <w:pgMar w:top="1440" w:right="720" w:bottom="990" w:left="1440" w:header="720" w:footer="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1B" w:rsidRDefault="00130E1B" w:rsidP="000C378B">
      <w:pPr>
        <w:spacing w:after="0" w:line="240" w:lineRule="auto"/>
      </w:pPr>
      <w:r>
        <w:separator/>
      </w:r>
    </w:p>
  </w:endnote>
  <w:endnote w:type="continuationSeparator" w:id="0">
    <w:p w:rsidR="00130E1B" w:rsidRDefault="00130E1B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31"/>
      <w:gridCol w:w="9279"/>
    </w:tblGrid>
    <w:tr w:rsidR="00010E44" w:rsidTr="000C378B">
      <w:trPr>
        <w:trHeight w:val="276"/>
      </w:trPr>
      <w:tc>
        <w:tcPr>
          <w:tcW w:w="500" w:type="pct"/>
          <w:tcBorders>
            <w:top w:val="single" w:sz="4" w:space="0" w:color="943634"/>
          </w:tcBorders>
          <w:shd w:val="clear" w:color="auto" w:fill="A4C8E6"/>
        </w:tcPr>
        <w:p w:rsidR="00010E44" w:rsidRDefault="00141B51" w:rsidP="000C378B">
          <w:pPr>
            <w:pStyle w:val="Footer"/>
            <w:spacing w:after="0" w:line="240" w:lineRule="auto"/>
            <w:jc w:val="right"/>
            <w:rPr>
              <w:b/>
              <w:color w:val="FFFFFF"/>
            </w:rPr>
          </w:pPr>
          <w:r w:rsidRPr="00141B51">
            <w:fldChar w:fldCharType="begin"/>
          </w:r>
          <w:r w:rsidR="009F22AA">
            <w:instrText xml:space="preserve"> PAGE   \* MERGEFORMAT </w:instrText>
          </w:r>
          <w:r w:rsidRPr="00141B51">
            <w:fldChar w:fldCharType="separate"/>
          </w:r>
          <w:r w:rsidR="008D54C7" w:rsidRPr="008D54C7">
            <w:rPr>
              <w:noProof/>
              <w:color w:val="FFFFFF"/>
            </w:rPr>
            <w:t>4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10E44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C378B">
            <w:rPr>
              <w:sz w:val="14"/>
              <w:szCs w:val="14"/>
            </w:rPr>
            <w:t xml:space="preserve">Prepared by Profs. </w:t>
          </w:r>
          <w:proofErr w:type="spellStart"/>
          <w:r w:rsidRPr="000C378B">
            <w:rPr>
              <w:sz w:val="14"/>
              <w:szCs w:val="14"/>
            </w:rPr>
            <w:t>Ghezzi</w:t>
          </w:r>
          <w:proofErr w:type="spellEnd"/>
          <w:r w:rsidRPr="000C378B">
            <w:rPr>
              <w:sz w:val="14"/>
              <w:szCs w:val="14"/>
            </w:rPr>
            <w:t xml:space="preserve">, Han, and </w:t>
          </w:r>
          <w:proofErr w:type="spellStart"/>
          <w:r w:rsidRPr="000C378B">
            <w:rPr>
              <w:sz w:val="14"/>
              <w:szCs w:val="14"/>
            </w:rPr>
            <w:t>Liou</w:t>
          </w:r>
          <w:proofErr w:type="spellEnd"/>
          <w:r w:rsidRPr="000C378B">
            <w:rPr>
              <w:sz w:val="14"/>
              <w:szCs w:val="14"/>
            </w:rPr>
            <w:t>-Mark</w:t>
          </w:r>
        </w:p>
        <w:p w:rsidR="00010E44" w:rsidRPr="000C378B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BMI, NSF STEP #0622493, and Perkins</w:t>
          </w:r>
        </w:p>
      </w:tc>
    </w:tr>
  </w:tbl>
  <w:p w:rsidR="00010E44" w:rsidRDefault="00010E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1B" w:rsidRDefault="00130E1B" w:rsidP="000C378B">
      <w:pPr>
        <w:spacing w:after="0" w:line="240" w:lineRule="auto"/>
      </w:pPr>
      <w:r>
        <w:separator/>
      </w:r>
    </w:p>
  </w:footnote>
  <w:footnote w:type="continuationSeparator" w:id="0">
    <w:p w:rsidR="00130E1B" w:rsidRDefault="00130E1B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75"/>
      <w:gridCol w:w="2635"/>
    </w:tblGrid>
    <w:tr w:rsidR="00010E44" w:rsidTr="007B6F4C">
      <w:trPr>
        <w:trHeight w:val="738"/>
      </w:trPr>
      <w:tc>
        <w:tcPr>
          <w:tcW w:w="3722" w:type="pct"/>
          <w:tcBorders>
            <w:bottom w:val="single" w:sz="4" w:space="0" w:color="auto"/>
          </w:tcBorders>
          <w:vAlign w:val="bottom"/>
        </w:tcPr>
        <w:p w:rsidR="00A6362C" w:rsidRDefault="00010E44" w:rsidP="00A6362C">
          <w:pPr>
            <w:pStyle w:val="Header"/>
            <w:spacing w:after="0" w:line="240" w:lineRule="auto"/>
            <w:jc w:val="right"/>
            <w:rPr>
              <w:b/>
              <w:bCs/>
              <w:caps/>
              <w:sz w:val="20"/>
              <w:szCs w:val="20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A6362C">
            <w:rPr>
              <w:b/>
              <w:bCs/>
              <w:caps/>
              <w:sz w:val="28"/>
              <w:szCs w:val="28"/>
            </w:rPr>
            <w:t>5</w:t>
          </w:r>
          <w:r w:rsidRPr="00E30A88">
            <w:rPr>
              <w:b/>
              <w:bCs/>
              <w:caps/>
            </w:rPr>
            <w:t>:</w:t>
          </w:r>
          <w:r w:rsidR="007B6F4C">
            <w:rPr>
              <w:b/>
              <w:bCs/>
              <w:caps/>
              <w:sz w:val="20"/>
              <w:szCs w:val="20"/>
            </w:rPr>
            <w:t xml:space="preserve">                  </w:t>
          </w:r>
          <w:r w:rsidR="00A6362C">
            <w:rPr>
              <w:b/>
              <w:bCs/>
              <w:caps/>
              <w:sz w:val="20"/>
              <w:szCs w:val="20"/>
            </w:rPr>
            <w:t>Solving Quadratic Equations by Factoring</w:t>
          </w:r>
        </w:p>
        <w:p w:rsidR="00010E44" w:rsidRPr="007B6F4C" w:rsidRDefault="007B6F4C" w:rsidP="00A6362C">
          <w:pPr>
            <w:pStyle w:val="Header"/>
            <w:spacing w:after="0" w:line="240" w:lineRule="auto"/>
            <w:jc w:val="right"/>
            <w:rPr>
              <w:b/>
              <w:bCs/>
              <w:caps/>
              <w:sz w:val="20"/>
              <w:szCs w:val="20"/>
            </w:rPr>
          </w:pPr>
          <w:r>
            <w:rPr>
              <w:b/>
              <w:bCs/>
              <w:caps/>
              <w:sz w:val="20"/>
              <w:szCs w:val="20"/>
            </w:rPr>
            <w:t>Multiplying and Dividing Rational Expressions</w:t>
          </w:r>
          <w:r w:rsidR="00010E44" w:rsidRPr="000514B0">
            <w:rPr>
              <w:b/>
              <w:bCs/>
              <w:color w:val="76923C"/>
              <w:sz w:val="20"/>
              <w:szCs w:val="20"/>
            </w:rPr>
            <w:t>]</w:t>
          </w:r>
        </w:p>
      </w:tc>
      <w:tc>
        <w:tcPr>
          <w:tcW w:w="1278" w:type="pct"/>
          <w:tcBorders>
            <w:bottom w:val="single" w:sz="4" w:space="0" w:color="943634"/>
          </w:tcBorders>
          <w:shd w:val="clear" w:color="auto" w:fill="A4C8E6"/>
          <w:vAlign w:val="bottom"/>
        </w:tcPr>
        <w:p w:rsidR="00010E44" w:rsidRPr="00A42D16" w:rsidRDefault="00010E44" w:rsidP="00A6362C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A42D16">
                <w:rPr>
                  <w:color w:val="FFFFFF"/>
                  <w:sz w:val="16"/>
                  <w:szCs w:val="16"/>
                </w:rPr>
                <w:t>New York City</w:t>
              </w:r>
            </w:smartTag>
            <w:r w:rsidRPr="00A42D16">
              <w:rPr>
                <w:color w:val="FFFF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A42D16">
                <w:rPr>
                  <w:color w:val="FFFFFF"/>
                  <w:sz w:val="16"/>
                  <w:szCs w:val="16"/>
                </w:rPr>
                <w:t>College</w:t>
              </w:r>
            </w:smartTag>
          </w:smartTag>
          <w:r w:rsidRPr="00A42D16">
            <w:rPr>
              <w:color w:val="FFFFFF"/>
              <w:sz w:val="16"/>
              <w:szCs w:val="16"/>
            </w:rPr>
            <w:t xml:space="preserve"> of Technology</w:t>
          </w:r>
        </w:p>
        <w:p w:rsidR="00010E44" w:rsidRPr="00A42D16" w:rsidRDefault="00010E44" w:rsidP="00A6362C">
          <w:pPr>
            <w:pStyle w:val="Header"/>
            <w:spacing w:after="0" w:line="240" w:lineRule="auto"/>
            <w:rPr>
              <w:b/>
              <w:color w:val="FFFFFF"/>
            </w:rPr>
          </w:pPr>
          <w:r w:rsidRPr="00A42D16">
            <w:rPr>
              <w:b/>
              <w:color w:val="FFFFFF"/>
            </w:rPr>
            <w:t>MAT 1175 PAL Workshops</w:t>
          </w:r>
        </w:p>
      </w:tc>
    </w:tr>
  </w:tbl>
  <w:p w:rsidR="00010E44" w:rsidRDefault="00010E44" w:rsidP="00A6362C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</w:abstractNum>
  <w:abstractNum w:abstractNumId="3">
    <w:nsid w:val="1152361F"/>
    <w:multiLevelType w:val="hybridMultilevel"/>
    <w:tmpl w:val="2AFA3C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5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D23E7"/>
    <w:multiLevelType w:val="hybridMultilevel"/>
    <w:tmpl w:val="FA541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031A1B"/>
    <w:multiLevelType w:val="hybridMultilevel"/>
    <w:tmpl w:val="574A1694"/>
    <w:lvl w:ilvl="0" w:tplc="64B042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F19D9"/>
    <w:multiLevelType w:val="hybridMultilevel"/>
    <w:tmpl w:val="444A27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015966"/>
    <w:multiLevelType w:val="hybridMultilevel"/>
    <w:tmpl w:val="C394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6"/>
  </w:num>
  <w:num w:numId="10">
    <w:abstractNumId w:val="21"/>
  </w:num>
  <w:num w:numId="11">
    <w:abstractNumId w:val="15"/>
  </w:num>
  <w:num w:numId="12">
    <w:abstractNumId w:val="19"/>
  </w:num>
  <w:num w:numId="13">
    <w:abstractNumId w:val="23"/>
  </w:num>
  <w:num w:numId="14">
    <w:abstractNumId w:val="0"/>
  </w:num>
  <w:num w:numId="15">
    <w:abstractNumId w:val="14"/>
  </w:num>
  <w:num w:numId="16">
    <w:abstractNumId w:val="13"/>
  </w:num>
  <w:num w:numId="17">
    <w:abstractNumId w:val="4"/>
  </w:num>
  <w:num w:numId="18">
    <w:abstractNumId w:val="12"/>
  </w:num>
  <w:num w:numId="19">
    <w:abstractNumId w:val="16"/>
  </w:num>
  <w:num w:numId="20">
    <w:abstractNumId w:val="10"/>
  </w:num>
  <w:num w:numId="21">
    <w:abstractNumId w:val="3"/>
  </w:num>
  <w:num w:numId="22">
    <w:abstractNumId w:val="11"/>
  </w:num>
  <w:num w:numId="23">
    <w:abstractNumId w:val="8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10E44"/>
    <w:rsid w:val="000514B0"/>
    <w:rsid w:val="000572C5"/>
    <w:rsid w:val="00062A68"/>
    <w:rsid w:val="0009029C"/>
    <w:rsid w:val="000C378B"/>
    <w:rsid w:val="000C6A21"/>
    <w:rsid w:val="00113B4F"/>
    <w:rsid w:val="00130E1B"/>
    <w:rsid w:val="00141B51"/>
    <w:rsid w:val="0017204E"/>
    <w:rsid w:val="001B58BD"/>
    <w:rsid w:val="00207AD5"/>
    <w:rsid w:val="00255544"/>
    <w:rsid w:val="0029147A"/>
    <w:rsid w:val="002A6F2B"/>
    <w:rsid w:val="002C46C1"/>
    <w:rsid w:val="002D4DC1"/>
    <w:rsid w:val="00304D91"/>
    <w:rsid w:val="003242B8"/>
    <w:rsid w:val="00327B21"/>
    <w:rsid w:val="0033097D"/>
    <w:rsid w:val="00341DE2"/>
    <w:rsid w:val="0034409E"/>
    <w:rsid w:val="003978B3"/>
    <w:rsid w:val="00421DB8"/>
    <w:rsid w:val="004711A5"/>
    <w:rsid w:val="00473C46"/>
    <w:rsid w:val="00486A6C"/>
    <w:rsid w:val="004D5EC5"/>
    <w:rsid w:val="004F36D1"/>
    <w:rsid w:val="005623C4"/>
    <w:rsid w:val="005B0C7F"/>
    <w:rsid w:val="005C6A40"/>
    <w:rsid w:val="005D0CEB"/>
    <w:rsid w:val="005E3A21"/>
    <w:rsid w:val="005F2470"/>
    <w:rsid w:val="00607BDE"/>
    <w:rsid w:val="0061172D"/>
    <w:rsid w:val="00621312"/>
    <w:rsid w:val="006251CB"/>
    <w:rsid w:val="00627D58"/>
    <w:rsid w:val="00635249"/>
    <w:rsid w:val="00643A49"/>
    <w:rsid w:val="00650AFA"/>
    <w:rsid w:val="00661FC4"/>
    <w:rsid w:val="0066746D"/>
    <w:rsid w:val="00670E76"/>
    <w:rsid w:val="00675E18"/>
    <w:rsid w:val="006B2CD7"/>
    <w:rsid w:val="006C0536"/>
    <w:rsid w:val="007061B5"/>
    <w:rsid w:val="0075790A"/>
    <w:rsid w:val="0078358E"/>
    <w:rsid w:val="00783B8D"/>
    <w:rsid w:val="0078527C"/>
    <w:rsid w:val="00791817"/>
    <w:rsid w:val="007B0A0C"/>
    <w:rsid w:val="007B6F4C"/>
    <w:rsid w:val="007D777A"/>
    <w:rsid w:val="00820D81"/>
    <w:rsid w:val="0083267E"/>
    <w:rsid w:val="00846F25"/>
    <w:rsid w:val="00867075"/>
    <w:rsid w:val="00876A53"/>
    <w:rsid w:val="00876B38"/>
    <w:rsid w:val="00884B9B"/>
    <w:rsid w:val="008A52EF"/>
    <w:rsid w:val="008D54C7"/>
    <w:rsid w:val="0090510C"/>
    <w:rsid w:val="00927EF7"/>
    <w:rsid w:val="00955DA7"/>
    <w:rsid w:val="009A78AD"/>
    <w:rsid w:val="009D28EF"/>
    <w:rsid w:val="009F22AA"/>
    <w:rsid w:val="00A20677"/>
    <w:rsid w:val="00A37BC9"/>
    <w:rsid w:val="00A42D16"/>
    <w:rsid w:val="00A61C64"/>
    <w:rsid w:val="00A6362C"/>
    <w:rsid w:val="00AE2C25"/>
    <w:rsid w:val="00B22534"/>
    <w:rsid w:val="00B2324C"/>
    <w:rsid w:val="00B77FB9"/>
    <w:rsid w:val="00B864B3"/>
    <w:rsid w:val="00B9390C"/>
    <w:rsid w:val="00BA2B14"/>
    <w:rsid w:val="00BB666A"/>
    <w:rsid w:val="00C66D9D"/>
    <w:rsid w:val="00C83FA3"/>
    <w:rsid w:val="00CE4D0A"/>
    <w:rsid w:val="00D024CB"/>
    <w:rsid w:val="00D228E4"/>
    <w:rsid w:val="00D259F5"/>
    <w:rsid w:val="00D3510E"/>
    <w:rsid w:val="00D36B27"/>
    <w:rsid w:val="00D4619D"/>
    <w:rsid w:val="00D63BF7"/>
    <w:rsid w:val="00D834F4"/>
    <w:rsid w:val="00D941F6"/>
    <w:rsid w:val="00E27DE4"/>
    <w:rsid w:val="00E30A88"/>
    <w:rsid w:val="00E3697B"/>
    <w:rsid w:val="00EB3B32"/>
    <w:rsid w:val="00EC3FC8"/>
    <w:rsid w:val="00EE0581"/>
    <w:rsid w:val="00F07625"/>
    <w:rsid w:val="00F27857"/>
    <w:rsid w:val="00F72B32"/>
    <w:rsid w:val="00F7574B"/>
    <w:rsid w:val="00F87EA0"/>
    <w:rsid w:val="00FC57F2"/>
    <w:rsid w:val="00FD379C"/>
    <w:rsid w:val="00F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04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04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204E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78B"/>
    <w:rPr>
      <w:rFonts w:cs="Times New Roman"/>
      <w:lang w:eastAsia="en-US"/>
    </w:rPr>
  </w:style>
  <w:style w:type="paragraph" w:styleId="Footer">
    <w:name w:val="footer"/>
    <w:aliases w:val="f"/>
    <w:basedOn w:val="Normal"/>
    <w:link w:val="Foot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locked/>
    <w:rsid w:val="000C378B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6B3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720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7204E"/>
    <w:rPr>
      <w:rFonts w:cs="Times New Roman"/>
    </w:rPr>
  </w:style>
  <w:style w:type="paragraph" w:customStyle="1" w:styleId="NoteBox">
    <w:name w:val="NoteBox"/>
    <w:basedOn w:val="Normal"/>
    <w:uiPriority w:val="99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17204E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7204E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bold">
    <w:name w:val="bold"/>
    <w:basedOn w:val="Heading3"/>
    <w:uiPriority w:val="99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253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Bruger</cp:lastModifiedBy>
  <cp:revision>4</cp:revision>
  <cp:lastPrinted>2009-03-17T15:58:00Z</cp:lastPrinted>
  <dcterms:created xsi:type="dcterms:W3CDTF">2014-02-02T05:51:00Z</dcterms:created>
  <dcterms:modified xsi:type="dcterms:W3CDTF">2014-02-02T05:51:00Z</dcterms:modified>
</cp:coreProperties>
</file>