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CF1D5" w14:textId="77777777" w:rsidR="006B1E40" w:rsidRDefault="00EB7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Kiki Olanipekun</w:t>
      </w:r>
    </w:p>
    <w:p w14:paraId="0E7651C6" w14:textId="77777777" w:rsidR="007A0916" w:rsidRDefault="007A0916">
      <w:pPr>
        <w:rPr>
          <w:rFonts w:ascii="Times New Roman" w:hAnsi="Times New Roman" w:cs="Times New Roman"/>
        </w:rPr>
      </w:pPr>
    </w:p>
    <w:p w14:paraId="6C2BC0CA" w14:textId="77777777" w:rsidR="007A0916" w:rsidRDefault="007A0916">
      <w:pPr>
        <w:rPr>
          <w:rFonts w:ascii="Times New Roman" w:hAnsi="Times New Roman" w:cs="Times New Roman"/>
        </w:rPr>
      </w:pPr>
      <w:hyperlink r:id="rId6" w:history="1">
        <w:r w:rsidRPr="005F3E17">
          <w:rPr>
            <w:rStyle w:val="Hyperlink"/>
            <w:rFonts w:ascii="Times New Roman" w:hAnsi="Times New Roman" w:cs="Times New Roman"/>
          </w:rPr>
          <w:t>https://www.prisonpolicy.org/articles/notequal.html</w:t>
        </w:r>
      </w:hyperlink>
    </w:p>
    <w:p w14:paraId="658FF77F" w14:textId="77777777" w:rsidR="007A0916" w:rsidRDefault="007A0916">
      <w:pPr>
        <w:rPr>
          <w:rFonts w:ascii="Times New Roman" w:hAnsi="Times New Roman" w:cs="Times New Roman"/>
        </w:rPr>
      </w:pPr>
    </w:p>
    <w:p w14:paraId="5F16B58D" w14:textId="77777777" w:rsidR="00C407D8" w:rsidRPr="00C407D8" w:rsidRDefault="00C407D8" w:rsidP="00C407D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graphs on this site</w:t>
      </w:r>
      <w:r w:rsidR="007A0916">
        <w:rPr>
          <w:rFonts w:ascii="Times New Roman" w:hAnsi="Times New Roman" w:cs="Times New Roman"/>
        </w:rPr>
        <w:t xml:space="preserve"> </w:t>
      </w:r>
      <w:r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basically represent a </w:t>
      </w:r>
      <w:r w:rsidR="0046089A" w:rsidRPr="00C407D8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>breakdown</w:t>
      </w:r>
      <w:r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 of</w:t>
      </w:r>
      <w:r w:rsidR="00D465BF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 the statistics and</w:t>
      </w:r>
      <w:r w:rsidR="00DB3166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 provide you with a clear view and understanding that</w:t>
      </w:r>
      <w:r w:rsidR="00D465BF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 </w:t>
      </w:r>
      <w:r w:rsidRPr="00C407D8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>incarceration is not an eq</w:t>
      </w:r>
      <w:r w:rsidR="00326C91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ual opportunity punishment. It also </w:t>
      </w:r>
      <w:r w:rsidRPr="00C407D8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>illustrate</w:t>
      </w:r>
      <w:r w:rsidR="00326C91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>s</w:t>
      </w:r>
      <w:r w:rsidRPr="00C407D8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 that the young, the </w:t>
      </w:r>
      <w:r w:rsidR="0046089A" w:rsidRPr="00C407D8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male, </w:t>
      </w:r>
      <w:r w:rsidR="0046089A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>and</w:t>
      </w:r>
      <w:r w:rsidR="00DB3166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 the Blacks </w:t>
      </w:r>
      <w:r w:rsidR="0046089A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and </w:t>
      </w:r>
      <w:r w:rsidR="0046089A" w:rsidRPr="00C407D8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>Latino’s</w:t>
      </w:r>
      <w:r w:rsidRPr="00C407D8">
        <w:rPr>
          <w:rFonts w:ascii="Georgia" w:eastAsia="Times New Roman" w:hAnsi="Georgia" w:cs="Times New Roman"/>
          <w:color w:val="4C4C4C"/>
          <w:sz w:val="27"/>
          <w:szCs w:val="27"/>
          <w:shd w:val="clear" w:color="auto" w:fill="FFFFFF"/>
        </w:rPr>
        <w:t xml:space="preserve"> are disproportionately incarcerated</w:t>
      </w:r>
    </w:p>
    <w:p w14:paraId="053FCA14" w14:textId="77777777" w:rsidR="007A0916" w:rsidRDefault="007A0916">
      <w:pPr>
        <w:rPr>
          <w:rFonts w:ascii="Times New Roman" w:hAnsi="Times New Roman" w:cs="Times New Roman"/>
        </w:rPr>
      </w:pPr>
    </w:p>
    <w:p w14:paraId="7B380B4C" w14:textId="77777777" w:rsidR="00EB77ED" w:rsidRPr="00EB77ED" w:rsidRDefault="00DB3166" w:rsidP="00EB77ED">
      <w:pPr>
        <w:rPr>
          <w:rFonts w:ascii="Times New Roman" w:eastAsia="Times New Roman" w:hAnsi="Times New Roman" w:cs="Times New Roman"/>
          <w:b/>
        </w:rPr>
      </w:pPr>
      <w:r w:rsidRPr="0046089A">
        <w:rPr>
          <w:rFonts w:ascii="Times New Roman" w:eastAsia="Times New Roman" w:hAnsi="Times New Roman" w:cs="Times New Roman"/>
          <w:b/>
        </w:rPr>
        <w:t xml:space="preserve">By Race and </w:t>
      </w:r>
      <w:r w:rsidR="0046089A" w:rsidRPr="0046089A">
        <w:rPr>
          <w:rFonts w:ascii="Times New Roman" w:eastAsia="Times New Roman" w:hAnsi="Times New Roman" w:cs="Times New Roman"/>
          <w:b/>
        </w:rPr>
        <w:t>Ethnicity</w:t>
      </w:r>
    </w:p>
    <w:p w14:paraId="30165EFE" w14:textId="77777777" w:rsidR="00EB77ED" w:rsidRPr="00EB77ED" w:rsidRDefault="00EB77ED" w:rsidP="00EB77ED">
      <w:pPr>
        <w:rPr>
          <w:rFonts w:ascii="Times New Roman" w:eastAsia="Times New Roman" w:hAnsi="Times New Roman" w:cs="Times New Roman"/>
        </w:rPr>
      </w:pPr>
    </w:p>
    <w:p w14:paraId="6546FDD4" w14:textId="77777777" w:rsidR="007A0916" w:rsidRDefault="007A0916" w:rsidP="007A0916">
      <w:pPr>
        <w:shd w:val="clear" w:color="auto" w:fill="FFFFFF"/>
        <w:rPr>
          <w:rFonts w:ascii="Georgia" w:eastAsia="Times New Roman" w:hAnsi="Georgia" w:cs="Times New Roman"/>
          <w:color w:val="4C4C4C"/>
          <w:sz w:val="27"/>
          <w:szCs w:val="27"/>
        </w:rPr>
      </w:pPr>
      <w:r>
        <w:rPr>
          <w:rFonts w:ascii="Georgia" w:eastAsia="Times New Roman" w:hAnsi="Georgia"/>
          <w:noProof/>
          <w:color w:val="4C4C4C"/>
          <w:sz w:val="27"/>
          <w:szCs w:val="27"/>
        </w:rPr>
        <w:drawing>
          <wp:inline distT="0" distB="0" distL="0" distR="0" wp14:anchorId="52953321" wp14:editId="40D755AD">
            <wp:extent cx="3594735" cy="2696052"/>
            <wp:effectExtent l="0" t="0" r="0" b="0"/>
            <wp:docPr id="3" name="Picture 3" descr="ncarceration rates by rac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carceration rates by race 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802" cy="276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99C3" w14:textId="77777777" w:rsidR="0046089A" w:rsidRDefault="0046089A" w:rsidP="007A0916">
      <w:pPr>
        <w:shd w:val="clear" w:color="auto" w:fill="FFFFFF"/>
        <w:rPr>
          <w:rFonts w:ascii="Georgia" w:eastAsia="Times New Roman" w:hAnsi="Georgia" w:cs="Times New Roman"/>
          <w:color w:val="4C4C4C"/>
          <w:sz w:val="27"/>
          <w:szCs w:val="27"/>
        </w:rPr>
      </w:pPr>
    </w:p>
    <w:p w14:paraId="4D0BAF52" w14:textId="77777777" w:rsidR="0046089A" w:rsidRDefault="0046089A" w:rsidP="007A0916">
      <w:pPr>
        <w:shd w:val="clear" w:color="auto" w:fill="FFFFFF"/>
        <w:rPr>
          <w:rFonts w:ascii="Georgia" w:eastAsia="Times New Roman" w:hAnsi="Georgia" w:cs="Times New Roman"/>
          <w:color w:val="4C4C4C"/>
          <w:sz w:val="27"/>
          <w:szCs w:val="27"/>
        </w:rPr>
      </w:pPr>
    </w:p>
    <w:p w14:paraId="5451C2C4" w14:textId="77777777" w:rsidR="0046089A" w:rsidRDefault="0046089A" w:rsidP="007A0916">
      <w:pPr>
        <w:shd w:val="clear" w:color="auto" w:fill="FFFFFF"/>
        <w:rPr>
          <w:rFonts w:ascii="Georgia" w:eastAsia="Times New Roman" w:hAnsi="Georgia" w:cs="Times New Roman"/>
          <w:color w:val="4C4C4C"/>
          <w:sz w:val="27"/>
          <w:szCs w:val="27"/>
        </w:rPr>
      </w:pPr>
    </w:p>
    <w:p w14:paraId="5FA9BB35" w14:textId="77777777" w:rsidR="0046089A" w:rsidRPr="0046089A" w:rsidRDefault="0046089A" w:rsidP="0046089A">
      <w:pPr>
        <w:rPr>
          <w:rFonts w:ascii="Times New Roman" w:eastAsia="Times New Roman" w:hAnsi="Times New Roman"/>
          <w:b/>
        </w:rPr>
      </w:pPr>
      <w:r w:rsidRPr="0046089A">
        <w:rPr>
          <w:rFonts w:ascii="Times New Roman" w:eastAsia="Times New Roman" w:hAnsi="Times New Roman"/>
          <w:b/>
        </w:rPr>
        <w:t>By Sex</w:t>
      </w:r>
    </w:p>
    <w:p w14:paraId="0D7FD093" w14:textId="77777777" w:rsidR="0046089A" w:rsidRPr="0046089A" w:rsidRDefault="0046089A" w:rsidP="0046089A">
      <w:pPr>
        <w:shd w:val="clear" w:color="auto" w:fill="FFFFFF"/>
        <w:rPr>
          <w:rFonts w:ascii="Georgia" w:eastAsia="Times New Roman" w:hAnsi="Georgia" w:cs="Times New Roman"/>
          <w:color w:val="4C4C4C"/>
          <w:sz w:val="27"/>
          <w:szCs w:val="27"/>
        </w:rPr>
      </w:pPr>
      <w:r>
        <w:rPr>
          <w:rFonts w:ascii="Georgia" w:eastAsia="Times New Roman" w:hAnsi="Georgia"/>
          <w:noProof/>
          <w:color w:val="4C4C4C"/>
          <w:sz w:val="27"/>
          <w:szCs w:val="27"/>
        </w:rPr>
        <w:drawing>
          <wp:inline distT="0" distB="0" distL="0" distR="0" wp14:anchorId="04ABA3F8" wp14:editId="47BE0E6D">
            <wp:extent cx="3594735" cy="2694629"/>
            <wp:effectExtent l="0" t="0" r="12065" b="0"/>
            <wp:docPr id="4" name="Picture 4" descr="ncarceration rates by gender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carceration rates by gender grap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811" cy="274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15597" w14:textId="77777777" w:rsidR="0046089A" w:rsidRPr="0046089A" w:rsidRDefault="0046089A" w:rsidP="0046089A">
      <w:pPr>
        <w:rPr>
          <w:rFonts w:ascii="Times New Roman" w:eastAsia="Times New Roman" w:hAnsi="Times New Roman"/>
          <w:b/>
        </w:rPr>
      </w:pPr>
      <w:r>
        <w:rPr>
          <w:rFonts w:ascii="Georgia" w:eastAsia="Times New Roman" w:hAnsi="Georgia"/>
          <w:color w:val="4C4C4C"/>
          <w:sz w:val="27"/>
          <w:szCs w:val="27"/>
        </w:rPr>
        <w:lastRenderedPageBreak/>
        <w:br/>
      </w:r>
      <w:r>
        <w:rPr>
          <w:rFonts w:ascii="Georgia" w:eastAsia="Times New Roman" w:hAnsi="Georgia"/>
          <w:color w:val="4C4C4C"/>
          <w:sz w:val="27"/>
          <w:szCs w:val="27"/>
        </w:rPr>
        <w:br/>
      </w:r>
      <w:r w:rsidRPr="0046089A">
        <w:rPr>
          <w:rFonts w:ascii="Times New Roman" w:eastAsia="Times New Roman" w:hAnsi="Times New Roman"/>
          <w:b/>
        </w:rPr>
        <w:t>By Race and Gender</w:t>
      </w:r>
    </w:p>
    <w:p w14:paraId="45ED78EB" w14:textId="77777777" w:rsidR="0046089A" w:rsidRDefault="0046089A" w:rsidP="0046089A">
      <w:pPr>
        <w:shd w:val="clear" w:color="auto" w:fill="FFFFFF"/>
        <w:rPr>
          <w:rFonts w:ascii="Georgia" w:eastAsia="Times New Roman" w:hAnsi="Georgia" w:cs="Times New Roman"/>
          <w:color w:val="4C4C4C"/>
          <w:sz w:val="27"/>
          <w:szCs w:val="27"/>
        </w:rPr>
      </w:pPr>
      <w:r>
        <w:rPr>
          <w:rFonts w:ascii="Georgia" w:eastAsia="Times New Roman" w:hAnsi="Georgia"/>
          <w:noProof/>
          <w:color w:val="4C4C4C"/>
          <w:sz w:val="27"/>
          <w:szCs w:val="27"/>
        </w:rPr>
        <w:drawing>
          <wp:inline distT="0" distB="0" distL="0" distR="0" wp14:anchorId="05276173" wp14:editId="52D231CC">
            <wp:extent cx="3980951" cy="2984137"/>
            <wp:effectExtent l="0" t="0" r="6985" b="0"/>
            <wp:docPr id="6" name="Picture 6" descr="ncarceraton rates for males by 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carceraton rates for males by r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905" cy="30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49AF9" w14:textId="77777777" w:rsidR="0046089A" w:rsidRDefault="0046089A" w:rsidP="0046089A">
      <w:pPr>
        <w:shd w:val="clear" w:color="auto" w:fill="FFFFFF"/>
        <w:rPr>
          <w:rFonts w:ascii="Georgia" w:eastAsia="Times New Roman" w:hAnsi="Georgia" w:cs="Times New Roman"/>
          <w:color w:val="4C4C4C"/>
          <w:sz w:val="27"/>
          <w:szCs w:val="27"/>
        </w:rPr>
      </w:pPr>
    </w:p>
    <w:p w14:paraId="5CFA26DC" w14:textId="77777777" w:rsidR="0046089A" w:rsidRDefault="0046089A" w:rsidP="0046089A">
      <w:pPr>
        <w:shd w:val="clear" w:color="auto" w:fill="FFFFFF"/>
        <w:rPr>
          <w:rFonts w:ascii="Georgia" w:eastAsia="Times New Roman" w:hAnsi="Georgia" w:cs="Times New Roman"/>
          <w:color w:val="4C4C4C"/>
          <w:sz w:val="27"/>
          <w:szCs w:val="27"/>
        </w:rPr>
      </w:pPr>
    </w:p>
    <w:p w14:paraId="03B1AF0D" w14:textId="77777777" w:rsidR="0046089A" w:rsidRPr="0046089A" w:rsidRDefault="0046089A" w:rsidP="0046089A">
      <w:pPr>
        <w:pStyle w:val="Heading1"/>
        <w:shd w:val="clear" w:color="auto" w:fill="FFFFFF"/>
        <w:spacing w:before="240" w:beforeAutospacing="0" w:after="240" w:afterAutospacing="0"/>
        <w:rPr>
          <w:rFonts w:eastAsia="Times New Roman"/>
          <w:bCs w:val="0"/>
          <w:color w:val="4C4C4C"/>
          <w:sz w:val="24"/>
          <w:szCs w:val="24"/>
        </w:rPr>
      </w:pPr>
      <w:r w:rsidRPr="0046089A">
        <w:rPr>
          <w:rFonts w:eastAsia="Times New Roman"/>
          <w:bCs w:val="0"/>
          <w:color w:val="4C4C4C"/>
          <w:sz w:val="24"/>
          <w:szCs w:val="24"/>
        </w:rPr>
        <w:t>By Age</w:t>
      </w:r>
      <w:r>
        <w:rPr>
          <w:rFonts w:ascii="Futura" w:eastAsia="Times New Roman" w:hAnsi="Futura" w:cs="Futura"/>
          <w:b w:val="0"/>
          <w:bCs w:val="0"/>
          <w:color w:val="4C4C4C"/>
        </w:rPr>
        <w:br/>
      </w:r>
      <w:r>
        <w:rPr>
          <w:rFonts w:ascii="Georgia" w:eastAsia="Times New Roman" w:hAnsi="Georgia"/>
          <w:noProof/>
          <w:color w:val="4C4C4C"/>
          <w:sz w:val="27"/>
          <w:szCs w:val="27"/>
        </w:rPr>
        <w:drawing>
          <wp:inline distT="0" distB="0" distL="0" distR="0" wp14:anchorId="6F9C1B2E" wp14:editId="52CBAAD9">
            <wp:extent cx="4216207" cy="3160486"/>
            <wp:effectExtent l="0" t="0" r="635" b="0"/>
            <wp:docPr id="9" name="Picture 9" descr="ncarceration rates for young 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carceration rates for young m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55" cy="317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color w:val="4C4C4C"/>
          <w:sz w:val="27"/>
          <w:szCs w:val="27"/>
        </w:rPr>
        <w:br/>
      </w:r>
      <w:r>
        <w:rPr>
          <w:rFonts w:ascii="Georgia" w:eastAsia="Times New Roman" w:hAnsi="Georgia"/>
          <w:color w:val="4C4C4C"/>
          <w:sz w:val="27"/>
          <w:szCs w:val="27"/>
        </w:rPr>
        <w:br/>
      </w:r>
      <w:bookmarkStart w:id="0" w:name="_GoBack"/>
      <w:bookmarkEnd w:id="0"/>
    </w:p>
    <w:sectPr w:rsidR="0046089A" w:rsidRPr="0046089A" w:rsidSect="006C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CE13D" w14:textId="77777777" w:rsidR="00EC3800" w:rsidRDefault="00EC3800" w:rsidP="0046089A">
      <w:r>
        <w:separator/>
      </w:r>
    </w:p>
  </w:endnote>
  <w:endnote w:type="continuationSeparator" w:id="0">
    <w:p w14:paraId="11148BAF" w14:textId="77777777" w:rsidR="00EC3800" w:rsidRDefault="00EC3800" w:rsidP="004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">
    <w:charset w:val="00"/>
    <w:family w:val="swiss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7259E" w14:textId="77777777" w:rsidR="00EC3800" w:rsidRDefault="00EC3800" w:rsidP="0046089A">
      <w:r>
        <w:separator/>
      </w:r>
    </w:p>
  </w:footnote>
  <w:footnote w:type="continuationSeparator" w:id="0">
    <w:p w14:paraId="7DCE3533" w14:textId="77777777" w:rsidR="00EC3800" w:rsidRDefault="00EC3800" w:rsidP="0046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ED"/>
    <w:rsid w:val="00326C91"/>
    <w:rsid w:val="0046089A"/>
    <w:rsid w:val="00637D85"/>
    <w:rsid w:val="006C1195"/>
    <w:rsid w:val="007A0916"/>
    <w:rsid w:val="00C407D8"/>
    <w:rsid w:val="00CF57A7"/>
    <w:rsid w:val="00D465BF"/>
    <w:rsid w:val="00DB3166"/>
    <w:rsid w:val="00EB77ED"/>
    <w:rsid w:val="00E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541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57A7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F57A7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7A7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F57A7"/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ttrib">
    <w:name w:val="attrib"/>
    <w:basedOn w:val="Normal"/>
    <w:rsid w:val="00CF57A7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F57A7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A09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89A"/>
  </w:style>
  <w:style w:type="paragraph" w:styleId="Footer">
    <w:name w:val="footer"/>
    <w:basedOn w:val="Normal"/>
    <w:link w:val="FooterChar"/>
    <w:uiPriority w:val="99"/>
    <w:unhideWhenUsed/>
    <w:rsid w:val="00460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386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79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10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10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23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92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prisonpolicy.org/articles/notequal.html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</Words>
  <Characters>433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2018-04-14T17:41:00Z</dcterms:created>
  <dcterms:modified xsi:type="dcterms:W3CDTF">2018-04-14T18:51:00Z</dcterms:modified>
</cp:coreProperties>
</file>