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2A" w:rsidRPr="00092310" w:rsidRDefault="00DA7B2A" w:rsidP="00DA7B2A">
      <w:pPr>
        <w:jc w:val="center"/>
        <w:rPr>
          <w:sz w:val="28"/>
          <w:szCs w:val="28"/>
        </w:rPr>
      </w:pPr>
      <w:r w:rsidRPr="00092310">
        <w:rPr>
          <w:sz w:val="28"/>
          <w:szCs w:val="28"/>
        </w:rPr>
        <w:t>MAT 1372</w:t>
      </w:r>
      <w:r w:rsidR="00E87BCD">
        <w:rPr>
          <w:sz w:val="28"/>
          <w:szCs w:val="28"/>
        </w:rPr>
        <w:t xml:space="preserve"> </w:t>
      </w:r>
      <w:r w:rsidRPr="00092310">
        <w:rPr>
          <w:sz w:val="28"/>
          <w:szCs w:val="28"/>
        </w:rPr>
        <w:t xml:space="preserve">Statistics with Probability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Hmwk</w:t>
      </w:r>
      <w:proofErr w:type="spellEnd"/>
      <w:r>
        <w:rPr>
          <w:sz w:val="28"/>
          <w:szCs w:val="28"/>
        </w:rPr>
        <w:t xml:space="preserve"> </w:t>
      </w:r>
      <w:r w:rsidR="004879C9">
        <w:rPr>
          <w:sz w:val="28"/>
          <w:szCs w:val="28"/>
        </w:rPr>
        <w:t>8</w:t>
      </w:r>
      <w:r w:rsidR="00CF6356">
        <w:rPr>
          <w:sz w:val="28"/>
          <w:szCs w:val="28"/>
        </w:rPr>
        <w:tab/>
      </w:r>
      <w:proofErr w:type="gramStart"/>
      <w:r w:rsidR="004033A5">
        <w:rPr>
          <w:sz w:val="28"/>
          <w:szCs w:val="28"/>
        </w:rPr>
        <w:t>Fall</w:t>
      </w:r>
      <w:proofErr w:type="gramEnd"/>
      <w:r w:rsidRPr="00092310">
        <w:rPr>
          <w:sz w:val="28"/>
          <w:szCs w:val="28"/>
        </w:rPr>
        <w:t xml:space="preserve"> 201</w:t>
      </w:r>
      <w:r w:rsidR="00B21957">
        <w:rPr>
          <w:sz w:val="28"/>
          <w:szCs w:val="28"/>
        </w:rPr>
        <w:t>3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740"/>
        <w:gridCol w:w="3960"/>
      </w:tblGrid>
      <w:tr w:rsidR="004879C9" w:rsidRPr="004879C9" w:rsidTr="004879C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C9" w:rsidRPr="004879C9" w:rsidRDefault="004879C9" w:rsidP="004879C9">
            <w:pPr>
              <w:ind w:left="0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879C9">
              <w:rPr>
                <w:rFonts w:ascii="Calibri" w:eastAsia="Times New Roman" w:hAnsi="Calibri" w:cs="Times New Roman"/>
                <w:color w:val="000000"/>
                <w:sz w:val="28"/>
              </w:rPr>
              <w:t>5.5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C9" w:rsidRPr="004879C9" w:rsidRDefault="004879C9" w:rsidP="004879C9">
            <w:pPr>
              <w:ind w:left="0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4879C9">
              <w:rPr>
                <w:rFonts w:ascii="Calibri" w:eastAsia="Times New Roman" w:hAnsi="Calibri" w:cs="Times New Roman"/>
                <w:color w:val="000000"/>
                <w:sz w:val="28"/>
              </w:rPr>
              <w:t>p. 244 # 2, 3, 5, 10, 11, 21, 23</w:t>
            </w:r>
          </w:p>
        </w:tc>
      </w:tr>
    </w:tbl>
    <w:p w:rsidR="00791FE9" w:rsidRPr="007763B0" w:rsidRDefault="00791FE9" w:rsidP="00791FE9">
      <w:pPr>
        <w:autoSpaceDE w:val="0"/>
        <w:autoSpaceDN w:val="0"/>
        <w:adjustRightInd w:val="0"/>
        <w:ind w:left="0"/>
        <w:rPr>
          <w:rFonts w:ascii="MTSYN" w:hAnsi="MTSYN" w:cs="MTSYN"/>
          <w:color w:val="000000"/>
          <w:sz w:val="28"/>
          <w:szCs w:val="20"/>
        </w:rPr>
      </w:pPr>
      <w:r w:rsidRPr="007763B0">
        <w:rPr>
          <w:rFonts w:ascii="MTSYN" w:hAnsi="MTSYN" w:cs="MTSYN"/>
          <w:color w:val="000000"/>
          <w:sz w:val="28"/>
          <w:szCs w:val="20"/>
        </w:rPr>
        <w:t>Note: on exam you will only have use of a calculator,</w:t>
      </w:r>
    </w:p>
    <w:p w:rsidR="00791FE9" w:rsidRPr="007763B0" w:rsidRDefault="00791FE9" w:rsidP="004879C9">
      <w:pPr>
        <w:autoSpaceDE w:val="0"/>
        <w:autoSpaceDN w:val="0"/>
        <w:adjustRightInd w:val="0"/>
        <w:ind w:left="0"/>
        <w:rPr>
          <w:rFonts w:ascii="MTSYN" w:hAnsi="MTSYN" w:cs="MTSYN"/>
          <w:color w:val="000000"/>
          <w:sz w:val="28"/>
          <w:szCs w:val="20"/>
        </w:rPr>
      </w:pPr>
      <w:r w:rsidRPr="007763B0">
        <w:rPr>
          <w:rFonts w:ascii="MTSYN" w:hAnsi="MTSYN" w:cs="MTSYN"/>
          <w:color w:val="000000"/>
          <w:sz w:val="28"/>
          <w:szCs w:val="20"/>
        </w:rPr>
        <w:t xml:space="preserve"> </w:t>
      </w:r>
      <w:proofErr w:type="gramStart"/>
      <w:r w:rsidRPr="007763B0">
        <w:rPr>
          <w:rFonts w:ascii="MTSYN" w:hAnsi="MTSYN" w:cs="MTSYN"/>
          <w:color w:val="000000"/>
          <w:sz w:val="28"/>
          <w:szCs w:val="20"/>
        </w:rPr>
        <w:t>so</w:t>
      </w:r>
      <w:proofErr w:type="gramEnd"/>
      <w:r w:rsidRPr="007763B0">
        <w:rPr>
          <w:rFonts w:ascii="MTSYN" w:hAnsi="MTSYN" w:cs="MTSYN"/>
          <w:color w:val="000000"/>
          <w:sz w:val="28"/>
          <w:szCs w:val="20"/>
        </w:rPr>
        <w:t xml:space="preserve"> you should be able to find the answers using </w:t>
      </w:r>
      <w:r w:rsidR="007763B0">
        <w:rPr>
          <w:rFonts w:ascii="MTSYN" w:hAnsi="MTSYN" w:cs="MTSYN"/>
          <w:color w:val="000000"/>
          <w:sz w:val="28"/>
          <w:szCs w:val="20"/>
        </w:rPr>
        <w:t>either</w:t>
      </w:r>
      <w:r w:rsidRPr="007763B0">
        <w:rPr>
          <w:rFonts w:ascii="MTSYN" w:hAnsi="MTSYN" w:cs="MTSYN"/>
          <w:color w:val="000000"/>
          <w:sz w:val="28"/>
          <w:szCs w:val="20"/>
        </w:rPr>
        <w:t xml:space="preserve"> </w:t>
      </w:r>
      <w:r w:rsidRPr="007763B0">
        <w:rPr>
          <w:rFonts w:ascii="MTSYN" w:hAnsi="MTSYN" w:cs="MTSYN"/>
          <w:color w:val="000000"/>
          <w:sz w:val="28"/>
          <w:szCs w:val="20"/>
        </w:rPr>
        <w:br/>
        <w:t>Excel or a calculator.</w:t>
      </w:r>
    </w:p>
    <w:p w:rsidR="00CF6356" w:rsidRPr="007763B0" w:rsidRDefault="004879C9" w:rsidP="004879C9">
      <w:pPr>
        <w:autoSpaceDE w:val="0"/>
        <w:autoSpaceDN w:val="0"/>
        <w:adjustRightInd w:val="0"/>
        <w:ind w:left="0"/>
        <w:rPr>
          <w:rFonts w:ascii="Giovanni-Book" w:hAnsi="Giovanni-Book" w:cs="Giovanni-Book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2. </w:t>
      </w:r>
      <w:r w:rsidRPr="007763B0">
        <w:rPr>
          <w:rFonts w:ascii="Glypha" w:hAnsi="Glypha" w:cs="Glypha"/>
          <w:color w:val="000000"/>
          <w:sz w:val="28"/>
          <w:szCs w:val="20"/>
        </w:rPr>
        <w:t xml:space="preserve">Find 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(a</w:t>
      </w:r>
      <w:proofErr w:type="gramStart"/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)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8</w:t>
      </w:r>
      <w:proofErr w:type="gramEnd"/>
      <w:r w:rsidRPr="007763B0">
        <w:rPr>
          <w:rFonts w:ascii="Giovanni-Book" w:hAnsi="Giovanni-Book" w:cs="Giovanni-Book"/>
          <w:color w:val="000000"/>
          <w:sz w:val="28"/>
          <w:szCs w:val="20"/>
        </w:rPr>
        <w:t>!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/(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3! 5!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)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 (b</w:t>
      </w:r>
      <w:proofErr w:type="gramStart"/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)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7</w:t>
      </w:r>
      <w:proofErr w:type="gramEnd"/>
      <w:r w:rsidRPr="007763B0">
        <w:rPr>
          <w:rFonts w:ascii="Giovanni-Book" w:hAnsi="Giovanni-Book" w:cs="Giovanni-Book"/>
          <w:color w:val="000000"/>
          <w:sz w:val="28"/>
          <w:szCs w:val="20"/>
        </w:rPr>
        <w:t>!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/(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3! 4!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)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 (c</w:t>
      </w:r>
      <w:proofErr w:type="gramStart"/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)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9</w:t>
      </w:r>
      <w:proofErr w:type="gramEnd"/>
      <w:r w:rsidRPr="007763B0">
        <w:rPr>
          <w:rFonts w:ascii="Giovanni-Book" w:hAnsi="Giovanni-Book" w:cs="Giovanni-Book"/>
          <w:color w:val="000000"/>
          <w:sz w:val="28"/>
          <w:szCs w:val="20"/>
        </w:rPr>
        <w:t>!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/(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4! 5!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)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iovanni-Book" w:hAnsi="Giovanni-Book" w:cs="Giovanni-Book"/>
          <w:color w:val="000000"/>
          <w:sz w:val="28"/>
          <w:szCs w:val="20"/>
        </w:rPr>
      </w:pPr>
      <w:r w:rsidRPr="007763B0">
        <w:rPr>
          <w:rFonts w:ascii="Giovanni-Book" w:hAnsi="Giovanni-Book" w:cs="Giovanni-Book"/>
          <w:color w:val="000000"/>
          <w:sz w:val="28"/>
          <w:szCs w:val="20"/>
        </w:rPr>
        <w:t>(</w:t>
      </w:r>
      <w:proofErr w:type="spellStart"/>
      <w:r w:rsidRPr="007763B0">
        <w:rPr>
          <w:rFonts w:ascii="Giovanni-Book" w:hAnsi="Giovanni-Book" w:cs="Giovanni-Book"/>
          <w:color w:val="000000"/>
          <w:sz w:val="28"/>
          <w:szCs w:val="20"/>
        </w:rPr>
        <w:t>i</w:t>
      </w:r>
      <w:proofErr w:type="spellEnd"/>
      <w:r w:rsidRPr="007763B0">
        <w:rPr>
          <w:rFonts w:ascii="Giovanni-Book" w:hAnsi="Giovanni-Book" w:cs="Giovanni-Book"/>
          <w:color w:val="000000"/>
          <w:sz w:val="28"/>
          <w:szCs w:val="20"/>
        </w:rPr>
        <w:t xml:space="preserve">) By hand (ii) by using an appropriate </w:t>
      </w:r>
      <w:r w:rsidR="007763B0">
        <w:rPr>
          <w:rFonts w:ascii="Giovanni-Book" w:hAnsi="Giovanni-Book" w:cs="Giovanni-Book"/>
          <w:color w:val="000000"/>
          <w:sz w:val="28"/>
          <w:szCs w:val="20"/>
        </w:rPr>
        <w:t>E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 xml:space="preserve">xcel use of </w:t>
      </w:r>
      <w:proofErr w:type="spellStart"/>
      <w:r w:rsidRPr="007763B0">
        <w:rPr>
          <w:rFonts w:ascii="Giovanni-Book" w:hAnsi="Giovanni-Book" w:cs="Giovanni-Book"/>
          <w:color w:val="000000"/>
          <w:sz w:val="28"/>
          <w:szCs w:val="20"/>
        </w:rPr>
        <w:t>combin</w:t>
      </w:r>
      <w:proofErr w:type="spellEnd"/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3. </w:t>
      </w:r>
      <w:r w:rsidRPr="007763B0">
        <w:rPr>
          <w:rFonts w:ascii="Glypha" w:hAnsi="Glypha" w:cs="Glypha"/>
          <w:color w:val="000000"/>
          <w:sz w:val="28"/>
          <w:szCs w:val="20"/>
        </w:rPr>
        <w:t xml:space="preserve">Given that 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9</w:t>
      </w:r>
      <w:proofErr w:type="gramStart"/>
      <w:r w:rsidRPr="007763B0">
        <w:rPr>
          <w:rFonts w:ascii="Giovanni-Book" w:hAnsi="Giovanni-Book" w:cs="Giovanni-Book"/>
          <w:color w:val="000000"/>
          <w:sz w:val="28"/>
          <w:szCs w:val="20"/>
        </w:rPr>
        <w:t>!</w:t>
      </w:r>
      <w:r w:rsidRPr="007763B0">
        <w:rPr>
          <w:rFonts w:ascii="MTSYN" w:hAnsi="MTSYN" w:cs="MTSYN"/>
          <w:color w:val="000000"/>
          <w:sz w:val="28"/>
          <w:szCs w:val="20"/>
        </w:rPr>
        <w:t>=</w:t>
      </w:r>
      <w:proofErr w:type="gramEnd"/>
      <w:r w:rsidRPr="007763B0">
        <w:rPr>
          <w:rFonts w:ascii="MTSYN" w:hAnsi="MTSYN" w:cs="MTSYN"/>
          <w:color w:val="000000"/>
          <w:sz w:val="28"/>
          <w:szCs w:val="20"/>
        </w:rPr>
        <w:t xml:space="preserve"> 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362,880</w:t>
      </w:r>
      <w:r w:rsidRPr="007763B0">
        <w:rPr>
          <w:rFonts w:ascii="Glypha" w:hAnsi="Glypha" w:cs="Glypha"/>
          <w:color w:val="000000"/>
          <w:sz w:val="28"/>
          <w:szCs w:val="20"/>
        </w:rPr>
        <w:t>, find 10!.</w:t>
      </w:r>
      <w:r w:rsidRPr="007763B0">
        <w:rPr>
          <w:rFonts w:ascii="Glypha" w:hAnsi="Glypha" w:cs="Glypha"/>
          <w:color w:val="000000"/>
          <w:sz w:val="28"/>
          <w:szCs w:val="20"/>
        </w:rPr>
        <w:t xml:space="preserve"> </w:t>
      </w:r>
    </w:p>
    <w:p w:rsidR="004879C9" w:rsidRPr="007763B0" w:rsidRDefault="004879C9" w:rsidP="004879C9">
      <w:pPr>
        <w:autoSpaceDE w:val="0"/>
        <w:autoSpaceDN w:val="0"/>
        <w:adjustRightInd w:val="0"/>
        <w:ind w:left="0" w:firstLine="72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" w:hAnsi="Glypha" w:cs="Glypha"/>
          <w:color w:val="000000"/>
          <w:sz w:val="28"/>
          <w:szCs w:val="20"/>
        </w:rPr>
        <w:t xml:space="preserve">Check with appropriate </w:t>
      </w:r>
      <w:r w:rsidR="007763B0">
        <w:rPr>
          <w:rFonts w:ascii="Glypha" w:hAnsi="Glypha" w:cs="Glypha"/>
          <w:color w:val="000000"/>
          <w:sz w:val="28"/>
          <w:szCs w:val="20"/>
        </w:rPr>
        <w:t>E</w:t>
      </w:r>
      <w:r w:rsidRPr="007763B0">
        <w:rPr>
          <w:rFonts w:ascii="Glypha" w:hAnsi="Glypha" w:cs="Glypha"/>
          <w:color w:val="000000"/>
          <w:sz w:val="28"/>
          <w:szCs w:val="20"/>
        </w:rPr>
        <w:t>xcel use of fact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5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v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. </w:t>
      </w:r>
      <w:r w:rsidRPr="007763B0">
        <w:rPr>
          <w:rFonts w:ascii="Glypha" w:hAnsi="Glypha" w:cs="Glypha"/>
          <w:color w:val="000000"/>
          <w:sz w:val="28"/>
          <w:szCs w:val="20"/>
        </w:rPr>
        <w:t xml:space="preserve">If 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 xml:space="preserve">X </w:t>
      </w:r>
      <w:r w:rsidRPr="007763B0">
        <w:rPr>
          <w:rFonts w:ascii="Glypha" w:hAnsi="Glypha" w:cs="Glypha"/>
          <w:color w:val="000000"/>
          <w:sz w:val="28"/>
          <w:szCs w:val="20"/>
        </w:rPr>
        <w:t xml:space="preserve">is a binomial random variable with parameters 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 xml:space="preserve">n </w:t>
      </w:r>
      <w:r w:rsidRPr="007763B0">
        <w:rPr>
          <w:rFonts w:ascii="MTSYN" w:hAnsi="MTSYN" w:cs="MTSYN"/>
          <w:color w:val="000000"/>
          <w:sz w:val="28"/>
          <w:szCs w:val="20"/>
        </w:rPr>
        <w:t xml:space="preserve">= 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 xml:space="preserve">8 </w:t>
      </w:r>
      <w:r w:rsidRPr="007763B0">
        <w:rPr>
          <w:rFonts w:ascii="Glypha" w:hAnsi="Glypha" w:cs="Glypha"/>
          <w:color w:val="000000"/>
          <w:sz w:val="28"/>
          <w:szCs w:val="20"/>
        </w:rPr>
        <w:t xml:space="preserve">and 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 xml:space="preserve">p </w:t>
      </w:r>
      <w:r w:rsidRPr="007763B0">
        <w:rPr>
          <w:rFonts w:ascii="MTSYN" w:hAnsi="MTSYN" w:cs="MTSYN"/>
          <w:color w:val="000000"/>
          <w:sz w:val="28"/>
          <w:szCs w:val="20"/>
        </w:rPr>
        <w:t xml:space="preserve">= 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0.4</w:t>
      </w:r>
      <w:r w:rsidRPr="007763B0">
        <w:rPr>
          <w:rFonts w:ascii="Glypha" w:hAnsi="Glypha" w:cs="Glypha"/>
          <w:color w:val="000000"/>
          <w:sz w:val="28"/>
          <w:szCs w:val="20"/>
        </w:rPr>
        <w:t xml:space="preserve">, 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proofErr w:type="gramStart"/>
      <w:r w:rsidRPr="007763B0">
        <w:rPr>
          <w:rFonts w:ascii="Glypha" w:hAnsi="Glypha" w:cs="Glypha"/>
          <w:color w:val="000000"/>
          <w:sz w:val="28"/>
          <w:szCs w:val="20"/>
        </w:rPr>
        <w:t>use</w:t>
      </w:r>
      <w:proofErr w:type="gramEnd"/>
      <w:r w:rsidRPr="007763B0">
        <w:rPr>
          <w:rFonts w:ascii="Glypha" w:hAnsi="Glypha" w:cs="Glypha"/>
          <w:color w:val="000000"/>
          <w:sz w:val="28"/>
          <w:szCs w:val="20"/>
        </w:rPr>
        <w:t xml:space="preserve"> Excel to </w:t>
      </w:r>
      <w:r w:rsidRPr="007763B0">
        <w:rPr>
          <w:rFonts w:ascii="Glypha" w:hAnsi="Glypha" w:cs="Glypha"/>
          <w:color w:val="000000"/>
          <w:sz w:val="28"/>
          <w:szCs w:val="20"/>
        </w:rPr>
        <w:t>find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MTSYN" w:hAnsi="MTSYN" w:cs="MTSYN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(a) 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>P</w:t>
      </w:r>
      <w:r w:rsidRPr="007763B0">
        <w:rPr>
          <w:rFonts w:ascii="MTSYN" w:hAnsi="MTSYN" w:cs="MTSYN"/>
          <w:color w:val="000000"/>
          <w:sz w:val="28"/>
          <w:szCs w:val="20"/>
        </w:rPr>
        <w:t>{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 xml:space="preserve">X </w:t>
      </w:r>
      <w:r w:rsidRPr="007763B0">
        <w:rPr>
          <w:rFonts w:ascii="MTSYN" w:hAnsi="MTSYN" w:cs="MTSYN"/>
          <w:color w:val="000000"/>
          <w:sz w:val="28"/>
          <w:szCs w:val="20"/>
        </w:rPr>
        <w:t xml:space="preserve">= 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3</w:t>
      </w:r>
      <w:r w:rsidRPr="007763B0">
        <w:rPr>
          <w:rFonts w:ascii="MTSYN" w:hAnsi="MTSYN" w:cs="MTSYN"/>
          <w:color w:val="000000"/>
          <w:sz w:val="28"/>
          <w:szCs w:val="20"/>
        </w:rPr>
        <w:t>}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MTSYN" w:hAnsi="MTSYN" w:cs="MTSYN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(b) 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>P</w:t>
      </w:r>
      <w:r w:rsidRPr="007763B0">
        <w:rPr>
          <w:rFonts w:ascii="MTSYN" w:hAnsi="MTSYN" w:cs="MTSYN"/>
          <w:color w:val="000000"/>
          <w:sz w:val="28"/>
          <w:szCs w:val="20"/>
        </w:rPr>
        <w:t>{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 xml:space="preserve">X </w:t>
      </w:r>
      <w:r w:rsidRPr="007763B0">
        <w:rPr>
          <w:rFonts w:ascii="MTSYN" w:hAnsi="MTSYN" w:cs="MTSYN"/>
          <w:color w:val="000000"/>
          <w:sz w:val="28"/>
          <w:szCs w:val="20"/>
        </w:rPr>
        <w:t xml:space="preserve">= 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5</w:t>
      </w:r>
      <w:r w:rsidRPr="007763B0">
        <w:rPr>
          <w:rFonts w:ascii="MTSYN" w:hAnsi="MTSYN" w:cs="MTSYN"/>
          <w:color w:val="000000"/>
          <w:sz w:val="28"/>
          <w:szCs w:val="20"/>
        </w:rPr>
        <w:t>}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MTSYN" w:hAnsi="MTSYN" w:cs="MTSYN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(c) 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>P</w:t>
      </w:r>
      <w:r w:rsidRPr="007763B0">
        <w:rPr>
          <w:rFonts w:ascii="MTSYN" w:hAnsi="MTSYN" w:cs="MTSYN"/>
          <w:color w:val="000000"/>
          <w:sz w:val="28"/>
          <w:szCs w:val="20"/>
        </w:rPr>
        <w:t>{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 xml:space="preserve">X </w:t>
      </w:r>
      <w:r w:rsidRPr="007763B0">
        <w:rPr>
          <w:rFonts w:ascii="MTSYN" w:hAnsi="MTSYN" w:cs="MTSYN"/>
          <w:color w:val="000000"/>
          <w:sz w:val="28"/>
          <w:szCs w:val="20"/>
        </w:rPr>
        <w:t xml:space="preserve">= 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7</w:t>
      </w:r>
      <w:r w:rsidRPr="007763B0">
        <w:rPr>
          <w:rFonts w:ascii="MTSYN" w:hAnsi="MTSYN" w:cs="MTSYN"/>
          <w:color w:val="000000"/>
          <w:sz w:val="28"/>
          <w:szCs w:val="20"/>
        </w:rPr>
        <w:t>}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MTSYN" w:hAnsi="MTSYN" w:cs="MTSYN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(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d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) 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>P</w:t>
      </w:r>
      <w:r w:rsidRPr="007763B0">
        <w:rPr>
          <w:rFonts w:ascii="MTSYN" w:hAnsi="MTSYN" w:cs="MTSYN"/>
          <w:color w:val="000000"/>
          <w:sz w:val="28"/>
          <w:szCs w:val="20"/>
        </w:rPr>
        <w:t>{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 xml:space="preserve">X </w:t>
      </w:r>
      <w:r w:rsidRPr="007763B0">
        <w:rPr>
          <w:rFonts w:ascii="MTSYN" w:hAnsi="MTSYN" w:cs="MTSYN"/>
          <w:color w:val="000000"/>
          <w:sz w:val="28"/>
          <w:szCs w:val="20"/>
        </w:rPr>
        <w:t>&lt;</w:t>
      </w:r>
      <w:r w:rsidRPr="007763B0">
        <w:rPr>
          <w:rFonts w:ascii="MTSYN" w:hAnsi="MTSYN" w:cs="MTSYN"/>
          <w:color w:val="000000"/>
          <w:sz w:val="28"/>
          <w:szCs w:val="20"/>
        </w:rPr>
        <w:t xml:space="preserve"> 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5</w:t>
      </w:r>
      <w:r w:rsidRPr="007763B0">
        <w:rPr>
          <w:rFonts w:ascii="MTSYN" w:hAnsi="MTSYN" w:cs="MTSYN"/>
          <w:color w:val="000000"/>
          <w:sz w:val="28"/>
          <w:szCs w:val="20"/>
        </w:rPr>
        <w:t>}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MTSYN" w:hAnsi="MTSYN" w:cs="MTSYN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(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>e</w:t>
      </w: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) 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>P</w:t>
      </w:r>
      <w:r w:rsidRPr="007763B0">
        <w:rPr>
          <w:rFonts w:ascii="MTSYN" w:hAnsi="MTSYN" w:cs="MTSYN"/>
          <w:color w:val="000000"/>
          <w:sz w:val="28"/>
          <w:szCs w:val="20"/>
        </w:rPr>
        <w:t>{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 xml:space="preserve">X </w:t>
      </w:r>
      <w:r w:rsidRPr="007763B0">
        <w:rPr>
          <w:rFonts w:ascii="MTSYN" w:hAnsi="MTSYN" w:cs="MTSYN"/>
          <w:color w:val="000000"/>
          <w:sz w:val="28"/>
          <w:szCs w:val="20"/>
        </w:rPr>
        <w:t>&gt;</w:t>
      </w:r>
      <w:r w:rsidRPr="007763B0">
        <w:rPr>
          <w:rFonts w:ascii="MTSYN" w:hAnsi="MTSYN" w:cs="MTSYN"/>
          <w:color w:val="000000"/>
          <w:sz w:val="28"/>
          <w:szCs w:val="20"/>
        </w:rPr>
        <w:t xml:space="preserve"> 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3</w:t>
      </w:r>
      <w:r w:rsidRPr="007763B0">
        <w:rPr>
          <w:rFonts w:ascii="MTSYN" w:hAnsi="MTSYN" w:cs="MTSYN"/>
          <w:color w:val="000000"/>
          <w:sz w:val="28"/>
          <w:szCs w:val="20"/>
        </w:rPr>
        <w:t>}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10. </w:t>
      </w:r>
      <w:r w:rsidRPr="007763B0">
        <w:rPr>
          <w:rFonts w:ascii="Glypha" w:hAnsi="Glypha" w:cs="Glypha"/>
          <w:color w:val="000000"/>
          <w:sz w:val="28"/>
          <w:szCs w:val="20"/>
        </w:rPr>
        <w:t>A multiple-choice examination has 3 possible answers for each of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" w:hAnsi="Glypha" w:cs="Glypha"/>
          <w:color w:val="000000"/>
          <w:sz w:val="28"/>
          <w:szCs w:val="20"/>
        </w:rPr>
        <w:t xml:space="preserve">5 questions. What is the probability that a student will get 4 or </w:t>
      </w:r>
      <w:proofErr w:type="gramStart"/>
      <w:r w:rsidRPr="007763B0">
        <w:rPr>
          <w:rFonts w:ascii="Glypha" w:hAnsi="Glypha" w:cs="Glypha"/>
          <w:color w:val="000000"/>
          <w:sz w:val="28"/>
          <w:szCs w:val="20"/>
        </w:rPr>
        <w:t>more</w:t>
      </w:r>
      <w:proofErr w:type="gramEnd"/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proofErr w:type="gramStart"/>
      <w:r w:rsidRPr="007763B0">
        <w:rPr>
          <w:rFonts w:ascii="Glypha" w:hAnsi="Glypha" w:cs="Glypha"/>
          <w:color w:val="000000"/>
          <w:sz w:val="28"/>
          <w:szCs w:val="20"/>
        </w:rPr>
        <w:t>correct</w:t>
      </w:r>
      <w:proofErr w:type="gramEnd"/>
      <w:r w:rsidRPr="007763B0">
        <w:rPr>
          <w:rFonts w:ascii="Glypha" w:hAnsi="Glypha" w:cs="Glypha"/>
          <w:color w:val="000000"/>
          <w:sz w:val="28"/>
          <w:szCs w:val="20"/>
        </w:rPr>
        <w:t xml:space="preserve"> answers just by guessing?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11. </w:t>
      </w:r>
      <w:r w:rsidRPr="007763B0">
        <w:rPr>
          <w:rFonts w:ascii="Glypha" w:hAnsi="Glypha" w:cs="Glypha"/>
          <w:color w:val="000000"/>
          <w:sz w:val="28"/>
          <w:szCs w:val="20"/>
        </w:rPr>
        <w:t>A man claims to have extrasensory perception (ESP). As a test, a fair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proofErr w:type="gramStart"/>
      <w:r w:rsidRPr="007763B0">
        <w:rPr>
          <w:rFonts w:ascii="Glypha" w:hAnsi="Glypha" w:cs="Glypha"/>
          <w:color w:val="000000"/>
          <w:sz w:val="28"/>
          <w:szCs w:val="20"/>
        </w:rPr>
        <w:t>coin</w:t>
      </w:r>
      <w:proofErr w:type="gramEnd"/>
      <w:r w:rsidRPr="007763B0">
        <w:rPr>
          <w:rFonts w:ascii="Glypha" w:hAnsi="Glypha" w:cs="Glypha"/>
          <w:color w:val="000000"/>
          <w:sz w:val="28"/>
          <w:szCs w:val="20"/>
        </w:rPr>
        <w:t xml:space="preserve"> is to be flipped 8 times, and he is asked to predict the outcomes in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proofErr w:type="gramStart"/>
      <w:r w:rsidRPr="007763B0">
        <w:rPr>
          <w:rFonts w:ascii="Glypha" w:hAnsi="Glypha" w:cs="Glypha"/>
          <w:color w:val="000000"/>
          <w:sz w:val="28"/>
          <w:szCs w:val="20"/>
        </w:rPr>
        <w:t>advance</w:t>
      </w:r>
      <w:proofErr w:type="gramEnd"/>
      <w:r w:rsidRPr="007763B0">
        <w:rPr>
          <w:rFonts w:ascii="Glypha" w:hAnsi="Glypha" w:cs="Glypha"/>
          <w:color w:val="000000"/>
          <w:sz w:val="28"/>
          <w:szCs w:val="20"/>
        </w:rPr>
        <w:t xml:space="preserve">. Suppose he gets 6 correct answers. What is the </w:t>
      </w:r>
      <w:proofErr w:type="gramStart"/>
      <w:r w:rsidRPr="007763B0">
        <w:rPr>
          <w:rFonts w:ascii="Glypha" w:hAnsi="Glypha" w:cs="Glypha"/>
          <w:color w:val="000000"/>
          <w:sz w:val="28"/>
          <w:szCs w:val="20"/>
        </w:rPr>
        <w:t>probability</w:t>
      </w:r>
      <w:proofErr w:type="gramEnd"/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proofErr w:type="gramStart"/>
      <w:r w:rsidRPr="007763B0">
        <w:rPr>
          <w:rFonts w:ascii="Glypha" w:hAnsi="Glypha" w:cs="Glypha"/>
          <w:color w:val="000000"/>
          <w:sz w:val="28"/>
          <w:szCs w:val="20"/>
        </w:rPr>
        <w:t>that</w:t>
      </w:r>
      <w:proofErr w:type="gramEnd"/>
      <w:r w:rsidRPr="007763B0">
        <w:rPr>
          <w:rFonts w:ascii="Glypha" w:hAnsi="Glypha" w:cs="Glypha"/>
          <w:color w:val="000000"/>
          <w:sz w:val="28"/>
          <w:szCs w:val="20"/>
        </w:rPr>
        <w:t xml:space="preserve"> he would have got at least this number of correct answers if he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proofErr w:type="gramStart"/>
      <w:r w:rsidRPr="007763B0">
        <w:rPr>
          <w:rFonts w:ascii="Glypha" w:hAnsi="Glypha" w:cs="Glypha"/>
          <w:color w:val="000000"/>
          <w:sz w:val="28"/>
          <w:szCs w:val="20"/>
        </w:rPr>
        <w:t>had</w:t>
      </w:r>
      <w:proofErr w:type="gramEnd"/>
      <w:r w:rsidRPr="007763B0">
        <w:rPr>
          <w:rFonts w:ascii="Glypha" w:hAnsi="Glypha" w:cs="Glypha"/>
          <w:color w:val="000000"/>
          <w:sz w:val="28"/>
          <w:szCs w:val="20"/>
        </w:rPr>
        <w:t xml:space="preserve"> no ESP but had just guessed?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21. </w:t>
      </w:r>
      <w:r w:rsidRPr="007763B0">
        <w:rPr>
          <w:rFonts w:ascii="Glypha" w:hAnsi="Glypha" w:cs="Glypha"/>
          <w:color w:val="000000"/>
          <w:sz w:val="28"/>
          <w:szCs w:val="20"/>
        </w:rPr>
        <w:t>The FBI has reported that 44 percent of murder victims are killed with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proofErr w:type="gramStart"/>
      <w:r w:rsidRPr="007763B0">
        <w:rPr>
          <w:rFonts w:ascii="Glypha" w:hAnsi="Glypha" w:cs="Glypha"/>
          <w:color w:val="000000"/>
          <w:sz w:val="28"/>
          <w:szCs w:val="20"/>
        </w:rPr>
        <w:t>handguns</w:t>
      </w:r>
      <w:proofErr w:type="gramEnd"/>
      <w:r w:rsidRPr="007763B0">
        <w:rPr>
          <w:rFonts w:ascii="Glypha" w:hAnsi="Glypha" w:cs="Glypha"/>
          <w:color w:val="000000"/>
          <w:sz w:val="28"/>
          <w:szCs w:val="20"/>
        </w:rPr>
        <w:t>. If 4 murder victims are randomly selected, find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(a) </w:t>
      </w:r>
      <w:r w:rsidRPr="007763B0">
        <w:rPr>
          <w:rFonts w:ascii="Glypha" w:hAnsi="Glypha" w:cs="Glypha"/>
          <w:color w:val="000000"/>
          <w:sz w:val="28"/>
          <w:szCs w:val="20"/>
        </w:rPr>
        <w:t>The probability that they were all killed by handguns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(b) </w:t>
      </w:r>
      <w:r w:rsidRPr="007763B0">
        <w:rPr>
          <w:rFonts w:ascii="Glypha" w:hAnsi="Glypha" w:cs="Glypha"/>
          <w:color w:val="000000"/>
          <w:sz w:val="28"/>
          <w:szCs w:val="20"/>
        </w:rPr>
        <w:t>The probability that none were killed by handguns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(c) </w:t>
      </w:r>
      <w:r w:rsidRPr="007763B0">
        <w:rPr>
          <w:rFonts w:ascii="Glypha" w:hAnsi="Glypha" w:cs="Glypha"/>
          <w:color w:val="000000"/>
          <w:sz w:val="28"/>
          <w:szCs w:val="20"/>
        </w:rPr>
        <w:t>The probability that at least two were killed by handguns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(d) </w:t>
      </w:r>
      <w:r w:rsidRPr="007763B0">
        <w:rPr>
          <w:rFonts w:ascii="Glypha" w:hAnsi="Glypha" w:cs="Glypha"/>
          <w:color w:val="000000"/>
          <w:sz w:val="28"/>
          <w:szCs w:val="20"/>
        </w:rPr>
        <w:t>The expected number killed by handguns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(e) </w:t>
      </w:r>
      <w:r w:rsidRPr="007763B0">
        <w:rPr>
          <w:rFonts w:ascii="Glypha" w:hAnsi="Glypha" w:cs="Glypha"/>
          <w:color w:val="000000"/>
          <w:sz w:val="28"/>
          <w:szCs w:val="20"/>
        </w:rPr>
        <w:t>The standard deviation of the number killed by handguns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23. </w:t>
      </w:r>
      <w:r w:rsidRPr="007763B0">
        <w:rPr>
          <w:rFonts w:ascii="Glypha" w:hAnsi="Glypha" w:cs="Glypha"/>
          <w:color w:val="000000"/>
          <w:sz w:val="28"/>
          <w:szCs w:val="20"/>
        </w:rPr>
        <w:t xml:space="preserve">If 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 xml:space="preserve">X </w:t>
      </w:r>
      <w:r w:rsidRPr="007763B0">
        <w:rPr>
          <w:rFonts w:ascii="Glypha" w:hAnsi="Glypha" w:cs="Glypha"/>
          <w:color w:val="000000"/>
          <w:sz w:val="28"/>
          <w:szCs w:val="20"/>
        </w:rPr>
        <w:t>is a binomial random variable with expected value 4 and variance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8"/>
          <w:szCs w:val="20"/>
        </w:rPr>
      </w:pPr>
      <w:r w:rsidRPr="007763B0">
        <w:rPr>
          <w:rFonts w:ascii="Glypha" w:hAnsi="Glypha" w:cs="Glypha"/>
          <w:color w:val="000000"/>
          <w:sz w:val="28"/>
          <w:szCs w:val="20"/>
        </w:rPr>
        <w:t>2.4, find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MTSYN" w:hAnsi="MTSYN" w:cs="MTSYN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(a) 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>P</w:t>
      </w:r>
      <w:r w:rsidRPr="007763B0">
        <w:rPr>
          <w:rFonts w:ascii="MTSYN" w:hAnsi="MTSYN" w:cs="MTSYN"/>
          <w:color w:val="000000"/>
          <w:sz w:val="28"/>
          <w:szCs w:val="20"/>
        </w:rPr>
        <w:t>{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 xml:space="preserve">X </w:t>
      </w:r>
      <w:r w:rsidRPr="007763B0">
        <w:rPr>
          <w:rFonts w:ascii="MTSYN" w:hAnsi="MTSYN" w:cs="MTSYN"/>
          <w:color w:val="000000"/>
          <w:sz w:val="28"/>
          <w:szCs w:val="20"/>
        </w:rPr>
        <w:t xml:space="preserve">= 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0</w:t>
      </w:r>
      <w:r w:rsidRPr="007763B0">
        <w:rPr>
          <w:rFonts w:ascii="MTSYN" w:hAnsi="MTSYN" w:cs="MTSYN"/>
          <w:color w:val="000000"/>
          <w:sz w:val="28"/>
          <w:szCs w:val="20"/>
        </w:rPr>
        <w:t>}</w:t>
      </w:r>
    </w:p>
    <w:p w:rsidR="004879C9" w:rsidRPr="007763B0" w:rsidRDefault="004879C9" w:rsidP="004879C9">
      <w:pPr>
        <w:autoSpaceDE w:val="0"/>
        <w:autoSpaceDN w:val="0"/>
        <w:adjustRightInd w:val="0"/>
        <w:ind w:left="0"/>
        <w:rPr>
          <w:rFonts w:ascii="MTSYN" w:hAnsi="MTSYN" w:cs="MTSYN"/>
          <w:color w:val="000000"/>
          <w:sz w:val="28"/>
          <w:szCs w:val="20"/>
        </w:rPr>
      </w:pPr>
      <w:r w:rsidRPr="007763B0">
        <w:rPr>
          <w:rFonts w:ascii="Glypha-Bold" w:hAnsi="Glypha-Bold" w:cs="Glypha-Bold"/>
          <w:b/>
          <w:bCs/>
          <w:color w:val="F38000"/>
          <w:sz w:val="28"/>
          <w:szCs w:val="20"/>
        </w:rPr>
        <w:t xml:space="preserve">(b) 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>P</w:t>
      </w:r>
      <w:r w:rsidRPr="007763B0">
        <w:rPr>
          <w:rFonts w:ascii="MTSYN" w:hAnsi="MTSYN" w:cs="MTSYN"/>
          <w:color w:val="000000"/>
          <w:sz w:val="28"/>
          <w:szCs w:val="20"/>
        </w:rPr>
        <w:t>{</w:t>
      </w:r>
      <w:r w:rsidRPr="007763B0">
        <w:rPr>
          <w:rFonts w:ascii="Giovanni-BookItalic" w:hAnsi="Giovanni-BookItalic" w:cs="Giovanni-BookItalic"/>
          <w:i/>
          <w:iCs/>
          <w:color w:val="000000"/>
          <w:sz w:val="28"/>
          <w:szCs w:val="20"/>
        </w:rPr>
        <w:t xml:space="preserve">X </w:t>
      </w:r>
      <w:r w:rsidRPr="007763B0">
        <w:rPr>
          <w:rFonts w:ascii="MTSYN" w:hAnsi="MTSYN" w:cs="MTSYN"/>
          <w:color w:val="000000"/>
          <w:sz w:val="28"/>
          <w:szCs w:val="20"/>
        </w:rPr>
        <w:t xml:space="preserve">= </w:t>
      </w:r>
      <w:r w:rsidRPr="007763B0">
        <w:rPr>
          <w:rFonts w:ascii="Giovanni-Book" w:hAnsi="Giovanni-Book" w:cs="Giovanni-Book"/>
          <w:color w:val="000000"/>
          <w:sz w:val="28"/>
          <w:szCs w:val="20"/>
        </w:rPr>
        <w:t>12</w:t>
      </w:r>
      <w:r w:rsidRPr="007763B0">
        <w:rPr>
          <w:rFonts w:ascii="MTSYN" w:hAnsi="MTSYN" w:cs="MTSYN"/>
          <w:color w:val="000000"/>
          <w:sz w:val="28"/>
          <w:szCs w:val="20"/>
        </w:rPr>
        <w:t>}</w:t>
      </w:r>
      <w:bookmarkStart w:id="0" w:name="_GoBack"/>
      <w:bookmarkEnd w:id="0"/>
    </w:p>
    <w:sectPr w:rsidR="004879C9" w:rsidRPr="007763B0" w:rsidSect="00CF6356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SYN">
    <w:altName w:val="Arial Unicode MS"/>
    <w:panose1 w:val="00000000000000000000"/>
    <w:charset w:val="00"/>
    <w:family w:val="auto"/>
    <w:notTrueType/>
    <w:pitch w:val="default"/>
    <w:sig w:usb0="00000001" w:usb1="09060000" w:usb2="00000010" w:usb3="00000000" w:csb0="00080001" w:csb1="00000000"/>
  </w:font>
  <w:font w:name="Glyph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ovanni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ly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ovanni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E5336"/>
    <w:multiLevelType w:val="hybridMultilevel"/>
    <w:tmpl w:val="E940F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BE66A2"/>
    <w:multiLevelType w:val="hybridMultilevel"/>
    <w:tmpl w:val="59BC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2A"/>
    <w:rsid w:val="00105336"/>
    <w:rsid w:val="001D516C"/>
    <w:rsid w:val="0028539B"/>
    <w:rsid w:val="00376EAD"/>
    <w:rsid w:val="004033A5"/>
    <w:rsid w:val="004879C9"/>
    <w:rsid w:val="004B2BB2"/>
    <w:rsid w:val="00605282"/>
    <w:rsid w:val="006E58CD"/>
    <w:rsid w:val="00734B9B"/>
    <w:rsid w:val="007763B0"/>
    <w:rsid w:val="00791FE9"/>
    <w:rsid w:val="00821C64"/>
    <w:rsid w:val="00A212B4"/>
    <w:rsid w:val="00A5650B"/>
    <w:rsid w:val="00AE4B73"/>
    <w:rsid w:val="00B12075"/>
    <w:rsid w:val="00B21957"/>
    <w:rsid w:val="00C748BE"/>
    <w:rsid w:val="00CF6356"/>
    <w:rsid w:val="00D75E39"/>
    <w:rsid w:val="00D76DF4"/>
    <w:rsid w:val="00DA7B2A"/>
    <w:rsid w:val="00E65AA3"/>
    <w:rsid w:val="00E770DD"/>
    <w:rsid w:val="00E87BCD"/>
    <w:rsid w:val="00E9045A"/>
    <w:rsid w:val="00EE5FC5"/>
    <w:rsid w:val="00F55730"/>
    <w:rsid w:val="00F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12F57-E524-4B0F-840F-2574ADAF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2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Next Step</cp:lastModifiedBy>
  <cp:revision>5</cp:revision>
  <dcterms:created xsi:type="dcterms:W3CDTF">2013-10-29T13:50:00Z</dcterms:created>
  <dcterms:modified xsi:type="dcterms:W3CDTF">2013-10-29T14:07:00Z</dcterms:modified>
</cp:coreProperties>
</file>