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Magnitude Comparator Circuit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 9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Robayo,  Galib Rahman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04/24/2017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build 1-bit and 2-bit Magnitude Comparator circuits using the Quartus 2 development software with the DE-2 board.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test the design by downloading the file into the DE-2 board, exercising the inputs with toggle switches and observing 3 individual LED’s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Quartus 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Edition V9.1 SP2 software by Altera Corporation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Altera DE2 FPGA board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USB Drive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1: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419225"/>
            <wp:effectExtent b="0" l="0" r="0" t="0"/>
            <wp:docPr descr="waveform part 1.PNG" id="9" name="image3.png"/>
            <a:graphic>
              <a:graphicData uri="http://schemas.openxmlformats.org/drawingml/2006/picture">
                <pic:pic>
                  <pic:nvPicPr>
                    <pic:cNvPr descr="waveform part 1.PNG" id="0" name="image3.png"/>
                    <pic:cNvPicPr preferRelativeResize="0"/>
                  </pic:nvPicPr>
                  <pic:blipFill>
                    <a:blip r:embed="rId6"/>
                    <a:srcRect b="5917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314950" cy="1495425"/>
            <wp:effectExtent b="0" l="0" r="0" t="0"/>
            <wp:wrapTopAndBottom distB="0" distT="0"/>
            <wp:docPr descr="block part 1.PNG" id="4" name="image1.png"/>
            <a:graphic>
              <a:graphicData uri="http://schemas.openxmlformats.org/drawingml/2006/picture">
                <pic:pic>
                  <pic:nvPicPr>
                    <pic:cNvPr descr="block part 1.PNG" id="0" name="image1.png"/>
                    <pic:cNvPicPr preferRelativeResize="0"/>
                  </pic:nvPicPr>
                  <pic:blipFill>
                    <a:blip r:embed="rId7"/>
                    <a:srcRect b="23111" l="1923" r="8653" t="711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Inputs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Outputs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Agtb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Aeqb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428625</wp:posOffset>
            </wp:positionV>
            <wp:extent cx="2847975" cy="962025"/>
            <wp:effectExtent b="0" l="0" r="0" t="0"/>
            <wp:wrapTopAndBottom distB="0" dist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3000375</wp:posOffset>
            </wp:positionH>
            <wp:positionV relativeFrom="paragraph">
              <wp:posOffset>204788</wp:posOffset>
            </wp:positionV>
            <wp:extent cx="3009900" cy="1238250"/>
            <wp:effectExtent b="0" l="0" r="0" t="0"/>
            <wp:wrapTopAndBottom distB="0" dist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2: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082800"/>
            <wp:effectExtent b="0" l="0" r="0" t="0"/>
            <wp:docPr descr="block part 2.PNG" id="1" name="image6.png"/>
            <a:graphic>
              <a:graphicData uri="http://schemas.openxmlformats.org/drawingml/2006/picture">
                <pic:pic>
                  <pic:nvPicPr>
                    <pic:cNvPr descr="block part 2.PNG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562100"/>
            <wp:effectExtent b="0" l="0" r="0" t="0"/>
            <wp:docPr descr="Waveform part 2.PNG" id="5" name="image4.png"/>
            <a:graphic>
              <a:graphicData uri="http://schemas.openxmlformats.org/drawingml/2006/picture">
                <pic:pic>
                  <pic:nvPicPr>
                    <pic:cNvPr descr="Waveform part 2.PNG" id="0" name="image4.png"/>
                    <pic:cNvPicPr preferRelativeResize="0"/>
                  </pic:nvPicPr>
                  <pic:blipFill>
                    <a:blip r:embed="rId11"/>
                    <a:srcRect b="5684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247650</wp:posOffset>
            </wp:positionV>
            <wp:extent cx="2421467" cy="3918953"/>
            <wp:effectExtent b="0" l="0" r="0" t="0"/>
            <wp:wrapTopAndBottom distB="0" dist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1467" cy="39189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4438650</wp:posOffset>
            </wp:positionH>
            <wp:positionV relativeFrom="paragraph">
              <wp:posOffset>300037</wp:posOffset>
            </wp:positionV>
            <wp:extent cx="2192396" cy="919692"/>
            <wp:effectExtent b="0" l="0" r="0" t="0"/>
            <wp:wrapTopAndBottom distB="0" dist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396" cy="919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2135717</wp:posOffset>
            </wp:positionH>
            <wp:positionV relativeFrom="paragraph">
              <wp:posOffset>247650</wp:posOffset>
            </wp:positionV>
            <wp:extent cx="2309330" cy="1025525"/>
            <wp:effectExtent b="0" l="0" r="0" t="0"/>
            <wp:wrapTopAndBottom distB="0" dist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330" cy="1025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laboratory exercise we learned how to develop 1 bit and 2 bit Magnitude comparators using Quartus II software and were able to upload these designs into an Altera-DE2 board.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